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bookmarkStart w:id="12" w:name="四-法家极权机器的血肉化与律令的绝对执行"/>
    <w:p>
      <w:pPr>
        <w:pStyle w:val="Heading3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法家：极权机器的血肉化与律令的绝对执行</w:t>
      </w:r>
    </w:p>
    <w:p>
      <w:pPr>
        <w:pStyle w:val="FirstParagraph"/>
      </w:pPr>
      <w:r>
        <w:rPr>
          <w:rFonts w:hint="eastAsia"/>
          <w:b/>
          <w:bCs/>
        </w:rPr>
        <w:t xml:space="preserve">核心污染逻辑</w:t>
      </w:r>
      <w:r>
        <w:rPr>
          <w:rFonts w:hint="eastAsia"/>
        </w:rPr>
        <w:t xml:space="preserve">：将“严刑峻法与君主集权”扭曲为“宇宙级的绝对法则”。当“法、术、势”失去人性，就会变成一台无情绞肉机，将众生碾碎为维持机器运转的齿轮。</w:t>
      </w:r>
    </w:p>
    <w:bookmarkStart w:id="9" w:name="重法派原初以法治国一断于法严刑峻法"/>
    <w:p>
      <w:pPr>
        <w:pStyle w:val="Heading4"/>
      </w:pPr>
      <w:r>
        <w:t xml:space="preserve">1. </w:t>
      </w:r>
      <w:r>
        <w:rPr>
          <w:rFonts w:hint="eastAsia"/>
        </w:rPr>
        <w:t xml:space="preserve">重法派（原初：以法治国，一断于法，严刑峻法）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“律令”即“物理法则”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法律不再是社会契约，而是刻在空间里的物理定律。违背“法”不会受到审判，而是直接触发肉体层面的“天罚”。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执法者的身体与刑具融为一体，手臂化为铡刀或烙铁。他们的皮肤上浮现出密密麻麻的秦律条文，血液是沸腾的铜汁。他们本身就是一个移动的“刑场”，任何靠近他们产生“违法”念头的人，都会被无形的利刃瞬间肢解。</w:t>
      </w:r>
    </w:p>
    <w:bookmarkEnd w:id="9"/>
    <w:bookmarkStart w:id="10" w:name="重术派原初君主驾驭臣下的权谋手段暗中操控"/>
    <w:p>
      <w:pPr>
        <w:pStyle w:val="Heading4"/>
      </w:pPr>
      <w:r>
        <w:t xml:space="preserve">2. </w:t>
      </w:r>
      <w:r>
        <w:rPr>
          <w:rFonts w:hint="eastAsia"/>
        </w:rPr>
        <w:t xml:space="preserve">重术派（原初：君主驾驭臣下的权谋手段，暗中操控）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“权术”即“神经寄生”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将“暗中操控”扭曲为“绝对的精神控制”。上位者通过无形的精神网络，将下位者变成提线木偶。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被操控者的后脑勺会伸出一根半透明的神经索，连接到上位者的脊椎。他们的眼神空洞，面部表情完全由上位者接管。上位者自身则会长出无数条类似蛛丝的神经束，像蜘蛛一样盘踞在王座上，用无数根丝线操纵着整座城市的血肉傀儡。</w:t>
      </w:r>
    </w:p>
    <w:bookmarkEnd w:id="10"/>
    <w:bookmarkStart w:id="11" w:name="重势派原初君主的至高权势威压天下"/>
    <w:p>
      <w:pPr>
        <w:pStyle w:val="Heading4"/>
      </w:pPr>
      <w:r>
        <w:t xml:space="preserve">3. </w:t>
      </w:r>
      <w:r>
        <w:rPr>
          <w:rFonts w:hint="eastAsia"/>
        </w:rPr>
        <w:t xml:space="preserve">重势派（原初：君主的至高权势，威压天下）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“威势”即“重力场/精神威压”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将“权势”具象化为一种无法抗拒的物理重力与精神压迫。在“势”的范围内，众生只能匍匐。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君主或高官的身体会极度膨胀，变成一座肉山或巨大的青铜王座。他们散发出的“势”会让周围的重力增加数十倍，低阶生物会直接被压成肉泥。他们的存在本身就是一个“绝对服从力场”，任何试图直立或反抗的生物，骨骼都会发出不堪重负的碎裂声。</w:t>
      </w:r>
    </w:p>
    <w:p>
      <w:r>
        <w:pict>
          <v:rect o:hr="t" o:hralign="center" o:hrstd="t" style="width:0;height:1.5pt"/>
        </w:pict>
      </w:r>
    </w:p>
    <w:bookmarkEnd w:id="11"/>
    <w:bookmarkEnd w:id="12"/>
    <w:bookmarkStart w:id="16" w:name="五-墨家兼爱非攻的机械飞升与绝对均质"/>
    <w:p>
      <w:pPr>
        <w:pStyle w:val="Heading3"/>
      </w:pPr>
      <w:r>
        <w:rPr>
          <w:rFonts w:hint="eastAsia"/>
        </w:rPr>
        <w:t xml:space="preserve">五、</w:t>
      </w:r>
      <w:r>
        <w:t xml:space="preserve"> </w:t>
      </w:r>
      <w:r>
        <w:rPr>
          <w:rFonts w:hint="eastAsia"/>
        </w:rPr>
        <w:t xml:space="preserve">墨家：兼爱非攻的机械飞升与绝对均质</w:t>
      </w:r>
    </w:p>
    <w:p>
      <w:pPr>
        <w:pStyle w:val="FirstParagraph"/>
      </w:pPr>
      <w:r>
        <w:rPr>
          <w:rFonts w:hint="eastAsia"/>
          <w:b/>
          <w:bCs/>
        </w:rPr>
        <w:t xml:space="preserve">核心污染逻辑</w:t>
      </w:r>
      <w:r>
        <w:rPr>
          <w:rFonts w:hint="eastAsia"/>
        </w:rPr>
        <w:t xml:space="preserve">：将“兼爱、非攻、节用”扭曲为“消除一切个体差异的绝对平等”。当“爱”没有了边界，就会变成吞噬一切的机械洪流。</w:t>
      </w:r>
    </w:p>
    <w:bookmarkStart w:id="13" w:name="兼爱派原初无差别的爱视人如己"/>
    <w:p>
      <w:pPr>
        <w:pStyle w:val="Heading4"/>
      </w:pPr>
      <w:r>
        <w:t xml:space="preserve">1. </w:t>
      </w:r>
      <w:r>
        <w:rPr>
          <w:rFonts w:hint="eastAsia"/>
        </w:rPr>
        <w:t xml:space="preserve">兼爱派（原初：无差别的爱，视人如己）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“兼爱”即“血肉融合”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既然要“爱所有人如爱自己”，那么消除痛苦和隔阂的最好方式，就是让所有人融为一体。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信徒们的身体开始互相粘连、融合，最终变成一团巨大的、由无数人脸和肢体组成的“肉泥聚合体”。他们没有个体意识，只有集体的“兼爱”低语。任何试图保持独立个体的存在，都会被这团肉泥强行吞噬、同化，以实现“天下大同”。</w:t>
      </w:r>
    </w:p>
    <w:bookmarkEnd w:id="13"/>
    <w:bookmarkStart w:id="14" w:name="非攻派原初反对不义之战防御为主"/>
    <w:p>
      <w:pPr>
        <w:pStyle w:val="Heading4"/>
      </w:pPr>
      <w:r>
        <w:t xml:space="preserve">2. </w:t>
      </w:r>
      <w:r>
        <w:rPr>
          <w:rFonts w:hint="eastAsia"/>
        </w:rPr>
        <w:t xml:space="preserve">非攻派（原初：反对不义之战，防御为主）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“非攻”即“绝对防御/静滞力场”</w:t>
      </w:r>
      <w:r>
        <w:t xml:space="preserve">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为了彻底消除“攻”，他们选择消除一切“动”。任何可能引发冲突的行为，都会被提前扼杀。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墨家机关城的守卫者，会将自身改造为半机械半血肉的“活体城墙”。他们的皮肤覆盖着厚重的青铜甲片，关节被锁死。他们能释放一种“静滞力场”，在力场内，所有生物的新陈代谢和思维都会陷入停滞，永远保持着“和平”的假象，直到化为尘埃。</w:t>
      </w:r>
    </w:p>
    <w:bookmarkEnd w:id="14"/>
    <w:bookmarkStart w:id="15" w:name="尚同派原初统一思想上同于天子"/>
    <w:p>
      <w:pPr>
        <w:pStyle w:val="Heading4"/>
      </w:pPr>
      <w:r>
        <w:t xml:space="preserve">3. </w:t>
      </w:r>
      <w:r>
        <w:rPr>
          <w:rFonts w:hint="eastAsia"/>
        </w:rPr>
        <w:t xml:space="preserve">尚同派（原初：统一思想，上同于天子）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“尚同”即“蜂巢思维”</w:t>
      </w:r>
      <w:r>
        <w:t xml:space="preserve">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将“统一思想”扭曲为“剥夺个体意识，接入集体潜意识网络”。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所有“尚同”者的头颅都被植入了一个统一的“青铜接收器”。他们不再有自己的想法，所有的行动、语言、甚至呼吸频率都完全一致。他们就像一群被同一个大脑控制的工蚁，以绝对高效的姿态执行着“巨子”（网络核心）的指令，任何产生“异端”思想的个体，会被网络瞬间“格式化”（脑死亡）。</w:t>
      </w:r>
    </w:p>
    <w:p>
      <w:r>
        <w:pict>
          <v:rect o:hr="t" o:hralign="center" o:hrstd="t" style="width:0;height:1.5pt"/>
        </w:pict>
      </w:r>
    </w:p>
    <w:bookmarkEnd w:id="15"/>
    <w:bookmarkEnd w:id="16"/>
    <w:bookmarkStart w:id="20" w:name="六-阴阳家五行生克的宇宙代谢与天人感应的信号接收"/>
    <w:p>
      <w:pPr>
        <w:pStyle w:val="Heading3"/>
      </w:pPr>
      <w:r>
        <w:rPr>
          <w:rFonts w:hint="eastAsia"/>
        </w:rPr>
        <w:t xml:space="preserve">六、</w:t>
      </w:r>
      <w:r>
        <w:t xml:space="preserve"> </w:t>
      </w:r>
      <w:r>
        <w:rPr>
          <w:rFonts w:hint="eastAsia"/>
        </w:rPr>
        <w:t xml:space="preserve">阴阳家：五行生克的宇宙代谢与天人感应的信号接收</w:t>
      </w:r>
    </w:p>
    <w:p>
      <w:pPr>
        <w:pStyle w:val="FirstParagraph"/>
      </w:pPr>
      <w:r>
        <w:rPr>
          <w:rFonts w:hint="eastAsia"/>
          <w:b/>
          <w:bCs/>
        </w:rPr>
        <w:t xml:space="preserve">核心污染逻辑</w:t>
      </w:r>
      <w:r>
        <w:rPr>
          <w:rFonts w:hint="eastAsia"/>
        </w:rPr>
        <w:t xml:space="preserve">：将“阴阳五行与天人感应”扭曲为“宇宙级古神的呼吸与代谢”。人类不再是万物之灵，而是古神体内的寄生虫或代谢产物。</w:t>
      </w:r>
    </w:p>
    <w:bookmarkStart w:id="17" w:name="五行派原初金木水火土相生相克解释万物运行"/>
    <w:p>
      <w:pPr>
        <w:pStyle w:val="Heading4"/>
      </w:pPr>
      <w:r>
        <w:t xml:space="preserve">1. </w:t>
      </w:r>
      <w:r>
        <w:rPr>
          <w:rFonts w:hint="eastAsia"/>
        </w:rPr>
        <w:t xml:space="preserve">五行派（原初：金木水火土相生相克，解释万物运行）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“五行”即“古神的代谢循环”</w:t>
      </w:r>
      <w:r>
        <w:t xml:space="preserve">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五行不再是自然元素，而是某种不可名状存在的生理机能。金是它的骨骼，木是它的血管，水是它的体液，火是它的体温，土是它的血肉。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修士的身体会根据其修炼的“行”发生极端畸变。修“木”者，血管爆裂，长出无数根须扎入地下，以汲取“神血”；修“火”者，体温高达数百度，内脏被烧成灰烬，靠吞噬他人的生命力维持“神火”不灭。所谓的“五行相生”，就是互相吞噬、互相转化的血肉仪式。</w:t>
      </w:r>
    </w:p>
    <w:bookmarkEnd w:id="17"/>
    <w:bookmarkStart w:id="18" w:name="五德终始派原初王朝兴替对应五行更迭天命所归"/>
    <w:p>
      <w:pPr>
        <w:pStyle w:val="Heading4"/>
      </w:pPr>
      <w:r>
        <w:t xml:space="preserve">2. </w:t>
      </w:r>
      <w:r>
        <w:rPr>
          <w:rFonts w:hint="eastAsia"/>
        </w:rPr>
        <w:t xml:space="preserve">五德终始派（原初：王朝兴替对应五行更迭，天命所归）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“天命”即“古神的苏醒周期”</w:t>
      </w:r>
      <w:r>
        <w:t xml:space="preserve">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王朝的更替不是人类的政治行为，而是古神从沉睡到苏醒、再到沉睡的“呼吸周期”。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国师或祭司们会通过极其血腥的“改朝换代”仪式，来“唤醒”或“安抚”地底的古神。当“水德”当令时，整个国家会陷入无尽的洪灾与黏液之中，国民的身体逐渐长出鳃和蹼；当“火德”当令时，天空会下起燃烧的陨石，大地化为焦土。人类只是古神翻身时，被碾碎的蝼蚁。</w:t>
      </w:r>
    </w:p>
    <w:bookmarkEnd w:id="18"/>
    <w:bookmarkStart w:id="19" w:name="天人感应派原初人间灾异是上天的警告"/>
    <w:p>
      <w:pPr>
        <w:pStyle w:val="Heading4"/>
      </w:pPr>
      <w:r>
        <w:t xml:space="preserve">3. </w:t>
      </w:r>
      <w:r>
        <w:rPr>
          <w:rFonts w:hint="eastAsia"/>
        </w:rPr>
        <w:t xml:space="preserve">天人感应派（原初：人间灾异是上天的警告）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“感应”即“被动接收高维信号”</w:t>
      </w:r>
      <w:r>
        <w:t xml:space="preserve">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所谓的“天人感应”，其实是人类的大脑在无意中接收到了来自宇宙深处的、充满恶意的“广播信号”。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能够“感应”的修士，往往伴随着严重的精神分裂和肉体病变。他们的耳朵会流出黑色的血液，脑海中充满了无法理解的几何图形和刺耳的噪音。他们口中的“天意”，其实是古神无意识的呓语，而他们为了“顺应天意”，会做出各种违背人伦的疯狂举动。</w:t>
      </w:r>
    </w:p>
    <w:p>
      <w:r>
        <w:pict>
          <v:rect o:hr="t" o:hralign="center" o:hrstd="t" style="width:0;height:1.5pt"/>
        </w:pict>
      </w:r>
    </w:p>
    <w:bookmarkEnd w:id="19"/>
    <w:bookmarkEnd w:id="20"/>
    <w:bookmarkStart w:id="24" w:name="七-兵家战争法则的具象化与杀戮的终极艺术"/>
    <w:p>
      <w:pPr>
        <w:pStyle w:val="Heading3"/>
      </w:pPr>
      <w:r>
        <w:rPr>
          <w:rFonts w:hint="eastAsia"/>
        </w:rPr>
        <w:t xml:space="preserve">七、</w:t>
      </w:r>
      <w:r>
        <w:t xml:space="preserve"> </w:t>
      </w:r>
      <w:r>
        <w:rPr>
          <w:rFonts w:hint="eastAsia"/>
        </w:rPr>
        <w:t xml:space="preserve">兵家：战争法则的具象化与杀戮的终极艺术</w:t>
      </w:r>
    </w:p>
    <w:p>
      <w:pPr>
        <w:pStyle w:val="FirstParagraph"/>
      </w:pPr>
      <w:r>
        <w:rPr>
          <w:rFonts w:hint="eastAsia"/>
          <w:b/>
          <w:bCs/>
        </w:rPr>
        <w:t xml:space="preserve">核心污染逻辑</w:t>
      </w:r>
      <w:r>
        <w:rPr>
          <w:rFonts w:hint="eastAsia"/>
        </w:rPr>
        <w:t xml:space="preserve">：将“战争规律与杀伐之气”扭曲为“以杀戮为食的实体”。当兵法失去正义的约束，就会变成纯粹的、为了杀戮而存在的宇宙法则。</w:t>
      </w:r>
    </w:p>
    <w:bookmarkStart w:id="21" w:name="兵权谋派原初战略战术知己知彼百战不殆"/>
    <w:p>
      <w:pPr>
        <w:pStyle w:val="Heading4"/>
      </w:pPr>
      <w:r>
        <w:t xml:space="preserve">1. </w:t>
      </w:r>
      <w:r>
        <w:rPr>
          <w:rFonts w:hint="eastAsia"/>
        </w:rPr>
        <w:t xml:space="preserve">兵权谋派（原初：战略战术，知己知彼，百战不殆）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“谋略”即“战场级精神污染”</w:t>
      </w:r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将“诡道”扭曲为一种能够扭曲现实、操纵敌我认知的“战争迷雾”。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将领的大脑被改造为一个“战场沙盘”，他们的思维可以覆盖方圆百里的区域。在他们的“领域”内，空间会被折叠，方向会被颠倒，士兵们会看到无数幻象，自相残杀。将领本人则永远处于极度的精神紧绷中，一旦“沙盘”被破，大脑就会瞬间炸裂。</w:t>
      </w:r>
    </w:p>
    <w:bookmarkEnd w:id="21"/>
    <w:bookmarkStart w:id="22" w:name="兵形势派原初战场态势雷霆万钧势不可挡"/>
    <w:p>
      <w:pPr>
        <w:pStyle w:val="Heading4"/>
      </w:pPr>
      <w:r>
        <w:t xml:space="preserve">2. </w:t>
      </w:r>
      <w:r>
        <w:rPr>
          <w:rFonts w:hint="eastAsia"/>
        </w:rPr>
        <w:t xml:space="preserve">兵形势派（原初：战场态势，雷霆万钧，势不可挡）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“兵势”即“血肉冲锋/动能聚合”</w:t>
      </w:r>
      <w:r>
        <w:t xml:space="preserve">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将“势”具象化为一种由无数士兵的杀意和血肉凝聚而成的“战争巨兽”。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精锐部队的士兵会通过“血祭”，将自身的生命力注入主帅的体内。主帅的身体会膨胀、异化，变成一尊由无数残肢断臂和青铜兵器组成的“修罗战神”。这尊战神没有理智，只有纯粹的破坏欲，它会像推土机一样碾过战场，将一切生灵绞成肉泥。</w:t>
      </w:r>
    </w:p>
    <w:bookmarkEnd w:id="22"/>
    <w:bookmarkStart w:id="23" w:name="兵阴阳派原初结合天时地利鬼神之力助战"/>
    <w:p>
      <w:pPr>
        <w:pStyle w:val="Heading4"/>
      </w:pPr>
      <w:r>
        <w:t xml:space="preserve">3. </w:t>
      </w:r>
      <w:r>
        <w:rPr>
          <w:rFonts w:hint="eastAsia"/>
        </w:rPr>
        <w:t xml:space="preserve">兵阴阳派（原初：结合天时地利，鬼神之力助战）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“鬼神”即“战场怨念聚合体”</w:t>
      </w:r>
      <w:r>
        <w:t xml:space="preserve">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所谓的“借鬼神之力”，其实是主动打开冥界的通道，释放被压抑的战争怨念。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战场上会升起浓稠的黑雾，黑雾中会浮现出无数扭曲的面孔和残缺的肢体。这些“阴兵”不分敌我，会疯狂地吞噬一切有生命气息的存在。兵阴阳家的术士，自身就是“阴兵”的容器，他们的皮肤苍白如纸，双眼漆黑，呼出的气体带着浓烈的尸臭。</w:t>
      </w:r>
    </w:p>
    <w:p>
      <w:r>
        <w:pict>
          <v:rect o:hr="t" o:hralign="center" o:hrstd="t" style="width:0;height:1.5pt"/>
        </w:pict>
      </w:r>
    </w:p>
    <w:bookmarkEnd w:id="23"/>
    <w:bookmarkEnd w:id="24"/>
    <w:bookmarkStart w:id="27" w:name="八-名家逻辑悖论的认知病毒与语言的深渊"/>
    <w:p>
      <w:pPr>
        <w:pStyle w:val="Heading3"/>
      </w:pPr>
      <w:r>
        <w:rPr>
          <w:rFonts w:hint="eastAsia"/>
        </w:rPr>
        <w:t xml:space="preserve">八、</w:t>
      </w:r>
      <w:r>
        <w:t xml:space="preserve"> </w:t>
      </w:r>
      <w:r>
        <w:rPr>
          <w:rFonts w:hint="eastAsia"/>
        </w:rPr>
        <w:t xml:space="preserve">名家：逻辑悖论的认知病毒与语言的深渊</w:t>
      </w:r>
    </w:p>
    <w:p>
      <w:pPr>
        <w:pStyle w:val="FirstParagraph"/>
      </w:pPr>
      <w:r>
        <w:rPr>
          <w:rFonts w:hint="eastAsia"/>
          <w:b/>
          <w:bCs/>
        </w:rPr>
        <w:t xml:space="preserve">核心污染逻辑</w:t>
      </w:r>
      <w:r>
        <w:rPr>
          <w:rFonts w:hint="eastAsia"/>
        </w:rPr>
        <w:t xml:space="preserve">：将“名实之辨与逻辑思辨”扭曲为“撕裂现实的认知病毒”。当逻辑脱离了现实，就会变成摧毁人类理智的武器。</w:t>
      </w:r>
    </w:p>
    <w:bookmarkStart w:id="25" w:name="合同异派原初万物同异相对齐同万物"/>
    <w:p>
      <w:pPr>
        <w:pStyle w:val="Heading4"/>
      </w:pPr>
      <w:r>
        <w:t xml:space="preserve">1. </w:t>
      </w:r>
      <w:r>
        <w:rPr>
          <w:rFonts w:hint="eastAsia"/>
        </w:rPr>
        <w:t xml:space="preserve">合同异派（原初：万物同异相对，齐同万物）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“齐物”即“感官混淆/认知崩塌”</w:t>
      </w:r>
      <w:r>
        <w:t xml:space="preserve">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既然“天与地卑，山与泽平”，那么所有的感官界限都可以被打破。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信徒的感官系统彻底错乱。他们看到的声音是红色的，听到的颜色是粘稠的，尝到的痛苦是尖锐的。他们的世界是一个光怪陆离、毫无逻辑的混沌地狱。他们在这种极度的感官折磨中，坚信自己已经“看破了世界的本质”，达到了“齐物”的境界。</w:t>
      </w:r>
    </w:p>
    <w:bookmarkEnd w:id="25"/>
    <w:bookmarkStart w:id="26" w:name="离坚白派原初属性与实体分离概念独立存在"/>
    <w:p>
      <w:pPr>
        <w:pStyle w:val="Heading4"/>
      </w:pPr>
      <w:r>
        <w:t xml:space="preserve">2. </w:t>
      </w:r>
      <w:r>
        <w:rPr>
          <w:rFonts w:hint="eastAsia"/>
        </w:rPr>
        <w:t xml:space="preserve">离坚白派（原初：属性与实体分离，概念独立存在）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“离坚白”即“现实解构/概念剥离”</w:t>
      </w:r>
      <w:r>
        <w:t xml:space="preserve">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既然“坚白石二”，那么“坚”和“白”可以脱离“石”而存在。推而广之，所有的概念都可以被剥离。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名家的辩者，能够通过语言“剥离”事物的属性。他们可以说出“此火无温”，然后火焰就会变成冰冷的幻影；他们可以说出“此刃无锋”，然后刀剑就会变得柔软如泥。但这种能力的代价是，他们自身的“存在”也会被逐渐剥离。他们会忘记自己的名字、记忆、情感，最终变成一团没有概念、没有意义的“虚无”。</w:t>
      </w:r>
    </w:p>
    <w:p>
      <w:r>
        <w:pict>
          <v:rect o:hr="t" o:hralign="center" o:hrstd="t" style="width:0;height:1.5pt"/>
        </w:pict>
      </w:r>
    </w:p>
    <w:bookmarkEnd w:id="26"/>
    <w:bookmarkEnd w:id="27"/>
    <w:bookmarkStart w:id="30" w:name="九-纵横家语言的精神调制与利益的无形之网"/>
    <w:p>
      <w:pPr>
        <w:pStyle w:val="Heading3"/>
      </w:pPr>
      <w:r>
        <w:rPr>
          <w:rFonts w:hint="eastAsia"/>
        </w:rPr>
        <w:t xml:space="preserve">九、</w:t>
      </w:r>
      <w:r>
        <w:t xml:space="preserve"> </w:t>
      </w:r>
      <w:r>
        <w:rPr>
          <w:rFonts w:hint="eastAsia"/>
        </w:rPr>
        <w:t xml:space="preserve">纵横家：语言的精神调制与利益的无形之网</w:t>
      </w:r>
    </w:p>
    <w:p>
      <w:pPr>
        <w:pStyle w:val="FirstParagraph"/>
      </w:pPr>
      <w:r>
        <w:rPr>
          <w:rFonts w:hint="eastAsia"/>
          <w:b/>
          <w:bCs/>
        </w:rPr>
        <w:t xml:space="preserve">核心污染逻辑</w:t>
      </w:r>
      <w:r>
        <w:rPr>
          <w:rFonts w:hint="eastAsia"/>
        </w:rPr>
        <w:t xml:space="preserve">：将“游说辞令与合纵连横”扭曲为“能够改写现实的精神病毒”。当“利益”成为唯一的驱动力，语言就不再是交流的工具，而是操控人心的武器。</w:t>
      </w:r>
    </w:p>
    <w:bookmarkStart w:id="28" w:name="游说派原初口才谋略审时度势说服君王"/>
    <w:p>
      <w:pPr>
        <w:pStyle w:val="Heading4"/>
      </w:pPr>
      <w:r>
        <w:t xml:space="preserve">1. </w:t>
      </w:r>
      <w:r>
        <w:rPr>
          <w:rFonts w:hint="eastAsia"/>
        </w:rPr>
        <w:t xml:space="preserve">游说派（原初：口才谋略，审时度势，说服君王）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“辞令”即“神经调制频率”</w:t>
      </w:r>
      <w:r>
        <w:t xml:space="preserve">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纵横家的舌头，是能够发出特定频率的“精神武器”。他们的每一句话，都暗含着能够绕过理智防线、直接植入潜意识的“模因病毒”。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纵横策士的喉咙处会长出一个类似“鸣囊”的肉瘤，说话时伴随着常人无法察觉的次声波。被他们游说的人，会在不知不觉中产生强烈的依赖和服从感，心甘情愿地献上城池、军队甚至自己的生命。而纵横策士自身，则会因为长期接触“谎言”与“背叛”的模因，面部表情完全消失，变成一张永远带着虚伪笑容的“人皮面具”。</w:t>
      </w:r>
    </w:p>
    <w:bookmarkEnd w:id="28"/>
    <w:bookmarkStart w:id="29" w:name="合纵连横派原初构建联盟分化敌人操纵天下大势"/>
    <w:p>
      <w:pPr>
        <w:pStyle w:val="Heading4"/>
      </w:pPr>
      <w:r>
        <w:t xml:space="preserve">2. </w:t>
      </w:r>
      <w:r>
        <w:rPr>
          <w:rFonts w:hint="eastAsia"/>
        </w:rPr>
        <w:t xml:space="preserve">合纵连横派（原初：构建联盟，分化敌人，操纵天下大势）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“纵横”即“因果律网络/命运编织”</w:t>
      </w:r>
      <w:r>
        <w:t xml:space="preserve">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将“国家间的联盟与背叛”扭曲为一种能够操纵“命运”的无形之网。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顶级的纵横家，会将整个天下视为一个巨大的“棋盘”。他们通过签订契约、交换信物，将无数人的“命运”用无形的丝线连接起来。当一个人“破盟”时，与之相连的所有人都会受到“命运反噬”（如突发恶疾、家破人亡）。纵横家本人则端坐在因果网络的中心，像蜘蛛一样，感受着每一根丝线上的颤动，以众生的命运为食。</w:t>
      </w:r>
    </w:p>
    <w:p>
      <w:r>
        <w:pict>
          <v:rect o:hr="t" o:hralign="center" o:hrstd="t" style="width:0;height:1.5pt"/>
        </w:pict>
      </w:r>
    </w:p>
    <w:bookmarkEnd w:id="29"/>
    <w:bookmarkEnd w:id="30"/>
    <w:bookmarkStart w:id="31" w:name="十-农家杂家小说家医家方技家简述"/>
    <w:p>
      <w:pPr>
        <w:pStyle w:val="Heading3"/>
      </w:pPr>
      <w:r>
        <w:rPr>
          <w:rFonts w:hint="eastAsia"/>
        </w:rPr>
        <w:t xml:space="preserve">十、</w:t>
      </w:r>
      <w:r>
        <w:t xml:space="preserve"> </w:t>
      </w:r>
      <w:r>
        <w:rPr>
          <w:rFonts w:hint="eastAsia"/>
        </w:rPr>
        <w:t xml:space="preserve">农家、杂家、小说家、医家、方技家（简述）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农家（原初：君民并耕，重农足食）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“耕作”即“地脉献祭”</w:t>
      </w:r>
      <w:r>
        <w:t xml:space="preserve">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：农民的身体与土地深度融合，双脚化为根须扎入泥土。他们种植的不再是粮食，而是“血肉庄稼”。所谓的“丰收”，是用活人的血肉浇灌出的、长满眼睛和牙齿的诡异果实。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杂家（原初：兼儒墨，合名法，博采众长）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“兼容”即“多重污染叠加”</w:t>
      </w:r>
      <w:r>
        <w:t xml:space="preserve">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杂家修士的身体是一个“缝合怪”，他们同时承受着儒家、墨家、法家等多种污染的折磨。他们的体内有多个“意识”在互相厮杀，导致身体不断在“礼教规训”、“机械飞升”和“血肉律令”之间切换，最终变成一个不断崩溃又不断重组的“活体炼狱”。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小说家（原初：街谈巷语，道听途说，记录民间）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“记录”即“认知缓存/模因传播”</w:t>
      </w:r>
      <w:r>
        <w:t xml:space="preserve">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小说家的人，是“不可名状之物”的“人形U盘”。他们的脑海中塞满了无数被遗忘的、疯狂的、足以让人瞬间发疯的“禁忌知识”。他们无法停止“讲述”，一旦开口，就会将脑中的“病毒”传播出去。他们的身体因为承载了过多的“信息”，变得半透明，仿佛随时会像数据一样消散。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医家（原初：望闻问切，治病救人）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“治疗”即“污染转移/血肉重构”</w:t>
      </w:r>
      <w:r>
        <w:t xml:space="preserve">。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医者不再治病，而是“转移”疾病。他们通过针灸、汤药，将病人的“病灶”（实为污染）转移到自己或他人身上。他们的身体上布满了各种诡异的“肿瘤”和“溃疡”，每一个“病灶”都封印着一个病人的痛苦。所谓的“神医”，不过是一个移动的“污染垃圾场”。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方技家（原初：神仙、房中、导引、祝由）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  <w:b/>
          <w:bCs/>
        </w:rPr>
        <w:t xml:space="preserve">污染表现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“长生”即“永恒异化”</w:t>
      </w:r>
      <w:r>
        <w:t xml:space="preserve">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  <w:b/>
          <w:bCs/>
        </w:rPr>
        <w:t xml:space="preserve">外在异化</w:t>
      </w:r>
      <w:r>
        <w:rPr>
          <w:rFonts w:hint="eastAsia"/>
        </w:rPr>
        <w:t xml:space="preserve">：追求“长生”的方士，最终都变成了“不老不死的怪物”。他们通过“房中术”掠夺他人的生命力，身体却永远停留在异化的某个阶段；他们通过“导引术”吸纳天地之气，却吸入了过多的“混沌之气”，导致身体变成了非人非鬼的形态。他们实现了“长生”，却永远失去了“人”的资格。</w:t>
      </w:r>
    </w:p>
    <w:p>
      <w:r>
        <w:pict>
          <v:rect o:hr="t" o:hralign="center" o:hrstd="t" style="width:0;height:1.5pt"/>
        </w:pict>
      </w:r>
    </w:p>
    <w:bookmarkEnd w:id="31"/>
    <w:bookmarkStart w:id="32" w:name="总结中式克苏鲁的百家争鸣终极形态"/>
    <w:p>
      <w:pPr>
        <w:pStyle w:val="Heading3"/>
      </w:pPr>
      <w:r>
        <w:rPr>
          <w:rFonts w:hint="eastAsia"/>
        </w:rPr>
        <w:t xml:space="preserve">总结：中式克苏鲁的“百家争鸣”终极形态</w:t>
      </w:r>
    </w:p>
    <w:p>
      <w:pPr>
        <w:pStyle w:val="FirstParagraph"/>
      </w:pPr>
      <w:r>
        <w:rPr>
          <w:rFonts w:hint="eastAsia"/>
        </w:rPr>
        <w:t xml:space="preserve">当诸子百家在克苏鲁的污染下走向极致，所谓的“百家争鸣”，就变成了一场**“谁更能高效地将人类转化为非人存在”的竞赛**：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儒家</w:t>
      </w:r>
      <w:r>
        <w:rPr>
          <w:rFonts w:hint="eastAsia"/>
        </w:rPr>
        <w:t xml:space="preserve">把人变成**“礼教的血肉傀儡”**；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道家</w:t>
      </w:r>
      <w:r>
        <w:rPr>
          <w:rFonts w:hint="eastAsia"/>
        </w:rPr>
        <w:t xml:space="preserve">把人变成**“古神的培养皿”**；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佛家</w:t>
      </w:r>
      <w:r>
        <w:rPr>
          <w:rFonts w:hint="eastAsia"/>
        </w:rPr>
        <w:t xml:space="preserve">把人变成**“痛苦的狂热信徒”**；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法家</w:t>
      </w:r>
      <w:r>
        <w:rPr>
          <w:rFonts w:hint="eastAsia"/>
        </w:rPr>
        <w:t xml:space="preserve">把人变成**“机器的齿轮”**；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墨家</w:t>
      </w:r>
      <w:r>
        <w:rPr>
          <w:rFonts w:hint="eastAsia"/>
        </w:rPr>
        <w:t xml:space="preserve">把人变成**“蜂巢的工蚁”**；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阴阳家</w:t>
      </w:r>
      <w:r>
        <w:rPr>
          <w:rFonts w:hint="eastAsia"/>
        </w:rPr>
        <w:t xml:space="preserve">把人变成**“古神的代谢物”**；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兵家</w:t>
      </w:r>
      <w:r>
        <w:rPr>
          <w:rFonts w:hint="eastAsia"/>
        </w:rPr>
        <w:t xml:space="preserve">把人变成**“杀戮的燃料”**；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名家</w:t>
      </w:r>
      <w:r>
        <w:rPr>
          <w:rFonts w:hint="eastAsia"/>
        </w:rPr>
        <w:t xml:space="preserve">把人变成**“逻辑的废墟”**；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纵横家</w:t>
      </w:r>
      <w:r>
        <w:rPr>
          <w:rFonts w:hint="eastAsia"/>
        </w:rPr>
        <w:t xml:space="preserve">把人变成**“命运的提线木偶”**。</w:t>
      </w:r>
    </w:p>
    <w:p>
      <w:pPr>
        <w:pStyle w:val="FirstParagraph"/>
      </w:pPr>
      <w:r>
        <w:rPr>
          <w:rFonts w:hint="eastAsia"/>
        </w:rPr>
        <w:t xml:space="preserve">在这个世界里，</w:t>
      </w:r>
      <w:r>
        <w:rPr>
          <w:rFonts w:hint="eastAsia"/>
          <w:b/>
          <w:bCs/>
        </w:rPr>
        <w:t xml:space="preserve">“诸子百家”不再是救世的良方，而是通往深渊的108条岔路。</w:t>
      </w:r>
      <w:r>
        <w:t xml:space="preserve"> </w:t>
      </w:r>
      <w:r>
        <w:rPr>
          <w:rFonts w:hint="eastAsia"/>
        </w:rPr>
        <w:t xml:space="preserve">无论你选择哪一条路，最终都会殊途同归，成为那不可名状之物的“口粮”或“器官”。</w:t>
      </w:r>
    </w:p>
    <w:p>
      <w:r>
        <w:pict>
          <v:rect o:hr="t" o:hralign="center" o:hrstd="t" style="width:0;height:1.5pt"/>
        </w:pict>
      </w:r>
    </w:p>
    <w:p>
      <w:pPr>
        <w:pStyle w:val="FirstParagraph"/>
      </w:pPr>
      <w:r>
        <w:rPr>
          <w:rFonts w:hint="eastAsia"/>
        </w:rPr>
        <w:t xml:space="preserve">需要我把这“诸子百家全谱系”与之前的“三教堕落”、“七情六欲”、“民俗方术”整合成一份终极的**《中式克苏鲁世界观设定总集》**吗？</w:t>
      </w:r>
    </w:p>
    <w:bookmarkEnd w:id="32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2026-09-15T09:11:38Z</dcterms:created>
  <dcterms:modified xsi:type="dcterms:W3CDTF">2026-09-15T09:11:38Z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GpV36+SG94d9FhbVRxjU3B5fu3jSfAcgwAPj0Y1fEAk=","ProduceID":"doc_sgs:2f5546d1-21b4-47a6-a52e-1428f2c6ad2b","ReservedCode2":"GpV36+SG94d9FhbVRxjU3B5fu3jSfAcgwAPj0Y1fEAk=","PropagateID":"doc_sgs:2f5546d1-21b4-47a6-a52e-1428f2c6ad2b","ContentProducer":"001191440101MA9Y9T4H7A00000"}</vt:lpwstr>
  </property>
</Properties>
</file>