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C31D" w14:textId="1404C238" w:rsidR="007E4D38" w:rsidRPr="00BE1182" w:rsidRDefault="00BE1182" w:rsidP="001334BF">
      <w:pPr>
        <w:pStyle w:val="a3"/>
        <w:pBdr>
          <w:bottom w:val="none" w:sz="0" w:space="0" w:color="auto"/>
        </w:pBdr>
        <w:spacing w:line="276" w:lineRule="auto"/>
        <w:rPr>
          <w:rFonts w:ascii="Arial" w:hAnsi="Arial" w:cs="Arial"/>
          <w:color w:val="000000" w:themeColor="text1"/>
          <w:sz w:val="44"/>
          <w:szCs w:val="22"/>
        </w:rPr>
      </w:pP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fldChar w:fldCharType="begin"/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instrText>HYPERLINK "https://xuzhenwu.github.io/"</w:instrText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fldChar w:fldCharType="separate"/>
      </w:r>
      <w:r w:rsidR="00DC5551" w:rsidRPr="00BE1182">
        <w:rPr>
          <w:rStyle w:val="a7"/>
          <w:rFonts w:ascii="Arial" w:hAnsi="Arial" w:cs="Arial"/>
          <w:b/>
          <w:color w:val="000000" w:themeColor="text1"/>
          <w:sz w:val="44"/>
          <w:szCs w:val="22"/>
          <w:u w:val="none"/>
        </w:rPr>
        <w:t>Zhenwu Xu</w:t>
      </w:r>
      <w:r w:rsidRPr="00BE1182">
        <w:rPr>
          <w:rFonts w:ascii="Arial" w:hAnsi="Arial" w:cs="Arial"/>
          <w:b/>
          <w:color w:val="000000" w:themeColor="text1"/>
          <w:sz w:val="44"/>
          <w:szCs w:val="22"/>
        </w:rPr>
        <w:fldChar w:fldCharType="end"/>
      </w:r>
    </w:p>
    <w:p w14:paraId="2554FB4C" w14:textId="1795A113" w:rsidR="0037142E" w:rsidRPr="00BE1182" w:rsidRDefault="00075347" w:rsidP="001334BF">
      <w:pPr>
        <w:pStyle w:val="a3"/>
        <w:pBdr>
          <w:bottom w:val="none" w:sz="0" w:space="0" w:color="auto"/>
        </w:pBd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00</w:t>
      </w:r>
      <w:r w:rsidR="00DC5551" w:rsidRPr="00A27E15">
        <w:rPr>
          <w:rFonts w:ascii="Arial" w:hAnsi="Arial" w:cs="Arial"/>
          <w:sz w:val="22"/>
          <w:szCs w:val="22"/>
        </w:rPr>
        <w:t xml:space="preserve">86 15521242747 | </w:t>
      </w:r>
      <w:hyperlink r:id="rId8" w:history="1">
        <w:r w:rsidR="00560ED4" w:rsidRPr="00BE1182">
          <w:rPr>
            <w:rStyle w:val="a7"/>
            <w:rFonts w:ascii="Arial" w:hAnsi="Arial" w:cs="Arial"/>
            <w:color w:val="000000" w:themeColor="text1"/>
            <w:sz w:val="22"/>
            <w:szCs w:val="22"/>
            <w:u w:val="none"/>
          </w:rPr>
          <w:t>xuzhenwu@igsnrr.ac.cn</w:t>
        </w:r>
        <w:r w:rsidR="00A84E23">
          <w:rPr>
            <w:rStyle w:val="a7"/>
            <w:rFonts w:ascii="Arial" w:hAnsi="Arial" w:cs="Arial" w:hint="eastAsia"/>
            <w:color w:val="000000" w:themeColor="text1"/>
            <w:sz w:val="22"/>
            <w:szCs w:val="22"/>
            <w:u w:val="none"/>
          </w:rPr>
          <w:t xml:space="preserve"> | </w:t>
        </w:r>
        <w:r w:rsidR="00A84E23" w:rsidRPr="00A84E23">
          <w:rPr>
            <w:rStyle w:val="a7"/>
            <w:rFonts w:ascii="Arial" w:hAnsi="Arial" w:cs="Arial"/>
            <w:color w:val="000000" w:themeColor="text1"/>
            <w:sz w:val="22"/>
            <w:szCs w:val="22"/>
            <w:u w:val="none"/>
          </w:rPr>
          <w:t>xuzhenwu.github.io</w:t>
        </w:r>
        <w:r w:rsidR="00560ED4" w:rsidRPr="00BE1182">
          <w:rPr>
            <w:rStyle w:val="a7"/>
            <w:rFonts w:ascii="Arial" w:hAnsi="Arial" w:cs="Arial"/>
            <w:color w:val="000000" w:themeColor="text1"/>
            <w:sz w:val="22"/>
            <w:szCs w:val="22"/>
            <w:u w:val="none"/>
          </w:rPr>
          <w:br/>
          <w:t>11</w:t>
        </w:r>
      </w:hyperlink>
      <w:r w:rsidR="00A27E15" w:rsidRPr="00BE1182">
        <w:rPr>
          <w:rFonts w:ascii="Arial" w:hAnsi="Arial" w:cs="Arial" w:hint="eastAsia"/>
          <w:sz w:val="22"/>
          <w:szCs w:val="22"/>
        </w:rPr>
        <w:t xml:space="preserve">A </w:t>
      </w:r>
      <w:proofErr w:type="spellStart"/>
      <w:r w:rsidR="00A27E15" w:rsidRPr="00BE1182">
        <w:rPr>
          <w:rFonts w:ascii="Arial" w:hAnsi="Arial" w:cs="Arial" w:hint="eastAsia"/>
          <w:sz w:val="22"/>
          <w:szCs w:val="22"/>
        </w:rPr>
        <w:t>Datun</w:t>
      </w:r>
      <w:proofErr w:type="spellEnd"/>
      <w:r w:rsidR="00A27E15" w:rsidRPr="00BE1182">
        <w:rPr>
          <w:rFonts w:ascii="Arial" w:hAnsi="Arial" w:cs="Arial" w:hint="eastAsia"/>
          <w:sz w:val="22"/>
          <w:szCs w:val="22"/>
        </w:rPr>
        <w:t>,</w:t>
      </w:r>
      <w:r w:rsidR="00997903" w:rsidRPr="00BE1182">
        <w:rPr>
          <w:rStyle w:val="a7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="00DC5551" w:rsidRPr="00BE1182">
        <w:rPr>
          <w:rFonts w:ascii="Arial" w:hAnsi="Arial" w:cs="Arial"/>
          <w:sz w:val="22"/>
          <w:szCs w:val="22"/>
        </w:rPr>
        <w:t>Chaoyang, Beijing, China</w:t>
      </w:r>
      <w:r w:rsidR="00A27E15" w:rsidRPr="00BE1182">
        <w:rPr>
          <w:rFonts w:ascii="Arial" w:hAnsi="Arial" w:cs="Arial" w:hint="eastAsia"/>
          <w:b/>
          <w:sz w:val="22"/>
          <w:szCs w:val="22"/>
        </w:rPr>
        <w:t xml:space="preserve"> </w:t>
      </w:r>
      <w:r w:rsidR="00A27E15" w:rsidRPr="00BE1182">
        <w:rPr>
          <w:rFonts w:ascii="Arial" w:hAnsi="Arial" w:cs="Arial"/>
          <w:sz w:val="22"/>
          <w:szCs w:val="22"/>
        </w:rPr>
        <w:t>100101</w:t>
      </w:r>
    </w:p>
    <w:p w14:paraId="67F560EA" w14:textId="254F4ED1" w:rsidR="00000D50" w:rsidRPr="001334BF" w:rsidRDefault="00000D50" w:rsidP="00083C10">
      <w:pPr>
        <w:pStyle w:val="1"/>
        <w:tabs>
          <w:tab w:val="center" w:pos="5233"/>
        </w:tabs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E</w:t>
      </w:r>
      <w:r w:rsidR="00B243BC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DUCATION</w:t>
      </w:r>
      <w:r w:rsidR="000A38C6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              </w:t>
      </w:r>
    </w:p>
    <w:p w14:paraId="4B483EF5" w14:textId="0BE1E071" w:rsidR="00DF6EFD" w:rsidRPr="002076C1" w:rsidRDefault="00953DA1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bookmarkStart w:id="0" w:name="OLE_LINK3"/>
      <w:r w:rsidRPr="002076C1">
        <w:rPr>
          <w:rFonts w:ascii="Arial" w:hAnsi="Arial" w:cs="Arial"/>
          <w:b/>
          <w:bCs/>
          <w:color w:val="000000" w:themeColor="text1"/>
          <w:szCs w:val="21"/>
        </w:rPr>
        <w:t>Institute of Geographic Sciences and Natural Resources Research,</w:t>
      </w:r>
      <w:r w:rsidR="00614265"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</w:t>
      </w:r>
      <w:r w:rsidR="0083654B" w:rsidRPr="002076C1">
        <w:rPr>
          <w:rFonts w:ascii="Arial" w:hAnsi="Arial" w:cs="Arial"/>
          <w:b/>
          <w:bCs/>
          <w:color w:val="000000" w:themeColor="text1"/>
          <w:szCs w:val="21"/>
        </w:rPr>
        <w:t>Chinese Academy of Sciences</w:t>
      </w:r>
    </w:p>
    <w:p w14:paraId="5308429F" w14:textId="071765E7" w:rsidR="00DF6EFD" w:rsidRPr="002076C1" w:rsidRDefault="00DF6EFD" w:rsidP="00DF6EFD">
      <w:pPr>
        <w:spacing w:line="276" w:lineRule="auto"/>
        <w:ind w:firstLine="420"/>
        <w:rPr>
          <w:rFonts w:ascii="Arial" w:hAnsi="Arial" w:cs="Arial"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2020-2024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2926" w:rsidRPr="002076C1">
        <w:rPr>
          <w:rFonts w:ascii="Arial" w:hAnsi="Arial" w:cs="Arial"/>
          <w:color w:val="000000" w:themeColor="text1"/>
          <w:szCs w:val="21"/>
        </w:rPr>
        <w:t>Ph</w:t>
      </w:r>
      <w:r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="00B72926" w:rsidRPr="002076C1">
        <w:rPr>
          <w:rFonts w:ascii="Arial" w:hAnsi="Arial" w:cs="Arial"/>
          <w:color w:val="000000" w:themeColor="text1"/>
          <w:szCs w:val="21"/>
        </w:rPr>
        <w:t>D</w:t>
      </w:r>
      <w:r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2926" w:rsidRPr="00A433A2">
        <w:rPr>
          <w:rFonts w:ascii="Arial" w:hAnsi="Arial" w:cs="Arial"/>
          <w:i/>
          <w:color w:val="000000" w:themeColor="text1"/>
          <w:szCs w:val="21"/>
        </w:rPr>
        <w:t xml:space="preserve">Physical </w:t>
      </w:r>
      <w:r w:rsidR="0083654B" w:rsidRPr="00A433A2">
        <w:rPr>
          <w:rFonts w:ascii="Arial" w:hAnsi="Arial" w:cs="Arial"/>
          <w:i/>
          <w:color w:val="000000" w:themeColor="text1"/>
          <w:szCs w:val="21"/>
        </w:rPr>
        <w:t>G</w:t>
      </w:r>
      <w:r w:rsidR="00B72926" w:rsidRPr="00A433A2">
        <w:rPr>
          <w:rFonts w:ascii="Arial" w:hAnsi="Arial" w:cs="Arial"/>
          <w:i/>
          <w:color w:val="000000" w:themeColor="text1"/>
          <w:szCs w:val="21"/>
        </w:rPr>
        <w:t>eography</w:t>
      </w:r>
    </w:p>
    <w:p w14:paraId="347A8549" w14:textId="47087D16" w:rsidR="00DF6EFD" w:rsidRPr="002076C1" w:rsidRDefault="007C6A44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</w:rPr>
        <w:t xml:space="preserve">School of Geography and Planning, </w:t>
      </w:r>
      <w:r w:rsidR="00CB01F7" w:rsidRPr="002076C1">
        <w:rPr>
          <w:rFonts w:ascii="Arial" w:hAnsi="Arial" w:cs="Arial"/>
          <w:b/>
          <w:bCs/>
          <w:color w:val="000000" w:themeColor="text1"/>
          <w:szCs w:val="21"/>
        </w:rPr>
        <w:t>Sun Y</w:t>
      </w:r>
      <w:r w:rsidR="00595ED0" w:rsidRPr="002076C1">
        <w:rPr>
          <w:rFonts w:ascii="Arial" w:hAnsi="Arial" w:cs="Arial"/>
          <w:b/>
          <w:bCs/>
          <w:color w:val="000000" w:themeColor="text1"/>
          <w:szCs w:val="21"/>
        </w:rPr>
        <w:t>a</w:t>
      </w:r>
      <w:r w:rsidR="00CB01F7" w:rsidRPr="002076C1">
        <w:rPr>
          <w:rFonts w:ascii="Arial" w:hAnsi="Arial" w:cs="Arial"/>
          <w:b/>
          <w:bCs/>
          <w:color w:val="000000" w:themeColor="text1"/>
          <w:szCs w:val="21"/>
        </w:rPr>
        <w:t>t-Sen Universit</w:t>
      </w:r>
      <w:r w:rsidR="00614265" w:rsidRPr="002076C1">
        <w:rPr>
          <w:rFonts w:ascii="Arial" w:hAnsi="Arial" w:cs="Arial" w:hint="eastAsia"/>
          <w:b/>
          <w:bCs/>
          <w:color w:val="000000" w:themeColor="text1"/>
          <w:szCs w:val="21"/>
        </w:rPr>
        <w:t>y</w:t>
      </w:r>
    </w:p>
    <w:p w14:paraId="38D2624A" w14:textId="31C73084" w:rsidR="009529BD" w:rsidRPr="002076C1" w:rsidRDefault="00DF6EFD" w:rsidP="009529BD">
      <w:pPr>
        <w:pStyle w:val="a8"/>
        <w:spacing w:line="276" w:lineRule="auto"/>
        <w:ind w:left="440" w:firstLineChars="0" w:firstLine="0"/>
        <w:rPr>
          <w:rFonts w:ascii="Arial" w:hAnsi="Arial" w:cs="Arial"/>
          <w:i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2017-2019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0D74CB" w:rsidRPr="002076C1">
        <w:rPr>
          <w:rFonts w:ascii="Arial" w:hAnsi="Arial" w:cs="Arial"/>
          <w:color w:val="000000" w:themeColor="text1"/>
          <w:szCs w:val="21"/>
        </w:rPr>
        <w:t>M</w:t>
      </w:r>
      <w:r w:rsidR="009529BD" w:rsidRPr="002076C1">
        <w:rPr>
          <w:rFonts w:ascii="Arial" w:hAnsi="Arial" w:cs="Arial" w:hint="eastAsia"/>
          <w:color w:val="000000" w:themeColor="text1"/>
          <w:szCs w:val="21"/>
        </w:rPr>
        <w:t>.E</w:t>
      </w:r>
      <w:r w:rsidR="008572D2"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="009529BD" w:rsidRPr="002076C1">
        <w:rPr>
          <w:rFonts w:ascii="Arial" w:hAnsi="Arial" w:cs="Arial"/>
          <w:color w:val="000000" w:themeColor="text1"/>
          <w:szCs w:val="21"/>
        </w:rPr>
        <w:tab/>
      </w:r>
      <w:r w:rsidR="009529BD" w:rsidRPr="002076C1">
        <w:rPr>
          <w:rFonts w:ascii="Arial" w:hAnsi="Arial" w:cs="Arial"/>
          <w:color w:val="000000" w:themeColor="text1"/>
          <w:szCs w:val="21"/>
        </w:rPr>
        <w:tab/>
      </w:r>
      <w:r w:rsidR="00CB01F7" w:rsidRPr="002076C1">
        <w:rPr>
          <w:rFonts w:ascii="Arial" w:hAnsi="Arial" w:cs="Arial"/>
          <w:i/>
          <w:color w:val="000000" w:themeColor="text1"/>
          <w:szCs w:val="21"/>
        </w:rPr>
        <w:t>Hydraulic Engineering</w:t>
      </w:r>
    </w:p>
    <w:p w14:paraId="1D576DB2" w14:textId="47FED600" w:rsidR="00A61B60" w:rsidRPr="002076C1" w:rsidRDefault="009529BD" w:rsidP="009529BD">
      <w:pPr>
        <w:pStyle w:val="a8"/>
        <w:spacing w:line="276" w:lineRule="auto"/>
        <w:ind w:left="440" w:firstLineChars="0" w:firstLine="0"/>
        <w:rPr>
          <w:rFonts w:ascii="Arial" w:hAnsi="Arial" w:cs="Arial"/>
          <w:i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2013-201</w:t>
      </w:r>
      <w:r w:rsidR="003C777A">
        <w:rPr>
          <w:rFonts w:ascii="Arial" w:hAnsi="Arial" w:cs="Arial" w:hint="eastAsia"/>
          <w:color w:val="000000" w:themeColor="text1"/>
          <w:szCs w:val="21"/>
        </w:rPr>
        <w:t>7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B.E</w:t>
      </w:r>
      <w:r w:rsidR="008572D2" w:rsidRPr="002076C1">
        <w:rPr>
          <w:rFonts w:ascii="Arial" w:hAnsi="Arial" w:cs="Arial" w:hint="eastAsia"/>
          <w:color w:val="000000" w:themeColor="text1"/>
          <w:szCs w:val="21"/>
        </w:rPr>
        <w:t>.</w:t>
      </w:r>
      <w:r w:rsidR="008572D2" w:rsidRPr="002076C1">
        <w:rPr>
          <w:rFonts w:ascii="Arial" w:hAnsi="Arial" w:cs="Arial"/>
          <w:color w:val="000000" w:themeColor="text1"/>
          <w:szCs w:val="21"/>
        </w:rPr>
        <w:tab/>
      </w:r>
      <w:r w:rsidR="008572D2" w:rsidRPr="002076C1">
        <w:rPr>
          <w:rFonts w:ascii="Arial" w:hAnsi="Arial" w:cs="Arial"/>
          <w:color w:val="000000" w:themeColor="text1"/>
          <w:szCs w:val="21"/>
        </w:rPr>
        <w:tab/>
      </w:r>
      <w:r w:rsidR="008572D2" w:rsidRPr="002076C1">
        <w:rPr>
          <w:rFonts w:ascii="Arial" w:hAnsi="Arial" w:cs="Arial"/>
          <w:color w:val="000000" w:themeColor="text1"/>
          <w:szCs w:val="21"/>
        </w:rPr>
        <w:tab/>
      </w:r>
      <w:r w:rsidR="00CB01F7" w:rsidRPr="002076C1">
        <w:rPr>
          <w:rFonts w:ascii="Arial" w:hAnsi="Arial" w:cs="Arial"/>
          <w:i/>
          <w:color w:val="000000" w:themeColor="text1"/>
          <w:szCs w:val="21"/>
        </w:rPr>
        <w:t>Physical Geography and Resources &amp; Environment</w:t>
      </w:r>
    </w:p>
    <w:p w14:paraId="1AFDCC16" w14:textId="724E76F6" w:rsidR="00614265" w:rsidRPr="00614265" w:rsidRDefault="008572D2" w:rsidP="00614265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eastAsia"/>
          <w:b w:val="0"/>
          <w:color w:val="000000" w:themeColor="text1"/>
          <w:sz w:val="32"/>
          <w:szCs w:val="24"/>
          <w:u w:val="single"/>
        </w:rPr>
        <w:t>W</w:t>
      </w:r>
      <w:r w:rsidRPr="008572D2">
        <w:rPr>
          <w:rFonts w:ascii="Arial" w:hAnsi="Arial" w:cs="Arial" w:hint="eastAsia"/>
          <w:b w:val="0"/>
          <w:color w:val="000000" w:themeColor="text1"/>
          <w:sz w:val="24"/>
          <w:szCs w:val="21"/>
          <w:u w:val="single"/>
        </w:rPr>
        <w:t xml:space="preserve">ORK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E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XPERIENCES                                                            </w:t>
      </w:r>
    </w:p>
    <w:p w14:paraId="1F647617" w14:textId="77777777" w:rsidR="00614265" w:rsidRPr="002076C1" w:rsidRDefault="00614265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</w:rPr>
        <w:t>Institute of Geographic Sciences and Natural Resources Research,</w:t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</w:t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>Chinese Academy of Sciences</w:t>
      </w:r>
    </w:p>
    <w:p w14:paraId="0F1F6A1C" w14:textId="22E98DB9" w:rsidR="00614265" w:rsidRPr="002076C1" w:rsidRDefault="008572D2" w:rsidP="00614265">
      <w:pPr>
        <w:pStyle w:val="a8"/>
        <w:spacing w:line="276" w:lineRule="auto"/>
        <w:ind w:left="440" w:firstLineChars="0" w:firstLine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2024</w:t>
      </w:r>
      <w:r w:rsidR="004E0EC8">
        <w:rPr>
          <w:rFonts w:ascii="Arial" w:hAnsi="Arial" w:cs="Arial" w:hint="eastAsia"/>
          <w:color w:val="000000" w:themeColor="text1"/>
          <w:szCs w:val="21"/>
        </w:rPr>
        <w:t>-p</w:t>
      </w:r>
      <w:r w:rsidR="00614265" w:rsidRPr="002076C1">
        <w:rPr>
          <w:rFonts w:ascii="Arial" w:hAnsi="Arial" w:cs="Arial" w:hint="eastAsia"/>
          <w:color w:val="000000" w:themeColor="text1"/>
          <w:szCs w:val="21"/>
        </w:rPr>
        <w:t>resent</w:t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="00614265" w:rsidRPr="002076C1">
        <w:rPr>
          <w:rFonts w:ascii="Arial" w:hAnsi="Arial" w:cs="Arial" w:hint="eastAsia"/>
          <w:color w:val="000000" w:themeColor="text1"/>
          <w:szCs w:val="21"/>
        </w:rPr>
        <w:t>Postdoctoral researcher</w:t>
      </w:r>
    </w:p>
    <w:p w14:paraId="42C35587" w14:textId="545F4ED7" w:rsidR="00614265" w:rsidRPr="002076C1" w:rsidRDefault="00676F1B" w:rsidP="002076C1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Institute of Hydraulic Engineering and Water Resources Management, </w:t>
      </w:r>
      <w:proofErr w:type="spellStart"/>
      <w:r w:rsidR="008874C7" w:rsidRPr="002076C1">
        <w:rPr>
          <w:rFonts w:ascii="Arial" w:hAnsi="Arial" w:cs="Arial" w:hint="eastAsia"/>
          <w:b/>
          <w:bCs/>
          <w:color w:val="000000" w:themeColor="text1"/>
          <w:szCs w:val="21"/>
        </w:rPr>
        <w:t>Technische</w:t>
      </w:r>
      <w:proofErr w:type="spellEnd"/>
      <w:r w:rsidR="008874C7"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Universität Wien</w:t>
      </w:r>
    </w:p>
    <w:p w14:paraId="770231C9" w14:textId="522959F4" w:rsidR="00676F1B" w:rsidRPr="002076C1" w:rsidRDefault="00676F1B" w:rsidP="00676F1B">
      <w:pPr>
        <w:pStyle w:val="a8"/>
        <w:spacing w:line="276" w:lineRule="auto"/>
        <w:ind w:left="440" w:firstLineChars="0" w:firstLine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2023-202</w:t>
      </w:r>
      <w:r w:rsidR="006971D4" w:rsidRPr="002076C1">
        <w:rPr>
          <w:rFonts w:ascii="Arial" w:hAnsi="Arial" w:cs="Arial" w:hint="eastAsia"/>
          <w:color w:val="000000" w:themeColor="text1"/>
          <w:szCs w:val="21"/>
        </w:rPr>
        <w:t>4</w:t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="006971D4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Visiting student</w:t>
      </w:r>
    </w:p>
    <w:bookmarkEnd w:id="0"/>
    <w:p w14:paraId="03E80780" w14:textId="77F100A7" w:rsidR="00A22BFB" w:rsidRPr="001334BF" w:rsidRDefault="00A22BFB" w:rsidP="00083C10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R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ESEARCH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I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NTERESTS</w:t>
      </w:r>
      <w:r w:rsidR="000A38C6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</w:t>
      </w:r>
    </w:p>
    <w:p w14:paraId="4E917249" w14:textId="1E737051" w:rsidR="00225A97" w:rsidRPr="006C10C1" w:rsidRDefault="00225A97" w:rsidP="006C10C1">
      <w:pPr>
        <w:spacing w:line="276" w:lineRule="auto"/>
        <w:jc w:val="left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6C10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 xml:space="preserve">Global Change Ecohydrology </w:t>
      </w:r>
    </w:p>
    <w:p w14:paraId="11213192" w14:textId="6C04028F" w:rsidR="00283390" w:rsidRPr="002076C1" w:rsidRDefault="00283390" w:rsidP="00283390">
      <w:pPr>
        <w:pStyle w:val="a8"/>
        <w:numPr>
          <w:ilvl w:val="0"/>
          <w:numId w:val="26"/>
        </w:numPr>
        <w:spacing w:line="276" w:lineRule="auto"/>
        <w:ind w:firstLineChars="0"/>
        <w:jc w:val="left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Hydrological responses </w:t>
      </w:r>
      <w:r w:rsidR="008329B5">
        <w:rPr>
          <w:rFonts w:ascii="Arial" w:hAnsi="Arial" w:cs="Arial" w:hint="eastAsia"/>
          <w:b/>
          <w:bCs/>
          <w:color w:val="000000" w:themeColor="text1"/>
          <w:szCs w:val="21"/>
        </w:rPr>
        <w:t xml:space="preserve">and resilience </w:t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to disturbances</w:t>
      </w:r>
      <w:r w:rsidR="00A50116"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(</w:t>
      </w:r>
      <w:r w:rsidR="006C10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e.g., </w:t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droughts, wildfires</w:t>
      </w:r>
      <w:r w:rsidR="006C4BC4">
        <w:rPr>
          <w:rFonts w:ascii="Arial" w:hAnsi="Arial" w:cs="Arial" w:hint="eastAsia"/>
          <w:b/>
          <w:bCs/>
          <w:color w:val="000000" w:themeColor="text1"/>
          <w:szCs w:val="21"/>
        </w:rPr>
        <w:t xml:space="preserve">, </w:t>
      </w:r>
      <w:r w:rsidR="006C10C1">
        <w:rPr>
          <w:rFonts w:ascii="Arial" w:hAnsi="Arial" w:cs="Arial"/>
          <w:b/>
          <w:bCs/>
          <w:color w:val="000000" w:themeColor="text1"/>
          <w:szCs w:val="21"/>
        </w:rPr>
        <w:t>deforestation</w:t>
      </w:r>
      <w:r w:rsidR="00A50116" w:rsidRPr="002076C1">
        <w:rPr>
          <w:rFonts w:ascii="Arial" w:hAnsi="Arial" w:cs="Arial" w:hint="eastAsia"/>
          <w:b/>
          <w:bCs/>
          <w:color w:val="000000" w:themeColor="text1"/>
          <w:szCs w:val="21"/>
        </w:rPr>
        <w:t>)</w:t>
      </w:r>
    </w:p>
    <w:p w14:paraId="4911F425" w14:textId="592613A3" w:rsidR="00394377" w:rsidRPr="0006478F" w:rsidRDefault="00394377" w:rsidP="00283390">
      <w:pPr>
        <w:pStyle w:val="a8"/>
        <w:numPr>
          <w:ilvl w:val="0"/>
          <w:numId w:val="26"/>
        </w:numPr>
        <w:spacing w:line="276" w:lineRule="auto"/>
        <w:ind w:firstLineChars="0"/>
        <w:jc w:val="left"/>
        <w:rPr>
          <w:rFonts w:ascii="Arial" w:hAnsi="Arial" w:cs="Arial"/>
          <w:b/>
          <w:bCs/>
          <w:color w:val="000000" w:themeColor="text1"/>
          <w:szCs w:val="21"/>
        </w:rPr>
      </w:pPr>
      <w:r w:rsidRPr="0006478F">
        <w:rPr>
          <w:rFonts w:ascii="Arial" w:hAnsi="Arial" w:cs="Arial" w:hint="eastAsia"/>
          <w:b/>
          <w:bCs/>
          <w:color w:val="000000" w:themeColor="text1"/>
          <w:szCs w:val="21"/>
        </w:rPr>
        <w:t>Process-based modeling for evapotranspiration, streamflow, and vegetation-water interactions</w:t>
      </w:r>
    </w:p>
    <w:p w14:paraId="4A994C91" w14:textId="30C38681" w:rsidR="00A22BFB" w:rsidRPr="0006478F" w:rsidRDefault="002E6F97" w:rsidP="00283390">
      <w:pPr>
        <w:pStyle w:val="a8"/>
        <w:numPr>
          <w:ilvl w:val="0"/>
          <w:numId w:val="26"/>
        </w:numPr>
        <w:spacing w:line="276" w:lineRule="auto"/>
        <w:ind w:firstLineChars="0"/>
        <w:jc w:val="left"/>
        <w:rPr>
          <w:rFonts w:ascii="Arial" w:hAnsi="Arial" w:cs="Arial"/>
          <w:b/>
          <w:bCs/>
          <w:color w:val="000000" w:themeColor="text1"/>
          <w:szCs w:val="21"/>
        </w:rPr>
      </w:pPr>
      <w:r w:rsidRPr="0006478F">
        <w:rPr>
          <w:rFonts w:ascii="Arial" w:hAnsi="Arial" w:cs="Arial"/>
          <w:b/>
          <w:bCs/>
          <w:color w:val="000000" w:themeColor="text1"/>
          <w:szCs w:val="21"/>
        </w:rPr>
        <w:t xml:space="preserve">Satellite–field </w:t>
      </w:r>
      <w:r w:rsidR="005B1017" w:rsidRPr="0006478F">
        <w:rPr>
          <w:rFonts w:ascii="Arial" w:hAnsi="Arial" w:cs="Arial" w:hint="eastAsia"/>
          <w:b/>
          <w:bCs/>
          <w:color w:val="000000" w:themeColor="text1"/>
          <w:szCs w:val="21"/>
        </w:rPr>
        <w:t xml:space="preserve">data </w:t>
      </w:r>
      <w:r w:rsidRPr="0006478F">
        <w:rPr>
          <w:rFonts w:ascii="Arial" w:hAnsi="Arial" w:cs="Arial"/>
          <w:b/>
          <w:bCs/>
          <w:color w:val="000000" w:themeColor="text1"/>
          <w:szCs w:val="21"/>
        </w:rPr>
        <w:t xml:space="preserve">integration for </w:t>
      </w:r>
      <w:r w:rsidR="00952794" w:rsidRPr="0006478F">
        <w:rPr>
          <w:rFonts w:ascii="Arial" w:hAnsi="Arial" w:cs="Arial" w:hint="eastAsia"/>
          <w:b/>
          <w:bCs/>
          <w:color w:val="000000" w:themeColor="text1"/>
          <w:szCs w:val="21"/>
        </w:rPr>
        <w:t>global and regional assessment</w:t>
      </w:r>
    </w:p>
    <w:p w14:paraId="5FF57844" w14:textId="77777777" w:rsidR="008761B2" w:rsidRPr="001334BF" w:rsidRDefault="008761B2" w:rsidP="008761B2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P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UBLICATIONS                                                                     </w:t>
      </w:r>
    </w:p>
    <w:p w14:paraId="6713A311" w14:textId="1A67D26C" w:rsidR="008761B2" w:rsidRPr="002076C1" w:rsidRDefault="008761B2" w:rsidP="005E0F93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First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a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uthor /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c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orresponding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a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uthor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p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aper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:</w:t>
      </w:r>
    </w:p>
    <w:p w14:paraId="0FD2B768" w14:textId="24F5BB9D" w:rsidR="00A3225E" w:rsidRPr="00A3225E" w:rsidRDefault="00A3225E" w:rsidP="005E0F93">
      <w:pPr>
        <w:pStyle w:val="a8"/>
        <w:widowControl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A3225E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A3225E">
        <w:rPr>
          <w:rFonts w:ascii="Arial" w:hAnsi="Arial" w:cs="Arial"/>
          <w:color w:val="000000" w:themeColor="text1"/>
          <w:szCs w:val="21"/>
        </w:rPr>
        <w:t>, Zhang, Y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A3225E">
        <w:rPr>
          <w:rFonts w:ascii="Arial" w:hAnsi="Arial" w:cs="Arial"/>
          <w:color w:val="000000" w:themeColor="text1"/>
          <w:szCs w:val="21"/>
        </w:rPr>
        <w:t xml:space="preserve">., </w:t>
      </w:r>
      <w:proofErr w:type="spellStart"/>
      <w:r w:rsidRPr="00A3225E">
        <w:rPr>
          <w:rFonts w:ascii="Arial" w:hAnsi="Arial" w:cs="Arial"/>
          <w:color w:val="000000" w:themeColor="text1"/>
          <w:szCs w:val="21"/>
        </w:rPr>
        <w:t>Blöschl</w:t>
      </w:r>
      <w:proofErr w:type="spellEnd"/>
      <w:r w:rsidRPr="00A3225E">
        <w:rPr>
          <w:rFonts w:ascii="Arial" w:hAnsi="Arial" w:cs="Arial"/>
          <w:color w:val="000000" w:themeColor="text1"/>
          <w:szCs w:val="21"/>
        </w:rPr>
        <w:t xml:space="preserve">, G., Wagener, T., </w:t>
      </w:r>
      <w:proofErr w:type="spellStart"/>
      <w:r w:rsidRPr="00A3225E">
        <w:rPr>
          <w:rFonts w:ascii="Arial" w:hAnsi="Arial" w:cs="Arial"/>
          <w:color w:val="000000" w:themeColor="text1"/>
          <w:szCs w:val="21"/>
        </w:rPr>
        <w:t>AghaKouchak</w:t>
      </w:r>
      <w:proofErr w:type="spellEnd"/>
      <w:r w:rsidRPr="00A3225E">
        <w:rPr>
          <w:rFonts w:ascii="Arial" w:hAnsi="Arial" w:cs="Arial"/>
          <w:color w:val="000000" w:themeColor="text1"/>
          <w:szCs w:val="21"/>
        </w:rPr>
        <w:t xml:space="preserve">, A., Zhang, X., Wang, L., Tian, J., Ma, N., Li, X., Li, C., Huang, Q., Tang, Z., Yang, X., Xia, J., &amp; Liu, C. (2026). Satellite evidence of unequal basin-scale recovery from severe droughts. </w:t>
      </w:r>
      <w:r w:rsidRPr="00A3225E">
        <w:rPr>
          <w:rFonts w:ascii="Arial" w:hAnsi="Arial" w:cs="Arial"/>
          <w:b/>
          <w:bCs/>
          <w:i/>
          <w:iCs/>
          <w:color w:val="000000" w:themeColor="text1"/>
          <w:szCs w:val="21"/>
        </w:rPr>
        <w:t>National Science Review</w:t>
      </w:r>
      <w:r w:rsidRPr="00A3225E">
        <w:rPr>
          <w:rFonts w:ascii="Arial" w:hAnsi="Arial" w:cs="Arial"/>
          <w:color w:val="000000" w:themeColor="text1"/>
          <w:szCs w:val="21"/>
        </w:rPr>
        <w:t xml:space="preserve">, </w:t>
      </w:r>
      <w:r w:rsidR="00007784" w:rsidRPr="00007784">
        <w:rPr>
          <w:rFonts w:ascii="Arial" w:hAnsi="Arial" w:cs="Arial"/>
          <w:color w:val="000000" w:themeColor="text1"/>
          <w:szCs w:val="21"/>
        </w:rPr>
        <w:t>nwag624</w:t>
      </w:r>
      <w:r w:rsidR="00007784">
        <w:rPr>
          <w:rFonts w:ascii="Arial" w:hAnsi="Arial" w:cs="Arial" w:hint="eastAsia"/>
          <w:color w:val="000000" w:themeColor="text1"/>
          <w:szCs w:val="21"/>
        </w:rPr>
        <w:t>. I</w:t>
      </w:r>
      <w:r w:rsidRPr="00A3225E">
        <w:rPr>
          <w:rFonts w:ascii="Arial" w:hAnsi="Arial" w:cs="Arial"/>
          <w:color w:val="000000" w:themeColor="text1"/>
          <w:szCs w:val="21"/>
        </w:rPr>
        <w:t>n press.</w:t>
      </w:r>
    </w:p>
    <w:p w14:paraId="7B2005D0" w14:textId="1C003C99" w:rsidR="004A495B" w:rsidRPr="002076C1" w:rsidRDefault="00A900F0" w:rsidP="005E0F93">
      <w:pPr>
        <w:pStyle w:val="a8"/>
        <w:widowControl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>, Zhang, Y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color w:val="000000" w:themeColor="text1"/>
          <w:szCs w:val="21"/>
        </w:rPr>
        <w:t>., Kong, D., Ma, N., &amp; Zhang, X</w:t>
      </w:r>
      <w:r w:rsidR="002A63A9">
        <w:rPr>
          <w:rFonts w:ascii="Arial" w:hAnsi="Arial" w:cs="Arial" w:hint="eastAsia"/>
          <w:color w:val="000000" w:themeColor="text1"/>
          <w:szCs w:val="21"/>
        </w:rPr>
        <w:t>.</w:t>
      </w:r>
      <w:r w:rsidR="009D558B">
        <w:rPr>
          <w:rFonts w:ascii="Arial" w:hAnsi="Arial" w:cs="Arial" w:hint="eastAsia"/>
          <w:color w:val="000000" w:themeColor="text1"/>
          <w:szCs w:val="21"/>
        </w:rPr>
        <w:t xml:space="preserve"> (2026)</w:t>
      </w:r>
      <w:r w:rsidRPr="002076C1">
        <w:rPr>
          <w:rFonts w:ascii="Arial" w:hAnsi="Arial" w:cs="Arial"/>
          <w:color w:val="000000" w:themeColor="text1"/>
          <w:szCs w:val="21"/>
        </w:rPr>
        <w:t xml:space="preserve">. Extended global terrestrial evapotranspiration and gross primary production dataset from 1982 to near present. </w:t>
      </w:r>
      <w:r w:rsidRPr="00A219D5">
        <w:rPr>
          <w:rFonts w:ascii="Arial" w:hAnsi="Arial" w:cs="Arial"/>
          <w:b/>
          <w:bCs/>
          <w:i/>
          <w:iCs/>
          <w:color w:val="000000" w:themeColor="text1"/>
          <w:szCs w:val="21"/>
        </w:rPr>
        <w:t>Earth System Science Data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="00B64E08" w:rsidRPr="00B64E08">
        <w:rPr>
          <w:rFonts w:ascii="Arial" w:hAnsi="Arial" w:cs="Arial" w:hint="eastAsia"/>
          <w:i/>
          <w:iCs/>
          <w:color w:val="000000" w:themeColor="text1"/>
          <w:szCs w:val="21"/>
        </w:rPr>
        <w:t>18</w:t>
      </w:r>
      <w:r w:rsidRPr="002076C1">
        <w:rPr>
          <w:rFonts w:ascii="Arial" w:hAnsi="Arial" w:cs="Arial"/>
          <w:color w:val="000000" w:themeColor="text1"/>
          <w:szCs w:val="21"/>
        </w:rPr>
        <w:t>.</w:t>
      </w:r>
      <w:r w:rsidRPr="002076C1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2A6C7C" w:rsidRPr="002A6C7C">
        <w:rPr>
          <w:rFonts w:ascii="Arial" w:hAnsi="Arial" w:cs="Arial"/>
          <w:color w:val="000000" w:themeColor="text1"/>
          <w:szCs w:val="21"/>
        </w:rPr>
        <w:t>5663–5695</w:t>
      </w:r>
      <w:r w:rsidR="0092016C">
        <w:rPr>
          <w:rFonts w:ascii="Arial" w:hAnsi="Arial" w:cs="Arial" w:hint="eastAsia"/>
          <w:color w:val="000000" w:themeColor="text1"/>
          <w:szCs w:val="21"/>
        </w:rPr>
        <w:t>.</w:t>
      </w:r>
    </w:p>
    <w:p w14:paraId="43097C46" w14:textId="5021785F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>, Zhang, Y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color w:val="000000" w:themeColor="text1"/>
          <w:szCs w:val="21"/>
        </w:rPr>
        <w:t xml:space="preserve">., </w:t>
      </w:r>
      <w:proofErr w:type="spellStart"/>
      <w:r w:rsidRPr="002076C1">
        <w:rPr>
          <w:rFonts w:ascii="Arial" w:hAnsi="Arial" w:cs="Arial"/>
          <w:color w:val="000000" w:themeColor="text1"/>
          <w:szCs w:val="21"/>
        </w:rPr>
        <w:t>Blöschl</w:t>
      </w:r>
      <w:proofErr w:type="spellEnd"/>
      <w:r w:rsidRPr="002076C1">
        <w:rPr>
          <w:rFonts w:ascii="Arial" w:hAnsi="Arial" w:cs="Arial"/>
          <w:color w:val="000000" w:themeColor="text1"/>
          <w:szCs w:val="21"/>
        </w:rPr>
        <w:t xml:space="preserve">, G., &amp; Piao, S. (2023). Mega forest fires intensify flood magnitudes in southeast Australia. </w:t>
      </w:r>
      <w:r w:rsidRPr="002076C1">
        <w:rPr>
          <w:rFonts w:ascii="Arial" w:hAnsi="Arial" w:cs="Arial"/>
          <w:b/>
          <w:bCs/>
          <w:i/>
          <w:color w:val="000000" w:themeColor="text1"/>
          <w:szCs w:val="21"/>
        </w:rPr>
        <w:t>Geophysical Research Letters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color w:val="000000" w:themeColor="text1"/>
          <w:szCs w:val="21"/>
        </w:rPr>
        <w:t>50</w:t>
      </w:r>
      <w:r w:rsidRPr="002076C1">
        <w:rPr>
          <w:rFonts w:ascii="Arial" w:hAnsi="Arial" w:cs="Arial"/>
          <w:color w:val="000000" w:themeColor="text1"/>
          <w:szCs w:val="21"/>
        </w:rPr>
        <w:t xml:space="preserve">, e2023GL103812. </w:t>
      </w:r>
    </w:p>
    <w:p w14:paraId="765FC512" w14:textId="2F13B698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>, Zhang, Y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color w:val="000000" w:themeColor="text1"/>
          <w:szCs w:val="21"/>
        </w:rPr>
        <w:t xml:space="preserve">., Zhang, X., Ma, N., Tian, J., Kong, D., &amp; Post, D. (2022). Bushfire-induced water balance changes detected by a modified paired catchment method. 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Water Resources Research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58</w:t>
      </w:r>
      <w:r w:rsidRPr="002076C1">
        <w:rPr>
          <w:rFonts w:ascii="Arial" w:hAnsi="Arial" w:cs="Arial"/>
          <w:color w:val="000000" w:themeColor="text1"/>
          <w:szCs w:val="21"/>
        </w:rPr>
        <w:t>(11), e2021WR031013.</w:t>
      </w:r>
      <w:r w:rsidR="004A495B" w:rsidRPr="002076C1">
        <w:rPr>
          <w:rFonts w:ascii="Arial" w:hAnsi="Arial" w:cs="Arial"/>
          <w:color w:val="000000" w:themeColor="text1"/>
          <w:szCs w:val="21"/>
        </w:rPr>
        <w:t xml:space="preserve"> </w:t>
      </w:r>
    </w:p>
    <w:p w14:paraId="1EEE22DF" w14:textId="0D686384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>, Sun, L., Tang, G.</w:t>
      </w:r>
      <w:r w:rsidR="00007784" w:rsidRPr="00007784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color w:val="000000" w:themeColor="text1"/>
          <w:szCs w:val="21"/>
        </w:rPr>
        <w:t xml:space="preserve">, Chen, X., Niu, X., Li, Y., &amp; Yu, Y. (2022). Do model results vary under different routing algorithms based on a distributed ecohydrological model? 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Journal of Hydrometeorology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23</w:t>
      </w:r>
      <w:r w:rsidRPr="002076C1">
        <w:rPr>
          <w:rFonts w:ascii="Arial" w:hAnsi="Arial" w:cs="Arial"/>
          <w:color w:val="000000" w:themeColor="text1"/>
          <w:szCs w:val="21"/>
        </w:rPr>
        <w:t>(12), 1913–1928.</w:t>
      </w:r>
    </w:p>
    <w:p w14:paraId="7B07D2C2" w14:textId="7BB6A242" w:rsidR="008761B2" w:rsidRPr="002076C1" w:rsidRDefault="008761B2" w:rsidP="005E0F93">
      <w:pPr>
        <w:pStyle w:val="a8"/>
        <w:numPr>
          <w:ilvl w:val="0"/>
          <w:numId w:val="28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  <w:u w:val="single"/>
        </w:rPr>
        <w:t>Xu, Z.</w:t>
      </w:r>
      <w:r w:rsidRPr="002076C1">
        <w:rPr>
          <w:rFonts w:ascii="Arial" w:hAnsi="Arial" w:cs="Arial"/>
          <w:color w:val="000000" w:themeColor="text1"/>
          <w:szCs w:val="21"/>
        </w:rPr>
        <w:t>, Tang, G.</w:t>
      </w:r>
      <w:r w:rsidR="00007784" w:rsidRPr="00007784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color w:val="000000" w:themeColor="text1"/>
          <w:szCs w:val="21"/>
        </w:rPr>
        <w:t>, Jiang, T.</w:t>
      </w:r>
      <w:r w:rsidR="00007784" w:rsidRPr="00007784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007784">
        <w:rPr>
          <w:rFonts w:ascii="Arial" w:hAnsi="Arial" w:cs="Arial" w:hint="eastAsia"/>
          <w:color w:val="000000" w:themeColor="text1"/>
          <w:szCs w:val="21"/>
        </w:rPr>
        <w:t>*</w:t>
      </w:r>
      <w:r w:rsidRPr="002076C1">
        <w:rPr>
          <w:rFonts w:ascii="Arial" w:hAnsi="Arial" w:cs="Arial"/>
          <w:color w:val="000000" w:themeColor="text1"/>
          <w:szCs w:val="21"/>
        </w:rPr>
        <w:t xml:space="preserve">, Chen, X., Chen, T., &amp; Niu, X. (2021). An automatic partition-based parallel algorithm for grid-based distributed hydrological models. 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Environmental Modelling &amp; Software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144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lastRenderedPageBreak/>
        <w:t xml:space="preserve">105142. </w:t>
      </w:r>
    </w:p>
    <w:p w14:paraId="2FB44B98" w14:textId="1B2A97EA" w:rsidR="00007784" w:rsidRPr="00D8212C" w:rsidRDefault="008761B2" w:rsidP="00F06489">
      <w:pPr>
        <w:spacing w:line="276" w:lineRule="auto"/>
        <w:rPr>
          <w:rStyle w:val="a7"/>
          <w:rFonts w:ascii="Arial" w:hAnsi="Arial" w:cs="Arial" w:hint="eastAsia"/>
          <w:b/>
          <w:bCs/>
          <w:i/>
          <w:iCs/>
          <w:color w:val="000000" w:themeColor="text1"/>
          <w:szCs w:val="21"/>
          <w:u w:val="none"/>
        </w:rPr>
      </w:pP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 xml:space="preserve">Collaboration 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p</w:t>
      </w:r>
      <w:r w:rsidRPr="002076C1">
        <w:rPr>
          <w:rFonts w:ascii="Arial" w:hAnsi="Arial" w:cs="Arial"/>
          <w:b/>
          <w:bCs/>
          <w:i/>
          <w:iCs/>
          <w:color w:val="000000" w:themeColor="text1"/>
          <w:szCs w:val="21"/>
        </w:rPr>
        <w:t>aper</w:t>
      </w:r>
      <w:r w:rsidR="004A495B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 xml:space="preserve"> (selected):</w:t>
      </w:r>
    </w:p>
    <w:p w14:paraId="640A903B" w14:textId="1271824E" w:rsidR="00D8212C" w:rsidRPr="004440F9" w:rsidRDefault="00D8212C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Style w:val="a7"/>
          <w:rFonts w:ascii="Arial" w:hAnsi="Arial" w:cs="Arial"/>
          <w:color w:val="000000" w:themeColor="text1"/>
          <w:szCs w:val="21"/>
          <w:u w:val="none"/>
        </w:rPr>
      </w:pPr>
      <w:r w:rsidRPr="004440F9">
        <w:rPr>
          <w:rStyle w:val="a7"/>
          <w:rFonts w:ascii="Arial" w:hAnsi="Arial" w:cs="Arial"/>
          <w:color w:val="000000" w:themeColor="text1"/>
          <w:szCs w:val="21"/>
          <w:u w:val="none"/>
        </w:rPr>
        <w:t xml:space="preserve">Zhang, Y., Li, C., Kong, D., Xu, Z., Miralles, D., McVicar, T. R., et al. (2026). Hemispheric asymmetry in evapotranspiration reveals terrestrial water-flux redistribution. </w:t>
      </w:r>
      <w:r w:rsidRPr="004440F9">
        <w:rPr>
          <w:rStyle w:val="a7"/>
          <w:rFonts w:ascii="Arial" w:hAnsi="Arial" w:cs="Arial"/>
          <w:i/>
          <w:iCs/>
          <w:color w:val="000000" w:themeColor="text1"/>
          <w:szCs w:val="21"/>
          <w:u w:val="none"/>
        </w:rPr>
        <w:t>Science Advances</w:t>
      </w:r>
      <w:r w:rsidR="004440F9">
        <w:rPr>
          <w:rStyle w:val="a7"/>
          <w:rFonts w:ascii="Arial" w:hAnsi="Arial" w:cs="Arial" w:hint="eastAsia"/>
          <w:color w:val="000000" w:themeColor="text1"/>
          <w:szCs w:val="21"/>
          <w:u w:val="none"/>
        </w:rPr>
        <w:t xml:space="preserve">, </w:t>
      </w:r>
      <w:r w:rsidR="002C2F83" w:rsidRPr="00DC3E76">
        <w:rPr>
          <w:rStyle w:val="a7"/>
          <w:rFonts w:ascii="Arial" w:hAnsi="Arial" w:cs="Arial" w:hint="eastAsia"/>
          <w:i/>
          <w:iCs/>
          <w:color w:val="000000" w:themeColor="text1"/>
          <w:szCs w:val="21"/>
          <w:u w:val="none"/>
        </w:rPr>
        <w:t>12</w:t>
      </w:r>
      <w:r w:rsidR="002C2F83">
        <w:rPr>
          <w:rStyle w:val="a7"/>
          <w:rFonts w:ascii="Arial" w:hAnsi="Arial" w:cs="Arial" w:hint="eastAsia"/>
          <w:color w:val="000000" w:themeColor="text1"/>
          <w:szCs w:val="21"/>
          <w:u w:val="none"/>
        </w:rPr>
        <w:t>,</w:t>
      </w:r>
      <w:r w:rsidR="00610CEA">
        <w:rPr>
          <w:rStyle w:val="a7"/>
          <w:rFonts w:ascii="Arial" w:hAnsi="Arial" w:cs="Arial" w:hint="eastAsia"/>
          <w:color w:val="000000" w:themeColor="text1"/>
          <w:szCs w:val="21"/>
          <w:u w:val="none"/>
        </w:rPr>
        <w:t xml:space="preserve"> </w:t>
      </w:r>
      <w:r w:rsidR="00DC3E76" w:rsidRPr="00DC3E76">
        <w:rPr>
          <w:rFonts w:ascii="Arial" w:hAnsi="Arial" w:cs="Arial"/>
          <w:color w:val="000000" w:themeColor="text1"/>
          <w:szCs w:val="21"/>
        </w:rPr>
        <w:t>eaeg1633</w:t>
      </w:r>
      <w:r w:rsidRPr="004440F9">
        <w:rPr>
          <w:rStyle w:val="a7"/>
          <w:rFonts w:ascii="Arial" w:hAnsi="Arial" w:cs="Arial"/>
          <w:color w:val="000000" w:themeColor="text1"/>
          <w:szCs w:val="21"/>
          <w:u w:val="none"/>
        </w:rPr>
        <w:t>.</w:t>
      </w:r>
    </w:p>
    <w:p w14:paraId="4A4AE9D3" w14:textId="248D83EB" w:rsidR="00A83443" w:rsidRPr="002076C1" w:rsidRDefault="0021592C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Style w:val="a7"/>
          <w:rFonts w:ascii="Arial" w:hAnsi="Arial" w:cs="Arial"/>
          <w:b/>
          <w:bCs/>
          <w:i/>
          <w:iCs/>
          <w:color w:val="000000" w:themeColor="text1"/>
          <w:szCs w:val="21"/>
          <w:u w:val="none"/>
        </w:rPr>
      </w:pP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t>Shao, X., Zhang, Y., Ma, N., Zhang, X., Tian, J., Xu, Z., &amp; Liu, C. (2024). Drought-induced ecosystem resistance and recovery observed at 118 flux tower stations across the globe.</w:t>
      </w:r>
      <w:r w:rsidR="00A83443" w:rsidRPr="002076C1">
        <w:rPr>
          <w:rStyle w:val="a7"/>
          <w:rFonts w:ascii="Arial" w:hAnsi="Arial" w:cs="Arial" w:hint="eastAsia"/>
          <w:color w:val="000000" w:themeColor="text1"/>
          <w:szCs w:val="21"/>
          <w:u w:val="none"/>
        </w:rPr>
        <w:t xml:space="preserve"> </w:t>
      </w:r>
      <w:r w:rsidRPr="00EC515D">
        <w:rPr>
          <w:rStyle w:val="a7"/>
          <w:rFonts w:ascii="Arial" w:hAnsi="Arial" w:cs="Arial"/>
          <w:i/>
          <w:iCs/>
          <w:color w:val="000000" w:themeColor="text1"/>
          <w:szCs w:val="21"/>
          <w:u w:val="none"/>
        </w:rPr>
        <w:t>Agricultural and Forest Meteorology</w:t>
      </w: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t xml:space="preserve">, 356, 110170. </w:t>
      </w:r>
    </w:p>
    <w:p w14:paraId="6D2E366F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Style w:val="a7"/>
          <w:rFonts w:ascii="Arial" w:hAnsi="Arial" w:cs="Arial"/>
          <w:color w:val="000000" w:themeColor="text1"/>
          <w:szCs w:val="21"/>
          <w:u w:val="none"/>
        </w:rPr>
        <w:t xml:space="preserve">Lin, J., Bryan, B. A., Zhou, X., Lin, P., Do, H. X., et al. (2023). Making China’s water data accessible, usable and shareable.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Nature Water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1</w:t>
      </w:r>
      <w:r w:rsidRPr="002076C1">
        <w:rPr>
          <w:rFonts w:ascii="Arial" w:hAnsi="Arial" w:cs="Arial"/>
          <w:color w:val="000000" w:themeColor="text1"/>
          <w:szCs w:val="21"/>
        </w:rPr>
        <w:t xml:space="preserve">, 328–335. </w:t>
      </w:r>
    </w:p>
    <w:p w14:paraId="6588E775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Wang, L., Zhang, Y., Ma, N., Song, P., Tian, J., Zhang, X., &amp; Xu, Z. (2023). Diverse responses of canopy conductance to heatwaves.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Agricultural and Forest Meteorology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335</w:t>
      </w:r>
      <w:r w:rsidRPr="002076C1">
        <w:rPr>
          <w:rFonts w:ascii="Arial" w:hAnsi="Arial" w:cs="Arial"/>
          <w:color w:val="000000" w:themeColor="text1"/>
          <w:szCs w:val="21"/>
        </w:rPr>
        <w:t>.</w:t>
      </w:r>
      <w:r w:rsidR="005E0F93" w:rsidRPr="002076C1">
        <w:rPr>
          <w:rFonts w:ascii="Arial" w:hAnsi="Arial" w:cs="Arial"/>
          <w:color w:val="000000" w:themeColor="text1"/>
          <w:szCs w:val="21"/>
        </w:rPr>
        <w:t xml:space="preserve"> </w:t>
      </w:r>
    </w:p>
    <w:p w14:paraId="6FEFECAE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Luan, J., Miao, P., Tian, X., Li, X., Ma, N., Xu, Z., et al. (2022). Separating the impact of check dams on runoff from climate and vegetation changes.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Journal of Hydrology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614</w:t>
      </w:r>
      <w:r w:rsidRPr="002076C1">
        <w:rPr>
          <w:rFonts w:ascii="Arial" w:hAnsi="Arial" w:cs="Arial"/>
          <w:color w:val="000000" w:themeColor="text1"/>
          <w:szCs w:val="21"/>
        </w:rPr>
        <w:t xml:space="preserve">, 128565. </w:t>
      </w:r>
    </w:p>
    <w:p w14:paraId="7B7FCEF9" w14:textId="77777777" w:rsidR="00A83443" w:rsidRPr="002076C1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szCs w:val="21"/>
        </w:rPr>
        <w:t>Chen, T., T</w:t>
      </w:r>
      <w:r w:rsidRPr="002076C1">
        <w:rPr>
          <w:rFonts w:ascii="Arial" w:hAnsi="Arial" w:cs="Arial"/>
          <w:color w:val="000000" w:themeColor="text1"/>
          <w:szCs w:val="21"/>
        </w:rPr>
        <w:t xml:space="preserve">ang, G., Yuan, Y., Guo, H., Xu, Z., Jiang, G., &amp; Chen, X. (2020). Unraveling the relative impacts of climate change and human activities on grassland productivity in Central Asia over last three decades.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Science of The Total Environment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iCs/>
          <w:color w:val="000000" w:themeColor="text1"/>
          <w:szCs w:val="21"/>
        </w:rPr>
        <w:t>743</w:t>
      </w:r>
      <w:r w:rsidRPr="002076C1">
        <w:rPr>
          <w:rFonts w:ascii="Arial" w:hAnsi="Arial" w:cs="Arial"/>
          <w:color w:val="000000" w:themeColor="text1"/>
          <w:szCs w:val="21"/>
        </w:rPr>
        <w:t xml:space="preserve">, 140649. </w:t>
      </w:r>
    </w:p>
    <w:p w14:paraId="45CB068A" w14:textId="139CA558" w:rsidR="008761B2" w:rsidRPr="00457878" w:rsidRDefault="008761B2" w:rsidP="00A83443">
      <w:pPr>
        <w:pStyle w:val="a8"/>
        <w:numPr>
          <w:ilvl w:val="0"/>
          <w:numId w:val="31"/>
        </w:numPr>
        <w:spacing w:line="276" w:lineRule="auto"/>
        <w:ind w:firstLineChars="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Tang, G., Li, S., Yang, M., Xu, Z., Liu, Y., &amp; Gu, H. (2019). Streamflow response to snow regime shift associated with climate variability in four mountain watersheds in the US Great Basin. </w:t>
      </w:r>
      <w:r w:rsidRPr="002076C1">
        <w:rPr>
          <w:rFonts w:ascii="Arial" w:hAnsi="Arial" w:cs="Arial"/>
          <w:i/>
          <w:color w:val="000000" w:themeColor="text1"/>
          <w:szCs w:val="21"/>
        </w:rPr>
        <w:t>Journal of Hydrology</w:t>
      </w:r>
      <w:r w:rsidRPr="002076C1">
        <w:rPr>
          <w:rFonts w:ascii="Arial" w:hAnsi="Arial" w:cs="Arial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i/>
          <w:color w:val="000000" w:themeColor="text1"/>
          <w:szCs w:val="21"/>
        </w:rPr>
        <w:t>573</w:t>
      </w:r>
      <w:r w:rsidRPr="002076C1">
        <w:rPr>
          <w:rFonts w:ascii="Arial" w:hAnsi="Arial" w:cs="Arial"/>
          <w:color w:val="000000" w:themeColor="text1"/>
          <w:szCs w:val="21"/>
        </w:rPr>
        <w:t xml:space="preserve">, 255–266. </w:t>
      </w:r>
    </w:p>
    <w:p w14:paraId="27D61A2F" w14:textId="65046113" w:rsidR="00457878" w:rsidRDefault="00457878" w:rsidP="00457878">
      <w:pPr>
        <w:spacing w:line="276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>R</w:t>
      </w:r>
      <w:r w:rsidRPr="00457878"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EVIEW</w:t>
      </w: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 xml:space="preserve"> A</w:t>
      </w:r>
      <w:r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CTIVITIES</w:t>
      </w:r>
      <w:r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                                                               </w:t>
      </w:r>
    </w:p>
    <w:p w14:paraId="248375D8" w14:textId="3D0CA33E" w:rsidR="00841E9F" w:rsidRPr="00882311" w:rsidRDefault="00841E9F" w:rsidP="00841E9F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hyperlink r:id="rId9" w:history="1">
        <w:r w:rsidRPr="00882311">
          <w:rPr>
            <w:rStyle w:val="a7"/>
            <w:rFonts w:ascii="Arial" w:hAnsi="Arial" w:cs="Arial" w:hint="eastAsia"/>
            <w:b/>
            <w:bCs/>
            <w:i/>
            <w:iCs/>
            <w:color w:val="000000" w:themeColor="text1"/>
            <w:szCs w:val="21"/>
            <w:u w:val="none"/>
          </w:rPr>
          <w:t>ORCID</w:t>
        </w:r>
        <w:r w:rsidR="00477E78" w:rsidRPr="00882311">
          <w:rPr>
            <w:rStyle w:val="a7"/>
            <w:rFonts w:ascii="Arial" w:hAnsi="Arial" w:cs="Arial" w:hint="eastAsia"/>
            <w:b/>
            <w:bCs/>
            <w:i/>
            <w:iCs/>
            <w:color w:val="000000" w:themeColor="text1"/>
            <w:szCs w:val="21"/>
            <w:u w:val="none"/>
          </w:rPr>
          <w:t xml:space="preserve"> records:</w:t>
        </w:r>
      </w:hyperlink>
    </w:p>
    <w:p w14:paraId="0657CA96" w14:textId="46589315" w:rsidR="00457878" w:rsidRPr="00841E9F" w:rsidRDefault="00457878" w:rsidP="00457878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Science</w:t>
      </w:r>
      <w:r w:rsidR="008F052A">
        <w:rPr>
          <w:rFonts w:ascii="Arial" w:hAnsi="Arial" w:cs="Arial" w:hint="eastAsia"/>
          <w:i/>
          <w:iCs/>
          <w:color w:val="000000" w:themeColor="text1"/>
          <w:szCs w:val="21"/>
        </w:rPr>
        <w:t xml:space="preserve"> </w:t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Advances </w:t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1</w:t>
      </w:r>
      <w:r w:rsidR="0010255F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</w:p>
    <w:p w14:paraId="5EF42206" w14:textId="32936187" w:rsidR="0010255F" w:rsidRPr="00841E9F" w:rsidRDefault="0010255F" w:rsidP="0010255F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Water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R</w:t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esources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R</w:t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 xml:space="preserve">esearch 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2</w:t>
      </w:r>
    </w:p>
    <w:p w14:paraId="22C7FE51" w14:textId="652F899D" w:rsidR="0010255F" w:rsidRPr="00841E9F" w:rsidRDefault="0010255F" w:rsidP="0010255F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Journal of Hydrology</w:t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097603"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="00841E9F" w:rsidRPr="00841E9F">
        <w:rPr>
          <w:rFonts w:ascii="Arial" w:hAnsi="Arial" w:cs="Arial" w:hint="eastAsia"/>
          <w:i/>
          <w:iCs/>
          <w:color w:val="000000" w:themeColor="text1"/>
          <w:szCs w:val="21"/>
        </w:rPr>
        <w:t>6</w:t>
      </w:r>
    </w:p>
    <w:p w14:paraId="4FE9E0BF" w14:textId="3C3FC2B5" w:rsidR="00097603" w:rsidRPr="00841E9F" w:rsidRDefault="00097603" w:rsidP="0010255F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Agricultural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W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ater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M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>anagement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1</w:t>
      </w:r>
    </w:p>
    <w:p w14:paraId="6D5403EE" w14:textId="6A1DD7F0" w:rsidR="00097603" w:rsidRPr="00841E9F" w:rsidRDefault="00097603" w:rsidP="00097603">
      <w:pPr>
        <w:pStyle w:val="a8"/>
        <w:numPr>
          <w:ilvl w:val="0"/>
          <w:numId w:val="33"/>
        </w:numPr>
        <w:spacing w:line="276" w:lineRule="auto"/>
        <w:ind w:firstLineChars="0"/>
        <w:rPr>
          <w:rFonts w:ascii="Arial" w:hAnsi="Arial" w:cs="Arial"/>
          <w:i/>
          <w:iCs/>
          <w:color w:val="000000" w:themeColor="text1"/>
          <w:szCs w:val="21"/>
        </w:rPr>
      </w:pP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Environmental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M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 xml:space="preserve">odelling &amp; </w:t>
      </w:r>
      <w:r w:rsidR="00BC126C">
        <w:rPr>
          <w:rFonts w:ascii="Arial" w:hAnsi="Arial" w:cs="Arial" w:hint="eastAsia"/>
          <w:i/>
          <w:iCs/>
          <w:color w:val="000000" w:themeColor="text1"/>
          <w:szCs w:val="21"/>
        </w:rPr>
        <w:t>S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>oftware</w:t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/>
          <w:i/>
          <w:iCs/>
          <w:color w:val="000000" w:themeColor="text1"/>
          <w:szCs w:val="21"/>
        </w:rPr>
        <w:tab/>
      </w:r>
      <w:r w:rsidRPr="00841E9F">
        <w:rPr>
          <w:rFonts w:ascii="Arial" w:hAnsi="Arial" w:cs="Arial" w:hint="eastAsia"/>
          <w:i/>
          <w:iCs/>
          <w:color w:val="000000" w:themeColor="text1"/>
          <w:szCs w:val="21"/>
        </w:rPr>
        <w:t>2</w:t>
      </w:r>
    </w:p>
    <w:p w14:paraId="408FE64E" w14:textId="4B60E313" w:rsidR="00E95323" w:rsidRDefault="00E95323" w:rsidP="00E95323">
      <w:pPr>
        <w:spacing w:line="276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>G</w:t>
      </w:r>
      <w:r w:rsidRPr="00E95323"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RANTS</w:t>
      </w:r>
      <w:r>
        <w:rPr>
          <w:rFonts w:ascii="Arial" w:hAnsi="Arial" w:cs="Arial" w:hint="eastAsia"/>
          <w:color w:val="000000" w:themeColor="text1"/>
          <w:sz w:val="32"/>
          <w:szCs w:val="24"/>
          <w:u w:val="single"/>
        </w:rPr>
        <w:t xml:space="preserve"> &amp; A</w:t>
      </w:r>
      <w:r w:rsidRPr="00E95323">
        <w:rPr>
          <w:rFonts w:ascii="Arial" w:hAnsi="Arial" w:cs="Arial" w:hint="eastAsia"/>
          <w:color w:val="000000" w:themeColor="text1"/>
          <w:sz w:val="24"/>
          <w:szCs w:val="21"/>
          <w:u w:val="single"/>
        </w:rPr>
        <w:t>WARDS</w:t>
      </w:r>
      <w:r w:rsidRPr="001334B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   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                                                        </w:t>
      </w:r>
      <w:r w:rsidR="00943738"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color w:val="000000" w:themeColor="text1"/>
          <w:sz w:val="24"/>
          <w:szCs w:val="24"/>
          <w:u w:val="single"/>
        </w:rPr>
        <w:t xml:space="preserve">  </w:t>
      </w:r>
    </w:p>
    <w:p w14:paraId="7C589E43" w14:textId="26B7B34B" w:rsidR="00E95323" w:rsidRDefault="00E95323" w:rsidP="00E95323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Grants:</w:t>
      </w:r>
    </w:p>
    <w:p w14:paraId="5B5ACD17" w14:textId="77777777" w:rsidR="006D1F70" w:rsidRPr="006D1F70" w:rsidRDefault="008A373F" w:rsidP="006D1F70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6D1F70">
        <w:rPr>
          <w:rFonts w:ascii="Arial" w:hAnsi="Arial" w:cs="Arial" w:hint="eastAsia"/>
          <w:b/>
          <w:bCs/>
          <w:color w:val="000000" w:themeColor="text1"/>
          <w:szCs w:val="21"/>
        </w:rPr>
        <w:t>2026</w:t>
      </w:r>
      <w:r w:rsidRPr="006D1F70">
        <w:rPr>
          <w:rFonts w:ascii="Arial" w:hAnsi="Arial" w:cs="Arial"/>
          <w:b/>
          <w:bCs/>
          <w:color w:val="000000" w:themeColor="text1"/>
          <w:szCs w:val="21"/>
        </w:rPr>
        <w:tab/>
      </w:r>
      <w:r w:rsidR="006D1F70" w:rsidRPr="006D1F70">
        <w:rPr>
          <w:rFonts w:ascii="Arial" w:hAnsi="Arial" w:cs="Arial"/>
          <w:b/>
          <w:bCs/>
          <w:color w:val="000000" w:themeColor="text1"/>
          <w:szCs w:val="21"/>
        </w:rPr>
        <w:t>National Natural Science Foundation of China</w:t>
      </w:r>
    </w:p>
    <w:p w14:paraId="2ACBB68C" w14:textId="275FD681" w:rsidR="006D1F70" w:rsidRDefault="006D1F70" w:rsidP="006D1F7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6D1F70">
        <w:rPr>
          <w:rFonts w:ascii="Arial" w:hAnsi="Arial" w:cs="Arial"/>
          <w:b/>
          <w:bCs/>
          <w:color w:val="000000" w:themeColor="text1"/>
          <w:szCs w:val="21"/>
        </w:rPr>
        <w:t>  </w:t>
      </w:r>
      <w:r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8A56ED">
        <w:rPr>
          <w:rFonts w:ascii="Arial" w:hAnsi="Arial" w:cs="Arial"/>
          <w:b/>
          <w:bCs/>
          <w:color w:val="000000" w:themeColor="text1"/>
          <w:szCs w:val="21"/>
        </w:rPr>
        <w:t xml:space="preserve">Young Scientists Fund (Category C) (Grant No. </w:t>
      </w:r>
      <w:r w:rsidR="00413A17" w:rsidRPr="008A56ED">
        <w:rPr>
          <w:rFonts w:ascii="Arial" w:hAnsi="Arial" w:cs="Arial"/>
          <w:b/>
          <w:bCs/>
          <w:color w:val="000000" w:themeColor="text1"/>
          <w:szCs w:val="21"/>
        </w:rPr>
        <w:t>42601059</w:t>
      </w:r>
      <w:r w:rsidRPr="008A56ED">
        <w:rPr>
          <w:rFonts w:ascii="Arial" w:hAnsi="Arial" w:cs="Arial"/>
          <w:b/>
          <w:bCs/>
          <w:color w:val="000000" w:themeColor="text1"/>
          <w:szCs w:val="21"/>
        </w:rPr>
        <w:t>)</w:t>
      </w:r>
    </w:p>
    <w:p w14:paraId="35036A47" w14:textId="27E77ADD" w:rsidR="00413A17" w:rsidRPr="008A56ED" w:rsidRDefault="006C7EF4" w:rsidP="008A56ED">
      <w:pPr>
        <w:spacing w:line="276" w:lineRule="auto"/>
        <w:ind w:left="840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8A56ED">
        <w:rPr>
          <w:rFonts w:ascii="Arial" w:hAnsi="Arial" w:cs="Arial"/>
          <w:i/>
          <w:iCs/>
          <w:color w:val="000000" w:themeColor="text1"/>
          <w:szCs w:val="21"/>
        </w:rPr>
        <w:t xml:space="preserve">Mechanisms of Hydraulic Regulation on Carbon-Water Coupling in Typical Ecosystems </w:t>
      </w:r>
      <w:r w:rsidR="008A56ED" w:rsidRPr="008A56ED">
        <w:rPr>
          <w:rFonts w:ascii="Arial" w:hAnsi="Arial" w:cs="Arial"/>
          <w:i/>
          <w:iCs/>
          <w:color w:val="000000" w:themeColor="text1"/>
          <w:szCs w:val="21"/>
        </w:rPr>
        <w:br/>
      </w:r>
      <w:r w:rsidRPr="008A56ED">
        <w:rPr>
          <w:rFonts w:ascii="Arial" w:hAnsi="Arial" w:cs="Arial"/>
          <w:i/>
          <w:iCs/>
          <w:color w:val="000000" w:themeColor="text1"/>
          <w:szCs w:val="21"/>
        </w:rPr>
        <w:t>of the Mu</w:t>
      </w:r>
      <w:r w:rsidR="008A56ED" w:rsidRPr="008A56ED">
        <w:rPr>
          <w:rFonts w:ascii="Arial" w:hAnsi="Arial" w:cs="Arial" w:hint="eastAsia"/>
          <w:i/>
          <w:iCs/>
          <w:color w:val="000000" w:themeColor="text1"/>
          <w:szCs w:val="21"/>
        </w:rPr>
        <w:t xml:space="preserve"> </w:t>
      </w:r>
      <w:r w:rsidRPr="008A56ED">
        <w:rPr>
          <w:rFonts w:ascii="Arial" w:hAnsi="Arial" w:cs="Arial"/>
          <w:i/>
          <w:iCs/>
          <w:color w:val="000000" w:themeColor="text1"/>
          <w:szCs w:val="21"/>
        </w:rPr>
        <w:t>Us Sandy Land under Drought Stress</w:t>
      </w:r>
    </w:p>
    <w:p w14:paraId="51B0FDDA" w14:textId="0FD2F347" w:rsidR="00E95323" w:rsidRPr="002076C1" w:rsidRDefault="00D67275" w:rsidP="006D1F70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202</w:t>
      </w:r>
      <w:r w:rsidR="00945B1C">
        <w:rPr>
          <w:rFonts w:ascii="Arial" w:hAnsi="Arial" w:cs="Arial" w:hint="eastAsia"/>
          <w:b/>
          <w:bCs/>
          <w:color w:val="000000" w:themeColor="text1"/>
          <w:szCs w:val="21"/>
        </w:rPr>
        <w:t>5</w:t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="004E0A1C" w:rsidRPr="002076C1">
        <w:rPr>
          <w:rFonts w:ascii="Arial" w:hAnsi="Arial" w:cs="Arial" w:hint="eastAsia"/>
          <w:b/>
          <w:bCs/>
          <w:color w:val="000000" w:themeColor="text1"/>
          <w:szCs w:val="21"/>
        </w:rPr>
        <w:t>China Postdoctoral Science Foundation</w:t>
      </w:r>
    </w:p>
    <w:p w14:paraId="6760FB84" w14:textId="77777777" w:rsidR="006216D6" w:rsidRPr="002076C1" w:rsidRDefault="006216D6" w:rsidP="006216D6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  <w:t>Fellowship Program (Grant No. GZC20250236)</w:t>
      </w:r>
    </w:p>
    <w:p w14:paraId="4FEAAD7B" w14:textId="4A2BFDA2" w:rsidR="006216D6" w:rsidRDefault="006216D6" w:rsidP="006216D6">
      <w:pPr>
        <w:spacing w:line="276" w:lineRule="auto"/>
        <w:ind w:left="420" w:firstLine="42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General Program (Grant No.2025M770359)</w:t>
      </w:r>
    </w:p>
    <w:p w14:paraId="322974F8" w14:textId="694DDA0B" w:rsidR="00683707" w:rsidRPr="000838BB" w:rsidRDefault="000838BB" w:rsidP="000838BB">
      <w:pPr>
        <w:spacing w:line="276" w:lineRule="auto"/>
        <w:ind w:left="840"/>
        <w:rPr>
          <w:rFonts w:ascii="Arial" w:hAnsi="Arial" w:cs="Arial"/>
          <w:i/>
          <w:iCs/>
          <w:color w:val="000000" w:themeColor="text1"/>
          <w:szCs w:val="21"/>
        </w:rPr>
      </w:pPr>
      <w:r w:rsidRPr="000838BB">
        <w:rPr>
          <w:rFonts w:ascii="Arial" w:hAnsi="Arial" w:cs="Arial"/>
          <w:i/>
          <w:iCs/>
          <w:color w:val="000000" w:themeColor="text1"/>
          <w:szCs w:val="21"/>
        </w:rPr>
        <w:t xml:space="preserve">Evapotranspiration Responses and Recovery Mechanisms Following Forest Fire Disturbance </w:t>
      </w:r>
      <w:r>
        <w:rPr>
          <w:rFonts w:ascii="Arial" w:hAnsi="Arial" w:cs="Arial"/>
          <w:i/>
          <w:iCs/>
          <w:color w:val="000000" w:themeColor="text1"/>
          <w:szCs w:val="21"/>
        </w:rPr>
        <w:br/>
      </w:r>
      <w:r w:rsidRPr="000838BB">
        <w:rPr>
          <w:rFonts w:ascii="Arial" w:hAnsi="Arial" w:cs="Arial"/>
          <w:i/>
          <w:iCs/>
          <w:color w:val="000000" w:themeColor="text1"/>
          <w:szCs w:val="21"/>
        </w:rPr>
        <w:t>in Southeastern China</w:t>
      </w:r>
    </w:p>
    <w:p w14:paraId="17BE6F9E" w14:textId="2E52E844" w:rsidR="00C80D35" w:rsidRPr="003B5F41" w:rsidRDefault="00C80D35" w:rsidP="00C80D35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3B5F4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Awards:</w:t>
      </w:r>
    </w:p>
    <w:p w14:paraId="058DC502" w14:textId="72D63C83" w:rsidR="00C22060" w:rsidRPr="002076C1" w:rsidRDefault="00C22060" w:rsidP="00C2206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2023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916AEC" w:rsidRPr="002076C1">
        <w:rPr>
          <w:rFonts w:ascii="Arial" w:hAnsi="Arial" w:cs="Arial" w:hint="eastAsia"/>
          <w:color w:val="000000" w:themeColor="text1"/>
          <w:szCs w:val="21"/>
        </w:rPr>
        <w:t>Outstanding Student of the University of Chinese Academy of Sciences</w:t>
      </w:r>
      <w:r w:rsidR="001C5734" w:rsidRPr="002076C1">
        <w:rPr>
          <w:rFonts w:ascii="Arial" w:hAnsi="Arial" w:cs="Arial" w:hint="eastAsia"/>
          <w:color w:val="000000" w:themeColor="text1"/>
          <w:szCs w:val="21"/>
        </w:rPr>
        <w:t xml:space="preserve"> (UCAS)</w:t>
      </w:r>
    </w:p>
    <w:p w14:paraId="1BCFD45B" w14:textId="77777777" w:rsidR="00BC6D74" w:rsidRPr="001334BF" w:rsidRDefault="00BC6D74" w:rsidP="00BC6D74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proofErr w:type="gramStart"/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lastRenderedPageBreak/>
        <w:t>C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ONFERENCES</w:t>
      </w:r>
      <w:proofErr w:type="gramEnd"/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       </w:t>
      </w:r>
    </w:p>
    <w:p w14:paraId="3363BC4F" w14:textId="15DF57CB" w:rsidR="005F2166" w:rsidRPr="002076C1" w:rsidRDefault="003503F4" w:rsidP="00BC6D74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Session c</w:t>
      </w:r>
      <w:r w:rsidR="000B4D17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onvener</w:t>
      </w:r>
      <w:r w:rsidR="005F2166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:</w:t>
      </w:r>
    </w:p>
    <w:p w14:paraId="07661C2F" w14:textId="44233967" w:rsidR="0047052B" w:rsidRPr="002076C1" w:rsidRDefault="00071E26" w:rsidP="0047052B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 xml:space="preserve">2026 May </w:t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b/>
          <w:bCs/>
          <w:color w:val="000000" w:themeColor="text1"/>
          <w:szCs w:val="21"/>
        </w:rPr>
        <w:t>General Assembly 2026 of the European Geosciences Union (EGU)</w:t>
      </w:r>
      <w:r w:rsidR="00CB5F10" w:rsidRPr="002076C1">
        <w:rPr>
          <w:rFonts w:ascii="Arial" w:hAnsi="Arial" w:cs="Arial" w:hint="eastAsia"/>
          <w:b/>
          <w:bCs/>
          <w:color w:val="000000" w:themeColor="text1"/>
          <w:szCs w:val="21"/>
        </w:rPr>
        <w:t>, Austria</w:t>
      </w:r>
    </w:p>
    <w:p w14:paraId="6A504FF4" w14:textId="361DC383" w:rsidR="0047052B" w:rsidRPr="00DD0258" w:rsidRDefault="0047052B" w:rsidP="0047052B">
      <w:pPr>
        <w:spacing w:line="276" w:lineRule="auto"/>
        <w:rPr>
          <w:rFonts w:ascii="Arial" w:hAnsi="Arial" w:cs="Arial"/>
          <w:b/>
          <w:bCs/>
          <w:color w:val="000000" w:themeColor="text1"/>
          <w:szCs w:val="21"/>
        </w:rPr>
      </w:pP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Pr="002076C1">
        <w:rPr>
          <w:rFonts w:ascii="Arial" w:hAnsi="Arial" w:cs="Arial"/>
          <w:b/>
          <w:bCs/>
          <w:color w:val="000000" w:themeColor="text1"/>
          <w:szCs w:val="21"/>
        </w:rPr>
        <w:tab/>
      </w:r>
      <w:r w:rsidR="00CB5F10" w:rsidRPr="00DD0258">
        <w:rPr>
          <w:rFonts w:ascii="Arial" w:hAnsi="Arial" w:cs="Arial"/>
          <w:b/>
          <w:bCs/>
          <w:color w:val="000000" w:themeColor="text1"/>
          <w:szCs w:val="21"/>
        </w:rPr>
        <w:t>“</w:t>
      </w:r>
      <w:r w:rsidR="00CB5F10" w:rsidRPr="00DD0258">
        <w:rPr>
          <w:rFonts w:ascii="Arial" w:hAnsi="Arial" w:cs="Arial" w:hint="eastAsia"/>
          <w:b/>
          <w:bCs/>
          <w:color w:val="000000" w:themeColor="text1"/>
          <w:szCs w:val="21"/>
        </w:rPr>
        <w:t>Ecohydrological responses to droughts in a changing environment</w:t>
      </w:r>
      <w:r w:rsidR="00CB5F10" w:rsidRPr="00DD0258">
        <w:rPr>
          <w:rFonts w:ascii="Arial" w:hAnsi="Arial" w:cs="Arial"/>
          <w:b/>
          <w:bCs/>
          <w:color w:val="000000" w:themeColor="text1"/>
          <w:szCs w:val="21"/>
        </w:rPr>
        <w:t>”</w:t>
      </w:r>
      <w:r w:rsidR="008D7F88" w:rsidRPr="00DD0258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(1</w:t>
      </w:r>
      <w:r w:rsidR="008D7F88" w:rsidRPr="00DD0258">
        <w:rPr>
          <w:rFonts w:ascii="Arial" w:hAnsi="Arial" w:cs="Arial" w:hint="eastAsia"/>
          <w:b/>
          <w:bCs/>
          <w:color w:val="000000" w:themeColor="text1"/>
          <w:szCs w:val="21"/>
          <w:vertAlign w:val="superscript"/>
        </w:rPr>
        <w:t>st</w:t>
      </w:r>
      <w:r w:rsidR="008D7F88" w:rsidRPr="00DD0258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convener)</w:t>
      </w:r>
    </w:p>
    <w:p w14:paraId="7D612C05" w14:textId="0A3C3E00" w:rsidR="00CB5F10" w:rsidRPr="002076C1" w:rsidRDefault="00CB5F10" w:rsidP="00CB5F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</w:t>
      </w:r>
      <w:r w:rsidR="00E95323" w:rsidRPr="002076C1">
        <w:rPr>
          <w:rFonts w:ascii="Arial" w:hAnsi="Arial" w:cs="Arial" w:hint="eastAsia"/>
          <w:color w:val="000000" w:themeColor="text1"/>
          <w:szCs w:val="21"/>
        </w:rPr>
        <w:t>5</w:t>
      </w:r>
      <w:r w:rsidRPr="002076C1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="00E95323" w:rsidRPr="002076C1">
        <w:rPr>
          <w:rFonts w:ascii="Arial" w:hAnsi="Arial" w:cs="Arial" w:hint="eastAsia"/>
          <w:color w:val="000000" w:themeColor="text1"/>
          <w:szCs w:val="21"/>
        </w:rPr>
        <w:t>Nov.</w:t>
      </w:r>
      <w:r w:rsidRPr="002076C1">
        <w:rPr>
          <w:rFonts w:ascii="Arial" w:hAnsi="Arial" w:cs="Arial" w:hint="eastAsia"/>
          <w:color w:val="000000" w:themeColor="text1"/>
          <w:szCs w:val="21"/>
        </w:rPr>
        <w:t xml:space="preserve"> </w:t>
      </w:r>
      <w:r w:rsidRPr="002076C1">
        <w:rPr>
          <w:rFonts w:ascii="Arial" w:hAnsi="Arial" w:cs="Arial"/>
          <w:color w:val="000000" w:themeColor="text1"/>
          <w:szCs w:val="21"/>
        </w:rPr>
        <w:tab/>
        <w:t>2</w:t>
      </w:r>
      <w:r w:rsidRPr="002076C1">
        <w:rPr>
          <w:rFonts w:ascii="Arial" w:hAnsi="Arial" w:cs="Arial" w:hint="eastAsia"/>
          <w:color w:val="000000" w:themeColor="text1"/>
          <w:szCs w:val="21"/>
        </w:rPr>
        <w:t>6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3F2CFB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61C21742" w14:textId="2BB9C1C1" w:rsidR="00071E26" w:rsidRPr="002076C1" w:rsidRDefault="00CB5F10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  <w:t>“</w:t>
      </w:r>
      <w:r w:rsidR="002E168B" w:rsidRPr="002076C1">
        <w:rPr>
          <w:rFonts w:ascii="Arial" w:hAnsi="Arial" w:cs="Arial" w:hint="eastAsia"/>
          <w:color w:val="000000" w:themeColor="text1"/>
          <w:szCs w:val="21"/>
        </w:rPr>
        <w:t>Understanding hydrological extremes: trends, drivers and impacts</w:t>
      </w:r>
      <w:r w:rsidRPr="002076C1">
        <w:rPr>
          <w:rFonts w:ascii="Arial" w:hAnsi="Arial" w:cs="Arial"/>
          <w:color w:val="000000" w:themeColor="text1"/>
          <w:szCs w:val="21"/>
        </w:rPr>
        <w:t>”</w:t>
      </w:r>
      <w:r w:rsidR="008D7F88">
        <w:rPr>
          <w:rFonts w:ascii="Arial" w:hAnsi="Arial" w:cs="Arial" w:hint="eastAsia"/>
          <w:color w:val="000000" w:themeColor="text1"/>
          <w:szCs w:val="21"/>
        </w:rPr>
        <w:t xml:space="preserve"> (3</w:t>
      </w:r>
      <w:r w:rsidR="008D7F88">
        <w:rPr>
          <w:rFonts w:ascii="Arial" w:hAnsi="Arial" w:cs="Arial" w:hint="eastAsia"/>
          <w:color w:val="000000" w:themeColor="text1"/>
          <w:szCs w:val="21"/>
          <w:vertAlign w:val="superscript"/>
        </w:rPr>
        <w:t>rd</w:t>
      </w:r>
      <w:r w:rsidR="008D7F88">
        <w:rPr>
          <w:rFonts w:ascii="Arial" w:hAnsi="Arial" w:cs="Arial" w:hint="eastAsia"/>
          <w:color w:val="000000" w:themeColor="text1"/>
          <w:szCs w:val="21"/>
        </w:rPr>
        <w:t xml:space="preserve"> convener)</w:t>
      </w:r>
    </w:p>
    <w:p w14:paraId="0DC2B400" w14:textId="7F44FAD2" w:rsidR="005F2166" w:rsidRPr="002076C1" w:rsidRDefault="00C80D35" w:rsidP="00BC6D74">
      <w:pPr>
        <w:spacing w:line="276" w:lineRule="auto"/>
        <w:rPr>
          <w:rFonts w:ascii="Arial" w:hAnsi="Arial" w:cs="Arial"/>
          <w:b/>
          <w:bCs/>
          <w:i/>
          <w:iCs/>
          <w:color w:val="000000" w:themeColor="text1"/>
          <w:szCs w:val="21"/>
        </w:rPr>
      </w:pPr>
      <w:r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Presentations</w:t>
      </w:r>
      <w:r w:rsidR="005F2166" w:rsidRPr="002076C1">
        <w:rPr>
          <w:rFonts w:ascii="Arial" w:hAnsi="Arial" w:cs="Arial" w:hint="eastAsia"/>
          <w:b/>
          <w:bCs/>
          <w:i/>
          <w:iCs/>
          <w:color w:val="000000" w:themeColor="text1"/>
          <w:szCs w:val="21"/>
        </w:rPr>
        <w:t>:</w:t>
      </w:r>
    </w:p>
    <w:p w14:paraId="17A20C18" w14:textId="697F50E9" w:rsidR="00071E26" w:rsidRPr="002076C1" w:rsidRDefault="00071E26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 xml:space="preserve">2026 May 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General Assembly 2026 of the European Geosciences Union (EGU)</w:t>
      </w:r>
      <w:r w:rsidR="0047052B" w:rsidRPr="002076C1">
        <w:rPr>
          <w:rFonts w:ascii="Arial" w:hAnsi="Arial" w:cs="Arial" w:hint="eastAsia"/>
          <w:color w:val="000000" w:themeColor="text1"/>
          <w:szCs w:val="21"/>
        </w:rPr>
        <w:t>, Au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>s</w:t>
      </w:r>
      <w:r w:rsidR="0047052B" w:rsidRPr="002076C1">
        <w:rPr>
          <w:rFonts w:ascii="Arial" w:hAnsi="Arial" w:cs="Arial" w:hint="eastAsia"/>
          <w:color w:val="000000" w:themeColor="text1"/>
          <w:szCs w:val="21"/>
        </w:rPr>
        <w:t>tria</w:t>
      </w:r>
    </w:p>
    <w:p w14:paraId="38332C4D" w14:textId="1E5464C8" w:rsidR="000B4D17" w:rsidRPr="002076C1" w:rsidRDefault="000B4D17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202</w:t>
      </w:r>
      <w:r w:rsidRPr="002076C1">
        <w:rPr>
          <w:rFonts w:ascii="Arial" w:hAnsi="Arial" w:cs="Arial" w:hint="eastAsia"/>
          <w:color w:val="000000" w:themeColor="text1"/>
          <w:szCs w:val="21"/>
        </w:rPr>
        <w:t>5 Nov</w:t>
      </w:r>
      <w:r w:rsidRPr="002076C1">
        <w:rPr>
          <w:rFonts w:ascii="Arial" w:hAnsi="Arial" w:cs="Arial"/>
          <w:color w:val="000000" w:themeColor="text1"/>
          <w:szCs w:val="21"/>
        </w:rPr>
        <w:t>.</w:t>
      </w:r>
      <w:r w:rsidR="003F2CFB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2</w:t>
      </w:r>
      <w:r w:rsidRPr="002076C1">
        <w:rPr>
          <w:rFonts w:ascii="Arial" w:hAnsi="Arial" w:cs="Arial" w:hint="eastAsia"/>
          <w:color w:val="000000" w:themeColor="text1"/>
          <w:szCs w:val="21"/>
        </w:rPr>
        <w:t>6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559B8781" w14:textId="12714442" w:rsidR="00071E26" w:rsidRPr="002076C1" w:rsidRDefault="00071E26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2024 Apr.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General Assembly 2024 of the European Geosciences Union (EGU)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>, Austria</w:t>
      </w:r>
    </w:p>
    <w:p w14:paraId="0F12596A" w14:textId="3E5D0ABA" w:rsidR="00BC6D74" w:rsidRPr="002076C1" w:rsidRDefault="00BC6D74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2023 Jul.</w:t>
      </w:r>
      <w:r w:rsidRPr="002076C1">
        <w:rPr>
          <w:rFonts w:ascii="Arial" w:hAnsi="Arial" w:cs="Arial"/>
          <w:color w:val="000000" w:themeColor="text1"/>
          <w:szCs w:val="21"/>
        </w:rPr>
        <w:tab/>
        <w:t>25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CB5F10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4DFCED61" w14:textId="1DB1858C" w:rsidR="00BC6D74" w:rsidRPr="002076C1" w:rsidRDefault="00BC6D74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2021 Dec. </w:t>
      </w:r>
      <w:r w:rsidRPr="002076C1">
        <w:rPr>
          <w:rFonts w:ascii="Arial" w:hAnsi="Arial" w:cs="Arial"/>
          <w:color w:val="000000" w:themeColor="text1"/>
          <w:szCs w:val="21"/>
        </w:rPr>
        <w:tab/>
        <w:t>24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th</w:t>
      </w:r>
      <w:r w:rsidRPr="002076C1">
        <w:rPr>
          <w:rFonts w:ascii="Arial" w:hAnsi="Arial" w:cs="Arial"/>
          <w:color w:val="000000" w:themeColor="text1"/>
          <w:szCs w:val="21"/>
        </w:rPr>
        <w:t xml:space="preserve"> International Congress on Modelling and Simulation (MODSIM)</w:t>
      </w:r>
      <w:r w:rsidR="002A3EB1" w:rsidRPr="002076C1">
        <w:rPr>
          <w:rFonts w:ascii="Arial" w:hAnsi="Arial" w:cs="Arial" w:hint="eastAsia"/>
          <w:color w:val="000000" w:themeColor="text1"/>
          <w:szCs w:val="21"/>
        </w:rPr>
        <w:t xml:space="preserve">, </w:t>
      </w:r>
      <w:r w:rsidRPr="002076C1">
        <w:rPr>
          <w:rFonts w:ascii="Arial" w:hAnsi="Arial" w:cs="Arial"/>
          <w:color w:val="000000" w:themeColor="text1"/>
          <w:szCs w:val="21"/>
        </w:rPr>
        <w:t>Australia</w:t>
      </w:r>
    </w:p>
    <w:p w14:paraId="16E6E09E" w14:textId="5F0C01AF" w:rsidR="00361B1B" w:rsidRPr="002076C1" w:rsidRDefault="00BC6D74" w:rsidP="00BC6D74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2018 Nov. </w:t>
      </w:r>
      <w:r w:rsidRPr="002076C1">
        <w:rPr>
          <w:rFonts w:ascii="Arial" w:hAnsi="Arial" w:cs="Arial"/>
          <w:color w:val="000000" w:themeColor="text1"/>
          <w:szCs w:val="21"/>
        </w:rPr>
        <w:tab/>
        <w:t>1</w:t>
      </w:r>
      <w:r w:rsidRPr="002076C1">
        <w:rPr>
          <w:rFonts w:ascii="Arial" w:hAnsi="Arial" w:cs="Arial"/>
          <w:color w:val="000000" w:themeColor="text1"/>
          <w:szCs w:val="21"/>
          <w:vertAlign w:val="superscript"/>
        </w:rPr>
        <w:t>st</w:t>
      </w:r>
      <w:r w:rsidRPr="002076C1">
        <w:rPr>
          <w:rFonts w:ascii="Arial" w:hAnsi="Arial" w:cs="Arial"/>
          <w:color w:val="000000" w:themeColor="text1"/>
          <w:szCs w:val="21"/>
        </w:rPr>
        <w:t xml:space="preserve"> Symposium of Space Earth Science, </w:t>
      </w:r>
      <w:r w:rsidR="002A3EB1" w:rsidRPr="002076C1">
        <w:rPr>
          <w:rFonts w:ascii="Arial" w:hAnsi="Arial" w:cs="Arial" w:hint="eastAsia"/>
          <w:color w:val="000000" w:themeColor="text1"/>
          <w:szCs w:val="21"/>
        </w:rPr>
        <w:t xml:space="preserve">Sanya, </w:t>
      </w:r>
      <w:r w:rsidRPr="002076C1">
        <w:rPr>
          <w:rFonts w:ascii="Arial" w:hAnsi="Arial" w:cs="Arial"/>
          <w:color w:val="000000" w:themeColor="text1"/>
          <w:szCs w:val="21"/>
        </w:rPr>
        <w:t xml:space="preserve">China </w:t>
      </w:r>
    </w:p>
    <w:p w14:paraId="6C5A2C6B" w14:textId="593F1E2D" w:rsidR="00252246" w:rsidRPr="001334BF" w:rsidRDefault="00252246" w:rsidP="00083C10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T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EACHING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E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XPERIENCES                                                          </w:t>
      </w:r>
    </w:p>
    <w:p w14:paraId="62DA67A6" w14:textId="16EF04E3" w:rsidR="00094EBF" w:rsidRPr="00B76F55" w:rsidRDefault="00094EBF" w:rsidP="00083C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B76F55">
        <w:rPr>
          <w:rFonts w:ascii="Arial" w:hAnsi="Arial" w:cs="Arial" w:hint="eastAsia"/>
          <w:color w:val="000000" w:themeColor="text1"/>
          <w:szCs w:val="21"/>
        </w:rPr>
        <w:t>2025 Fall</w:t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="00B76F55" w:rsidRPr="00B76F55">
        <w:rPr>
          <w:rFonts w:ascii="Arial" w:hAnsi="Arial" w:cs="Arial" w:hint="eastAsia"/>
          <w:color w:val="000000" w:themeColor="text1"/>
          <w:szCs w:val="21"/>
        </w:rPr>
        <w:t>UCAS</w:t>
      </w:r>
      <w:r w:rsidR="00B76F55" w:rsidRPr="00B76F55">
        <w:rPr>
          <w:rFonts w:ascii="Arial" w:hAnsi="Arial" w:cs="Arial"/>
          <w:color w:val="000000" w:themeColor="text1"/>
          <w:szCs w:val="21"/>
        </w:rPr>
        <w:tab/>
      </w:r>
      <w:r w:rsidR="00B76F55"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 w:hint="eastAsia"/>
          <w:color w:val="000000" w:themeColor="text1"/>
          <w:szCs w:val="21"/>
        </w:rPr>
        <w:t>Modern Hydrology</w:t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</w:r>
      <w:r w:rsidRPr="00B76F55">
        <w:rPr>
          <w:rFonts w:ascii="Arial" w:hAnsi="Arial" w:cs="Arial"/>
          <w:color w:val="000000" w:themeColor="text1"/>
          <w:szCs w:val="21"/>
        </w:rPr>
        <w:tab/>
        <w:t>Teaching Assistant</w:t>
      </w:r>
    </w:p>
    <w:p w14:paraId="191CB2E5" w14:textId="6A9B3DB2" w:rsidR="00094EBF" w:rsidRPr="002076C1" w:rsidRDefault="00094EBF" w:rsidP="00083C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2024 Fall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 w:hint="eastAsia"/>
          <w:color w:val="000000" w:themeColor="text1"/>
          <w:szCs w:val="21"/>
        </w:rPr>
        <w:t>UCAS</w:t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 w:hint="eastAsia"/>
          <w:color w:val="000000" w:themeColor="text1"/>
          <w:szCs w:val="21"/>
        </w:rPr>
        <w:t>Modern Hydrology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  <w:t>Teaching Assistant</w:t>
      </w:r>
    </w:p>
    <w:p w14:paraId="40CF50C3" w14:textId="609ACF92" w:rsidR="00252246" w:rsidRPr="002076C1" w:rsidRDefault="00252246" w:rsidP="00083C10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2018 </w:t>
      </w:r>
      <w:r w:rsidR="007E7E49" w:rsidRPr="002076C1">
        <w:rPr>
          <w:rFonts w:ascii="Arial" w:hAnsi="Arial" w:cs="Arial"/>
          <w:color w:val="000000" w:themeColor="text1"/>
          <w:szCs w:val="21"/>
        </w:rPr>
        <w:t>Fall</w:t>
      </w:r>
      <w:r w:rsidR="007E7E49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 w:hint="eastAsia"/>
          <w:color w:val="000000" w:themeColor="text1"/>
          <w:szCs w:val="21"/>
        </w:rPr>
        <w:t>SYSU</w:t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Terrestrial Ecosystem Ecology</w:t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630197">
        <w:rPr>
          <w:rFonts w:ascii="Arial" w:hAnsi="Arial" w:cs="Arial"/>
          <w:color w:val="000000" w:themeColor="text1"/>
          <w:szCs w:val="21"/>
        </w:rPr>
        <w:tab/>
      </w:r>
      <w:r w:rsidR="00D14190" w:rsidRPr="002076C1">
        <w:rPr>
          <w:rFonts w:ascii="Arial" w:hAnsi="Arial" w:cs="Arial"/>
          <w:color w:val="000000" w:themeColor="text1"/>
          <w:szCs w:val="21"/>
        </w:rPr>
        <w:t>Teaching Assistant</w:t>
      </w:r>
    </w:p>
    <w:p w14:paraId="677F7BF4" w14:textId="2E1A022F" w:rsidR="00E10D63" w:rsidRPr="002076C1" w:rsidRDefault="00252246" w:rsidP="00821FE1">
      <w:pPr>
        <w:spacing w:line="276" w:lineRule="auto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2018 </w:t>
      </w:r>
      <w:r w:rsidR="00D9301E" w:rsidRPr="002076C1">
        <w:rPr>
          <w:rFonts w:ascii="Arial" w:hAnsi="Arial" w:cs="Arial"/>
          <w:color w:val="000000" w:themeColor="text1"/>
          <w:szCs w:val="21"/>
        </w:rPr>
        <w:t>S</w:t>
      </w:r>
      <w:r w:rsidRPr="002076C1">
        <w:rPr>
          <w:rFonts w:ascii="Arial" w:hAnsi="Arial" w:cs="Arial"/>
          <w:color w:val="000000" w:themeColor="text1"/>
          <w:szCs w:val="21"/>
        </w:rPr>
        <w:t>pring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361B1B" w:rsidRPr="002076C1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 w:hint="eastAsia"/>
          <w:color w:val="000000" w:themeColor="text1"/>
          <w:szCs w:val="21"/>
        </w:rPr>
        <w:t>SYSU</w:t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="00B76F55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C++ programming</w:t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094EBF" w:rsidRPr="002076C1">
        <w:rPr>
          <w:rFonts w:ascii="Arial" w:hAnsi="Arial" w:cs="Arial"/>
          <w:color w:val="000000" w:themeColor="text1"/>
          <w:szCs w:val="21"/>
        </w:rPr>
        <w:tab/>
      </w:r>
      <w:r w:rsidR="00D14190" w:rsidRPr="002076C1">
        <w:rPr>
          <w:rFonts w:ascii="Arial" w:hAnsi="Arial" w:cs="Arial"/>
          <w:color w:val="000000" w:themeColor="text1"/>
          <w:szCs w:val="21"/>
        </w:rPr>
        <w:t>Teaching Assistant</w:t>
      </w:r>
    </w:p>
    <w:p w14:paraId="039D0C8B" w14:textId="65C976BF" w:rsidR="00A703D3" w:rsidRPr="001334BF" w:rsidRDefault="00A703D3" w:rsidP="00083C10">
      <w:pPr>
        <w:pStyle w:val="1"/>
        <w:spacing w:before="0" w:after="0" w:line="276" w:lineRule="auto"/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</w:pP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T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ECHNICAL </w:t>
      </w:r>
      <w:r w:rsidRPr="001334BF">
        <w:rPr>
          <w:rFonts w:ascii="Arial" w:hAnsi="Arial" w:cs="Arial"/>
          <w:b w:val="0"/>
          <w:color w:val="000000" w:themeColor="text1"/>
          <w:sz w:val="32"/>
          <w:szCs w:val="24"/>
          <w:u w:val="single"/>
        </w:rPr>
        <w:t>S</w:t>
      </w:r>
      <w:r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>KILLS</w:t>
      </w:r>
      <w:r w:rsidR="000A38C6" w:rsidRPr="001334BF">
        <w:rPr>
          <w:rFonts w:ascii="Arial" w:hAnsi="Arial" w:cs="Arial"/>
          <w:b w:val="0"/>
          <w:color w:val="000000" w:themeColor="text1"/>
          <w:sz w:val="24"/>
          <w:szCs w:val="24"/>
          <w:u w:val="single"/>
        </w:rPr>
        <w:t xml:space="preserve">                                                                </w:t>
      </w:r>
    </w:p>
    <w:p w14:paraId="58AE3217" w14:textId="77CA4F7E" w:rsidR="008713DF" w:rsidRDefault="006D58A7" w:rsidP="00C4270A">
      <w:pPr>
        <w:pStyle w:val="a8"/>
        <w:numPr>
          <w:ilvl w:val="0"/>
          <w:numId w:val="29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CA5586">
        <w:rPr>
          <w:rFonts w:ascii="Arial" w:hAnsi="Arial" w:cs="Arial"/>
          <w:b/>
          <w:bCs/>
          <w:color w:val="000000" w:themeColor="text1"/>
          <w:szCs w:val="21"/>
        </w:rPr>
        <w:t>Model</w:t>
      </w:r>
      <w:r w:rsidR="00C4270A" w:rsidRPr="00CA5586">
        <w:rPr>
          <w:rFonts w:ascii="Arial" w:hAnsi="Arial" w:cs="Arial"/>
          <w:b/>
          <w:bCs/>
          <w:color w:val="000000" w:themeColor="text1"/>
          <w:szCs w:val="21"/>
        </w:rPr>
        <w:tab/>
      </w:r>
      <w:r w:rsidR="00C4270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D8394C">
        <w:rPr>
          <w:rFonts w:ascii="Arial" w:hAnsi="Arial" w:cs="Arial"/>
          <w:b/>
          <w:bCs/>
          <w:color w:val="000000" w:themeColor="text1"/>
          <w:szCs w:val="21"/>
        </w:rPr>
        <w:t>PML-V2</w:t>
      </w:r>
      <w:r w:rsidR="00C4270A" w:rsidRPr="00D8394C">
        <w:rPr>
          <w:rFonts w:ascii="Arial" w:hAnsi="Arial" w:cs="Arial" w:hint="eastAsia"/>
          <w:b/>
          <w:bCs/>
          <w:color w:val="000000" w:themeColor="text1"/>
          <w:szCs w:val="21"/>
        </w:rPr>
        <w:t xml:space="preserve"> (</w:t>
      </w:r>
      <w:r w:rsidR="005E09BA" w:rsidRPr="00D8394C">
        <w:rPr>
          <w:rFonts w:ascii="Arial" w:hAnsi="Arial" w:cs="Arial" w:hint="eastAsia"/>
          <w:b/>
          <w:bCs/>
          <w:color w:val="000000" w:themeColor="text1"/>
          <w:szCs w:val="21"/>
        </w:rPr>
        <w:t>D</w:t>
      </w:r>
      <w:r w:rsidR="00A703D3" w:rsidRPr="00D8394C">
        <w:rPr>
          <w:rFonts w:ascii="Arial" w:hAnsi="Arial" w:cs="Arial"/>
          <w:b/>
          <w:bCs/>
          <w:color w:val="000000" w:themeColor="text1"/>
          <w:szCs w:val="21"/>
        </w:rPr>
        <w:t xml:space="preserve">iagnostic </w:t>
      </w:r>
      <w:r w:rsidR="005E09BA" w:rsidRPr="00D8394C">
        <w:rPr>
          <w:rFonts w:ascii="Arial" w:hAnsi="Arial" w:cs="Arial" w:hint="eastAsia"/>
          <w:b/>
          <w:bCs/>
          <w:color w:val="000000" w:themeColor="text1"/>
          <w:szCs w:val="21"/>
        </w:rPr>
        <w:t xml:space="preserve">ET and GPP </w:t>
      </w:r>
      <w:r w:rsidR="00A703D3" w:rsidRPr="00D8394C">
        <w:rPr>
          <w:rFonts w:ascii="Arial" w:hAnsi="Arial" w:cs="Arial"/>
          <w:b/>
          <w:bCs/>
          <w:color w:val="000000" w:themeColor="text1"/>
          <w:szCs w:val="21"/>
        </w:rPr>
        <w:t>model)</w:t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</w:p>
    <w:p w14:paraId="11010BA6" w14:textId="46CCF57C" w:rsidR="00C4270A" w:rsidRPr="008713DF" w:rsidRDefault="005E09BA" w:rsidP="008713DF">
      <w:pPr>
        <w:pStyle w:val="a8"/>
        <w:spacing w:line="276" w:lineRule="auto"/>
        <w:ind w:left="1280" w:firstLineChars="0" w:firstLine="400"/>
        <w:rPr>
          <w:rFonts w:ascii="Arial" w:hAnsi="Arial" w:cs="Arial"/>
          <w:b/>
          <w:bCs/>
          <w:color w:val="000000" w:themeColor="text1"/>
          <w:szCs w:val="21"/>
        </w:rPr>
      </w:pPr>
      <w:r w:rsidRPr="008713DF">
        <w:rPr>
          <w:rFonts w:ascii="Arial" w:hAnsi="Arial" w:cs="Arial" w:hint="eastAsia"/>
          <w:b/>
          <w:bCs/>
          <w:color w:val="000000" w:themeColor="text1"/>
          <w:szCs w:val="21"/>
        </w:rPr>
        <w:t xml:space="preserve">CHESS (Distributed </w:t>
      </w:r>
      <w:r w:rsidR="008713DF">
        <w:rPr>
          <w:rFonts w:ascii="Arial" w:hAnsi="Arial" w:cs="Arial" w:hint="eastAsia"/>
          <w:b/>
          <w:bCs/>
          <w:color w:val="000000" w:themeColor="text1"/>
          <w:szCs w:val="21"/>
        </w:rPr>
        <w:t>eco</w:t>
      </w:r>
      <w:r w:rsidRPr="008713DF">
        <w:rPr>
          <w:rFonts w:ascii="Arial" w:hAnsi="Arial" w:cs="Arial" w:hint="eastAsia"/>
          <w:b/>
          <w:bCs/>
          <w:color w:val="000000" w:themeColor="text1"/>
          <w:szCs w:val="21"/>
        </w:rPr>
        <w:t>hydrological model)</w:t>
      </w:r>
    </w:p>
    <w:p w14:paraId="54C860D2" w14:textId="52CF4DE2" w:rsidR="008F4B5F" w:rsidRPr="002076C1" w:rsidRDefault="008F4B5F" w:rsidP="00083C10">
      <w:pPr>
        <w:spacing w:line="276" w:lineRule="auto"/>
        <w:ind w:left="168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>HBV,</w:t>
      </w:r>
      <w:r w:rsidR="00A83443" w:rsidRPr="002076C1">
        <w:rPr>
          <w:rFonts w:ascii="Arial" w:hAnsi="Arial" w:cs="Arial"/>
          <w:color w:val="000000" w:themeColor="text1"/>
          <w:szCs w:val="21"/>
        </w:rPr>
        <w:t xml:space="preserve"> GR4J, </w:t>
      </w:r>
      <w:proofErr w:type="spellStart"/>
      <w:r w:rsidR="00A83443" w:rsidRPr="002076C1">
        <w:rPr>
          <w:rFonts w:ascii="Arial" w:hAnsi="Arial" w:cs="Arial" w:hint="eastAsia"/>
          <w:color w:val="000000" w:themeColor="text1"/>
          <w:szCs w:val="21"/>
        </w:rPr>
        <w:t>Xinanjiang</w:t>
      </w:r>
      <w:proofErr w:type="spellEnd"/>
      <w:r w:rsidR="00A83443" w:rsidRPr="002076C1">
        <w:rPr>
          <w:rFonts w:ascii="Arial" w:hAnsi="Arial" w:cs="Arial" w:hint="eastAsia"/>
          <w:color w:val="000000" w:themeColor="text1"/>
          <w:szCs w:val="21"/>
        </w:rPr>
        <w:t>,</w:t>
      </w:r>
      <w:r w:rsidRPr="002076C1">
        <w:rPr>
          <w:rFonts w:ascii="Arial" w:hAnsi="Arial" w:cs="Arial"/>
          <w:color w:val="000000" w:themeColor="text1"/>
          <w:szCs w:val="21"/>
        </w:rPr>
        <w:t xml:space="preserve"> etc.</w:t>
      </w:r>
      <w:r w:rsidR="00A83443" w:rsidRPr="002076C1">
        <w:rPr>
          <w:rFonts w:ascii="Arial" w:hAnsi="Arial" w:cs="Arial"/>
          <w:color w:val="000000" w:themeColor="text1"/>
          <w:szCs w:val="21"/>
        </w:rPr>
        <w:t xml:space="preserve"> </w:t>
      </w:r>
      <w:r w:rsidR="00A83443" w:rsidRPr="002076C1">
        <w:rPr>
          <w:rFonts w:ascii="Arial" w:hAnsi="Arial" w:cs="Arial" w:hint="eastAsia"/>
          <w:color w:val="000000" w:themeColor="text1"/>
          <w:szCs w:val="21"/>
        </w:rPr>
        <w:t>(</w:t>
      </w:r>
      <w:r w:rsidR="00A83443" w:rsidRPr="002076C1">
        <w:rPr>
          <w:rFonts w:ascii="Arial" w:hAnsi="Arial" w:cs="Arial"/>
          <w:color w:val="000000" w:themeColor="text1"/>
          <w:szCs w:val="21"/>
        </w:rPr>
        <w:t>Lumpe</w:t>
      </w:r>
      <w:r w:rsidR="00A83443" w:rsidRPr="002076C1">
        <w:rPr>
          <w:rFonts w:ascii="Arial" w:hAnsi="Arial" w:cs="Arial" w:hint="eastAsia"/>
          <w:color w:val="000000" w:themeColor="text1"/>
          <w:szCs w:val="21"/>
        </w:rPr>
        <w:t>d hydrological models</w:t>
      </w:r>
      <w:r w:rsidRPr="002076C1">
        <w:rPr>
          <w:rFonts w:ascii="Arial" w:hAnsi="Arial" w:cs="Arial"/>
          <w:color w:val="000000" w:themeColor="text1"/>
          <w:szCs w:val="21"/>
        </w:rPr>
        <w:t>)</w:t>
      </w:r>
    </w:p>
    <w:p w14:paraId="5BC36060" w14:textId="015BA8BA" w:rsidR="00A703D3" w:rsidRPr="002076C1" w:rsidRDefault="00A913C3" w:rsidP="005E09BA">
      <w:pPr>
        <w:pStyle w:val="a8"/>
        <w:numPr>
          <w:ilvl w:val="0"/>
          <w:numId w:val="29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 w:hint="eastAsia"/>
          <w:color w:val="000000" w:themeColor="text1"/>
          <w:szCs w:val="21"/>
        </w:rPr>
        <w:t>Coding</w:t>
      </w:r>
      <w:r w:rsidRPr="002076C1">
        <w:rPr>
          <w:rFonts w:ascii="Arial" w:hAnsi="Arial" w:cs="Arial"/>
          <w:color w:val="000000" w:themeColor="text1"/>
          <w:szCs w:val="21"/>
        </w:rPr>
        <w:tab/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2076C1">
        <w:rPr>
          <w:rFonts w:ascii="Arial" w:hAnsi="Arial" w:cs="Arial"/>
          <w:color w:val="000000" w:themeColor="text1"/>
          <w:szCs w:val="21"/>
        </w:rPr>
        <w:t>R</w:t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2076C1">
        <w:rPr>
          <w:rFonts w:ascii="Arial" w:hAnsi="Arial" w:cs="Arial"/>
          <w:color w:val="000000" w:themeColor="text1"/>
          <w:szCs w:val="21"/>
        </w:rPr>
        <w:t xml:space="preserve"> 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  <w:t>C++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="005E09BA" w:rsidRPr="002076C1">
        <w:rPr>
          <w:rFonts w:ascii="Arial" w:hAnsi="Arial" w:cs="Arial" w:hint="eastAsia"/>
          <w:color w:val="000000" w:themeColor="text1"/>
          <w:szCs w:val="21"/>
        </w:rPr>
        <w:t>F</w:t>
      </w:r>
      <w:r w:rsidR="00A703D3" w:rsidRPr="002076C1">
        <w:rPr>
          <w:rFonts w:ascii="Arial" w:hAnsi="Arial" w:cs="Arial"/>
          <w:color w:val="000000" w:themeColor="text1"/>
          <w:szCs w:val="21"/>
        </w:rPr>
        <w:t>ortran</w:t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5E09BA" w:rsidRPr="002076C1">
        <w:rPr>
          <w:rFonts w:ascii="Arial" w:hAnsi="Arial" w:cs="Arial"/>
          <w:color w:val="000000" w:themeColor="text1"/>
          <w:szCs w:val="21"/>
        </w:rPr>
        <w:tab/>
      </w:r>
      <w:r w:rsidR="00A703D3" w:rsidRPr="002076C1">
        <w:rPr>
          <w:rFonts w:ascii="Arial" w:hAnsi="Arial" w:cs="Arial"/>
          <w:color w:val="000000" w:themeColor="text1"/>
          <w:szCs w:val="21"/>
        </w:rPr>
        <w:t>Linux</w:t>
      </w:r>
      <w:r w:rsidR="00A24648">
        <w:rPr>
          <w:rFonts w:ascii="Arial" w:hAnsi="Arial" w:cs="Arial"/>
          <w:color w:val="000000" w:themeColor="text1"/>
          <w:szCs w:val="21"/>
        </w:rPr>
        <w:tab/>
      </w:r>
      <w:r w:rsidR="00A24648" w:rsidRPr="002076C1">
        <w:rPr>
          <w:rFonts w:ascii="Arial" w:hAnsi="Arial" w:cs="Arial"/>
          <w:color w:val="000000" w:themeColor="text1"/>
          <w:szCs w:val="21"/>
        </w:rPr>
        <w:t>JavaScript (Google Earth Engine)</w:t>
      </w:r>
      <w:r w:rsidR="00A24648" w:rsidRPr="002076C1">
        <w:rPr>
          <w:rFonts w:ascii="Arial" w:hAnsi="Arial" w:cs="Arial"/>
          <w:color w:val="000000" w:themeColor="text1"/>
          <w:szCs w:val="21"/>
        </w:rPr>
        <w:tab/>
      </w:r>
    </w:p>
    <w:p w14:paraId="560962EB" w14:textId="76C7BBC6" w:rsidR="00B274BD" w:rsidRDefault="00A703D3" w:rsidP="00AB2F03">
      <w:pPr>
        <w:pStyle w:val="a8"/>
        <w:numPr>
          <w:ilvl w:val="0"/>
          <w:numId w:val="29"/>
        </w:numPr>
        <w:spacing w:line="276" w:lineRule="auto"/>
        <w:ind w:firstLineChars="0"/>
        <w:rPr>
          <w:rFonts w:ascii="Arial" w:hAnsi="Arial" w:cs="Arial"/>
          <w:color w:val="000000" w:themeColor="text1"/>
          <w:szCs w:val="21"/>
        </w:rPr>
      </w:pPr>
      <w:r w:rsidRPr="002076C1">
        <w:rPr>
          <w:rFonts w:ascii="Arial" w:hAnsi="Arial" w:cs="Arial"/>
          <w:color w:val="000000" w:themeColor="text1"/>
          <w:szCs w:val="21"/>
        </w:rPr>
        <w:t xml:space="preserve">Language 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English</w:t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="00A2184E" w:rsidRPr="002076C1">
        <w:rPr>
          <w:rFonts w:ascii="Arial" w:hAnsi="Arial" w:cs="Arial"/>
          <w:color w:val="000000" w:themeColor="text1"/>
          <w:szCs w:val="21"/>
        </w:rPr>
        <w:tab/>
      </w:r>
      <w:r w:rsidRPr="002076C1">
        <w:rPr>
          <w:rFonts w:ascii="Arial" w:hAnsi="Arial" w:cs="Arial"/>
          <w:color w:val="000000" w:themeColor="text1"/>
          <w:szCs w:val="21"/>
        </w:rPr>
        <w:t>Chinese</w:t>
      </w:r>
      <w:r w:rsidR="00B722B4" w:rsidRPr="002076C1">
        <w:rPr>
          <w:rFonts w:ascii="Arial" w:hAnsi="Arial" w:cs="Arial"/>
          <w:color w:val="000000" w:themeColor="text1"/>
          <w:szCs w:val="21"/>
        </w:rPr>
        <w:t xml:space="preserve"> (Mandarin, </w:t>
      </w:r>
      <w:r w:rsidR="006C3480" w:rsidRPr="002076C1">
        <w:rPr>
          <w:rFonts w:ascii="Arial" w:hAnsi="Arial" w:cs="Arial"/>
          <w:color w:val="000000" w:themeColor="text1"/>
          <w:szCs w:val="21"/>
        </w:rPr>
        <w:t>Cantonese</w:t>
      </w:r>
      <w:r w:rsidR="00B722B4" w:rsidRPr="002076C1">
        <w:rPr>
          <w:rFonts w:ascii="Arial" w:hAnsi="Arial" w:cs="Arial"/>
          <w:color w:val="000000" w:themeColor="text1"/>
          <w:szCs w:val="21"/>
        </w:rPr>
        <w:t>,</w:t>
      </w:r>
      <w:r w:rsidR="006C3480" w:rsidRPr="002076C1">
        <w:rPr>
          <w:rFonts w:ascii="Arial" w:hAnsi="Arial" w:cs="Arial"/>
          <w:color w:val="000000" w:themeColor="text1"/>
          <w:szCs w:val="21"/>
        </w:rPr>
        <w:t xml:space="preserve"> </w:t>
      </w:r>
      <w:proofErr w:type="spellStart"/>
      <w:r w:rsidR="00FF693F" w:rsidRPr="002076C1">
        <w:rPr>
          <w:rFonts w:ascii="Arial" w:hAnsi="Arial" w:cs="Arial"/>
          <w:color w:val="000000" w:themeColor="text1"/>
          <w:szCs w:val="21"/>
        </w:rPr>
        <w:t>Hokkien</w:t>
      </w:r>
      <w:proofErr w:type="spellEnd"/>
      <w:r w:rsidR="00B722B4" w:rsidRPr="002076C1">
        <w:rPr>
          <w:rFonts w:ascii="Arial" w:hAnsi="Arial" w:cs="Arial"/>
          <w:color w:val="000000" w:themeColor="text1"/>
          <w:szCs w:val="21"/>
        </w:rPr>
        <w:t>,</w:t>
      </w:r>
      <w:r w:rsidR="00B722B4" w:rsidRPr="002076C1">
        <w:rPr>
          <w:rFonts w:ascii="Arial" w:hAnsi="Arial" w:cs="Arial"/>
          <w:szCs w:val="21"/>
        </w:rPr>
        <w:t xml:space="preserve"> </w:t>
      </w:r>
      <w:r w:rsidR="00B722B4" w:rsidRPr="002076C1">
        <w:rPr>
          <w:rFonts w:ascii="Arial" w:hAnsi="Arial" w:cs="Arial"/>
          <w:color w:val="000000" w:themeColor="text1"/>
          <w:szCs w:val="21"/>
        </w:rPr>
        <w:t>Hakka)</w:t>
      </w:r>
    </w:p>
    <w:p w14:paraId="6A415B77" w14:textId="77777777" w:rsidR="00EB01C7" w:rsidRPr="00EB01C7" w:rsidRDefault="00EB01C7" w:rsidP="00EB01C7">
      <w:pPr>
        <w:spacing w:line="276" w:lineRule="auto"/>
        <w:rPr>
          <w:rStyle w:val="a7"/>
          <w:rFonts w:ascii="Arial" w:hAnsi="Arial" w:cs="Arial"/>
          <w:color w:val="000000" w:themeColor="text1"/>
          <w:szCs w:val="21"/>
          <w:u w:val="none"/>
        </w:rPr>
      </w:pPr>
    </w:p>
    <w:sectPr w:rsidR="00EB01C7" w:rsidRPr="00EB01C7" w:rsidSect="00397754">
      <w:headerReference w:type="default" r:id="rId10"/>
      <w:footerReference w:type="default" r:id="rId11"/>
      <w:pgSz w:w="11906" w:h="16838"/>
      <w:pgMar w:top="1134" w:right="964" w:bottom="1134" w:left="964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03121" w14:textId="77777777" w:rsidR="00602B15" w:rsidRDefault="00602B15" w:rsidP="00000D50">
      <w:pPr>
        <w:rPr>
          <w:rFonts w:hint="eastAsia"/>
        </w:rPr>
      </w:pPr>
      <w:r>
        <w:separator/>
      </w:r>
    </w:p>
  </w:endnote>
  <w:endnote w:type="continuationSeparator" w:id="0">
    <w:p w14:paraId="5488D303" w14:textId="77777777" w:rsidR="00602B15" w:rsidRDefault="00602B15" w:rsidP="00000D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110585122"/>
      <w:docPartObj>
        <w:docPartGallery w:val="Page Numbers (Bottom of Page)"/>
        <w:docPartUnique/>
      </w:docPartObj>
    </w:sdtPr>
    <w:sdtEndPr/>
    <w:sdtContent>
      <w:p w14:paraId="52C3E745" w14:textId="59DDE78A" w:rsidR="00451C6E" w:rsidRPr="002B131A" w:rsidRDefault="00451C6E">
        <w:pPr>
          <w:pStyle w:val="a5"/>
          <w:jc w:val="center"/>
          <w:rPr>
            <w:rFonts w:ascii="Arial" w:hAnsi="Arial" w:cs="Arial"/>
          </w:rPr>
        </w:pPr>
        <w:r w:rsidRPr="002B131A">
          <w:rPr>
            <w:rFonts w:ascii="Arial" w:hAnsi="Arial" w:cs="Arial"/>
          </w:rPr>
          <w:fldChar w:fldCharType="begin"/>
        </w:r>
        <w:r w:rsidRPr="002B131A">
          <w:rPr>
            <w:rFonts w:ascii="Arial" w:hAnsi="Arial" w:cs="Arial"/>
          </w:rPr>
          <w:instrText>PAGE   \* MERGEFORMAT</w:instrText>
        </w:r>
        <w:r w:rsidRPr="002B131A">
          <w:rPr>
            <w:rFonts w:ascii="Arial" w:hAnsi="Arial" w:cs="Arial"/>
          </w:rPr>
          <w:fldChar w:fldCharType="separate"/>
        </w:r>
        <w:r w:rsidRPr="002B131A">
          <w:rPr>
            <w:rFonts w:ascii="Arial" w:hAnsi="Arial" w:cs="Arial"/>
            <w:lang w:val="zh-CN"/>
          </w:rPr>
          <w:t>2</w:t>
        </w:r>
        <w:r w:rsidRPr="002B131A">
          <w:rPr>
            <w:rFonts w:ascii="Arial" w:hAnsi="Arial" w:cs="Arial"/>
          </w:rPr>
          <w:fldChar w:fldCharType="end"/>
        </w:r>
      </w:p>
    </w:sdtContent>
  </w:sdt>
  <w:p w14:paraId="4E3DF061" w14:textId="0A0A935C" w:rsidR="008962FA" w:rsidRPr="002B131A" w:rsidRDefault="008962FA" w:rsidP="008962FA">
    <w:pPr>
      <w:pStyle w:val="a5"/>
      <w:spacing w:line="600" w:lineRule="auto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72A0" w14:textId="77777777" w:rsidR="00602B15" w:rsidRDefault="00602B15" w:rsidP="00000D50">
      <w:pPr>
        <w:rPr>
          <w:rFonts w:hint="eastAsia"/>
        </w:rPr>
      </w:pPr>
      <w:r>
        <w:separator/>
      </w:r>
    </w:p>
  </w:footnote>
  <w:footnote w:type="continuationSeparator" w:id="0">
    <w:p w14:paraId="3272F33B" w14:textId="77777777" w:rsidR="00602B15" w:rsidRDefault="00602B15" w:rsidP="00000D5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0F74" w14:textId="0D1E3215" w:rsidR="002B131A" w:rsidRPr="00A5304F" w:rsidRDefault="002B131A" w:rsidP="00A5304F">
    <w:pPr>
      <w:pStyle w:val="a3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0D6"/>
    <w:multiLevelType w:val="hybridMultilevel"/>
    <w:tmpl w:val="1B8ADD00"/>
    <w:lvl w:ilvl="0" w:tplc="0409000F">
      <w:start w:val="1"/>
      <w:numFmt w:val="decimal"/>
      <w:lvlText w:val="%1."/>
      <w:lvlJc w:val="left"/>
      <w:pPr>
        <w:ind w:left="839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1829BB"/>
    <w:multiLevelType w:val="hybridMultilevel"/>
    <w:tmpl w:val="3FE4A1B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2D64CF2"/>
    <w:multiLevelType w:val="hybridMultilevel"/>
    <w:tmpl w:val="68363FBA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FA41BDB"/>
    <w:multiLevelType w:val="hybridMultilevel"/>
    <w:tmpl w:val="A830BC64"/>
    <w:lvl w:ilvl="0" w:tplc="04090005">
      <w:start w:val="1"/>
      <w:numFmt w:val="bullet"/>
      <w:lvlText w:val="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4" w15:restartNumberingAfterBreak="0">
    <w:nsid w:val="207146B1"/>
    <w:multiLevelType w:val="hybridMultilevel"/>
    <w:tmpl w:val="58D452AA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801724"/>
    <w:multiLevelType w:val="hybridMultilevel"/>
    <w:tmpl w:val="0F0A4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FD18D5"/>
    <w:multiLevelType w:val="hybridMultilevel"/>
    <w:tmpl w:val="F8742CE8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3675C21"/>
    <w:multiLevelType w:val="hybridMultilevel"/>
    <w:tmpl w:val="61F0A88E"/>
    <w:lvl w:ilvl="0" w:tplc="3C62C98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8" w15:restartNumberingAfterBreak="0">
    <w:nsid w:val="241503F6"/>
    <w:multiLevelType w:val="hybridMultilevel"/>
    <w:tmpl w:val="BFC2FC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02172"/>
    <w:multiLevelType w:val="hybridMultilevel"/>
    <w:tmpl w:val="C4E2BFB8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29CC20B4"/>
    <w:multiLevelType w:val="hybridMultilevel"/>
    <w:tmpl w:val="DC9608C6"/>
    <w:lvl w:ilvl="0" w:tplc="564E5C9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21212B8"/>
    <w:multiLevelType w:val="hybridMultilevel"/>
    <w:tmpl w:val="1AB2A4F0"/>
    <w:lvl w:ilvl="0" w:tplc="0409000F">
      <w:start w:val="1"/>
      <w:numFmt w:val="decimal"/>
      <w:lvlText w:val="%1."/>
      <w:lvlJc w:val="left"/>
      <w:pPr>
        <w:ind w:left="839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2" w15:restartNumberingAfterBreak="0">
    <w:nsid w:val="33C26495"/>
    <w:multiLevelType w:val="hybridMultilevel"/>
    <w:tmpl w:val="F8521302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43D3385"/>
    <w:multiLevelType w:val="hybridMultilevel"/>
    <w:tmpl w:val="DC08973C"/>
    <w:lvl w:ilvl="0" w:tplc="3C62C982">
      <w:start w:val="1"/>
      <w:numFmt w:val="bullet"/>
      <w:lvlText w:val=""/>
      <w:lvlJc w:val="left"/>
      <w:pPr>
        <w:ind w:left="839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1D5C50"/>
    <w:multiLevelType w:val="hybridMultilevel"/>
    <w:tmpl w:val="5BF2AE00"/>
    <w:lvl w:ilvl="0" w:tplc="04090001">
      <w:start w:val="1"/>
      <w:numFmt w:val="bullet"/>
      <w:lvlText w:val="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15" w15:restartNumberingAfterBreak="0">
    <w:nsid w:val="36F50DC7"/>
    <w:multiLevelType w:val="hybridMultilevel"/>
    <w:tmpl w:val="15B42206"/>
    <w:lvl w:ilvl="0" w:tplc="3C62C982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6" w15:restartNumberingAfterBreak="0">
    <w:nsid w:val="468B7CF8"/>
    <w:multiLevelType w:val="multilevel"/>
    <w:tmpl w:val="36BC3954"/>
    <w:lvl w:ilvl="0">
      <w:start w:val="2017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2019"/>
      <w:numFmt w:val="decimal"/>
      <w:lvlText w:val="%1-%2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AF2877"/>
    <w:multiLevelType w:val="hybridMultilevel"/>
    <w:tmpl w:val="F0FECE2C"/>
    <w:lvl w:ilvl="0" w:tplc="3C62C98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0367A47"/>
    <w:multiLevelType w:val="multilevel"/>
    <w:tmpl w:val="A0069C4A"/>
    <w:lvl w:ilvl="0">
      <w:start w:val="2020"/>
      <w:numFmt w:val="decimal"/>
      <w:lvlText w:val="%1"/>
      <w:lvlJc w:val="left"/>
      <w:pPr>
        <w:ind w:left="936" w:hanging="936"/>
      </w:pPr>
      <w:rPr>
        <w:rFonts w:hint="default"/>
        <w:b/>
      </w:rPr>
    </w:lvl>
    <w:lvl w:ilvl="1">
      <w:start w:val="2021"/>
      <w:numFmt w:val="decimal"/>
      <w:lvlText w:val="%1-%2"/>
      <w:lvlJc w:val="left"/>
      <w:pPr>
        <w:ind w:left="936" w:hanging="936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936" w:hanging="936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36" w:hanging="936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59A720A7"/>
    <w:multiLevelType w:val="hybridMultilevel"/>
    <w:tmpl w:val="E7F2E20C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D3A3148"/>
    <w:multiLevelType w:val="hybridMultilevel"/>
    <w:tmpl w:val="B5CE3C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6E751A"/>
    <w:multiLevelType w:val="hybridMultilevel"/>
    <w:tmpl w:val="0FCC49BC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FB73251"/>
    <w:multiLevelType w:val="hybridMultilevel"/>
    <w:tmpl w:val="7E7021FE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2C86E5C"/>
    <w:multiLevelType w:val="hybridMultilevel"/>
    <w:tmpl w:val="AA16A16E"/>
    <w:lvl w:ilvl="0" w:tplc="3C62C982">
      <w:start w:val="1"/>
      <w:numFmt w:val="bullet"/>
      <w:lvlText w:val="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4" w15:restartNumberingAfterBreak="0">
    <w:nsid w:val="648634F5"/>
    <w:multiLevelType w:val="hybridMultilevel"/>
    <w:tmpl w:val="A30EDD2A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89273F4"/>
    <w:multiLevelType w:val="hybridMultilevel"/>
    <w:tmpl w:val="E770749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C2469A1"/>
    <w:multiLevelType w:val="hybridMultilevel"/>
    <w:tmpl w:val="416EA21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C2933C4"/>
    <w:multiLevelType w:val="hybridMultilevel"/>
    <w:tmpl w:val="5A028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25B6018"/>
    <w:multiLevelType w:val="hybridMultilevel"/>
    <w:tmpl w:val="7F2648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42D2082"/>
    <w:multiLevelType w:val="hybridMultilevel"/>
    <w:tmpl w:val="FEDCF91A"/>
    <w:lvl w:ilvl="0" w:tplc="3C62C98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79C784C"/>
    <w:multiLevelType w:val="hybridMultilevel"/>
    <w:tmpl w:val="945C1126"/>
    <w:lvl w:ilvl="0" w:tplc="0409000F">
      <w:start w:val="1"/>
      <w:numFmt w:val="decimal"/>
      <w:lvlText w:val="%1."/>
      <w:lvlJc w:val="left"/>
      <w:pPr>
        <w:ind w:left="839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31" w15:restartNumberingAfterBreak="0">
    <w:nsid w:val="7B5E1129"/>
    <w:multiLevelType w:val="hybridMultilevel"/>
    <w:tmpl w:val="FBE04CCA"/>
    <w:lvl w:ilvl="0" w:tplc="3C62C98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F97203D"/>
    <w:multiLevelType w:val="hybridMultilevel"/>
    <w:tmpl w:val="EA0083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24379063">
    <w:abstractNumId w:val="9"/>
  </w:num>
  <w:num w:numId="2" w16cid:durableId="157425593">
    <w:abstractNumId w:val="26"/>
  </w:num>
  <w:num w:numId="3" w16cid:durableId="1586262016">
    <w:abstractNumId w:val="27"/>
  </w:num>
  <w:num w:numId="4" w16cid:durableId="1593468041">
    <w:abstractNumId w:val="1"/>
  </w:num>
  <w:num w:numId="5" w16cid:durableId="2064210825">
    <w:abstractNumId w:val="28"/>
  </w:num>
  <w:num w:numId="6" w16cid:durableId="1389643219">
    <w:abstractNumId w:val="2"/>
  </w:num>
  <w:num w:numId="7" w16cid:durableId="1514997660">
    <w:abstractNumId w:val="5"/>
  </w:num>
  <w:num w:numId="8" w16cid:durableId="1172838236">
    <w:abstractNumId w:val="25"/>
  </w:num>
  <w:num w:numId="9" w16cid:durableId="285435540">
    <w:abstractNumId w:val="14"/>
  </w:num>
  <w:num w:numId="10" w16cid:durableId="1583641312">
    <w:abstractNumId w:val="8"/>
  </w:num>
  <w:num w:numId="11" w16cid:durableId="1466580187">
    <w:abstractNumId w:val="17"/>
  </w:num>
  <w:num w:numId="12" w16cid:durableId="113796197">
    <w:abstractNumId w:val="3"/>
  </w:num>
  <w:num w:numId="13" w16cid:durableId="1164206071">
    <w:abstractNumId w:val="30"/>
  </w:num>
  <w:num w:numId="14" w16cid:durableId="1808548224">
    <w:abstractNumId w:val="11"/>
  </w:num>
  <w:num w:numId="15" w16cid:durableId="501623464">
    <w:abstractNumId w:val="23"/>
  </w:num>
  <w:num w:numId="16" w16cid:durableId="439446837">
    <w:abstractNumId w:val="29"/>
  </w:num>
  <w:num w:numId="17" w16cid:durableId="179004934">
    <w:abstractNumId w:val="18"/>
  </w:num>
  <w:num w:numId="18" w16cid:durableId="2036270094">
    <w:abstractNumId w:val="16"/>
  </w:num>
  <w:num w:numId="19" w16cid:durableId="1103693402">
    <w:abstractNumId w:val="22"/>
  </w:num>
  <w:num w:numId="20" w16cid:durableId="643434269">
    <w:abstractNumId w:val="32"/>
  </w:num>
  <w:num w:numId="21" w16cid:durableId="2147233739">
    <w:abstractNumId w:val="6"/>
  </w:num>
  <w:num w:numId="22" w16cid:durableId="1355301053">
    <w:abstractNumId w:val="0"/>
  </w:num>
  <w:num w:numId="23" w16cid:durableId="2102599396">
    <w:abstractNumId w:val="15"/>
  </w:num>
  <w:num w:numId="24" w16cid:durableId="1774284575">
    <w:abstractNumId w:val="7"/>
  </w:num>
  <w:num w:numId="25" w16cid:durableId="893350948">
    <w:abstractNumId w:val="13"/>
  </w:num>
  <w:num w:numId="26" w16cid:durableId="1813669820">
    <w:abstractNumId w:val="21"/>
  </w:num>
  <w:num w:numId="27" w16cid:durableId="1486698790">
    <w:abstractNumId w:val="12"/>
  </w:num>
  <w:num w:numId="28" w16cid:durableId="381292370">
    <w:abstractNumId w:val="24"/>
  </w:num>
  <w:num w:numId="29" w16cid:durableId="560870408">
    <w:abstractNumId w:val="19"/>
  </w:num>
  <w:num w:numId="30" w16cid:durableId="937564512">
    <w:abstractNumId w:val="4"/>
  </w:num>
  <w:num w:numId="31" w16cid:durableId="1845629535">
    <w:abstractNumId w:val="31"/>
  </w:num>
  <w:num w:numId="32" w16cid:durableId="1536237034">
    <w:abstractNumId w:val="20"/>
  </w:num>
  <w:num w:numId="33" w16cid:durableId="164127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1B"/>
    <w:rsid w:val="00000A01"/>
    <w:rsid w:val="00000D50"/>
    <w:rsid w:val="0000130F"/>
    <w:rsid w:val="00002215"/>
    <w:rsid w:val="000022AF"/>
    <w:rsid w:val="00003823"/>
    <w:rsid w:val="0000671D"/>
    <w:rsid w:val="00006CCE"/>
    <w:rsid w:val="00006D87"/>
    <w:rsid w:val="00007784"/>
    <w:rsid w:val="000104F6"/>
    <w:rsid w:val="00015BC4"/>
    <w:rsid w:val="000217C5"/>
    <w:rsid w:val="000225B1"/>
    <w:rsid w:val="000278D8"/>
    <w:rsid w:val="00030868"/>
    <w:rsid w:val="00032024"/>
    <w:rsid w:val="000418EE"/>
    <w:rsid w:val="00044734"/>
    <w:rsid w:val="0004499F"/>
    <w:rsid w:val="000450F0"/>
    <w:rsid w:val="00060177"/>
    <w:rsid w:val="000610C3"/>
    <w:rsid w:val="0006478F"/>
    <w:rsid w:val="00065321"/>
    <w:rsid w:val="000675D7"/>
    <w:rsid w:val="00070D67"/>
    <w:rsid w:val="00071E26"/>
    <w:rsid w:val="00074114"/>
    <w:rsid w:val="00075347"/>
    <w:rsid w:val="00075978"/>
    <w:rsid w:val="000838BB"/>
    <w:rsid w:val="00083C10"/>
    <w:rsid w:val="0008442E"/>
    <w:rsid w:val="000844F4"/>
    <w:rsid w:val="00084698"/>
    <w:rsid w:val="00094380"/>
    <w:rsid w:val="00094EBF"/>
    <w:rsid w:val="00095B68"/>
    <w:rsid w:val="00097603"/>
    <w:rsid w:val="00097D89"/>
    <w:rsid w:val="000A302B"/>
    <w:rsid w:val="000A38C6"/>
    <w:rsid w:val="000B2137"/>
    <w:rsid w:val="000B2227"/>
    <w:rsid w:val="000B4D17"/>
    <w:rsid w:val="000B5DE8"/>
    <w:rsid w:val="000C15A3"/>
    <w:rsid w:val="000C2130"/>
    <w:rsid w:val="000D4B4F"/>
    <w:rsid w:val="000D57A1"/>
    <w:rsid w:val="000D74CB"/>
    <w:rsid w:val="000D7D2B"/>
    <w:rsid w:val="000E3FC9"/>
    <w:rsid w:val="000E6642"/>
    <w:rsid w:val="000F26A7"/>
    <w:rsid w:val="000F4C40"/>
    <w:rsid w:val="0010255F"/>
    <w:rsid w:val="00102FD0"/>
    <w:rsid w:val="0010491A"/>
    <w:rsid w:val="00110741"/>
    <w:rsid w:val="00111430"/>
    <w:rsid w:val="00114703"/>
    <w:rsid w:val="001226B0"/>
    <w:rsid w:val="00124A36"/>
    <w:rsid w:val="00132724"/>
    <w:rsid w:val="001334BF"/>
    <w:rsid w:val="0014760D"/>
    <w:rsid w:val="00147A24"/>
    <w:rsid w:val="001500AF"/>
    <w:rsid w:val="00153079"/>
    <w:rsid w:val="00163843"/>
    <w:rsid w:val="001638BF"/>
    <w:rsid w:val="0017012F"/>
    <w:rsid w:val="00175B8C"/>
    <w:rsid w:val="00181198"/>
    <w:rsid w:val="00181E92"/>
    <w:rsid w:val="00184A80"/>
    <w:rsid w:val="00194155"/>
    <w:rsid w:val="00194918"/>
    <w:rsid w:val="00196AB0"/>
    <w:rsid w:val="001A1F3A"/>
    <w:rsid w:val="001A30A5"/>
    <w:rsid w:val="001B117A"/>
    <w:rsid w:val="001B3110"/>
    <w:rsid w:val="001B7D96"/>
    <w:rsid w:val="001C0A7A"/>
    <w:rsid w:val="001C5734"/>
    <w:rsid w:val="001C5AD9"/>
    <w:rsid w:val="001D0F71"/>
    <w:rsid w:val="001D10F0"/>
    <w:rsid w:val="001E176A"/>
    <w:rsid w:val="001E4149"/>
    <w:rsid w:val="001E46E1"/>
    <w:rsid w:val="001E4EC6"/>
    <w:rsid w:val="001E51E7"/>
    <w:rsid w:val="001F0008"/>
    <w:rsid w:val="001F5CED"/>
    <w:rsid w:val="0020108C"/>
    <w:rsid w:val="0020428F"/>
    <w:rsid w:val="002076C1"/>
    <w:rsid w:val="00210248"/>
    <w:rsid w:val="00212B83"/>
    <w:rsid w:val="00214DD8"/>
    <w:rsid w:val="00215575"/>
    <w:rsid w:val="0021592C"/>
    <w:rsid w:val="00225A97"/>
    <w:rsid w:val="0022625C"/>
    <w:rsid w:val="00227942"/>
    <w:rsid w:val="00227DB9"/>
    <w:rsid w:val="00231520"/>
    <w:rsid w:val="0023247B"/>
    <w:rsid w:val="00233C57"/>
    <w:rsid w:val="00235966"/>
    <w:rsid w:val="00241D57"/>
    <w:rsid w:val="00252246"/>
    <w:rsid w:val="002673C1"/>
    <w:rsid w:val="00267C00"/>
    <w:rsid w:val="00271E4C"/>
    <w:rsid w:val="00275C46"/>
    <w:rsid w:val="00283390"/>
    <w:rsid w:val="00283600"/>
    <w:rsid w:val="0028373F"/>
    <w:rsid w:val="0029188A"/>
    <w:rsid w:val="00291AF3"/>
    <w:rsid w:val="00295291"/>
    <w:rsid w:val="002A0F9D"/>
    <w:rsid w:val="002A39EE"/>
    <w:rsid w:val="002A3EB1"/>
    <w:rsid w:val="002A63A9"/>
    <w:rsid w:val="002A6C7C"/>
    <w:rsid w:val="002B131A"/>
    <w:rsid w:val="002B7B57"/>
    <w:rsid w:val="002B7BA7"/>
    <w:rsid w:val="002C0829"/>
    <w:rsid w:val="002C08EC"/>
    <w:rsid w:val="002C2F83"/>
    <w:rsid w:val="002D0BF6"/>
    <w:rsid w:val="002D174B"/>
    <w:rsid w:val="002D6CEA"/>
    <w:rsid w:val="002E0615"/>
    <w:rsid w:val="002E126C"/>
    <w:rsid w:val="002E168B"/>
    <w:rsid w:val="002E5914"/>
    <w:rsid w:val="002E5985"/>
    <w:rsid w:val="002E6F97"/>
    <w:rsid w:val="002F1AD9"/>
    <w:rsid w:val="002F4DF5"/>
    <w:rsid w:val="00302314"/>
    <w:rsid w:val="003063BB"/>
    <w:rsid w:val="00313F7D"/>
    <w:rsid w:val="003342CB"/>
    <w:rsid w:val="00336F27"/>
    <w:rsid w:val="00340B10"/>
    <w:rsid w:val="00344F15"/>
    <w:rsid w:val="00345E8F"/>
    <w:rsid w:val="003503F4"/>
    <w:rsid w:val="00351E7B"/>
    <w:rsid w:val="00355CF8"/>
    <w:rsid w:val="003560AD"/>
    <w:rsid w:val="00356B36"/>
    <w:rsid w:val="003613B5"/>
    <w:rsid w:val="00361B1B"/>
    <w:rsid w:val="00365505"/>
    <w:rsid w:val="0036716E"/>
    <w:rsid w:val="00367F0A"/>
    <w:rsid w:val="0037142E"/>
    <w:rsid w:val="003733D4"/>
    <w:rsid w:val="00374AF4"/>
    <w:rsid w:val="00375D16"/>
    <w:rsid w:val="00375D37"/>
    <w:rsid w:val="003846EE"/>
    <w:rsid w:val="00385055"/>
    <w:rsid w:val="00387889"/>
    <w:rsid w:val="00390ECF"/>
    <w:rsid w:val="00394377"/>
    <w:rsid w:val="00397754"/>
    <w:rsid w:val="003A2BB7"/>
    <w:rsid w:val="003A3F83"/>
    <w:rsid w:val="003B0DEE"/>
    <w:rsid w:val="003B154F"/>
    <w:rsid w:val="003B5475"/>
    <w:rsid w:val="003B5F41"/>
    <w:rsid w:val="003C51EF"/>
    <w:rsid w:val="003C5688"/>
    <w:rsid w:val="003C777A"/>
    <w:rsid w:val="003D07F2"/>
    <w:rsid w:val="003D2914"/>
    <w:rsid w:val="003D2F85"/>
    <w:rsid w:val="003D678D"/>
    <w:rsid w:val="003E5ACF"/>
    <w:rsid w:val="003F082E"/>
    <w:rsid w:val="003F15CD"/>
    <w:rsid w:val="003F2CFB"/>
    <w:rsid w:val="003F4A1B"/>
    <w:rsid w:val="003F6F8B"/>
    <w:rsid w:val="0040109A"/>
    <w:rsid w:val="00404ACC"/>
    <w:rsid w:val="00406C93"/>
    <w:rsid w:val="00407544"/>
    <w:rsid w:val="004116FE"/>
    <w:rsid w:val="00413A17"/>
    <w:rsid w:val="00420C33"/>
    <w:rsid w:val="00424FA4"/>
    <w:rsid w:val="00430A5B"/>
    <w:rsid w:val="00432A62"/>
    <w:rsid w:val="00433E06"/>
    <w:rsid w:val="00434009"/>
    <w:rsid w:val="004344CF"/>
    <w:rsid w:val="0043731D"/>
    <w:rsid w:val="00437BAD"/>
    <w:rsid w:val="00440B70"/>
    <w:rsid w:val="004429AC"/>
    <w:rsid w:val="004440F9"/>
    <w:rsid w:val="0045028C"/>
    <w:rsid w:val="004516C0"/>
    <w:rsid w:val="00451C6E"/>
    <w:rsid w:val="00453611"/>
    <w:rsid w:val="00453616"/>
    <w:rsid w:val="00456AA1"/>
    <w:rsid w:val="00457878"/>
    <w:rsid w:val="00461D15"/>
    <w:rsid w:val="00464537"/>
    <w:rsid w:val="00465D05"/>
    <w:rsid w:val="00467D8F"/>
    <w:rsid w:val="0047052B"/>
    <w:rsid w:val="0047123E"/>
    <w:rsid w:val="004754EF"/>
    <w:rsid w:val="00477E78"/>
    <w:rsid w:val="0048130B"/>
    <w:rsid w:val="00484851"/>
    <w:rsid w:val="0048519F"/>
    <w:rsid w:val="004856EB"/>
    <w:rsid w:val="00487062"/>
    <w:rsid w:val="00487D24"/>
    <w:rsid w:val="00492000"/>
    <w:rsid w:val="0049468B"/>
    <w:rsid w:val="004948D3"/>
    <w:rsid w:val="004958AA"/>
    <w:rsid w:val="0049595B"/>
    <w:rsid w:val="004972E6"/>
    <w:rsid w:val="004A02D4"/>
    <w:rsid w:val="004A3342"/>
    <w:rsid w:val="004A39D0"/>
    <w:rsid w:val="004A495B"/>
    <w:rsid w:val="004A5641"/>
    <w:rsid w:val="004B3A6D"/>
    <w:rsid w:val="004B4340"/>
    <w:rsid w:val="004B6B96"/>
    <w:rsid w:val="004C0FD6"/>
    <w:rsid w:val="004C7870"/>
    <w:rsid w:val="004E0A1C"/>
    <w:rsid w:val="004E0EC8"/>
    <w:rsid w:val="004E0FBB"/>
    <w:rsid w:val="004E40EE"/>
    <w:rsid w:val="004E4DAA"/>
    <w:rsid w:val="004F3864"/>
    <w:rsid w:val="004F45DA"/>
    <w:rsid w:val="00500488"/>
    <w:rsid w:val="00500F8E"/>
    <w:rsid w:val="005015AD"/>
    <w:rsid w:val="00502011"/>
    <w:rsid w:val="005067A7"/>
    <w:rsid w:val="00510874"/>
    <w:rsid w:val="005112D5"/>
    <w:rsid w:val="00511C6E"/>
    <w:rsid w:val="00514F33"/>
    <w:rsid w:val="0051542C"/>
    <w:rsid w:val="00515474"/>
    <w:rsid w:val="00520C71"/>
    <w:rsid w:val="00522A06"/>
    <w:rsid w:val="00535E7F"/>
    <w:rsid w:val="0054324E"/>
    <w:rsid w:val="005436E9"/>
    <w:rsid w:val="005517A7"/>
    <w:rsid w:val="00554E43"/>
    <w:rsid w:val="00557824"/>
    <w:rsid w:val="00560ED4"/>
    <w:rsid w:val="005610BC"/>
    <w:rsid w:val="00563F8C"/>
    <w:rsid w:val="0056449F"/>
    <w:rsid w:val="00564715"/>
    <w:rsid w:val="005664FB"/>
    <w:rsid w:val="00567504"/>
    <w:rsid w:val="00570B6C"/>
    <w:rsid w:val="00573EBB"/>
    <w:rsid w:val="00580CF9"/>
    <w:rsid w:val="00581CF8"/>
    <w:rsid w:val="00583775"/>
    <w:rsid w:val="00584868"/>
    <w:rsid w:val="00592349"/>
    <w:rsid w:val="00592F04"/>
    <w:rsid w:val="005945A5"/>
    <w:rsid w:val="00595ED0"/>
    <w:rsid w:val="0059615A"/>
    <w:rsid w:val="00596605"/>
    <w:rsid w:val="005A15E0"/>
    <w:rsid w:val="005B1017"/>
    <w:rsid w:val="005B5D36"/>
    <w:rsid w:val="005C0DBC"/>
    <w:rsid w:val="005C3AA7"/>
    <w:rsid w:val="005C54EF"/>
    <w:rsid w:val="005D2DA4"/>
    <w:rsid w:val="005D4B49"/>
    <w:rsid w:val="005D63A3"/>
    <w:rsid w:val="005D66EB"/>
    <w:rsid w:val="005E09BA"/>
    <w:rsid w:val="005E0F93"/>
    <w:rsid w:val="005E29F2"/>
    <w:rsid w:val="005E3142"/>
    <w:rsid w:val="005F2166"/>
    <w:rsid w:val="005F355C"/>
    <w:rsid w:val="005F465A"/>
    <w:rsid w:val="00602B15"/>
    <w:rsid w:val="00604FC0"/>
    <w:rsid w:val="006057F9"/>
    <w:rsid w:val="00606947"/>
    <w:rsid w:val="00610C55"/>
    <w:rsid w:val="00610CEA"/>
    <w:rsid w:val="006110C2"/>
    <w:rsid w:val="00611349"/>
    <w:rsid w:val="00614265"/>
    <w:rsid w:val="00614822"/>
    <w:rsid w:val="006204CA"/>
    <w:rsid w:val="006209D9"/>
    <w:rsid w:val="00620A58"/>
    <w:rsid w:val="006216D6"/>
    <w:rsid w:val="00622715"/>
    <w:rsid w:val="00623B81"/>
    <w:rsid w:val="00625726"/>
    <w:rsid w:val="006272F9"/>
    <w:rsid w:val="00627D54"/>
    <w:rsid w:val="00630197"/>
    <w:rsid w:val="00641864"/>
    <w:rsid w:val="00647962"/>
    <w:rsid w:val="00650742"/>
    <w:rsid w:val="00660007"/>
    <w:rsid w:val="0066095E"/>
    <w:rsid w:val="00671A2E"/>
    <w:rsid w:val="00676F1B"/>
    <w:rsid w:val="00683707"/>
    <w:rsid w:val="00691B3E"/>
    <w:rsid w:val="00691D73"/>
    <w:rsid w:val="00692B87"/>
    <w:rsid w:val="00692F58"/>
    <w:rsid w:val="00692F7A"/>
    <w:rsid w:val="00696033"/>
    <w:rsid w:val="006971D4"/>
    <w:rsid w:val="006A060C"/>
    <w:rsid w:val="006A4ECD"/>
    <w:rsid w:val="006B0E35"/>
    <w:rsid w:val="006B357F"/>
    <w:rsid w:val="006B4321"/>
    <w:rsid w:val="006B7D90"/>
    <w:rsid w:val="006C10C1"/>
    <w:rsid w:val="006C1719"/>
    <w:rsid w:val="006C25EC"/>
    <w:rsid w:val="006C3480"/>
    <w:rsid w:val="006C4BC4"/>
    <w:rsid w:val="006C5B9B"/>
    <w:rsid w:val="006C5CD7"/>
    <w:rsid w:val="006C6C21"/>
    <w:rsid w:val="006C7EF4"/>
    <w:rsid w:val="006D1F70"/>
    <w:rsid w:val="006D5419"/>
    <w:rsid w:val="006D58A7"/>
    <w:rsid w:val="006D717C"/>
    <w:rsid w:val="006E3C39"/>
    <w:rsid w:val="006E669F"/>
    <w:rsid w:val="006E6A46"/>
    <w:rsid w:val="006F064D"/>
    <w:rsid w:val="006F1BA3"/>
    <w:rsid w:val="006F1BCF"/>
    <w:rsid w:val="006F3DBB"/>
    <w:rsid w:val="006F4EC8"/>
    <w:rsid w:val="006F748E"/>
    <w:rsid w:val="006F79FA"/>
    <w:rsid w:val="007005F8"/>
    <w:rsid w:val="00703515"/>
    <w:rsid w:val="00715F42"/>
    <w:rsid w:val="00717F2D"/>
    <w:rsid w:val="00720E9A"/>
    <w:rsid w:val="00722FE5"/>
    <w:rsid w:val="00724905"/>
    <w:rsid w:val="007301EC"/>
    <w:rsid w:val="0073659C"/>
    <w:rsid w:val="0073707C"/>
    <w:rsid w:val="007376AD"/>
    <w:rsid w:val="00741652"/>
    <w:rsid w:val="007447B3"/>
    <w:rsid w:val="00746CA2"/>
    <w:rsid w:val="00754E22"/>
    <w:rsid w:val="00754E9E"/>
    <w:rsid w:val="00760B8F"/>
    <w:rsid w:val="00762874"/>
    <w:rsid w:val="007650DD"/>
    <w:rsid w:val="00767D78"/>
    <w:rsid w:val="00770870"/>
    <w:rsid w:val="00776369"/>
    <w:rsid w:val="007859B7"/>
    <w:rsid w:val="0079169B"/>
    <w:rsid w:val="00792111"/>
    <w:rsid w:val="00793829"/>
    <w:rsid w:val="007963DE"/>
    <w:rsid w:val="007A1E9C"/>
    <w:rsid w:val="007A300E"/>
    <w:rsid w:val="007A46B1"/>
    <w:rsid w:val="007B17F6"/>
    <w:rsid w:val="007C61EB"/>
    <w:rsid w:val="007C6A44"/>
    <w:rsid w:val="007D2EB5"/>
    <w:rsid w:val="007D451D"/>
    <w:rsid w:val="007D7F24"/>
    <w:rsid w:val="007E0E03"/>
    <w:rsid w:val="007E39E7"/>
    <w:rsid w:val="007E4D38"/>
    <w:rsid w:val="007E7E49"/>
    <w:rsid w:val="007F0543"/>
    <w:rsid w:val="007F0899"/>
    <w:rsid w:val="007F3086"/>
    <w:rsid w:val="007F6874"/>
    <w:rsid w:val="008002F6"/>
    <w:rsid w:val="008005EA"/>
    <w:rsid w:val="00801BF5"/>
    <w:rsid w:val="00805DED"/>
    <w:rsid w:val="0080690B"/>
    <w:rsid w:val="00807F65"/>
    <w:rsid w:val="0081168D"/>
    <w:rsid w:val="00813893"/>
    <w:rsid w:val="008154C2"/>
    <w:rsid w:val="00817B68"/>
    <w:rsid w:val="00821FE1"/>
    <w:rsid w:val="0082617F"/>
    <w:rsid w:val="00827A31"/>
    <w:rsid w:val="008329B5"/>
    <w:rsid w:val="008334EB"/>
    <w:rsid w:val="0083461E"/>
    <w:rsid w:val="00834B9D"/>
    <w:rsid w:val="0083654B"/>
    <w:rsid w:val="00841E9F"/>
    <w:rsid w:val="00845A8F"/>
    <w:rsid w:val="00856E1C"/>
    <w:rsid w:val="008572D2"/>
    <w:rsid w:val="00862C00"/>
    <w:rsid w:val="008634ED"/>
    <w:rsid w:val="00870E58"/>
    <w:rsid w:val="008713DF"/>
    <w:rsid w:val="0087584A"/>
    <w:rsid w:val="008761B2"/>
    <w:rsid w:val="00876DE6"/>
    <w:rsid w:val="0087754F"/>
    <w:rsid w:val="00882311"/>
    <w:rsid w:val="00882B57"/>
    <w:rsid w:val="00882FA4"/>
    <w:rsid w:val="00885505"/>
    <w:rsid w:val="008869C0"/>
    <w:rsid w:val="008874C7"/>
    <w:rsid w:val="0089416B"/>
    <w:rsid w:val="00895A89"/>
    <w:rsid w:val="008962FA"/>
    <w:rsid w:val="008A09DF"/>
    <w:rsid w:val="008A3403"/>
    <w:rsid w:val="008A373F"/>
    <w:rsid w:val="008A4AAC"/>
    <w:rsid w:val="008A559B"/>
    <w:rsid w:val="008A56ED"/>
    <w:rsid w:val="008B3929"/>
    <w:rsid w:val="008B4BB1"/>
    <w:rsid w:val="008C6EE7"/>
    <w:rsid w:val="008D177D"/>
    <w:rsid w:val="008D2943"/>
    <w:rsid w:val="008D2ABF"/>
    <w:rsid w:val="008D7F88"/>
    <w:rsid w:val="008E057B"/>
    <w:rsid w:val="008E0880"/>
    <w:rsid w:val="008E1A33"/>
    <w:rsid w:val="008E1AD9"/>
    <w:rsid w:val="008E46E6"/>
    <w:rsid w:val="008E61A9"/>
    <w:rsid w:val="008E7D4D"/>
    <w:rsid w:val="008F052A"/>
    <w:rsid w:val="008F1BF0"/>
    <w:rsid w:val="008F4B5F"/>
    <w:rsid w:val="008F5638"/>
    <w:rsid w:val="00903B6B"/>
    <w:rsid w:val="00904087"/>
    <w:rsid w:val="00912E95"/>
    <w:rsid w:val="00916AEC"/>
    <w:rsid w:val="009171AB"/>
    <w:rsid w:val="0092016C"/>
    <w:rsid w:val="0092253A"/>
    <w:rsid w:val="009342EF"/>
    <w:rsid w:val="00934EE6"/>
    <w:rsid w:val="00943738"/>
    <w:rsid w:val="009450D6"/>
    <w:rsid w:val="00945B1C"/>
    <w:rsid w:val="00946B21"/>
    <w:rsid w:val="00947727"/>
    <w:rsid w:val="00952794"/>
    <w:rsid w:val="009529BD"/>
    <w:rsid w:val="00952C73"/>
    <w:rsid w:val="00953DA1"/>
    <w:rsid w:val="009577F6"/>
    <w:rsid w:val="009605E6"/>
    <w:rsid w:val="0096183B"/>
    <w:rsid w:val="009723E0"/>
    <w:rsid w:val="00972FD5"/>
    <w:rsid w:val="00977505"/>
    <w:rsid w:val="009909F8"/>
    <w:rsid w:val="00992C0B"/>
    <w:rsid w:val="009958BD"/>
    <w:rsid w:val="00996A95"/>
    <w:rsid w:val="00997903"/>
    <w:rsid w:val="009A3239"/>
    <w:rsid w:val="009A4DA8"/>
    <w:rsid w:val="009A5622"/>
    <w:rsid w:val="009A7514"/>
    <w:rsid w:val="009B43D8"/>
    <w:rsid w:val="009B5A6C"/>
    <w:rsid w:val="009C150C"/>
    <w:rsid w:val="009C7C6E"/>
    <w:rsid w:val="009D558B"/>
    <w:rsid w:val="009D7344"/>
    <w:rsid w:val="009D7CFD"/>
    <w:rsid w:val="009E1C8F"/>
    <w:rsid w:val="009E2F6F"/>
    <w:rsid w:val="009E4D56"/>
    <w:rsid w:val="009E7550"/>
    <w:rsid w:val="009F365D"/>
    <w:rsid w:val="009F445E"/>
    <w:rsid w:val="009F48C0"/>
    <w:rsid w:val="009F6C81"/>
    <w:rsid w:val="00A11DD5"/>
    <w:rsid w:val="00A12D0C"/>
    <w:rsid w:val="00A14371"/>
    <w:rsid w:val="00A16350"/>
    <w:rsid w:val="00A2095F"/>
    <w:rsid w:val="00A2184E"/>
    <w:rsid w:val="00A219D5"/>
    <w:rsid w:val="00A22BFB"/>
    <w:rsid w:val="00A24648"/>
    <w:rsid w:val="00A25C60"/>
    <w:rsid w:val="00A25CEA"/>
    <w:rsid w:val="00A264BB"/>
    <w:rsid w:val="00A27E15"/>
    <w:rsid w:val="00A3225E"/>
    <w:rsid w:val="00A37B3B"/>
    <w:rsid w:val="00A433A2"/>
    <w:rsid w:val="00A468E7"/>
    <w:rsid w:val="00A50116"/>
    <w:rsid w:val="00A5304F"/>
    <w:rsid w:val="00A54971"/>
    <w:rsid w:val="00A5594D"/>
    <w:rsid w:val="00A605F0"/>
    <w:rsid w:val="00A61B60"/>
    <w:rsid w:val="00A638DC"/>
    <w:rsid w:val="00A67940"/>
    <w:rsid w:val="00A703D3"/>
    <w:rsid w:val="00A75289"/>
    <w:rsid w:val="00A83443"/>
    <w:rsid w:val="00A84E23"/>
    <w:rsid w:val="00A900F0"/>
    <w:rsid w:val="00A90E5D"/>
    <w:rsid w:val="00A913C3"/>
    <w:rsid w:val="00A93F04"/>
    <w:rsid w:val="00A9409D"/>
    <w:rsid w:val="00AA016A"/>
    <w:rsid w:val="00AA0793"/>
    <w:rsid w:val="00AA0C22"/>
    <w:rsid w:val="00AA1C8F"/>
    <w:rsid w:val="00AA3477"/>
    <w:rsid w:val="00AB2F03"/>
    <w:rsid w:val="00AB3540"/>
    <w:rsid w:val="00AC1B26"/>
    <w:rsid w:val="00AD1865"/>
    <w:rsid w:val="00AD691A"/>
    <w:rsid w:val="00AD7030"/>
    <w:rsid w:val="00AE1132"/>
    <w:rsid w:val="00AE33B7"/>
    <w:rsid w:val="00AF27C4"/>
    <w:rsid w:val="00AF4292"/>
    <w:rsid w:val="00AF437E"/>
    <w:rsid w:val="00AF748C"/>
    <w:rsid w:val="00AF760B"/>
    <w:rsid w:val="00AF7E24"/>
    <w:rsid w:val="00B000A5"/>
    <w:rsid w:val="00B03AF7"/>
    <w:rsid w:val="00B06099"/>
    <w:rsid w:val="00B06845"/>
    <w:rsid w:val="00B20B2B"/>
    <w:rsid w:val="00B20E06"/>
    <w:rsid w:val="00B2192F"/>
    <w:rsid w:val="00B243BC"/>
    <w:rsid w:val="00B252EB"/>
    <w:rsid w:val="00B274BD"/>
    <w:rsid w:val="00B31E47"/>
    <w:rsid w:val="00B331BA"/>
    <w:rsid w:val="00B33520"/>
    <w:rsid w:val="00B33F27"/>
    <w:rsid w:val="00B40280"/>
    <w:rsid w:val="00B52513"/>
    <w:rsid w:val="00B53534"/>
    <w:rsid w:val="00B55840"/>
    <w:rsid w:val="00B57117"/>
    <w:rsid w:val="00B575B1"/>
    <w:rsid w:val="00B64E08"/>
    <w:rsid w:val="00B722B4"/>
    <w:rsid w:val="00B72926"/>
    <w:rsid w:val="00B76158"/>
    <w:rsid w:val="00B76F55"/>
    <w:rsid w:val="00B80B77"/>
    <w:rsid w:val="00B90EF8"/>
    <w:rsid w:val="00B94BE1"/>
    <w:rsid w:val="00B96603"/>
    <w:rsid w:val="00BA171C"/>
    <w:rsid w:val="00BA47A8"/>
    <w:rsid w:val="00BA59E2"/>
    <w:rsid w:val="00BA5E31"/>
    <w:rsid w:val="00BA6D00"/>
    <w:rsid w:val="00BA777C"/>
    <w:rsid w:val="00BB2F33"/>
    <w:rsid w:val="00BB33A0"/>
    <w:rsid w:val="00BB5635"/>
    <w:rsid w:val="00BB5C83"/>
    <w:rsid w:val="00BB654B"/>
    <w:rsid w:val="00BC126C"/>
    <w:rsid w:val="00BC2952"/>
    <w:rsid w:val="00BC32A8"/>
    <w:rsid w:val="00BC37A6"/>
    <w:rsid w:val="00BC3DFC"/>
    <w:rsid w:val="00BC424A"/>
    <w:rsid w:val="00BC6D74"/>
    <w:rsid w:val="00BC7EA4"/>
    <w:rsid w:val="00BD311F"/>
    <w:rsid w:val="00BD6699"/>
    <w:rsid w:val="00BE1182"/>
    <w:rsid w:val="00BF30A0"/>
    <w:rsid w:val="00C07A29"/>
    <w:rsid w:val="00C11767"/>
    <w:rsid w:val="00C131A6"/>
    <w:rsid w:val="00C178E2"/>
    <w:rsid w:val="00C20B00"/>
    <w:rsid w:val="00C21F11"/>
    <w:rsid w:val="00C22060"/>
    <w:rsid w:val="00C251D8"/>
    <w:rsid w:val="00C25417"/>
    <w:rsid w:val="00C336DB"/>
    <w:rsid w:val="00C35D91"/>
    <w:rsid w:val="00C3737B"/>
    <w:rsid w:val="00C4062F"/>
    <w:rsid w:val="00C4270A"/>
    <w:rsid w:val="00C521E4"/>
    <w:rsid w:val="00C633AE"/>
    <w:rsid w:val="00C6438E"/>
    <w:rsid w:val="00C70CBD"/>
    <w:rsid w:val="00C72925"/>
    <w:rsid w:val="00C73EF3"/>
    <w:rsid w:val="00C76C3A"/>
    <w:rsid w:val="00C775DF"/>
    <w:rsid w:val="00C80D35"/>
    <w:rsid w:val="00C857AA"/>
    <w:rsid w:val="00C876F5"/>
    <w:rsid w:val="00C93200"/>
    <w:rsid w:val="00C948F4"/>
    <w:rsid w:val="00C94F23"/>
    <w:rsid w:val="00C964C8"/>
    <w:rsid w:val="00CA1DB0"/>
    <w:rsid w:val="00CA2AE4"/>
    <w:rsid w:val="00CA5586"/>
    <w:rsid w:val="00CA5802"/>
    <w:rsid w:val="00CA5A65"/>
    <w:rsid w:val="00CA7E67"/>
    <w:rsid w:val="00CA7FCF"/>
    <w:rsid w:val="00CB01F7"/>
    <w:rsid w:val="00CB04D4"/>
    <w:rsid w:val="00CB319B"/>
    <w:rsid w:val="00CB540C"/>
    <w:rsid w:val="00CB5F10"/>
    <w:rsid w:val="00CB70E6"/>
    <w:rsid w:val="00CB78F9"/>
    <w:rsid w:val="00CC32F0"/>
    <w:rsid w:val="00CC4BE2"/>
    <w:rsid w:val="00CC4CA1"/>
    <w:rsid w:val="00CD3E40"/>
    <w:rsid w:val="00CD4EBE"/>
    <w:rsid w:val="00CE4B40"/>
    <w:rsid w:val="00CF3646"/>
    <w:rsid w:val="00CF4332"/>
    <w:rsid w:val="00CF5D8C"/>
    <w:rsid w:val="00CF60D6"/>
    <w:rsid w:val="00D02097"/>
    <w:rsid w:val="00D042C4"/>
    <w:rsid w:val="00D06187"/>
    <w:rsid w:val="00D06993"/>
    <w:rsid w:val="00D078DE"/>
    <w:rsid w:val="00D13907"/>
    <w:rsid w:val="00D14190"/>
    <w:rsid w:val="00D14E06"/>
    <w:rsid w:val="00D23C96"/>
    <w:rsid w:val="00D264E1"/>
    <w:rsid w:val="00D26D0A"/>
    <w:rsid w:val="00D31728"/>
    <w:rsid w:val="00D33C5B"/>
    <w:rsid w:val="00D34CDD"/>
    <w:rsid w:val="00D35A1D"/>
    <w:rsid w:val="00D35C68"/>
    <w:rsid w:val="00D36F1B"/>
    <w:rsid w:val="00D43BBB"/>
    <w:rsid w:val="00D4653B"/>
    <w:rsid w:val="00D526E0"/>
    <w:rsid w:val="00D540EB"/>
    <w:rsid w:val="00D6088C"/>
    <w:rsid w:val="00D6088E"/>
    <w:rsid w:val="00D67275"/>
    <w:rsid w:val="00D735B5"/>
    <w:rsid w:val="00D8212C"/>
    <w:rsid w:val="00D8394C"/>
    <w:rsid w:val="00D84665"/>
    <w:rsid w:val="00D84B52"/>
    <w:rsid w:val="00D85863"/>
    <w:rsid w:val="00D87BAC"/>
    <w:rsid w:val="00D92878"/>
    <w:rsid w:val="00D92F79"/>
    <w:rsid w:val="00D9301E"/>
    <w:rsid w:val="00D95A0C"/>
    <w:rsid w:val="00D96BDD"/>
    <w:rsid w:val="00DA0FCA"/>
    <w:rsid w:val="00DA189F"/>
    <w:rsid w:val="00DA3A06"/>
    <w:rsid w:val="00DA506D"/>
    <w:rsid w:val="00DA5498"/>
    <w:rsid w:val="00DC0238"/>
    <w:rsid w:val="00DC0D8D"/>
    <w:rsid w:val="00DC1DE6"/>
    <w:rsid w:val="00DC3E76"/>
    <w:rsid w:val="00DC546C"/>
    <w:rsid w:val="00DC5551"/>
    <w:rsid w:val="00DC657D"/>
    <w:rsid w:val="00DD0258"/>
    <w:rsid w:val="00DD2831"/>
    <w:rsid w:val="00DD46D4"/>
    <w:rsid w:val="00DD4A5D"/>
    <w:rsid w:val="00DD7515"/>
    <w:rsid w:val="00DE01C1"/>
    <w:rsid w:val="00DE1CA3"/>
    <w:rsid w:val="00DE3570"/>
    <w:rsid w:val="00DE4C3E"/>
    <w:rsid w:val="00DE6BC2"/>
    <w:rsid w:val="00DE7ED1"/>
    <w:rsid w:val="00DF2E9E"/>
    <w:rsid w:val="00DF52D0"/>
    <w:rsid w:val="00DF5DEE"/>
    <w:rsid w:val="00DF6EFD"/>
    <w:rsid w:val="00E10D63"/>
    <w:rsid w:val="00E11268"/>
    <w:rsid w:val="00E12D84"/>
    <w:rsid w:val="00E1578B"/>
    <w:rsid w:val="00E17D91"/>
    <w:rsid w:val="00E20AA3"/>
    <w:rsid w:val="00E22230"/>
    <w:rsid w:val="00E22455"/>
    <w:rsid w:val="00E3435C"/>
    <w:rsid w:val="00E35023"/>
    <w:rsid w:val="00E432CB"/>
    <w:rsid w:val="00E46A88"/>
    <w:rsid w:val="00E506B1"/>
    <w:rsid w:val="00E50EBC"/>
    <w:rsid w:val="00E54AF3"/>
    <w:rsid w:val="00E556DE"/>
    <w:rsid w:val="00E55AB4"/>
    <w:rsid w:val="00E74729"/>
    <w:rsid w:val="00E77F9D"/>
    <w:rsid w:val="00E92D27"/>
    <w:rsid w:val="00E95323"/>
    <w:rsid w:val="00E96C91"/>
    <w:rsid w:val="00EB01C7"/>
    <w:rsid w:val="00EB3778"/>
    <w:rsid w:val="00EB5D32"/>
    <w:rsid w:val="00EC1ADC"/>
    <w:rsid w:val="00EC4C2C"/>
    <w:rsid w:val="00EC4CD3"/>
    <w:rsid w:val="00EC515D"/>
    <w:rsid w:val="00ED1B02"/>
    <w:rsid w:val="00ED41EC"/>
    <w:rsid w:val="00ED5730"/>
    <w:rsid w:val="00EE2EE3"/>
    <w:rsid w:val="00F00244"/>
    <w:rsid w:val="00F046E4"/>
    <w:rsid w:val="00F06489"/>
    <w:rsid w:val="00F13961"/>
    <w:rsid w:val="00F20A25"/>
    <w:rsid w:val="00F23F90"/>
    <w:rsid w:val="00F25C6D"/>
    <w:rsid w:val="00F300ED"/>
    <w:rsid w:val="00F40ACB"/>
    <w:rsid w:val="00F412DB"/>
    <w:rsid w:val="00F428EE"/>
    <w:rsid w:val="00F4361E"/>
    <w:rsid w:val="00F44E01"/>
    <w:rsid w:val="00F44E11"/>
    <w:rsid w:val="00F452EF"/>
    <w:rsid w:val="00F52E11"/>
    <w:rsid w:val="00F54140"/>
    <w:rsid w:val="00F56CD4"/>
    <w:rsid w:val="00F576DD"/>
    <w:rsid w:val="00F57AD7"/>
    <w:rsid w:val="00F60B4F"/>
    <w:rsid w:val="00F65D7A"/>
    <w:rsid w:val="00F66680"/>
    <w:rsid w:val="00F67EEE"/>
    <w:rsid w:val="00F7759C"/>
    <w:rsid w:val="00F81201"/>
    <w:rsid w:val="00F81445"/>
    <w:rsid w:val="00F81AF8"/>
    <w:rsid w:val="00F82F28"/>
    <w:rsid w:val="00F9018E"/>
    <w:rsid w:val="00F92D71"/>
    <w:rsid w:val="00F93CCD"/>
    <w:rsid w:val="00F94E09"/>
    <w:rsid w:val="00FA21D8"/>
    <w:rsid w:val="00FA248F"/>
    <w:rsid w:val="00FA2E4E"/>
    <w:rsid w:val="00FA42BD"/>
    <w:rsid w:val="00FB19E9"/>
    <w:rsid w:val="00FB552B"/>
    <w:rsid w:val="00FC3234"/>
    <w:rsid w:val="00FC40A1"/>
    <w:rsid w:val="00FD387F"/>
    <w:rsid w:val="00FD7CE9"/>
    <w:rsid w:val="00FE339A"/>
    <w:rsid w:val="00FE5A0D"/>
    <w:rsid w:val="00FE5DD7"/>
    <w:rsid w:val="00FF24AA"/>
    <w:rsid w:val="00FF276E"/>
    <w:rsid w:val="00FF2BA4"/>
    <w:rsid w:val="00FF3DB0"/>
    <w:rsid w:val="00FF4B19"/>
    <w:rsid w:val="00FF693F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EA082"/>
  <w15:chartTrackingRefBased/>
  <w15:docId w15:val="{3AC1D480-F286-451A-99C3-B6BA3BCE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E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0D5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D50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000D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0D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0D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0D50"/>
    <w:rPr>
      <w:sz w:val="18"/>
      <w:szCs w:val="18"/>
    </w:rPr>
  </w:style>
  <w:style w:type="character" w:styleId="a7">
    <w:name w:val="Hyperlink"/>
    <w:basedOn w:val="a0"/>
    <w:uiPriority w:val="99"/>
    <w:unhideWhenUsed/>
    <w:rsid w:val="0011143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E3FC9"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B72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xuzhenwu.github.i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rcid.org/my-orcid?orcid=0000-0003-2607-834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768FB-BBF8-4B6B-8686-275D95A71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3</Pages>
  <Words>872</Words>
  <Characters>5146</Characters>
  <Application>Microsoft Office Word</Application>
  <DocSecurity>0</DocSecurity>
  <Lines>100</Lines>
  <Paragraphs>76</Paragraphs>
  <ScaleCrop>false</ScaleCrop>
  <Company>HP</Company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Zhenwu</dc:creator>
  <cp:keywords/>
  <dc:description/>
  <cp:lastModifiedBy>Zhenwu Xu</cp:lastModifiedBy>
  <cp:revision>987</cp:revision>
  <cp:lastPrinted>2026-10-06T04:41:00Z</cp:lastPrinted>
  <dcterms:created xsi:type="dcterms:W3CDTF">2018-12-13T07:16:00Z</dcterms:created>
  <dcterms:modified xsi:type="dcterms:W3CDTF">2026-10-06T04:41:00Z</dcterms:modified>
</cp:coreProperties>
</file>