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0"/>
          <w:szCs w:val="40"/>
          <w:rtl w:val="0"/>
        </w:rPr>
        <w:t xml:space="preserve">JavaScript, DOM, JSON, AJAX and JPA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4538345</wp:posOffset>
            </wp:positionH>
            <wp:positionV relativeFrom="paragraph">
              <wp:posOffset>-191769</wp:posOffset>
            </wp:positionV>
            <wp:extent cx="2217420" cy="476885"/>
            <wp:effectExtent b="0" l="0" r="0" t="0"/>
            <wp:wrapSquare wrapText="bothSides" distB="0" distT="0" distL="0" distR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General part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about the Document Object Model, and why it’s extremely relevant for modern Web-development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how JavaScript fit’s into modern Web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Explain (using an example of your own choice) about JavaScript events, and Event Bubbling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(in words) the purpose of the JavaScript-arrays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filter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 </w:t>
      </w:r>
      <w:r w:rsidDel="00000000" w:rsidR="00000000" w:rsidRPr="00000000">
        <w:rPr>
          <w:sz w:val="20"/>
          <w:szCs w:val="20"/>
          <w:rtl w:val="0"/>
        </w:rPr>
        <w:t xml:space="preserve">methods (also, provide a few  examples)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topics AJAX</w:t>
      </w:r>
      <w:r w:rsidDel="00000000" w:rsidR="00000000" w:rsidRPr="00000000">
        <w:rPr>
          <w:sz w:val="20"/>
          <w:szCs w:val="20"/>
          <w:rtl w:val="0"/>
        </w:rPr>
        <w:t xml:space="preserve"> and how it has changed the way modern web-applications are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Elaborate on how JSON or XML supports communication between subsystems, even when the subsystems are implemented on diﬀerent platforms.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CA or Semester Project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rPr>
          <w:color w:val="1f497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a real exam exercise, this will be a small part where you are expected to talk, in about 5 minutes, about  the semester project or one of the semester CA’s (related to the topic for this question).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Practical part start </w:t>
      </w:r>
      <w:r w:rsidDel="00000000" w:rsidR="00000000" w:rsidRPr="00000000">
        <w:rPr>
          <w:color w:val="1f497d"/>
          <w:rtl w:val="0"/>
        </w:rPr>
        <w:t xml:space="preserve">(use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index.html file</w:t>
        </w:r>
      </w:hyperlink>
      <w:r w:rsidDel="00000000" w:rsidR="00000000" w:rsidRPr="00000000">
        <w:rPr>
          <w:color w:val="1f497d"/>
          <w:rtl w:val="0"/>
        </w:rPr>
        <w:t xml:space="preserve"> as your start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 simple SPA using plain JavaScript, and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fetch(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server requests). The application should allow users to create test data representing a person. Initially these data must be presented in a table, but the page must include a “Get SQL ..” button to convert the test data into a valid SQL INSERT Script, presented in the TextArea given in the start code.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Getting started: </w:t>
      </w:r>
      <w:r w:rsidDel="00000000" w:rsidR="00000000" w:rsidRPr="00000000">
        <w:rPr>
          <w:color w:val="36609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Create a web-project (in whatever way you prefer) and include the index.html file given above in the project. “Run” the file in a browser to see the provided layout for the exercise. Observe script-tag, in the bottom. Create this file (app.js) and place all your JavaScript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 You must use this public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REST API</w:t>
        </w:r>
      </w:hyperlink>
      <w:r w:rsidDel="00000000" w:rsidR="00000000" w:rsidRPr="00000000">
        <w:rPr>
          <w:sz w:val="20"/>
          <w:szCs w:val="20"/>
          <w:rtl w:val="0"/>
        </w:rPr>
        <w:t xml:space="preserve">  to get data for the exercise: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the link below into your browser and test. To get a feeling of how to use the API, try (as a minimum) to: remove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region</w:t>
      </w:r>
      <w:r w:rsidDel="00000000" w:rsidR="00000000" w:rsidRPr="00000000">
        <w:rPr>
          <w:sz w:val="20"/>
          <w:szCs w:val="20"/>
          <w:rtl w:val="0"/>
        </w:rPr>
        <w:t xml:space="preserve">, change </w:t>
      </w:r>
      <w:r w:rsidDel="00000000" w:rsidR="00000000" w:rsidRPr="00000000">
        <w:rPr>
          <w:i w:val="1"/>
          <w:sz w:val="20"/>
          <w:szCs w:val="20"/>
          <w:rtl w:val="0"/>
        </w:rPr>
        <w:t xml:space="preserve">gender </w:t>
      </w: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i w:val="1"/>
          <w:sz w:val="20"/>
          <w:szCs w:val="20"/>
          <w:rtl w:val="0"/>
        </w:rPr>
        <w:t xml:space="preserve">male</w:t>
      </w:r>
      <w:r w:rsidDel="00000000" w:rsidR="00000000" w:rsidRPr="00000000">
        <w:rPr>
          <w:sz w:val="20"/>
          <w:szCs w:val="20"/>
          <w:rtl w:val="0"/>
        </w:rPr>
        <w:t xml:space="preserve">, remove </w:t>
      </w:r>
      <w:r w:rsidDel="00000000" w:rsidR="00000000" w:rsidRPr="00000000">
        <w:rPr>
          <w:i w:val="1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, change </w:t>
      </w:r>
      <w:r w:rsidDel="00000000" w:rsidR="00000000" w:rsidRPr="00000000">
        <w:rPr>
          <w:i w:val="1"/>
          <w:sz w:val="20"/>
          <w:szCs w:val="20"/>
          <w:rtl w:val="0"/>
        </w:rPr>
        <w:t xml:space="preserve">amount </w:t>
      </w:r>
      <w:r w:rsidDel="00000000" w:rsidR="00000000" w:rsidRPr="00000000">
        <w:rPr>
          <w:sz w:val="20"/>
          <w:szCs w:val="20"/>
          <w:rtl w:val="0"/>
        </w:rPr>
        <w:t xml:space="preserve">to 600;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http://uinames.com/api/?amount=25&amp;region=denmark&amp;gender=female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</w:t>
      </w:r>
      <w:r w:rsidDel="00000000" w:rsidR="00000000" w:rsidRPr="00000000">
        <w:rPr>
          <w:sz w:val="20"/>
          <w:szCs w:val="20"/>
          <w:rtl w:val="0"/>
        </w:rPr>
        <w:t xml:space="preserve">  Add the necessary code to (using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fetch, </w:t>
      </w:r>
      <w:r w:rsidDel="00000000" w:rsidR="00000000" w:rsidRPr="00000000">
        <w:rPr>
          <w:sz w:val="20"/>
          <w:szCs w:val="20"/>
          <w:rtl w:val="0"/>
        </w:rPr>
        <w:t xml:space="preserve">the API given above, and DOM-manipulation) render a table as sketched in this figure, when the “Submit” button is pressed.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2867232</wp:posOffset>
            </wp:positionH>
            <wp:positionV relativeFrom="paragraph">
              <wp:posOffset>28575</wp:posOffset>
            </wp:positionV>
            <wp:extent cx="3695493" cy="1265963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493" cy="126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2a)</w:t>
      </w:r>
      <w:r w:rsidDel="00000000" w:rsidR="00000000" w:rsidRPr="00000000">
        <w:rPr>
          <w:sz w:val="20"/>
          <w:szCs w:val="20"/>
          <w:rtl w:val="0"/>
        </w:rPr>
        <w:t xml:space="preserve"> Add a way to present errors for the users (try and request more than 500 names). Hint: Check if the response code is &gt;= 400.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If not already done, find a way (the simplest and acceptable for this exercise, is a global variable, but feel free to come up with better alternatives) to store the data fetched above, so we can reuse it in it’s original form.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4007062</wp:posOffset>
            </wp:positionH>
            <wp:positionV relativeFrom="paragraph">
              <wp:posOffset>685800</wp:posOffset>
            </wp:positionV>
            <wp:extent cx="2622338" cy="1397370"/>
            <wp:effectExtent b="0" l="0" r="0" t="0"/>
            <wp:wrapSquare wrapText="bothSides" distB="57150" distT="57150" distL="57150" distR="571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338" cy="139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4)</w:t>
      </w:r>
      <w:r w:rsidDel="00000000" w:rsidR="00000000" w:rsidRPr="00000000">
        <w:rPr>
          <w:sz w:val="20"/>
          <w:szCs w:val="20"/>
          <w:rtl w:val="0"/>
        </w:rPr>
        <w:t xml:space="preserve"> Add the necessary code to convert (when Get SQL is pressed) the data into valid MySQL syntax that will insert data, into a table with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matching columns</w:t>
      </w:r>
      <w:r w:rsidDel="00000000" w:rsidR="00000000" w:rsidRPr="00000000">
        <w:rPr>
          <w:sz w:val="20"/>
          <w:szCs w:val="20"/>
          <w:rtl w:val="0"/>
        </w:rPr>
        <w:t xml:space="preserve"> as sketched in this figure. Insert the generated SQL into the TextArea provided with the startcode.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Hints:  You can insert the SQL into the TextArea like this: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document.getElementById("sql").value = sql;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 you have stored the data as requested in 3, and know how to use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join</w:t>
      </w:r>
      <w:r w:rsidDel="00000000" w:rsidR="00000000" w:rsidRPr="00000000">
        <w:rPr>
          <w:i w:val="1"/>
          <w:sz w:val="20"/>
          <w:szCs w:val="20"/>
          <w:rtl w:val="0"/>
        </w:rPr>
        <w:t xml:space="preserve">, this should be  relatively simple ;-)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 </w:t>
      </w:r>
      <w:r w:rsidDel="00000000" w:rsidR="00000000" w:rsidRPr="00000000">
        <w:rPr>
          <w:sz w:val="20"/>
          <w:szCs w:val="20"/>
          <w:rtl w:val="0"/>
        </w:rPr>
        <w:t xml:space="preserve">Using the generated SQL-script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steps assumes step 1-4 is complete (if not see hints at the bottom). Now lets create a JPA-application with an Entity class, which rows are populated from the script you get from step-4.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new plain  Java Maven project. In this project create an Entity Class with properties matching those inserted into the script created in step4.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4340438</wp:posOffset>
            </wp:positionH>
            <wp:positionV relativeFrom="paragraph">
              <wp:posOffset>295275</wp:posOffset>
            </wp:positionV>
            <wp:extent cx="2079413" cy="1600964"/>
            <wp:effectExtent b="0" l="0" r="0" t="0"/>
            <wp:wrapSquare wrapText="bothSides" distB="57150" distT="57150" distL="57150" distR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413" cy="1600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project, create a 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createData.sql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the exact location</w:t>
      </w:r>
      <w:r w:rsidDel="00000000" w:rsidR="00000000" w:rsidRPr="00000000">
        <w:rPr>
          <w:sz w:val="20"/>
          <w:szCs w:val="20"/>
          <w:rtl w:val="0"/>
        </w:rPr>
        <w:t xml:space="preserve"> as sketched in this figure: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Paste the Script, generated via the feature  implemented in step-4, into this script.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Add this line to your persistence.xml file (set the file to drop-and-create):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&lt;property name="javax.persistence.sql-load-script-source" value="createData.sql"/&gt;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schema, for example by executing: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Persistence.generateSchema("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YOUR-PU-NAME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", null);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that data is inserted into the table, either by executing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select all,</w:t>
      </w:r>
      <w:r w:rsidDel="00000000" w:rsidR="00000000" w:rsidRPr="00000000">
        <w:rPr>
          <w:sz w:val="20"/>
          <w:szCs w:val="20"/>
          <w:rtl w:val="0"/>
        </w:rPr>
        <w:t xml:space="preserve"> up against the database or, better, by creating a JPQL-Query that will fetch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Hint: If you had problems with step-4, you can Create the script manually, with just a few names, and use that script for these steps. When/if this works, go back to step-4, and use this working script as template for what you have to create.</w:t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133.8582677165355" w:top="1133.8582677165355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inames.com/api/?amount=25&amp;region=denmark&amp;gender=female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github.com/Cphdat3sem2017f/StartcodeExercises/blob/master/JS/index.html" TargetMode="External"/><Relationship Id="rId8" Type="http://schemas.openxmlformats.org/officeDocument/2006/relationships/hyperlink" Target="https://github.com/thm/uin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