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Kafka生产者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发送消息到kafka主题---异步模式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Kafka0.10.00后客户端调用send方法默认采用异步模式[send(topic,message,callback)],消息发送到kafka代理节点的响应后会触发回调函数。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一个业务有6个分区，生产者客户端写入一条消息记录后，消息记录会先写入某个缓冲区，生产者直接得到结果(这时，缓冲区的数据并没有写到kafka代理节点中主题的某个分区)。之后，缓冲区中的数据会通过异步模式发送到kafka代理节点中主题的某个分区中。</w:t>
      </w:r>
    </w:p>
    <w:p>
      <w:r>
        <w:drawing>
          <wp:inline distT="0" distB="0" distL="114300" distR="114300">
            <wp:extent cx="5005070" cy="148653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同步模式---实例代码</w:t>
      </w:r>
    </w:p>
    <w:tbl>
      <w:tblPr>
        <w:tblStyle w:val="6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6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new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Callback()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fill="2B2B2B"/>
              </w:rPr>
              <w:t>onCompletion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(RecordMetadata recordMetadata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Exception e)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e){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.println(e)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recordMetadata){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.println(String.</w:t>
            </w:r>
            <w:r>
              <w:rPr>
                <w:rFonts w:hint="default" w:ascii="Consolas" w:hAnsi="Consolas" w:eastAsia="Consolas" w:cs="Consolas"/>
                <w:i/>
                <w:color w:val="A9B7C6"/>
                <w:sz w:val="21"/>
                <w:szCs w:val="21"/>
                <w:shd w:val="clear" w:fill="2B2B2B"/>
              </w:rPr>
              <w:t>format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fill="2B2B2B"/>
              </w:rPr>
              <w:t>"offset:%s,partition:%s"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recordMetadata.offset()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recordMetadata.partition()))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</w:pPr>
      <w:r>
        <w:rPr>
          <w:rFonts w:hint="eastAsia"/>
          <w:lang w:val="en-US" w:eastAsia="zh-CN"/>
        </w:rPr>
        <w:t>发送消息到kafka主题---同步模式</w:t>
      </w:r>
    </w:p>
    <w:p>
      <w:r>
        <w:drawing>
          <wp:inline distT="0" distB="0" distL="114300" distR="114300">
            <wp:extent cx="5236845" cy="165417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同步模式</w:t>
      </w:r>
      <w:r>
        <w:rPr>
          <w:rFonts w:hint="eastAsia"/>
          <w:lang w:val="en-US" w:eastAsia="zh-CN"/>
        </w:rPr>
        <w:t>---代码实例</w:t>
      </w:r>
    </w:p>
    <w:tbl>
      <w:tblPr>
        <w:tblStyle w:val="6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46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Future&lt;RecordMetadata&gt; future = 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返回一个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future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，并调用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get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等待发送成功返回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future.get()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发送消息到kafka主题---多线程发送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发送消息流程如下:</w:t>
      </w:r>
    </w:p>
    <w:p>
      <w:r>
        <w:drawing>
          <wp:inline distT="0" distB="0" distL="114300" distR="114300">
            <wp:extent cx="5232400" cy="173291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kafkaProducer是线程安全的，所以可以多并发的发送消息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Kakfa消费者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消费者组消费分区</w:t>
      </w:r>
    </w:p>
    <w:p>
      <w:r>
        <w:drawing>
          <wp:inline distT="0" distB="0" distL="114300" distR="114300">
            <wp:extent cx="5237480" cy="218630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221678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222504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消费者程序的数量尽量不要超过主题的最大分区数，因为，多出来的消费者程序是空闲的，不仅没有任何帮助，反而浪费系统资源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KafkaConsumer是非线程安全的，如果多个线程公用一个KafkaConsumer实例则会抛出异常错误信息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消费者消费--自动获取分区消费</w:t>
      </w:r>
    </w:p>
    <w:p>
      <w:r>
        <w:drawing>
          <wp:inline distT="0" distB="0" distL="114300" distR="114300">
            <wp:extent cx="5236210" cy="1988185"/>
            <wp:effectExtent l="0" t="0" r="635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如何提交消息的偏移量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自动提交偏移量</w:t>
      </w:r>
    </w:p>
    <w:p>
      <w:r>
        <w:drawing>
          <wp:inline distT="0" distB="0" distL="114300" distR="114300">
            <wp:extent cx="5235575" cy="1118235"/>
            <wp:effectExtent l="0" t="0" r="698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1880235"/>
            <wp:effectExtent l="0" t="0" r="825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手动提交偏移量</w:t>
      </w:r>
    </w:p>
    <w:p>
      <w:r>
        <w:drawing>
          <wp:inline distT="0" distB="0" distL="114300" distR="114300">
            <wp:extent cx="5232400" cy="103378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0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color w:val="FF0000"/>
          <w:lang w:eastAsia="zh-CN"/>
        </w:rPr>
        <w:t>同步提交和异步提交的区别在于</w:t>
      </w:r>
      <w:r>
        <w:rPr>
          <w:rFonts w:hint="eastAsia"/>
          <w:color w:val="FF0000"/>
          <w:lang w:val="en-US" w:eastAsia="zh-CN"/>
        </w:rPr>
        <w:t>:同步提交需要等待相应结果,会造成阻塞现象;异步提交不会阻塞</w:t>
      </w:r>
      <w:bookmarkStart w:id="0" w:name="_GoBack"/>
      <w:bookmarkEnd w:id="0"/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742A0"/>
    <w:rsid w:val="06E91686"/>
    <w:rsid w:val="0849116D"/>
    <w:rsid w:val="0DB45D82"/>
    <w:rsid w:val="0E322CE2"/>
    <w:rsid w:val="186D5775"/>
    <w:rsid w:val="18B5471C"/>
    <w:rsid w:val="270A1C45"/>
    <w:rsid w:val="2A6C2F05"/>
    <w:rsid w:val="2C713A11"/>
    <w:rsid w:val="2CD00BD6"/>
    <w:rsid w:val="31FD1334"/>
    <w:rsid w:val="32FC5EE7"/>
    <w:rsid w:val="33927A57"/>
    <w:rsid w:val="42B83115"/>
    <w:rsid w:val="60291FE7"/>
    <w:rsid w:val="694F69C5"/>
    <w:rsid w:val="6C7B7BD9"/>
    <w:rsid w:val="6EE75C4E"/>
    <w:rsid w:val="73043761"/>
    <w:rsid w:val="736221AD"/>
    <w:rsid w:val="7ED27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136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2019-10-20T04:29:21Z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