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14DB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日期：2024年7月5日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昨天做</w:t>
      </w:r>
      <w:bookmarkStart w:id="0" w:name="_GoBack"/>
      <w:bookmarkEnd w:id="0"/>
      <w:r>
        <w:rPr>
          <w:rFonts w:hint="eastAsia"/>
          <w:lang w:val="en-US" w:eastAsia="zh-CN"/>
        </w:rPr>
        <w:t>了：编写学生数据后端方法</w:t>
      </w:r>
    </w:p>
    <w:p w14:paraId="453CF7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遇到的困难：接收jdbc的sql查询结果时类的属性名没有匹配，加入as后解决</w:t>
      </w:r>
    </w:p>
    <w:p w14:paraId="1ED97BD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今天做：进行bug测试与添加数据库数据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wZmYzYTgzZGIyYzliMzI4NGZlNWRiZWE3MTQyNzYifQ=="/>
  </w:docVars>
  <w:rsids>
    <w:rsidRoot w:val="00000000"/>
    <w:rsid w:val="20784E15"/>
    <w:rsid w:val="4743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2024-07-05T01:02:15Z</dcterms:created>
  <dc:creator>86150</dc:creator>
  <cp:lastModifiedBy>贾凌尧</cp:lastModifiedBy>
  <dcterms:modified xsi:type="dcterms:W3CDTF">2024-07-05T01:07:02Z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513B7CC177674DE18575D0BE71397FB7_12</vt:lpwstr>
  </property>
</Properties>
</file>