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5C17" w14:textId="77777777" w:rsidR="008E5519" w:rsidRPr="008E5519" w:rsidRDefault="008E5519" w:rsidP="008E5519">
      <w:pPr>
        <w:pStyle w:val="ae"/>
      </w:pPr>
      <w:r w:rsidRPr="005C26C7">
        <w:rPr>
          <w:rFonts w:hint="eastAsia"/>
        </w:rPr>
        <w:t>文献综述</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8E5519" w:rsidRPr="009A70E6" w14:paraId="6C7670F6" w14:textId="77777777" w:rsidTr="002617AA">
        <w:trPr>
          <w:trHeight w:hRule="exact" w:val="640"/>
        </w:trPr>
        <w:tc>
          <w:tcPr>
            <w:tcW w:w="1809" w:type="dxa"/>
            <w:vAlign w:val="bottom"/>
          </w:tcPr>
          <w:p w14:paraId="7D1FA310" w14:textId="77777777" w:rsidR="008E5519" w:rsidRPr="009A70E6" w:rsidRDefault="008E5519" w:rsidP="008E5519">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41BF8C4E" w14:textId="776BD282" w:rsidR="008E5519" w:rsidRPr="009A70E6" w:rsidRDefault="00E20D5E" w:rsidP="008E5519">
            <w:pPr>
              <w:pStyle w:val="11"/>
            </w:pPr>
            <w:r w:rsidRPr="00E20D5E">
              <w:rPr>
                <w:rFonts w:hint="eastAsia"/>
              </w:rPr>
              <w:t>基于单片机的防酒后驾驶控</w:t>
            </w:r>
          </w:p>
        </w:tc>
      </w:tr>
      <w:tr w:rsidR="008E5519" w:rsidRPr="009A70E6" w14:paraId="225A3F6C" w14:textId="77777777" w:rsidTr="002617AA">
        <w:trPr>
          <w:trHeight w:hRule="exact" w:val="640"/>
        </w:trPr>
        <w:tc>
          <w:tcPr>
            <w:tcW w:w="1809" w:type="dxa"/>
            <w:vAlign w:val="bottom"/>
          </w:tcPr>
          <w:p w14:paraId="16D88B66" w14:textId="77777777" w:rsidR="008E5519" w:rsidRPr="009A70E6" w:rsidRDefault="008E5519" w:rsidP="008E5519"/>
        </w:tc>
        <w:tc>
          <w:tcPr>
            <w:tcW w:w="4074" w:type="dxa"/>
            <w:gridSpan w:val="2"/>
            <w:tcBorders>
              <w:top w:val="single" w:sz="6" w:space="0" w:color="auto"/>
              <w:bottom w:val="single" w:sz="6" w:space="0" w:color="auto"/>
            </w:tcBorders>
            <w:vAlign w:val="bottom"/>
          </w:tcPr>
          <w:p w14:paraId="0C688F9D" w14:textId="2C4B1CCA" w:rsidR="008E5519" w:rsidRPr="009A70E6" w:rsidRDefault="00E20D5E" w:rsidP="008E5519">
            <w:pPr>
              <w:pStyle w:val="20"/>
            </w:pPr>
            <w:r w:rsidRPr="00E20D5E">
              <w:rPr>
                <w:rFonts w:hint="eastAsia"/>
              </w:rPr>
              <w:t>制系统设计</w:t>
            </w:r>
          </w:p>
        </w:tc>
      </w:tr>
      <w:tr w:rsidR="008E5519" w:rsidRPr="009A70E6" w14:paraId="30B6579F" w14:textId="77777777" w:rsidTr="002617AA">
        <w:trPr>
          <w:trHeight w:hRule="exact" w:val="640"/>
        </w:trPr>
        <w:tc>
          <w:tcPr>
            <w:tcW w:w="1809" w:type="dxa"/>
            <w:vAlign w:val="bottom"/>
          </w:tcPr>
          <w:p w14:paraId="7B3FCD59" w14:textId="77777777" w:rsidR="008E5519" w:rsidRPr="009A70E6" w:rsidRDefault="008E5519" w:rsidP="008E5519">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59B5DB99" w14:textId="7851BC0D" w:rsidR="008E5519" w:rsidRPr="009A70E6" w:rsidRDefault="00E20D5E" w:rsidP="008E5519">
            <w:pPr>
              <w:pStyle w:val="aa"/>
            </w:pPr>
            <w:r>
              <w:rPr>
                <w:rFonts w:hint="eastAsia"/>
              </w:rPr>
              <w:t>徐子昂</w:t>
            </w:r>
          </w:p>
        </w:tc>
      </w:tr>
      <w:tr w:rsidR="008E5519" w:rsidRPr="009A70E6" w14:paraId="3D0A4EF4" w14:textId="77777777" w:rsidTr="002617AA">
        <w:trPr>
          <w:trHeight w:hRule="exact" w:val="640"/>
        </w:trPr>
        <w:tc>
          <w:tcPr>
            <w:tcW w:w="1809" w:type="dxa"/>
            <w:vAlign w:val="bottom"/>
          </w:tcPr>
          <w:p w14:paraId="5E4C3CD6" w14:textId="77777777" w:rsidR="008E5519" w:rsidRPr="009A70E6" w:rsidRDefault="008E5519" w:rsidP="008E5519">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2DC6C1EC" w14:textId="5FF4981D" w:rsidR="008E5519" w:rsidRPr="009A70E6" w:rsidRDefault="00E20D5E" w:rsidP="004F7D1E">
            <w:pPr>
              <w:pStyle w:val="ab"/>
            </w:pPr>
            <w:r>
              <w:rPr>
                <w:rFonts w:hint="eastAsia"/>
              </w:rPr>
              <w:t>电子信息工程</w:t>
            </w:r>
            <w:r>
              <w:rPr>
                <w:rFonts w:hint="eastAsia"/>
              </w:rPr>
              <w:t>14-01</w:t>
            </w:r>
          </w:p>
        </w:tc>
      </w:tr>
      <w:tr w:rsidR="008E5519" w:rsidRPr="009A70E6" w14:paraId="3B413B44" w14:textId="77777777" w:rsidTr="002617AA">
        <w:trPr>
          <w:trHeight w:hRule="exact" w:val="640"/>
        </w:trPr>
        <w:tc>
          <w:tcPr>
            <w:tcW w:w="1809" w:type="dxa"/>
            <w:vAlign w:val="bottom"/>
          </w:tcPr>
          <w:p w14:paraId="4F83C6C6" w14:textId="77777777" w:rsidR="008E5519" w:rsidRPr="009A70E6" w:rsidRDefault="008E5519" w:rsidP="008E5519">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0D6D757F" w14:textId="4277ED0E" w:rsidR="008E5519" w:rsidRPr="009A70E6" w:rsidRDefault="00E20D5E" w:rsidP="008E5519">
            <w:pPr>
              <w:pStyle w:val="ac"/>
            </w:pPr>
            <w:r>
              <w:rPr>
                <w:rFonts w:hint="eastAsia"/>
              </w:rPr>
              <w:t>541401030147</w:t>
            </w:r>
          </w:p>
        </w:tc>
      </w:tr>
      <w:tr w:rsidR="008E5519" w:rsidRPr="009A70E6" w14:paraId="0BD76F05" w14:textId="77777777" w:rsidTr="002617AA">
        <w:trPr>
          <w:trHeight w:hRule="exact" w:val="640"/>
        </w:trPr>
        <w:tc>
          <w:tcPr>
            <w:tcW w:w="1809" w:type="dxa"/>
            <w:vAlign w:val="bottom"/>
          </w:tcPr>
          <w:p w14:paraId="508B6709" w14:textId="77777777" w:rsidR="008E5519" w:rsidRPr="009A70E6" w:rsidRDefault="008E5519" w:rsidP="008E5519">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0EFC9B1D" w14:textId="77777777" w:rsidR="008E5519" w:rsidRPr="009A70E6" w:rsidRDefault="008E5519" w:rsidP="008E5519">
            <w:pPr>
              <w:pStyle w:val="a8"/>
            </w:pPr>
            <w:r w:rsidRPr="009A70E6">
              <w:t>计算机与通信工程学院</w:t>
            </w:r>
          </w:p>
        </w:tc>
      </w:tr>
      <w:tr w:rsidR="008E5519" w:rsidRPr="009A70E6" w14:paraId="688D00CC" w14:textId="77777777" w:rsidTr="002617AA">
        <w:trPr>
          <w:trHeight w:hRule="exact" w:val="640"/>
        </w:trPr>
        <w:tc>
          <w:tcPr>
            <w:tcW w:w="2733" w:type="dxa"/>
            <w:gridSpan w:val="2"/>
            <w:vAlign w:val="bottom"/>
          </w:tcPr>
          <w:p w14:paraId="62CAD13B" w14:textId="77777777" w:rsidR="008E5519" w:rsidRPr="009A70E6" w:rsidRDefault="008E5519" w:rsidP="008E5519">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19C9AA0A" w14:textId="1F9450A9" w:rsidR="008E5519" w:rsidRPr="009A70E6" w:rsidRDefault="00B9044F" w:rsidP="008E5519">
            <w:pPr>
              <w:pStyle w:val="a8"/>
            </w:pPr>
            <w:r>
              <w:rPr>
                <w:rFonts w:hint="eastAsia"/>
              </w:rPr>
              <w:t>徐盛</w:t>
            </w:r>
          </w:p>
        </w:tc>
      </w:tr>
      <w:tr w:rsidR="008E5519" w:rsidRPr="009A70E6" w14:paraId="5900C4C7" w14:textId="77777777" w:rsidTr="002617AA">
        <w:trPr>
          <w:trHeight w:hRule="exact" w:val="640"/>
        </w:trPr>
        <w:tc>
          <w:tcPr>
            <w:tcW w:w="1809" w:type="dxa"/>
            <w:vAlign w:val="bottom"/>
          </w:tcPr>
          <w:p w14:paraId="046470AC" w14:textId="77777777" w:rsidR="008E5519" w:rsidRPr="009A70E6" w:rsidRDefault="008E5519" w:rsidP="008E5519">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1C4332CE" w14:textId="536C2EDE" w:rsidR="008E5519" w:rsidRPr="009A70E6" w:rsidRDefault="008E5519" w:rsidP="004F7D1E">
            <w:pPr>
              <w:pStyle w:val="a8"/>
            </w:pPr>
            <w:r w:rsidRPr="009A70E6">
              <w:t>20</w:t>
            </w:r>
            <w:r w:rsidRPr="009A70E6">
              <w:rPr>
                <w:rFonts w:hint="eastAsia"/>
              </w:rPr>
              <w:t>1</w:t>
            </w:r>
            <w:r w:rsidR="00143AA1">
              <w:t>8</w:t>
            </w:r>
            <w:r w:rsidRPr="009A70E6">
              <w:t>年</w:t>
            </w:r>
            <w:r w:rsidRPr="009A70E6">
              <w:rPr>
                <w:rFonts w:hint="eastAsia"/>
              </w:rPr>
              <w:t>4</w:t>
            </w:r>
            <w:r w:rsidRPr="009A70E6">
              <w:t>月</w:t>
            </w:r>
            <w:r w:rsidR="004F7D1E">
              <w:t>20</w:t>
            </w:r>
            <w:r w:rsidRPr="009A70E6">
              <w:t>日</w:t>
            </w:r>
          </w:p>
        </w:tc>
      </w:tr>
      <w:tr w:rsidR="008E5519" w:rsidRPr="009A70E6" w14:paraId="10EED014" w14:textId="77777777" w:rsidTr="002617AA">
        <w:trPr>
          <w:trHeight w:hRule="exact" w:val="640"/>
        </w:trPr>
        <w:tc>
          <w:tcPr>
            <w:tcW w:w="1809" w:type="dxa"/>
            <w:vAlign w:val="bottom"/>
          </w:tcPr>
          <w:p w14:paraId="0D89EC20" w14:textId="77777777" w:rsidR="008E5519" w:rsidRPr="009A70E6" w:rsidRDefault="008E5519" w:rsidP="008E5519"/>
        </w:tc>
        <w:tc>
          <w:tcPr>
            <w:tcW w:w="4074" w:type="dxa"/>
            <w:gridSpan w:val="2"/>
            <w:tcBorders>
              <w:top w:val="single" w:sz="6" w:space="0" w:color="auto"/>
            </w:tcBorders>
            <w:vAlign w:val="bottom"/>
          </w:tcPr>
          <w:p w14:paraId="7F343554" w14:textId="77777777" w:rsidR="008E5519" w:rsidRPr="009A70E6" w:rsidRDefault="008E5519" w:rsidP="008E5519"/>
        </w:tc>
      </w:tr>
    </w:tbl>
    <w:p w14:paraId="34B14CC8" w14:textId="77777777" w:rsidR="008E5519" w:rsidRDefault="008E5519" w:rsidP="008E5519">
      <w:pPr>
        <w:pStyle w:val="10"/>
        <w:sectPr w:rsidR="008E5519" w:rsidSect="002617AA">
          <w:headerReference w:type="default" r:id="rId8"/>
          <w:footerReference w:type="default" r:id="rId9"/>
          <w:headerReference w:type="first" r:id="rId10"/>
          <w:pgSz w:w="11906" w:h="16838" w:code="9"/>
          <w:pgMar w:top="1418" w:right="1418" w:bottom="1418" w:left="1701" w:header="851" w:footer="992" w:gutter="0"/>
          <w:pgNumType w:fmt="upperRoman" w:start="1"/>
          <w:cols w:space="425"/>
          <w:titlePg/>
          <w:docGrid w:linePitch="312"/>
        </w:sectPr>
      </w:pPr>
    </w:p>
    <w:p w14:paraId="10DB735E" w14:textId="568BE5A0" w:rsidR="008E5519" w:rsidRPr="008E5519" w:rsidRDefault="00E42B1D" w:rsidP="008E5519">
      <w:pPr>
        <w:pStyle w:val="af"/>
      </w:pPr>
      <w:r w:rsidRPr="00E42B1D">
        <w:rPr>
          <w:rFonts w:hint="eastAsia"/>
        </w:rPr>
        <w:lastRenderedPageBreak/>
        <w:t>基于单片机的防酒后驾驶控制系统设计</w:t>
      </w:r>
    </w:p>
    <w:p w14:paraId="56B99764" w14:textId="1E4ED5B0" w:rsidR="00DE0B92" w:rsidRDefault="008E5519" w:rsidP="00DE0B92">
      <w:pPr>
        <w:pStyle w:val="af0"/>
        <w:ind w:left="420" w:right="420"/>
        <w:rPr>
          <w:rFonts w:hint="eastAsia"/>
        </w:rPr>
      </w:pPr>
      <w:r w:rsidRPr="008E5519">
        <w:rPr>
          <w:rStyle w:val="af1"/>
          <w:rFonts w:hint="eastAsia"/>
        </w:rPr>
        <w:t>摘</w:t>
      </w:r>
      <w:r w:rsidRPr="008E5519">
        <w:rPr>
          <w:rStyle w:val="af1"/>
          <w:rFonts w:hint="eastAsia"/>
        </w:rPr>
        <w:t xml:space="preserve">  </w:t>
      </w:r>
      <w:r w:rsidRPr="008E5519">
        <w:rPr>
          <w:rStyle w:val="af1"/>
          <w:rFonts w:hint="eastAsia"/>
        </w:rPr>
        <w:t>要：</w:t>
      </w:r>
      <w:r w:rsidR="00DE0B92">
        <w:rPr>
          <w:rFonts w:hint="eastAsia"/>
        </w:rPr>
        <w:t>这些年以来，随着我们国家汽车的普及，解决汽车造成的各种安全问题已经迫在眉睫。根据目前最新的调查数据，现在大部分的汽车安全事故都有酒后驾驶的影子。我们国家因为酒后驾车而造成的交通事故数量每年都在增加。为了防止日益严重的酒后驾驶问题，我们必须设计开发出一种可以方便的测量汽车驾驶员身体中乙醇浓度的设备，并且能在需要时发出报警同时关闭发动机。</w:t>
      </w:r>
    </w:p>
    <w:p w14:paraId="4DE5A767" w14:textId="6755EF72" w:rsidR="008E5519" w:rsidRPr="008E5519" w:rsidRDefault="00DE0B92" w:rsidP="00DE0B92">
      <w:pPr>
        <w:pStyle w:val="af0"/>
        <w:ind w:left="420" w:right="420"/>
      </w:pPr>
      <w:r>
        <w:rPr>
          <w:rFonts w:hint="eastAsia"/>
        </w:rPr>
        <w:t>该设计使用了</w:t>
      </w:r>
      <w:r>
        <w:rPr>
          <w:rFonts w:hint="eastAsia"/>
        </w:rPr>
        <w:t>AT89C51</w:t>
      </w:r>
      <w:r>
        <w:rPr>
          <w:rFonts w:hint="eastAsia"/>
        </w:rPr>
        <w:t>单片机来对各种数据元器件进行操处理。同时还选用了</w:t>
      </w:r>
      <w:r>
        <w:rPr>
          <w:rFonts w:hint="eastAsia"/>
        </w:rPr>
        <w:t xml:space="preserve">MQ-3 </w:t>
      </w:r>
      <w:r>
        <w:rPr>
          <w:rFonts w:hint="eastAsia"/>
        </w:rPr>
        <w:t>型酒精传感器来检测人呼出气体中的乙醇浓度，并将其转换为电信号。再之后通过使用</w:t>
      </w:r>
      <w:r>
        <w:rPr>
          <w:rFonts w:hint="eastAsia"/>
        </w:rPr>
        <w:t xml:space="preserve"> A/D</w:t>
      </w:r>
      <w:r>
        <w:rPr>
          <w:rFonts w:hint="eastAsia"/>
        </w:rPr>
        <w:t>转换器来将模拟信号信号变为数字信号，然后再输入到微控制器中。之后由单片机通过对数字信号的处理来显示酒精浓度在数码管上。在超出了设定值时，蜂鸣器发生报警，同时控制继电器来开关电源。</w:t>
      </w:r>
    </w:p>
    <w:p w14:paraId="7E53F47A" w14:textId="7D5A3C23" w:rsidR="008E5519" w:rsidRPr="008E5519" w:rsidRDefault="008E5519" w:rsidP="008E5519">
      <w:pPr>
        <w:pStyle w:val="af0"/>
        <w:ind w:left="420" w:right="420"/>
      </w:pPr>
      <w:r w:rsidRPr="008E5519">
        <w:rPr>
          <w:rStyle w:val="af1"/>
          <w:rFonts w:hint="eastAsia"/>
        </w:rPr>
        <w:t>关键词：</w:t>
      </w:r>
      <w:r w:rsidR="00D5288E" w:rsidRPr="00D5288E">
        <w:rPr>
          <w:rFonts w:hint="eastAsia"/>
        </w:rPr>
        <w:t>AT89C51</w:t>
      </w:r>
      <w:r w:rsidR="00D5288E" w:rsidRPr="00D5288E">
        <w:rPr>
          <w:rFonts w:hint="eastAsia"/>
        </w:rPr>
        <w:t>单片机；</w:t>
      </w:r>
      <w:r w:rsidR="00D5288E" w:rsidRPr="00D5288E">
        <w:rPr>
          <w:rFonts w:hint="eastAsia"/>
        </w:rPr>
        <w:t xml:space="preserve">MQ-3 </w:t>
      </w:r>
      <w:r w:rsidR="00D5288E" w:rsidRPr="00D5288E">
        <w:rPr>
          <w:rFonts w:hint="eastAsia"/>
        </w:rPr>
        <w:t>酒精传感器；智能电路；酒后驾车</w:t>
      </w:r>
    </w:p>
    <w:p w14:paraId="75D6F942" w14:textId="77777777" w:rsidR="008E5519" w:rsidRDefault="008E5519" w:rsidP="008E5519">
      <w:pPr>
        <w:pStyle w:val="1"/>
        <w:spacing w:before="156" w:after="156"/>
      </w:pPr>
      <w:r>
        <w:rPr>
          <w:rFonts w:hint="eastAsia"/>
        </w:rPr>
        <w:t>绪论</w:t>
      </w:r>
    </w:p>
    <w:p w14:paraId="35209C73" w14:textId="46120E11" w:rsidR="001E58CE" w:rsidRDefault="001E58CE" w:rsidP="001E58CE">
      <w:pPr>
        <w:pStyle w:val="af2"/>
        <w:ind w:firstLine="480"/>
        <w:rPr>
          <w:rFonts w:hint="eastAsia"/>
        </w:rPr>
      </w:pPr>
      <w:r>
        <w:rPr>
          <w:rFonts w:hint="eastAsia"/>
        </w:rPr>
        <w:t>如今，人民的生活水逐渐提高，购买汽车的人也变得多了起来。使用汽车出行给我们生活带来了舒适与便捷，节省了出行的时间，但随着汽车的普及，一系列的交通事故也越来越多，这对人们的生命安全造成了严重的威胁。根据调查，酒后驾驶而造成的交通事故占很大比重，死亡率更是远超其他种类事故。我国目前许多地方“无酒不欢”这个概念深入人心，大家开车聚会喝酒之后又开车离开，这是对自己与他人生命的不负责。</w:t>
      </w:r>
    </w:p>
    <w:p w14:paraId="3F1EA73E" w14:textId="77777777" w:rsidR="001E58CE" w:rsidRDefault="001E58CE" w:rsidP="001E58CE">
      <w:pPr>
        <w:pStyle w:val="af2"/>
        <w:ind w:firstLine="480"/>
        <w:rPr>
          <w:rFonts w:hint="eastAsia"/>
        </w:rPr>
      </w:pPr>
      <w:r>
        <w:rPr>
          <w:rFonts w:hint="eastAsia"/>
        </w:rPr>
        <w:t>一旦饮酒达一定量后，会降低人的反应速度，让人对外部的刺激变得不敏感，导致紧急情况发生时的反应速度下降。酒精对驾驶员的视线也有影响，会使人变得视力模糊。经过医学研究证明，大部分的人，在饮酒之后都会在体内残留留有大量的酒精</w:t>
      </w:r>
      <w:r>
        <w:rPr>
          <w:rFonts w:hint="eastAsia"/>
        </w:rPr>
        <w:t>,</w:t>
      </w:r>
      <w:r>
        <w:rPr>
          <w:rFonts w:hint="eastAsia"/>
        </w:rPr>
        <w:t>这会导致饮酒者感觉头晕，疲乏。而大部分酒后驾车的人都不知道酒后驾车的危险，他们往往会认为自己的酒量非常好，喝完酒后和喝酒以前没有区别，所以能和正常人一样的驾驶。他们非常自信自己没有危险，于是在酒后他们</w:t>
      </w:r>
      <w:r>
        <w:rPr>
          <w:rFonts w:hint="eastAsia"/>
        </w:rPr>
        <w:lastRenderedPageBreak/>
        <w:t>依然会选择自行开车开，行驶在路上，对危险向自己靠近浑然不知。等到造成事故时，都会后悔不已，甚至失去了自己的生命。科学研究表明，未饮酒的正常驾驶员在驾驶车辆遇到前方危险时，从发现危险开始一直到踩下刹车，这之间大约会有</w:t>
      </w:r>
      <w:r>
        <w:rPr>
          <w:rFonts w:hint="eastAsia"/>
        </w:rPr>
        <w:t>0.75</w:t>
      </w:r>
      <w:r>
        <w:rPr>
          <w:rFonts w:hint="eastAsia"/>
        </w:rPr>
        <w:t>秒的时间间隔。而饮酒后的驾驶员在相同情况下遇到危险的时候，反应间隔往往会比没有饮酒的正常驾驶员长</w:t>
      </w:r>
      <w:r>
        <w:rPr>
          <w:rFonts w:hint="eastAsia"/>
        </w:rPr>
        <w:t>2-3</w:t>
      </w:r>
      <w:r>
        <w:rPr>
          <w:rFonts w:hint="eastAsia"/>
        </w:rPr>
        <w:t>倍。因此在相同的情况下驾驶，酒后驾驶的人会比未饮酒正常的驾驶员制动的过程会延长很多，这样极大的增加了交通事故发生的概率。因此得出，驾驶员如果进行酒后驾驶，会对道路交通安全造成严重的危害。</w:t>
      </w:r>
    </w:p>
    <w:p w14:paraId="53254C71" w14:textId="1602C999" w:rsidR="008E5519" w:rsidRDefault="001E58CE" w:rsidP="001E58CE">
      <w:pPr>
        <w:pStyle w:val="af2"/>
        <w:ind w:firstLine="480"/>
      </w:pPr>
      <w:r>
        <w:rPr>
          <w:rFonts w:hint="eastAsia"/>
        </w:rPr>
        <w:t>为了防止酒后驾车的情况屡屡发生，设计一款能根据驾驶员体内酒精含量从而控制汽车启动的装置已经迫在眉睫。它能防止酒后的驾驶员发动汽车，降低</w:t>
      </w:r>
      <w:proofErr w:type="gramStart"/>
      <w:r>
        <w:rPr>
          <w:rFonts w:hint="eastAsia"/>
        </w:rPr>
        <w:t>酒驾发生</w:t>
      </w:r>
      <w:proofErr w:type="gramEnd"/>
      <w:r>
        <w:rPr>
          <w:rFonts w:hint="eastAsia"/>
        </w:rPr>
        <w:t>的概率。虽然目前我国已经将酒后驾驶列入了刑法，但还是有许多人存在侥幸的心理，不顾他人生命安危继续酒驾。这款装置可以从源头解决酒后驾驶问题，使喝酒后的人无法启动车辆，</w:t>
      </w:r>
      <w:proofErr w:type="gramStart"/>
      <w:r>
        <w:rPr>
          <w:rFonts w:hint="eastAsia"/>
        </w:rPr>
        <w:t>让因酒驾</w:t>
      </w:r>
      <w:proofErr w:type="gramEnd"/>
      <w:r>
        <w:rPr>
          <w:rFonts w:hint="eastAsia"/>
        </w:rPr>
        <w:t>热造成的交通事故概率有效的减少。</w:t>
      </w:r>
    </w:p>
    <w:p w14:paraId="58F26171" w14:textId="32F80298" w:rsidR="008E5519" w:rsidRDefault="001E58CE" w:rsidP="001E58CE">
      <w:pPr>
        <w:pStyle w:val="1"/>
        <w:spacing w:before="156" w:after="156"/>
      </w:pPr>
      <w:r w:rsidRPr="001E58CE">
        <w:rPr>
          <w:rFonts w:hint="eastAsia"/>
        </w:rPr>
        <w:t>单片机的</w:t>
      </w:r>
      <w:r>
        <w:rPr>
          <w:rFonts w:hint="eastAsia"/>
        </w:rPr>
        <w:t>发展历史</w:t>
      </w:r>
    </w:p>
    <w:p w14:paraId="3D7AD760" w14:textId="3D044C64" w:rsidR="00E80D2B" w:rsidRDefault="00E80D2B" w:rsidP="00E80D2B">
      <w:pPr>
        <w:pStyle w:val="af2"/>
        <w:ind w:firstLine="480"/>
        <w:rPr>
          <w:rFonts w:hint="eastAsia"/>
        </w:rPr>
      </w:pPr>
      <w:r>
        <w:rPr>
          <w:rFonts w:hint="eastAsia"/>
        </w:rPr>
        <w:t>单片机也可以叫做微控制器，相当于将微型计算机系统集成到一个芯片上。相比较于大量运用在</w:t>
      </w:r>
      <w:r>
        <w:rPr>
          <w:rFonts w:hint="eastAsia"/>
        </w:rPr>
        <w:t>PC</w:t>
      </w:r>
      <w:r>
        <w:rPr>
          <w:rFonts w:hint="eastAsia"/>
        </w:rPr>
        <w:t>上的通用微型处理器，它更加的强调不需要外接硬件与节约成本。单片机优点在于其体型小，造价不高，输入输出接口较为简单。它诞生于</w:t>
      </w:r>
      <w:r>
        <w:rPr>
          <w:rFonts w:hint="eastAsia"/>
        </w:rPr>
        <w:t>1971</w:t>
      </w:r>
      <w:r>
        <w:rPr>
          <w:rFonts w:hint="eastAsia"/>
        </w:rPr>
        <w:t>年，</w:t>
      </w:r>
      <w:r>
        <w:rPr>
          <w:rFonts w:hint="eastAsia"/>
        </w:rPr>
        <w:t>Intel</w:t>
      </w:r>
      <w:r>
        <w:rPr>
          <w:rFonts w:hint="eastAsia"/>
        </w:rPr>
        <w:t>研制出了世界上第一个单片机，之后迅速发展，往生活中各个领域渗透。当前，世界上主流的芯片设计公司都有推出自己的设计制作的单片机芯片。</w:t>
      </w:r>
      <w:r>
        <w:rPr>
          <w:rFonts w:hint="eastAsia"/>
        </w:rPr>
        <w:t>8</w:t>
      </w:r>
      <w:r>
        <w:rPr>
          <w:rFonts w:hint="eastAsia"/>
        </w:rPr>
        <w:t>位，</w:t>
      </w:r>
      <w:r>
        <w:rPr>
          <w:rFonts w:hint="eastAsia"/>
        </w:rPr>
        <w:t>16</w:t>
      </w:r>
      <w:r>
        <w:rPr>
          <w:rFonts w:hint="eastAsia"/>
        </w:rPr>
        <w:t>位和</w:t>
      </w:r>
      <w:r>
        <w:rPr>
          <w:rFonts w:hint="eastAsia"/>
        </w:rPr>
        <w:t>32</w:t>
      </w:r>
      <w:r>
        <w:rPr>
          <w:rFonts w:hint="eastAsia"/>
        </w:rPr>
        <w:t>位，应有尽有。由于简单可靠受到了广大好评。</w:t>
      </w:r>
    </w:p>
    <w:p w14:paraId="65911672" w14:textId="2CA54C07" w:rsidR="008E5519" w:rsidRDefault="00E80D2B" w:rsidP="00E80D2B">
      <w:pPr>
        <w:pStyle w:val="af2"/>
        <w:ind w:firstLine="480"/>
      </w:pPr>
      <w:r>
        <w:rPr>
          <w:rFonts w:hint="eastAsia"/>
        </w:rPr>
        <w:tab/>
      </w:r>
      <w:r>
        <w:rPr>
          <w:rFonts w:hint="eastAsia"/>
        </w:rPr>
        <w:t>现如今单片机在我们生活中各个领域都得到了广泛应用，几乎很难找到一个没有应用单片机的领域。智能化家用电器、工业自动化控制设备、计算机网络通讯、商业营销设备等，这些都离不开单片机</w:t>
      </w:r>
      <w:r w:rsidR="001E58CE">
        <w:rPr>
          <w:rFonts w:hint="eastAsia"/>
        </w:rPr>
        <w:t>。</w:t>
      </w:r>
    </w:p>
    <w:p w14:paraId="0A1710EC" w14:textId="25065494" w:rsidR="008E5519" w:rsidRDefault="00B52C3C" w:rsidP="008E5519">
      <w:pPr>
        <w:pStyle w:val="1"/>
        <w:spacing w:before="156" w:after="156"/>
      </w:pPr>
      <w:r w:rsidRPr="00E20D5E">
        <w:rPr>
          <w:rFonts w:hint="eastAsia"/>
        </w:rPr>
        <w:t>防酒后驾驶</w:t>
      </w:r>
      <w:r>
        <w:rPr>
          <w:rFonts w:hint="eastAsia"/>
        </w:rPr>
        <w:t>国内外的研究现状</w:t>
      </w:r>
    </w:p>
    <w:p w14:paraId="61B117A0" w14:textId="268955D8" w:rsidR="00B52C3C" w:rsidRDefault="00B52C3C" w:rsidP="00B52C3C">
      <w:pPr>
        <w:pStyle w:val="af2"/>
        <w:ind w:firstLine="480"/>
        <w:rPr>
          <w:rFonts w:hint="eastAsia"/>
        </w:rPr>
      </w:pPr>
      <w:r>
        <w:rPr>
          <w:rFonts w:hint="eastAsia"/>
        </w:rPr>
        <w:t>随着自动化技术及检测技术的日益成熟，人们开始研究将自动控制系统应用于汽车上。在我国也开始逐步采用科技手段防止酒后驾驶。青岛盛源达电子科技有限公司最新研究开发、投入生产的“汽车酒后控驾防盗器”是国内新型高新技术。具有酒后报警控制驾驶和高级防盗双重功能。香港一家公司发明了一种名为</w:t>
      </w:r>
      <w:r>
        <w:rPr>
          <w:rFonts w:hint="eastAsia"/>
        </w:rPr>
        <w:t xml:space="preserve"> </w:t>
      </w:r>
      <w:r>
        <w:rPr>
          <w:rFonts w:hint="eastAsia"/>
        </w:rPr>
        <w:lastRenderedPageBreak/>
        <w:t>—</w:t>
      </w:r>
      <w:r>
        <w:rPr>
          <w:rFonts w:hint="eastAsia"/>
        </w:rPr>
        <w:t>KEY </w:t>
      </w:r>
      <w:r>
        <w:rPr>
          <w:rFonts w:hint="eastAsia"/>
        </w:rPr>
        <w:t>的车钥匙，能够有效而方便地。这种钥匙将感应器、远程信息处理等技术整合在车钥匙上，来防止醉酒驾驶。</w:t>
      </w:r>
    </w:p>
    <w:p w14:paraId="31F0EABA" w14:textId="6CF20A73" w:rsidR="008E5519" w:rsidRDefault="00B52C3C" w:rsidP="00B52C3C">
      <w:pPr>
        <w:pStyle w:val="af2"/>
        <w:ind w:firstLine="480"/>
      </w:pPr>
      <w:r>
        <w:rPr>
          <w:rFonts w:hint="eastAsia"/>
        </w:rPr>
        <w:t>在国外最早开始研发针对酒后驾驶的酒精测试仪。</w:t>
      </w:r>
      <w:r>
        <w:rPr>
          <w:rFonts w:hint="eastAsia"/>
        </w:rPr>
        <w:t xml:space="preserve">1957 </w:t>
      </w:r>
      <w:r>
        <w:rPr>
          <w:rFonts w:hint="eastAsia"/>
        </w:rPr>
        <w:t>年</w:t>
      </w:r>
      <w:r>
        <w:rPr>
          <w:rFonts w:hint="eastAsia"/>
        </w:rPr>
        <w:t xml:space="preserve"> 1 </w:t>
      </w:r>
      <w:r>
        <w:rPr>
          <w:rFonts w:hint="eastAsia"/>
        </w:rPr>
        <w:t>月</w:t>
      </w:r>
      <w:r>
        <w:rPr>
          <w:rFonts w:hint="eastAsia"/>
        </w:rPr>
        <w:t xml:space="preserve"> 23 </w:t>
      </w:r>
      <w:r>
        <w:rPr>
          <w:rFonts w:hint="eastAsia"/>
        </w:rPr>
        <w:t>日，世界上第一台醉酒呼吸分析仪在瑞典首次投入使用，它可以当场直接测试。它能检测出司机呼出气体中的酒精含量，并将这一结果显示于仪器的显示屏上。交警据此判断该司机是否酒后驾驶。英国布里斯托尔大学生理学家霍尔瓦特设计了一种高智能座驾，其上装有一套名为“个人警察”的监察系统，由红外线摄像机、感应器和带有电脑分析功能的“小黑箱”组成。通过“小黑箱”摄像机录制的司机眼球活动情况以及感应器侦察到的方向盘扭转动作集中起来进行分析，从分析方向盘转动情况仪器中获得的信息与从扫描司机瞳孔移动装置获得的信息发生联系并进行比较，以此来判断司机是否酒后驾驶。</w:t>
      </w:r>
      <w:r w:rsidR="008E5519">
        <w:rPr>
          <w:rFonts w:hint="eastAsia"/>
        </w:rPr>
        <w:t>。</w:t>
      </w:r>
    </w:p>
    <w:p w14:paraId="3A7D4852" w14:textId="77777777" w:rsidR="008E5519" w:rsidRDefault="008E5519" w:rsidP="008E5519">
      <w:pPr>
        <w:pStyle w:val="1"/>
        <w:spacing w:before="156" w:after="156"/>
      </w:pPr>
      <w:r>
        <w:rPr>
          <w:rFonts w:hint="eastAsia"/>
        </w:rPr>
        <w:t>结束语</w:t>
      </w:r>
    </w:p>
    <w:p w14:paraId="734C3DFD" w14:textId="7ABF78A5" w:rsidR="008E5519" w:rsidRDefault="008A7CFC" w:rsidP="004F7D1E">
      <w:pPr>
        <w:pStyle w:val="af2"/>
        <w:ind w:firstLine="480"/>
      </w:pPr>
      <w:r>
        <w:rPr>
          <w:rFonts w:hint="eastAsia"/>
        </w:rPr>
        <w:t>我们需要一个</w:t>
      </w:r>
      <w:r>
        <w:t>监测驾驶员驾驶行为。通过持续监测司机的驾驶行为，系统可以识别司机分心走神的种种迹象。当系统监测到类似的行为时，汽车的自动</w:t>
      </w:r>
      <w:r>
        <w:t xml:space="preserve"> </w:t>
      </w:r>
      <w:r>
        <w:t>导航系统会发出警报音和提示语</w:t>
      </w:r>
      <w:bookmarkStart w:id="0" w:name="_GoBack"/>
      <w:bookmarkEnd w:id="0"/>
      <w:r>
        <w:t>，座椅安全带预收紧装置也会立刻收紧安全带提</w:t>
      </w:r>
      <w:r>
        <w:t xml:space="preserve"> </w:t>
      </w:r>
      <w:proofErr w:type="gramStart"/>
      <w:r>
        <w:t>醒司机</w:t>
      </w:r>
      <w:proofErr w:type="gramEnd"/>
      <w:r>
        <w:t>注意安全。</w:t>
      </w:r>
    </w:p>
    <w:p w14:paraId="4EF308B2" w14:textId="77777777" w:rsidR="008E5519" w:rsidRDefault="008E5519" w:rsidP="008E5519">
      <w:pPr>
        <w:pStyle w:val="af3"/>
        <w:spacing w:before="312" w:after="312"/>
      </w:pPr>
      <w:r>
        <w:rPr>
          <w:rFonts w:hint="eastAsia"/>
        </w:rPr>
        <w:t>参考文献</w:t>
      </w:r>
    </w:p>
    <w:p w14:paraId="4D39181A" w14:textId="10768BAA" w:rsidR="00A10AC5" w:rsidRDefault="00A10AC5" w:rsidP="00A10AC5">
      <w:pPr>
        <w:pStyle w:val="a"/>
        <w:ind w:left="420" w:hanging="420"/>
        <w:rPr>
          <w:rFonts w:hint="eastAsia"/>
        </w:rPr>
      </w:pPr>
      <w:r>
        <w:rPr>
          <w:rFonts w:hint="eastAsia"/>
        </w:rPr>
        <w:t>单片机原理及应用技术——余发山，</w:t>
      </w:r>
      <w:proofErr w:type="gramStart"/>
      <w:r>
        <w:rPr>
          <w:rFonts w:hint="eastAsia"/>
        </w:rPr>
        <w:t>王福忠主编</w:t>
      </w:r>
      <w:proofErr w:type="gramEnd"/>
      <w:r>
        <w:rPr>
          <w:rFonts w:hint="eastAsia"/>
        </w:rPr>
        <w:t>，中国矿业大学出版社，</w:t>
      </w:r>
      <w:r>
        <w:rPr>
          <w:rFonts w:hint="eastAsia"/>
        </w:rPr>
        <w:t>2008.6</w:t>
      </w:r>
    </w:p>
    <w:p w14:paraId="16E420B0" w14:textId="0E8E4B97" w:rsidR="008E5519" w:rsidRDefault="00A10AC5" w:rsidP="00A10AC5">
      <w:pPr>
        <w:pStyle w:val="a"/>
        <w:ind w:left="420" w:hanging="420"/>
      </w:pPr>
      <w:r>
        <w:rPr>
          <w:rFonts w:hint="eastAsia"/>
        </w:rPr>
        <w:t>酒后驾车与交通事故的法医学探讨——</w:t>
      </w:r>
      <w:r>
        <w:rPr>
          <w:rFonts w:hint="eastAsia"/>
        </w:rPr>
        <w:t xml:space="preserve"> </w:t>
      </w:r>
      <w:r>
        <w:rPr>
          <w:rFonts w:hint="eastAsia"/>
        </w:rPr>
        <w:t>张新龙</w:t>
      </w:r>
      <w:r>
        <w:rPr>
          <w:rFonts w:hint="eastAsia"/>
        </w:rPr>
        <w:t>[</w:t>
      </w:r>
      <w:r>
        <w:rPr>
          <w:rFonts w:hint="eastAsia"/>
        </w:rPr>
        <w:t>期刊论文</w:t>
      </w:r>
      <w:r>
        <w:rPr>
          <w:rFonts w:hint="eastAsia"/>
        </w:rPr>
        <w:t>]-</w:t>
      </w:r>
      <w:r>
        <w:rPr>
          <w:rFonts w:hint="eastAsia"/>
        </w:rPr>
        <w:t>道路交通管理</w:t>
      </w:r>
      <w:r>
        <w:rPr>
          <w:rFonts w:hint="eastAsia"/>
        </w:rPr>
        <w:t xml:space="preserve"> 2007.12</w:t>
      </w:r>
    </w:p>
    <w:sectPr w:rsidR="008E5519">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AxAKd+B2iYmA==" wne:acdName="acd0" wne:fciIndexBasedOn="0065"/>
    <wne:acd wne:argValue="AgAyAKd+B2iYmA==" wne:acdName="acd1" wne:fciIndexBasedOn="0065"/>
    <wne:acd wne:argValue="AgAzAKd+B2iYm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DEF34" w14:textId="77777777" w:rsidR="00DC73B5" w:rsidRDefault="00DC73B5" w:rsidP="008E5519">
      <w:r>
        <w:separator/>
      </w:r>
    </w:p>
  </w:endnote>
  <w:endnote w:type="continuationSeparator" w:id="0">
    <w:p w14:paraId="0B956263" w14:textId="77777777" w:rsidR="00DC73B5" w:rsidRDefault="00DC73B5" w:rsidP="008E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new">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STXinwei">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C9A7" w14:textId="565D313B" w:rsidR="002617AA" w:rsidRPr="00905BCC" w:rsidRDefault="002617AA" w:rsidP="008E5519">
    <w:pPr>
      <w:pStyle w:val="a6"/>
    </w:pPr>
    <w:r w:rsidRPr="00905BCC">
      <w:fldChar w:fldCharType="begin"/>
    </w:r>
    <w:r w:rsidRPr="00905BCC">
      <w:instrText xml:space="preserve"> PAGE   \* MERGEFORMAT </w:instrText>
    </w:r>
    <w:r w:rsidRPr="00905BCC">
      <w:fldChar w:fldCharType="separate"/>
    </w:r>
    <w:r w:rsidR="00965AE3" w:rsidRPr="00965AE3">
      <w:rPr>
        <w:noProof/>
        <w:lang w:val="zh-CN"/>
      </w:rPr>
      <w:t>2</w:t>
    </w:r>
    <w:r w:rsidRPr="00905BC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3722F" w14:textId="77777777" w:rsidR="00DC73B5" w:rsidRDefault="00DC73B5" w:rsidP="008E5519">
      <w:r>
        <w:separator/>
      </w:r>
    </w:p>
  </w:footnote>
  <w:footnote w:type="continuationSeparator" w:id="0">
    <w:p w14:paraId="49B225F2" w14:textId="77777777" w:rsidR="00DC73B5" w:rsidRDefault="00DC73B5" w:rsidP="008E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8CD5B" w14:textId="615645EB" w:rsidR="002617AA" w:rsidRPr="008E5519" w:rsidRDefault="008E5519" w:rsidP="008E5519">
    <w:pPr>
      <w:pStyle w:val="a4"/>
    </w:pPr>
    <w:r>
      <w:fldChar w:fldCharType="begin"/>
    </w:r>
    <w:r>
      <w:instrText xml:space="preserve"> STYLEREF  </w:instrText>
    </w:r>
    <w:r>
      <w:instrText>文献综述题目</w:instrText>
    </w:r>
    <w:r>
      <w:instrText xml:space="preserve">  \* MERGEFORMAT </w:instrText>
    </w:r>
    <w:r>
      <w:fldChar w:fldCharType="separate"/>
    </w:r>
    <w:r w:rsidR="008A7CFC">
      <w:rPr>
        <w:rFonts w:hint="eastAsia"/>
        <w:noProof/>
      </w:rPr>
      <w:t>基于单片机的防酒后驾驶控制系统设计</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197D2" w14:textId="77777777" w:rsidR="002617AA" w:rsidRPr="0090528C" w:rsidRDefault="002617AA" w:rsidP="008E5519">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6E01"/>
    <w:multiLevelType w:val="hybridMultilevel"/>
    <w:tmpl w:val="DB421BC0"/>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9"/>
    <w:rsid w:val="00031033"/>
    <w:rsid w:val="00143AA1"/>
    <w:rsid w:val="001620FB"/>
    <w:rsid w:val="001E58CE"/>
    <w:rsid w:val="002617AA"/>
    <w:rsid w:val="004F7D1E"/>
    <w:rsid w:val="00853748"/>
    <w:rsid w:val="008A7CFC"/>
    <w:rsid w:val="008C3287"/>
    <w:rsid w:val="008E5519"/>
    <w:rsid w:val="00906A44"/>
    <w:rsid w:val="009117D0"/>
    <w:rsid w:val="00965AE3"/>
    <w:rsid w:val="009A70E6"/>
    <w:rsid w:val="00A10AC5"/>
    <w:rsid w:val="00B52C3C"/>
    <w:rsid w:val="00B9044F"/>
    <w:rsid w:val="00D5288E"/>
    <w:rsid w:val="00DC73B5"/>
    <w:rsid w:val="00DE0B92"/>
    <w:rsid w:val="00E20D5E"/>
    <w:rsid w:val="00E42B1D"/>
    <w:rsid w:val="00E80D2B"/>
    <w:rsid w:val="00F469A2"/>
    <w:rsid w:val="00FE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72EF6"/>
  <w15:chartTrackingRefBased/>
  <w15:docId w15:val="{76395793-5675-4DAE-846A-F4362C38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eastAsia="宋体" w:hAnsi="times new"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semiHidden/>
    <w:qFormat/>
    <w:rsid w:val="00853748"/>
    <w:pPr>
      <w:widowControl w:val="0"/>
      <w:topLinePunct/>
      <w:adjustRightInd w:val="0"/>
      <w:snapToGrid w:val="0"/>
      <w:jc w:val="both"/>
    </w:pPr>
    <w:rPr>
      <w:rFonts w:ascii="Times New Roman" w:hAnsi="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semiHidden/>
    <w:rsid w:val="008E5519"/>
    <w:pPr>
      <w:pBdr>
        <w:bottom w:val="single" w:sz="6" w:space="1" w:color="auto"/>
      </w:pBdr>
      <w:tabs>
        <w:tab w:val="center" w:pos="4153"/>
        <w:tab w:val="right" w:pos="8306"/>
      </w:tabs>
      <w:jc w:val="center"/>
    </w:pPr>
    <w:rPr>
      <w:sz w:val="18"/>
      <w:szCs w:val="18"/>
    </w:rPr>
  </w:style>
  <w:style w:type="character" w:customStyle="1" w:styleId="a5">
    <w:name w:val="页眉 字符"/>
    <w:link w:val="a4"/>
    <w:semiHidden/>
    <w:rsid w:val="008E5519"/>
    <w:rPr>
      <w:sz w:val="18"/>
      <w:szCs w:val="18"/>
    </w:rPr>
  </w:style>
  <w:style w:type="paragraph" w:styleId="a6">
    <w:name w:val="footer"/>
    <w:basedOn w:val="a0"/>
    <w:link w:val="a7"/>
    <w:uiPriority w:val="99"/>
    <w:semiHidden/>
    <w:rsid w:val="008E5519"/>
    <w:pPr>
      <w:tabs>
        <w:tab w:val="center" w:pos="4153"/>
        <w:tab w:val="right" w:pos="8306"/>
      </w:tabs>
      <w:jc w:val="left"/>
    </w:pPr>
    <w:rPr>
      <w:sz w:val="18"/>
      <w:szCs w:val="18"/>
    </w:rPr>
  </w:style>
  <w:style w:type="character" w:customStyle="1" w:styleId="a7">
    <w:name w:val="页脚 字符"/>
    <w:link w:val="a6"/>
    <w:uiPriority w:val="99"/>
    <w:semiHidden/>
    <w:rsid w:val="008E5519"/>
    <w:rPr>
      <w:sz w:val="18"/>
      <w:szCs w:val="18"/>
    </w:rPr>
  </w:style>
  <w:style w:type="paragraph" w:customStyle="1" w:styleId="a8">
    <w:name w:val="封面项目内容"/>
    <w:basedOn w:val="a0"/>
    <w:semiHidden/>
    <w:qFormat/>
    <w:locked/>
    <w:rsid w:val="008E5519"/>
    <w:pPr>
      <w:jc w:val="center"/>
    </w:pPr>
    <w:rPr>
      <w:rFonts w:eastAsia="黑体"/>
      <w:sz w:val="32"/>
    </w:rPr>
  </w:style>
  <w:style w:type="paragraph" w:customStyle="1" w:styleId="10">
    <w:name w:val="任务书标题1"/>
    <w:basedOn w:val="a0"/>
    <w:semiHidden/>
    <w:qFormat/>
    <w:locked/>
    <w:rsid w:val="008E5519"/>
    <w:pPr>
      <w:spacing w:before="90" w:after="80"/>
      <w:jc w:val="center"/>
    </w:pPr>
    <w:rPr>
      <w:rFonts w:eastAsia="楷体_GB2312"/>
      <w:sz w:val="32"/>
      <w:szCs w:val="32"/>
    </w:rPr>
  </w:style>
  <w:style w:type="paragraph" w:customStyle="1" w:styleId="a9">
    <w:name w:val="封面项目名称"/>
    <w:basedOn w:val="a0"/>
    <w:semiHidden/>
    <w:qFormat/>
    <w:locked/>
    <w:rsid w:val="008E5519"/>
    <w:pPr>
      <w:framePr w:hSpace="181" w:wrap="around" w:vAnchor="page" w:hAnchor="margin" w:x="1265" w:y="8772"/>
      <w:suppressOverlap/>
    </w:pPr>
    <w:rPr>
      <w:sz w:val="32"/>
    </w:rPr>
  </w:style>
  <w:style w:type="paragraph" w:customStyle="1" w:styleId="11">
    <w:name w:val="题目1"/>
    <w:basedOn w:val="a8"/>
    <w:semiHidden/>
    <w:qFormat/>
    <w:rsid w:val="008E5519"/>
  </w:style>
  <w:style w:type="paragraph" w:customStyle="1" w:styleId="20">
    <w:name w:val="题目2"/>
    <w:basedOn w:val="a8"/>
    <w:semiHidden/>
    <w:qFormat/>
    <w:rsid w:val="008E5519"/>
  </w:style>
  <w:style w:type="paragraph" w:customStyle="1" w:styleId="aa">
    <w:name w:val="姓名"/>
    <w:basedOn w:val="a8"/>
    <w:semiHidden/>
    <w:qFormat/>
    <w:rsid w:val="008E5519"/>
  </w:style>
  <w:style w:type="paragraph" w:customStyle="1" w:styleId="ab">
    <w:name w:val="专业班级"/>
    <w:basedOn w:val="a8"/>
    <w:semiHidden/>
    <w:qFormat/>
    <w:rsid w:val="008E5519"/>
  </w:style>
  <w:style w:type="paragraph" w:customStyle="1" w:styleId="ac">
    <w:name w:val="学号"/>
    <w:basedOn w:val="a8"/>
    <w:semiHidden/>
    <w:qFormat/>
    <w:rsid w:val="008E5519"/>
  </w:style>
  <w:style w:type="paragraph" w:customStyle="1" w:styleId="ad">
    <w:name w:val="封面标题"/>
    <w:basedOn w:val="a0"/>
    <w:semiHidden/>
    <w:qFormat/>
    <w:rsid w:val="008E5519"/>
    <w:pPr>
      <w:jc w:val="center"/>
    </w:pPr>
    <w:rPr>
      <w:rFonts w:eastAsia="STXinwei"/>
      <w:sz w:val="72"/>
      <w:szCs w:val="72"/>
    </w:rPr>
  </w:style>
  <w:style w:type="paragraph" w:customStyle="1" w:styleId="ae">
    <w:name w:val="封面文献综述"/>
    <w:basedOn w:val="ad"/>
    <w:semiHidden/>
    <w:qFormat/>
    <w:rsid w:val="008E5519"/>
    <w:pPr>
      <w:spacing w:before="1600"/>
    </w:pPr>
  </w:style>
  <w:style w:type="paragraph" w:customStyle="1" w:styleId="af">
    <w:name w:val="文献综述题目"/>
    <w:basedOn w:val="a0"/>
    <w:qFormat/>
    <w:rsid w:val="008E5519"/>
    <w:pPr>
      <w:spacing w:beforeLines="150" w:before="468" w:afterLines="150" w:after="468"/>
      <w:jc w:val="center"/>
    </w:pPr>
    <w:rPr>
      <w:rFonts w:ascii="黑体" w:eastAsia="黑体" w:hAnsi="黑体"/>
      <w:sz w:val="32"/>
      <w:szCs w:val="32"/>
    </w:rPr>
  </w:style>
  <w:style w:type="paragraph" w:customStyle="1" w:styleId="af0">
    <w:name w:val="摘要关键词正文"/>
    <w:basedOn w:val="a0"/>
    <w:qFormat/>
    <w:rsid w:val="008E5519"/>
    <w:pPr>
      <w:spacing w:line="360" w:lineRule="auto"/>
      <w:ind w:leftChars="200" w:left="200" w:rightChars="200" w:right="200"/>
    </w:pPr>
    <w:rPr>
      <w:rFonts w:eastAsia="楷体"/>
      <w:sz w:val="24"/>
    </w:rPr>
  </w:style>
  <w:style w:type="character" w:customStyle="1" w:styleId="af1">
    <w:name w:val="摘要关键词黑体"/>
    <w:uiPriority w:val="1"/>
    <w:qFormat/>
    <w:rsid w:val="008E5519"/>
    <w:rPr>
      <w:rFonts w:eastAsia="黑体"/>
    </w:rPr>
  </w:style>
  <w:style w:type="paragraph" w:customStyle="1" w:styleId="1">
    <w:name w:val="1级标题"/>
    <w:basedOn w:val="a0"/>
    <w:qFormat/>
    <w:rsid w:val="008E5519"/>
    <w:pPr>
      <w:keepNext/>
      <w:numPr>
        <w:numId w:val="2"/>
      </w:numPr>
      <w:spacing w:beforeLines="50" w:before="50" w:afterLines="50" w:after="50" w:line="360" w:lineRule="auto"/>
      <w:jc w:val="center"/>
    </w:pPr>
    <w:rPr>
      <w:rFonts w:eastAsia="黑体"/>
      <w:sz w:val="32"/>
    </w:rPr>
  </w:style>
  <w:style w:type="paragraph" w:customStyle="1" w:styleId="af2">
    <w:name w:val="文献综述内文"/>
    <w:basedOn w:val="a0"/>
    <w:qFormat/>
    <w:rsid w:val="008E5519"/>
    <w:pPr>
      <w:spacing w:line="360" w:lineRule="auto"/>
      <w:ind w:firstLineChars="200" w:firstLine="200"/>
    </w:pPr>
    <w:rPr>
      <w:sz w:val="24"/>
    </w:rPr>
  </w:style>
  <w:style w:type="paragraph" w:customStyle="1" w:styleId="2">
    <w:name w:val="2级标题"/>
    <w:basedOn w:val="af2"/>
    <w:qFormat/>
    <w:rsid w:val="00853748"/>
    <w:pPr>
      <w:keepNext/>
      <w:numPr>
        <w:ilvl w:val="1"/>
        <w:numId w:val="2"/>
      </w:numPr>
      <w:ind w:firstLineChars="0"/>
    </w:pPr>
    <w:rPr>
      <w:rFonts w:eastAsia="黑体"/>
      <w:sz w:val="30"/>
    </w:rPr>
  </w:style>
  <w:style w:type="paragraph" w:customStyle="1" w:styleId="af3">
    <w:name w:val="参考文献标题"/>
    <w:basedOn w:val="af2"/>
    <w:qFormat/>
    <w:rsid w:val="00031033"/>
    <w:pPr>
      <w:keepNext/>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8E5519"/>
    <w:pPr>
      <w:numPr>
        <w:numId w:val="1"/>
      </w:numPr>
      <w:tabs>
        <w:tab w:val="left" w:pos="420"/>
      </w:tabs>
      <w:spacing w:line="360" w:lineRule="auto"/>
      <w:ind w:left="200" w:hangingChars="200" w:hanging="200"/>
    </w:pPr>
  </w:style>
  <w:style w:type="paragraph" w:customStyle="1" w:styleId="3">
    <w:name w:val="3级标题"/>
    <w:basedOn w:val="a0"/>
    <w:qFormat/>
    <w:rsid w:val="00853748"/>
    <w:pPr>
      <w:keepNext/>
      <w:numPr>
        <w:ilvl w:val="2"/>
        <w:numId w:val="2"/>
      </w:numPr>
      <w:spacing w:line="360" w:lineRule="auto"/>
    </w:pPr>
    <w:rPr>
      <w:rFonts w:eastAsia="黑体"/>
      <w:sz w:val="28"/>
    </w:rPr>
  </w:style>
  <w:style w:type="paragraph" w:customStyle="1" w:styleId="4">
    <w:name w:val="4级标题"/>
    <w:basedOn w:val="a0"/>
    <w:qFormat/>
    <w:rsid w:val="00853748"/>
    <w:pPr>
      <w:keepNext/>
      <w:numPr>
        <w:ilvl w:val="3"/>
        <w:numId w:val="2"/>
      </w:numPr>
      <w:spacing w:line="360" w:lineRule="auto"/>
    </w:pPr>
    <w:rPr>
      <w:rFonts w:eastAsia="黑体"/>
      <w:sz w:val="24"/>
    </w:rPr>
  </w:style>
  <w:style w:type="character" w:styleId="af4">
    <w:name w:val="Hyperlink"/>
    <w:uiPriority w:val="99"/>
    <w:semiHidden/>
    <w:rsid w:val="0085374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李健勇</dc:creator>
  <cp:keywords/>
  <dc:description/>
  <cp:lastModifiedBy>xu za</cp:lastModifiedBy>
  <cp:revision>14</cp:revision>
  <dcterms:created xsi:type="dcterms:W3CDTF">2017-06-10T11:49:00Z</dcterms:created>
  <dcterms:modified xsi:type="dcterms:W3CDTF">2018-06-03T09:49:00Z</dcterms:modified>
</cp:coreProperties>
</file>