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8C986" w14:textId="77777777" w:rsidR="00C51EAA" w:rsidRPr="00013346"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SENTENCIA</w:t>
      </w:r>
    </w:p>
    <w:p w14:paraId="53C7E7D4" w14:textId="77777777" w:rsidR="00C51EAA" w:rsidRPr="00013346"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37159B2A" w14:textId="77777777" w:rsidR="00C51EAA" w:rsidRPr="00013346"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En Las Palmas de Gran Canaria, a fecha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fecha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«fecha»</w:t>
      </w:r>
      <w:r>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lang w:val="x-none"/>
        </w:rPr>
        <w:t>.</w:t>
      </w:r>
    </w:p>
    <w:p w14:paraId="52EE6A5B" w14:textId="77777777" w:rsidR="00C51EAA" w:rsidRPr="00013346"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1F730592" w14:textId="77777777" w:rsidR="00C51EAA" w:rsidRPr="00013346"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 xml:space="preserve">Visto por mí, D. Javier Ercilla García, Magistrado del Juzgado de lo Social </w:t>
      </w:r>
      <w:proofErr w:type="spellStart"/>
      <w:r w:rsidRPr="00013346">
        <w:rPr>
          <w:rFonts w:ascii="Times New Roman" w:hAnsi="Times New Roman" w:cs="Times New Roman"/>
          <w:color w:val="000000"/>
          <w:sz w:val="24"/>
          <w:szCs w:val="24"/>
          <w:lang w:val="x-none"/>
        </w:rPr>
        <w:t>Nº</w:t>
      </w:r>
      <w:proofErr w:type="spellEnd"/>
      <w:r w:rsidRPr="00013346">
        <w:rPr>
          <w:rFonts w:ascii="Times New Roman" w:hAnsi="Times New Roman" w:cs="Times New Roman"/>
          <w:color w:val="000000"/>
          <w:sz w:val="24"/>
          <w:szCs w:val="24"/>
          <w:lang w:val="x-none"/>
        </w:rPr>
        <w:t xml:space="preserve"> 10 de los de Las Palmas de Gran Canaria y su provincia, en audiencia pública, el juicio sobre</w:t>
      </w:r>
      <w:r>
        <w:rPr>
          <w:rFonts w:ascii="Times New Roman" w:hAnsi="Times New Roman" w:cs="Times New Roman"/>
          <w:color w:val="000000"/>
          <w:sz w:val="24"/>
          <w:szCs w:val="24"/>
        </w:rPr>
        <w:t xml:space="preserve"> Recargo de Prestaciones</w:t>
      </w:r>
      <w:r w:rsidRPr="00013346">
        <w:rPr>
          <w:rFonts w:ascii="Times New Roman" w:hAnsi="Times New Roman" w:cs="Times New Roman"/>
          <w:color w:val="000000"/>
          <w:sz w:val="24"/>
          <w:szCs w:val="24"/>
          <w:lang w:val="x-none"/>
        </w:rPr>
        <w:t xml:space="preserve">, seguido ante este </w:t>
      </w:r>
      <w:r w:rsidRPr="00D5231E">
        <w:rPr>
          <w:rFonts w:ascii="Times New Roman" w:hAnsi="Times New Roman" w:cs="Times New Roman"/>
          <w:color w:val="000000"/>
          <w:sz w:val="24"/>
          <w:szCs w:val="24"/>
          <w:lang w:val="x-none"/>
        </w:rPr>
        <w:t xml:space="preserve">Juzgado bajo </w:t>
      </w:r>
      <w:proofErr w:type="spellStart"/>
      <w:r w:rsidRPr="00D5231E">
        <w:rPr>
          <w:rFonts w:ascii="Times New Roman" w:hAnsi="Times New Roman" w:cs="Times New Roman"/>
          <w:color w:val="000000"/>
          <w:sz w:val="24"/>
          <w:szCs w:val="24"/>
          <w:lang w:val="x-none"/>
        </w:rPr>
        <w:t>nº</w:t>
      </w:r>
      <w:proofErr w:type="spellEnd"/>
      <w:r w:rsidRPr="00D5231E">
        <w:rPr>
          <w:rFonts w:ascii="Times New Roman" w:hAnsi="Times New Roman" w:cs="Times New Roman"/>
          <w:color w:val="000000"/>
          <w:sz w:val="24"/>
          <w:szCs w:val="24"/>
          <w:lang w:val="x-none"/>
        </w:rPr>
        <w:t xml:space="preserve"> 000000000</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numero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«numero»</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ano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«ano»</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 promovido</w:t>
      </w:r>
      <w:r w:rsidRPr="00013346">
        <w:rPr>
          <w:rFonts w:ascii="Times New Roman" w:hAnsi="Times New Roman" w:cs="Times New Roman"/>
          <w:color w:val="000000"/>
          <w:sz w:val="24"/>
          <w:szCs w:val="24"/>
          <w:lang w:val="x-none"/>
        </w:rPr>
        <w:t xml:space="preserve"> a instancia de</w:t>
      </w:r>
      <w:r w:rsidRPr="00013346">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actor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«actor»</w:t>
      </w:r>
      <w:r>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lang w:val="x-none"/>
        </w:rPr>
        <w:t>, contra</w:t>
      </w:r>
      <w:r w:rsidRPr="00013346">
        <w:rPr>
          <w:rFonts w:ascii="Times New Roman" w:hAnsi="Times New Roman" w:cs="Times New Roman"/>
          <w:color w:val="000000"/>
          <w:sz w:val="24"/>
          <w:szCs w:val="24"/>
        </w:rPr>
        <w:t xml:space="preserve"> el Instituto Nacional de la Seguridad Social, la Tesorería General de la Seguridad Social y</w:t>
      </w:r>
      <w:r w:rsidRPr="00013346">
        <w:rPr>
          <w:rFonts w:ascii="Times New Roman" w:hAnsi="Times New Roman" w:cs="Times New Roman"/>
          <w:color w:val="000000"/>
          <w:sz w:val="24"/>
          <w:szCs w:val="24"/>
          <w:lang w:val="x-none"/>
        </w:rPr>
        <w:t xml:space="preserve">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w:t>
      </w:r>
      <w:r>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lang w:val="x-none"/>
        </w:rPr>
        <w:t>atendiendo a los siguientes.</w:t>
      </w:r>
    </w:p>
    <w:p w14:paraId="1AA963B8" w14:textId="77777777" w:rsidR="00C51EAA" w:rsidRPr="00013346"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6F634DBA" w14:textId="77777777" w:rsidR="00C51EAA" w:rsidRPr="00013346"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ANTECEDENTES DE HECHO</w:t>
      </w:r>
    </w:p>
    <w:p w14:paraId="4FA9C823" w14:textId="77777777" w:rsidR="00C51EAA" w:rsidRPr="00013346"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3F6FD263" w14:textId="77777777" w:rsidR="00C51EAA" w:rsidRPr="00013346"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PRIMERO.- </w:t>
      </w:r>
      <w:r w:rsidRPr="00013346">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3FE6FA7B" w14:textId="77777777" w:rsidR="00C51EAA" w:rsidRPr="00013346"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b/>
          <w:bCs/>
          <w:color w:val="000000"/>
          <w:sz w:val="24"/>
          <w:szCs w:val="24"/>
          <w:lang w:val="x-none"/>
        </w:rPr>
      </w:pPr>
    </w:p>
    <w:p w14:paraId="1B240459" w14:textId="77777777" w:rsidR="00C51EAA" w:rsidRPr="00013346"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sz w:val="24"/>
          <w:szCs w:val="24"/>
          <w:lang w:val="x-none"/>
        </w:rPr>
      </w:pPr>
      <w:r w:rsidRPr="00013346">
        <w:rPr>
          <w:rFonts w:ascii="Times New Roman" w:hAnsi="Times New Roman" w:cs="Times New Roman"/>
          <w:b/>
          <w:bCs/>
          <w:color w:val="000000"/>
          <w:sz w:val="24"/>
          <w:szCs w:val="24"/>
          <w:lang w:val="x-none"/>
        </w:rPr>
        <w:t xml:space="preserve">SEGUNDO.- </w:t>
      </w:r>
      <w:r w:rsidRPr="00013346">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013346">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4FC77EA2" w14:textId="77777777" w:rsidR="00C51EAA" w:rsidRPr="00013346"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3351DE73" w14:textId="77777777" w:rsidR="00C51EAA" w:rsidRPr="00013346"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TERCERO.- </w:t>
      </w:r>
      <w:r w:rsidRPr="00013346">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66CFB432" w14:textId="77777777" w:rsidR="00C51EAA" w:rsidRPr="00013346"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4940DAE0" w14:textId="77777777" w:rsidR="00C51EAA" w:rsidRPr="00013346"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HECHOS PROBADOS</w:t>
      </w:r>
    </w:p>
    <w:p w14:paraId="58198EC0" w14:textId="77777777" w:rsidR="00C51EAA" w:rsidRPr="00013346" w:rsidRDefault="00C51EAA" w:rsidP="00C51EAA">
      <w:pPr>
        <w:jc w:val="both"/>
        <w:rPr>
          <w:rFonts w:ascii="Times New Roman" w:hAnsi="Times New Roman" w:cs="Times New Roman"/>
          <w:sz w:val="24"/>
          <w:szCs w:val="24"/>
        </w:rPr>
      </w:pPr>
    </w:p>
    <w:p w14:paraId="6786519C" w14:textId="77777777" w:rsidR="00C51EAA" w:rsidRPr="00013346" w:rsidRDefault="00C51EAA" w:rsidP="00C51EAA">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 xml:space="preserve">La Inspección Provincial de Trabajo y Seguridad Social extendió el acta de infracción en fecha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fechaactainspeccion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«fechaactainspeccion»</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Igualmente promovió un expediente de Recargo de Prestaciones, tramitado ante el Instituto Nacional de la Seguridad Social con audiencia de las partes. </w:t>
      </w:r>
    </w:p>
    <w:p w14:paraId="26F5C329" w14:textId="6DD63E08" w:rsidR="00C51EAA" w:rsidRPr="00013346" w:rsidRDefault="00C51EAA" w:rsidP="00C51EAA">
      <w:pPr>
        <w:jc w:val="both"/>
        <w:rPr>
          <w:rFonts w:ascii="Times New Roman" w:hAnsi="Times New Roman" w:cs="Times New Roman"/>
          <w:sz w:val="24"/>
          <w:szCs w:val="24"/>
        </w:rPr>
      </w:pPr>
      <w:r w:rsidRPr="00013346">
        <w:rPr>
          <w:rFonts w:ascii="Times New Roman" w:hAnsi="Times New Roman" w:cs="Times New Roman"/>
          <w:b/>
          <w:bCs/>
          <w:sz w:val="24"/>
          <w:szCs w:val="24"/>
        </w:rPr>
        <w:t>SEGUNDO.-</w:t>
      </w:r>
      <w:r w:rsidRPr="00013346">
        <w:rPr>
          <w:rFonts w:ascii="Times New Roman" w:hAnsi="Times New Roman" w:cs="Times New Roman"/>
          <w:sz w:val="24"/>
          <w:szCs w:val="24"/>
        </w:rPr>
        <w:t xml:space="preserve"> Por Resolución del Instituto Nacional de la Seguridad Social de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fecharesolucionrecargo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«fecharesolucionrecargo»</w:t>
      </w:r>
      <w:r>
        <w:rPr>
          <w:rFonts w:ascii="Times New Roman" w:hAnsi="Times New Roman" w:cs="Times New Roman"/>
          <w:sz w:val="24"/>
          <w:szCs w:val="24"/>
        </w:rPr>
        <w:fldChar w:fldCharType="end"/>
      </w:r>
      <w:r w:rsidRPr="00013346">
        <w:rPr>
          <w:rFonts w:ascii="Times New Roman" w:hAnsi="Times New Roman" w:cs="Times New Roman"/>
          <w:sz w:val="24"/>
          <w:szCs w:val="24"/>
        </w:rPr>
        <w:t>, se acordó declarar la existencia de responsabilidad por falta de medidas de seguridad y salud en el trabajo, en el accidente de trabajo sufrido por</w:t>
      </w:r>
      <w:r>
        <w:rPr>
          <w:rFonts w:ascii="Times New Roman" w:hAnsi="Times New Roman" w:cs="Times New Roman"/>
          <w:sz w:val="24"/>
          <w:szCs w:val="24"/>
        </w:rPr>
        <w:t xml:space="preserve">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w:t>
      </w:r>
      <w:r>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w:t>
      </w:r>
      <w:r w:rsidRPr="00013346">
        <w:rPr>
          <w:rFonts w:ascii="Times New Roman" w:hAnsi="Times New Roman" w:cs="Times New Roman"/>
          <w:sz w:val="24"/>
          <w:szCs w:val="24"/>
        </w:rPr>
        <w:t xml:space="preserve"> así como la procedencia de que las prestaciones de Seguridad Social derivadas del accidente antedicho fuesen incrementadas en el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porcentajerecargo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«porcentajerecargo»</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con cargo exclusivo a la empresa, como responsable del accidente. </w:t>
      </w:r>
    </w:p>
    <w:p w14:paraId="3D4CCE8A" w14:textId="77777777" w:rsidR="00C51EAA" w:rsidRPr="00013346" w:rsidRDefault="00C51EAA" w:rsidP="00C51EAA">
      <w:pPr>
        <w:jc w:val="both"/>
        <w:rPr>
          <w:rFonts w:ascii="Times New Roman" w:hAnsi="Times New Roman" w:cs="Times New Roman"/>
          <w:sz w:val="24"/>
          <w:szCs w:val="24"/>
        </w:rPr>
      </w:pPr>
      <w:r w:rsidRPr="00013346">
        <w:rPr>
          <w:rFonts w:ascii="Times New Roman" w:hAnsi="Times New Roman" w:cs="Times New Roman"/>
          <w:sz w:val="24"/>
          <w:szCs w:val="24"/>
        </w:rPr>
        <w:t xml:space="preserve">Se especifica que la omisión de medidas de seguridad que determinaron el accidente fueron las establecidas en los arts.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articulosinfringidos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«articulosinfringidos»</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w:t>
      </w:r>
    </w:p>
    <w:p w14:paraId="469C6B62" w14:textId="77777777" w:rsidR="00C51EAA" w:rsidRPr="00013346" w:rsidRDefault="00C51EAA" w:rsidP="00C51EAA">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TERCERO.- </w:t>
      </w:r>
      <w:r w:rsidRPr="00013346">
        <w:rPr>
          <w:rFonts w:ascii="Times New Roman" w:hAnsi="Times New Roman" w:cs="Times New Roman"/>
          <w:sz w:val="24"/>
          <w:szCs w:val="24"/>
        </w:rPr>
        <w:t xml:space="preserve">Contra dicha Resolución la empresa interpuso la oportuna reclamación previa, en fecha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fechareclamacionprevia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«fechareclamacionprevia»</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que fue expresamente desestimada por Resolución de la Dirección Provincial del Instituto Nacional de la Seguridad Social de fecha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fecharesolucionreclamacionprevia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«fecharesolucionreclamacionprevia»</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w:t>
      </w:r>
    </w:p>
    <w:p w14:paraId="79D073FA" w14:textId="77777777" w:rsidR="00C51EAA" w:rsidRPr="00013346" w:rsidRDefault="00C51EAA" w:rsidP="00C51EAA">
      <w:pPr>
        <w:jc w:val="both"/>
        <w:rPr>
          <w:rFonts w:ascii="Times New Roman" w:hAnsi="Times New Roman" w:cs="Times New Roman"/>
          <w:sz w:val="24"/>
          <w:szCs w:val="24"/>
        </w:rPr>
      </w:pPr>
      <w:r w:rsidRPr="00013346">
        <w:rPr>
          <w:rFonts w:ascii="Times New Roman" w:hAnsi="Times New Roman" w:cs="Times New Roman"/>
          <w:b/>
          <w:bCs/>
          <w:sz w:val="24"/>
          <w:szCs w:val="24"/>
        </w:rPr>
        <w:lastRenderedPageBreak/>
        <w:t xml:space="preserve">CUARTO.- </w:t>
      </w:r>
      <w:r w:rsidRPr="00013346">
        <w:rPr>
          <w:rFonts w:ascii="Times New Roman" w:hAnsi="Times New Roman" w:cs="Times New Roman"/>
          <w:sz w:val="24"/>
          <w:szCs w:val="24"/>
        </w:rPr>
        <w:t>[…]</w:t>
      </w:r>
    </w:p>
    <w:p w14:paraId="4CFE34CE" w14:textId="77777777" w:rsidR="00C51EAA" w:rsidRPr="00013346" w:rsidRDefault="00C51EAA" w:rsidP="00C51EAA">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QUINTO.- </w:t>
      </w:r>
      <w:r w:rsidRPr="00013346">
        <w:rPr>
          <w:rFonts w:ascii="Times New Roman" w:hAnsi="Times New Roman" w:cs="Times New Roman"/>
          <w:sz w:val="24"/>
          <w:szCs w:val="24"/>
        </w:rPr>
        <w:t>[…]</w:t>
      </w:r>
    </w:p>
    <w:p w14:paraId="4F3CADC2" w14:textId="77777777" w:rsidR="00C51EAA" w:rsidRPr="00013346" w:rsidRDefault="00C51EAA" w:rsidP="00C51EAA">
      <w:pPr>
        <w:jc w:val="both"/>
        <w:rPr>
          <w:rFonts w:ascii="Times New Roman" w:hAnsi="Times New Roman" w:cs="Times New Roman"/>
          <w:sz w:val="24"/>
          <w:szCs w:val="24"/>
        </w:rPr>
      </w:pPr>
    </w:p>
    <w:p w14:paraId="65E2CD08" w14:textId="77777777" w:rsidR="00C51EAA" w:rsidRPr="00013346" w:rsidRDefault="00C51EAA" w:rsidP="00C51EAA">
      <w:pPr>
        <w:ind w:firstLine="708"/>
        <w:jc w:val="center"/>
        <w:rPr>
          <w:rFonts w:ascii="Times New Roman" w:hAnsi="Times New Roman" w:cs="Times New Roman"/>
          <w:b/>
          <w:bCs/>
          <w:sz w:val="24"/>
          <w:szCs w:val="24"/>
        </w:rPr>
      </w:pPr>
      <w:r w:rsidRPr="00013346">
        <w:rPr>
          <w:rFonts w:ascii="Times New Roman" w:hAnsi="Times New Roman" w:cs="Times New Roman"/>
          <w:b/>
          <w:bCs/>
          <w:sz w:val="24"/>
          <w:szCs w:val="24"/>
        </w:rPr>
        <w:t>FUNDAMENTOS DE DERECHO</w:t>
      </w:r>
    </w:p>
    <w:p w14:paraId="48E098C7" w14:textId="77777777" w:rsidR="00C51EAA" w:rsidRPr="00013346" w:rsidRDefault="00C51EAA" w:rsidP="00C51EAA">
      <w:pPr>
        <w:ind w:firstLine="708"/>
        <w:jc w:val="both"/>
        <w:rPr>
          <w:rFonts w:ascii="Times New Roman" w:hAnsi="Times New Roman" w:cs="Times New Roman"/>
          <w:b/>
          <w:bCs/>
          <w:sz w:val="24"/>
          <w:szCs w:val="24"/>
        </w:rPr>
      </w:pPr>
    </w:p>
    <w:p w14:paraId="6B51E135" w14:textId="77777777" w:rsidR="00C51EAA" w:rsidRPr="00013346" w:rsidRDefault="00C51EAA" w:rsidP="00C51EAA">
      <w:pPr>
        <w:spacing w:before="120" w:after="120" w:line="240" w:lineRule="auto"/>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3F39A311" w14:textId="77777777" w:rsidR="00C51EAA" w:rsidRPr="00013346" w:rsidRDefault="00C51EAA" w:rsidP="00C51EAA">
      <w:pPr>
        <w:spacing w:before="120" w:after="120" w:line="240" w:lineRule="auto"/>
        <w:jc w:val="both"/>
        <w:rPr>
          <w:rFonts w:ascii="Times New Roman" w:hAnsi="Times New Roman" w:cs="Times New Roman"/>
          <w:sz w:val="24"/>
          <w:szCs w:val="24"/>
        </w:rPr>
      </w:pPr>
      <w:r w:rsidRPr="00013346">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pruebaspracticadas \b " y "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y «pruebaspracticadas»</w:t>
      </w:r>
      <w:r>
        <w:rPr>
          <w:rFonts w:ascii="Times New Roman" w:hAnsi="Times New Roman" w:cs="Times New Roman"/>
          <w:sz w:val="24"/>
          <w:szCs w:val="24"/>
        </w:rPr>
        <w:fldChar w:fldCharType="end"/>
      </w:r>
      <w:r w:rsidRPr="00013346">
        <w:rPr>
          <w:rFonts w:ascii="Times New Roman" w:hAnsi="Times New Roman" w:cs="Times New Roman"/>
          <w:sz w:val="24"/>
          <w:szCs w:val="24"/>
        </w:rPr>
        <w:t>.</w:t>
      </w:r>
    </w:p>
    <w:p w14:paraId="2131A3E9" w14:textId="77777777" w:rsidR="00C51EAA" w:rsidRPr="00187C1D"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0869E83B" w14:textId="77777777" w:rsidR="00C51EAA" w:rsidRPr="00013346"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b/>
          <w:bCs/>
          <w:color w:val="000000"/>
          <w:sz w:val="24"/>
          <w:szCs w:val="24"/>
          <w:lang w:val="x-none"/>
        </w:rPr>
        <w:t xml:space="preserve">SEGUNDO.- </w:t>
      </w:r>
      <w:r w:rsidRPr="00013346">
        <w:rPr>
          <w:rFonts w:ascii="Times New Roman" w:hAnsi="Times New Roman" w:cs="Times New Roman"/>
          <w:color w:val="000000"/>
          <w:sz w:val="24"/>
          <w:szCs w:val="24"/>
          <w:lang w:val="x-none"/>
        </w:rPr>
        <w:t xml:space="preserve">La </w:t>
      </w:r>
      <w:r w:rsidRPr="00013346">
        <w:rPr>
          <w:rFonts w:ascii="Times New Roman" w:hAnsi="Times New Roman" w:cs="Times New Roman"/>
          <w:color w:val="000000"/>
          <w:sz w:val="24"/>
          <w:szCs w:val="24"/>
        </w:rPr>
        <w:t>parte actora</w:t>
      </w:r>
      <w:r w:rsidRPr="00013346">
        <w:rPr>
          <w:rFonts w:ascii="Times New Roman" w:hAnsi="Times New Roman" w:cs="Times New Roman"/>
          <w:color w:val="000000"/>
          <w:sz w:val="24"/>
          <w:szCs w:val="24"/>
          <w:lang w:val="x-none"/>
        </w:rPr>
        <w:t xml:space="preserve"> interpone demanda en la que tras las alegaciones de hecho y de derecho que estimaba de aplicación, terminaba solicitando que se declarase que la resolución dictada en vía administrativa mediante la cual se ampliaba la responsabilidades derivadas de un recargo de prestaciones a la empresa demandante, por no ser ajustaba a derecho, y que en consecuencia se dejase sin efecto</w:t>
      </w:r>
      <w:r w:rsidRPr="00013346">
        <w:rPr>
          <w:rFonts w:ascii="Times New Roman" w:hAnsi="Times New Roman" w:cs="Times New Roman"/>
          <w:color w:val="000000"/>
          <w:sz w:val="24"/>
          <w:szCs w:val="24"/>
        </w:rPr>
        <w:t>.</w:t>
      </w:r>
    </w:p>
    <w:p w14:paraId="61FED6F4" w14:textId="77777777" w:rsidR="00C51EAA" w:rsidRPr="00013346"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El Instituto Nacional de la Seguridad Social y a la Tesorería General del Seguridad Social se oponen a la demanda sobre la base de los fundamentos propios de la Resolución Administrativa impugnada, interesando la desestimación.</w:t>
      </w:r>
    </w:p>
    <w:p w14:paraId="08893F56" w14:textId="77777777" w:rsidR="00C51EAA" w:rsidRPr="00013346" w:rsidRDefault="00C51EAA" w:rsidP="00C51EAA">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 xml:space="preserve">La persona trabajadora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w:t>
      </w:r>
      <w:r>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 se adhiere a la oposición formulada por el Instituto Nacional de la Seguridad Social y a la Tesorería General del Seguridad Social, interesando la desestimación.</w:t>
      </w:r>
    </w:p>
    <w:p w14:paraId="6722E6E0" w14:textId="77777777" w:rsidR="005F3CB4" w:rsidRPr="00187C1D"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41001144"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5F3CB4">
        <w:rPr>
          <w:rFonts w:ascii="Times New Roman" w:hAnsi="Times New Roman" w:cs="Times New Roman"/>
          <w:b/>
          <w:bCs/>
          <w:color w:val="000000"/>
          <w:sz w:val="24"/>
          <w:szCs w:val="24"/>
          <w:lang w:val="x-none"/>
        </w:rPr>
        <w:t xml:space="preserve">TERCERO.- </w:t>
      </w:r>
      <w:r w:rsidRPr="005F3CB4">
        <w:rPr>
          <w:rFonts w:ascii="Times New Roman" w:hAnsi="Times New Roman" w:cs="Times New Roman"/>
          <w:color w:val="000000"/>
          <w:sz w:val="24"/>
          <w:szCs w:val="24"/>
          <w:lang w:val="x-none"/>
        </w:rPr>
        <w:t xml:space="preserve">Según reiterada Jurisprudencia, dado su carácter punitivo, el artículo 123.1 de la </w:t>
      </w:r>
      <w:r w:rsidRPr="005F3CB4">
        <w:rPr>
          <w:rFonts w:ascii="Times New Roman" w:hAnsi="Times New Roman" w:cs="Times New Roman"/>
          <w:color w:val="000000"/>
          <w:sz w:val="24"/>
          <w:szCs w:val="24"/>
        </w:rPr>
        <w:t>LGSS</w:t>
      </w:r>
      <w:r w:rsidRPr="005F3CB4">
        <w:rPr>
          <w:rFonts w:ascii="Times New Roman" w:hAnsi="Times New Roman" w:cs="Times New Roman"/>
          <w:color w:val="000000"/>
          <w:sz w:val="24"/>
          <w:szCs w:val="24"/>
          <w:lang w:val="x-none"/>
        </w:rPr>
        <w:t xml:space="preserve"> debe interpretarse restrictivamente, lo que no ha de impedir la aplicación estricta de la norma ni permitir la impunidad de la conducta negligente de la empresa. </w:t>
      </w:r>
    </w:p>
    <w:p w14:paraId="3AA33B24"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5F3CB4">
        <w:rPr>
          <w:rFonts w:ascii="Times New Roman" w:hAnsi="Times New Roman" w:cs="Times New Roman"/>
          <w:color w:val="000000"/>
          <w:sz w:val="24"/>
          <w:szCs w:val="24"/>
          <w:lang w:val="x-none"/>
        </w:rPr>
        <w:t>Para que opere dicha norma, se requiere:</w:t>
      </w:r>
    </w:p>
    <w:p w14:paraId="23209AF6"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5F3CB4">
        <w:rPr>
          <w:rFonts w:ascii="Times New Roman" w:hAnsi="Times New Roman" w:cs="Times New Roman"/>
          <w:color w:val="000000"/>
          <w:sz w:val="24"/>
          <w:szCs w:val="24"/>
          <w:lang w:val="x-none"/>
        </w:rPr>
        <w:t>1. La lesión producida debe haber sido precedida por el incumplimiento de alguna obligación de seguridad e higiene en el trabajo (</w:t>
      </w:r>
      <w:r w:rsidRPr="005F3CB4">
        <w:rPr>
          <w:rFonts w:ascii="Times New Roman" w:hAnsi="Times New Roman" w:cs="Times New Roman"/>
          <w:color w:val="000000"/>
          <w:sz w:val="24"/>
          <w:szCs w:val="24"/>
        </w:rPr>
        <w:t>S</w:t>
      </w:r>
      <w:r w:rsidRPr="005F3CB4">
        <w:rPr>
          <w:rFonts w:ascii="Times New Roman" w:hAnsi="Times New Roman" w:cs="Times New Roman"/>
          <w:color w:val="000000"/>
          <w:sz w:val="24"/>
          <w:szCs w:val="24"/>
          <w:lang w:val="x-none"/>
        </w:rPr>
        <w:t xml:space="preserve">TSJ </w:t>
      </w:r>
      <w:r w:rsidRPr="005F3CB4">
        <w:rPr>
          <w:rFonts w:ascii="Times New Roman" w:hAnsi="Times New Roman" w:cs="Times New Roman"/>
          <w:color w:val="000000"/>
          <w:sz w:val="24"/>
          <w:szCs w:val="24"/>
        </w:rPr>
        <w:t xml:space="preserve">de </w:t>
      </w:r>
      <w:r w:rsidRPr="005F3CB4">
        <w:rPr>
          <w:rFonts w:ascii="Times New Roman" w:hAnsi="Times New Roman" w:cs="Times New Roman"/>
          <w:color w:val="000000"/>
          <w:sz w:val="24"/>
          <w:szCs w:val="24"/>
          <w:lang w:val="x-none"/>
        </w:rPr>
        <w:t xml:space="preserve">Andalucía 14-1-98, </w:t>
      </w:r>
      <w:r w:rsidRPr="005F3CB4">
        <w:rPr>
          <w:rFonts w:ascii="Times New Roman" w:hAnsi="Times New Roman" w:cs="Times New Roman"/>
          <w:color w:val="000000"/>
          <w:sz w:val="24"/>
          <w:szCs w:val="24"/>
        </w:rPr>
        <w:t>recurso 816/1997</w:t>
      </w:r>
      <w:r w:rsidRPr="005F3CB4">
        <w:rPr>
          <w:rFonts w:ascii="Times New Roman" w:hAnsi="Times New Roman" w:cs="Times New Roman"/>
          <w:color w:val="000000"/>
          <w:sz w:val="24"/>
          <w:szCs w:val="24"/>
          <w:lang w:val="x-none"/>
        </w:rPr>
        <w:t>), tiene que existir culpa o negligencia por parte del empresario -exclusiva o compartida- (</w:t>
      </w:r>
      <w:r w:rsidRPr="005F3CB4">
        <w:rPr>
          <w:rFonts w:ascii="Times New Roman" w:hAnsi="Times New Roman" w:cs="Times New Roman"/>
          <w:color w:val="000000"/>
          <w:sz w:val="24"/>
          <w:szCs w:val="24"/>
        </w:rPr>
        <w:t>S</w:t>
      </w:r>
      <w:r w:rsidRPr="005F3CB4">
        <w:rPr>
          <w:rFonts w:ascii="Times New Roman" w:hAnsi="Times New Roman" w:cs="Times New Roman"/>
          <w:color w:val="000000"/>
          <w:sz w:val="24"/>
          <w:szCs w:val="24"/>
          <w:lang w:val="x-none"/>
        </w:rPr>
        <w:t>TSJ Galicia 11-7-00</w:t>
      </w:r>
      <w:r w:rsidRPr="005F3CB4">
        <w:rPr>
          <w:rFonts w:ascii="Times New Roman" w:hAnsi="Times New Roman" w:cs="Times New Roman"/>
          <w:color w:val="000000"/>
          <w:sz w:val="24"/>
          <w:szCs w:val="24"/>
        </w:rPr>
        <w:t>, recurso 2397/1997</w:t>
      </w:r>
      <w:r w:rsidRPr="005F3CB4">
        <w:rPr>
          <w:rFonts w:ascii="Times New Roman" w:hAnsi="Times New Roman" w:cs="Times New Roman"/>
          <w:color w:val="000000"/>
          <w:sz w:val="24"/>
          <w:szCs w:val="24"/>
          <w:lang w:val="x-none"/>
        </w:rPr>
        <w:t xml:space="preserve">), pudiendo afectar la omisión tanto a las medidas generales como a las particulares de seguridad e higiene exigibles, atendidas las características específicas de cada actividad laboral en concreto puesta en relación con la edad, sexo y demás condiciones del trabajador; no bastando con poner a disposición de los operarios los distintos medios o instrumentos que puedan evitar el riesgo, dejando a su arbitrio la utilización de los mismos, sino que tal obligación implica </w:t>
      </w:r>
      <w:r w:rsidRPr="005F3CB4">
        <w:rPr>
          <w:rFonts w:ascii="Times New Roman" w:hAnsi="Times New Roman" w:cs="Times New Roman"/>
          <w:color w:val="000000"/>
          <w:sz w:val="24"/>
          <w:szCs w:val="24"/>
          <w:lang w:val="x-none"/>
        </w:rPr>
        <w:lastRenderedPageBreak/>
        <w:t>la de dar las órdenes e instrucciones concretas y oportunas para su utilización, vigilando y controlando que por los operarios se pongan en práctica, ya "no basta la sola prohibición de las prácticas peligrosas si no se adoptan las medidas necesarias para hacer efectiva la prohibición"(STS Sala 3ª, Secc.4ª, 03-03-98</w:t>
      </w:r>
      <w:r w:rsidRPr="005F3CB4">
        <w:rPr>
          <w:rFonts w:ascii="Times New Roman" w:hAnsi="Times New Roman" w:cs="Times New Roman"/>
          <w:color w:val="000000"/>
          <w:sz w:val="24"/>
          <w:szCs w:val="24"/>
        </w:rPr>
        <w:t>, recurso 8809/1992</w:t>
      </w:r>
      <w:r w:rsidRPr="005F3CB4">
        <w:rPr>
          <w:rFonts w:ascii="Times New Roman" w:hAnsi="Times New Roman" w:cs="Times New Roman"/>
          <w:color w:val="000000"/>
          <w:sz w:val="24"/>
          <w:szCs w:val="24"/>
          <w:lang w:val="x-none"/>
        </w:rPr>
        <w:t xml:space="preserve">). </w:t>
      </w:r>
    </w:p>
    <w:p w14:paraId="34E5A2C3"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5F3CB4">
        <w:rPr>
          <w:rFonts w:ascii="Times New Roman" w:hAnsi="Times New Roman" w:cs="Times New Roman"/>
          <w:color w:val="000000"/>
          <w:sz w:val="24"/>
          <w:szCs w:val="24"/>
          <w:lang w:val="x-none"/>
        </w:rPr>
        <w:t xml:space="preserve">2. Debe existir relación de causalidad entre la infracción cometida y la lesión sufrida (TS </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8-</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6-87,</w:t>
      </w:r>
      <w:r w:rsidRPr="005F3CB4">
        <w:rPr>
          <w:rFonts w:ascii="Times New Roman" w:hAnsi="Times New Roman" w:cs="Times New Roman"/>
          <w:color w:val="000000"/>
          <w:sz w:val="24"/>
          <w:szCs w:val="24"/>
        </w:rPr>
        <w:t xml:space="preserve"> </w:t>
      </w:r>
      <w:r w:rsidRPr="005F3CB4">
        <w:rPr>
          <w:rFonts w:ascii="Times New Roman" w:hAnsi="Times New Roman" w:cs="Times New Roman"/>
          <w:color w:val="000000"/>
          <w:sz w:val="24"/>
          <w:szCs w:val="24"/>
          <w:lang w:val="x-none"/>
        </w:rPr>
        <w:t>TSJ</w:t>
      </w:r>
      <w:r w:rsidRPr="005F3CB4">
        <w:rPr>
          <w:rFonts w:ascii="Times New Roman" w:hAnsi="Times New Roman" w:cs="Times New Roman"/>
          <w:color w:val="000000"/>
          <w:sz w:val="24"/>
          <w:szCs w:val="24"/>
        </w:rPr>
        <w:t xml:space="preserve"> de </w:t>
      </w:r>
      <w:r w:rsidRPr="005F3CB4">
        <w:rPr>
          <w:rFonts w:ascii="Times New Roman" w:hAnsi="Times New Roman" w:cs="Times New Roman"/>
          <w:color w:val="000000"/>
          <w:sz w:val="24"/>
          <w:szCs w:val="24"/>
          <w:lang w:val="x-none"/>
        </w:rPr>
        <w:t xml:space="preserve">La Rioja </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3-</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 xml:space="preserve">2-00, </w:t>
      </w:r>
      <w:r w:rsidRPr="005F3CB4">
        <w:rPr>
          <w:rFonts w:ascii="Times New Roman" w:hAnsi="Times New Roman" w:cs="Times New Roman"/>
          <w:color w:val="000000"/>
          <w:sz w:val="24"/>
          <w:szCs w:val="24"/>
        </w:rPr>
        <w:t>recurso 286/1999</w:t>
      </w:r>
      <w:r w:rsidRPr="005F3CB4">
        <w:rPr>
          <w:rFonts w:ascii="Times New Roman" w:hAnsi="Times New Roman" w:cs="Times New Roman"/>
          <w:color w:val="000000"/>
          <w:sz w:val="24"/>
          <w:szCs w:val="24"/>
          <w:lang w:val="x-none"/>
        </w:rPr>
        <w:t xml:space="preserve">). </w:t>
      </w:r>
      <w:r w:rsidRPr="005F3CB4">
        <w:rPr>
          <w:rFonts w:ascii="Times New Roman" w:hAnsi="Times New Roman" w:cs="Times New Roman"/>
          <w:color w:val="000000"/>
          <w:sz w:val="24"/>
          <w:szCs w:val="24"/>
        </w:rPr>
        <w:t>No</w:t>
      </w:r>
      <w:r w:rsidRPr="005F3CB4">
        <w:rPr>
          <w:rFonts w:ascii="Times New Roman" w:hAnsi="Times New Roman" w:cs="Times New Roman"/>
          <w:color w:val="000000"/>
          <w:sz w:val="24"/>
          <w:szCs w:val="24"/>
          <w:lang w:val="x-none"/>
        </w:rPr>
        <w:t xml:space="preserve"> se prevé la imposición del recargo por el mero hecho de omitirse los dispositivos de precaución reglamentarios o de </w:t>
      </w:r>
      <w:proofErr w:type="spellStart"/>
      <w:r w:rsidRPr="005F3CB4">
        <w:rPr>
          <w:rFonts w:ascii="Times New Roman" w:hAnsi="Times New Roman" w:cs="Times New Roman"/>
          <w:color w:val="000000"/>
          <w:sz w:val="24"/>
          <w:szCs w:val="24"/>
          <w:lang w:val="x-none"/>
        </w:rPr>
        <w:t>inobservarse</w:t>
      </w:r>
      <w:proofErr w:type="spellEnd"/>
      <w:r w:rsidRPr="005F3CB4">
        <w:rPr>
          <w:rFonts w:ascii="Times New Roman" w:hAnsi="Times New Roman" w:cs="Times New Roman"/>
          <w:color w:val="000000"/>
          <w:sz w:val="24"/>
          <w:szCs w:val="24"/>
          <w:lang w:val="x-none"/>
        </w:rPr>
        <w:t xml:space="preserve"> las medidas generales o particulares de seguridad e higiene en el trabajo, o las elementales de salubridad o las de adecuación personal a cada trabajo, sino que exige que la lesión se produzca por tales incumplimientos (</w:t>
      </w:r>
      <w:r w:rsidRPr="005F3CB4">
        <w:rPr>
          <w:rFonts w:ascii="Times New Roman" w:hAnsi="Times New Roman" w:cs="Times New Roman"/>
          <w:color w:val="000000"/>
          <w:sz w:val="24"/>
          <w:szCs w:val="24"/>
        </w:rPr>
        <w:t>S</w:t>
      </w:r>
      <w:r w:rsidRPr="005F3CB4">
        <w:rPr>
          <w:rFonts w:ascii="Times New Roman" w:hAnsi="Times New Roman" w:cs="Times New Roman"/>
          <w:color w:val="000000"/>
          <w:sz w:val="24"/>
          <w:szCs w:val="24"/>
          <w:lang w:val="x-none"/>
        </w:rPr>
        <w:t>TSJ País Vasco 26-</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 xml:space="preserve">1-99, </w:t>
      </w:r>
      <w:r w:rsidRPr="005F3CB4">
        <w:rPr>
          <w:rFonts w:ascii="Times New Roman" w:hAnsi="Times New Roman" w:cs="Times New Roman"/>
          <w:color w:val="000000"/>
          <w:sz w:val="24"/>
          <w:szCs w:val="24"/>
        </w:rPr>
        <w:t>recurso 2608/1998</w:t>
      </w:r>
      <w:r w:rsidRPr="005F3CB4">
        <w:rPr>
          <w:rFonts w:ascii="Times New Roman" w:hAnsi="Times New Roman" w:cs="Times New Roman"/>
          <w:color w:val="000000"/>
          <w:sz w:val="24"/>
          <w:szCs w:val="24"/>
          <w:lang w:val="x-none"/>
        </w:rPr>
        <w:t>). Que exista una adecuada relación causal entre el siniestro productor del resultado lesivo para la vida o la integridad física del trabajador, generador de prestaciones económicas de la Seguridad Social, y la conducta del empleador.</w:t>
      </w:r>
    </w:p>
    <w:p w14:paraId="68A1F30C"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5F3CB4">
        <w:rPr>
          <w:rFonts w:ascii="Times New Roman" w:hAnsi="Times New Roman" w:cs="Times New Roman"/>
          <w:color w:val="000000"/>
          <w:sz w:val="24"/>
          <w:szCs w:val="24"/>
          <w:lang w:val="x-none"/>
        </w:rPr>
        <w:t xml:space="preserve">3. Para determinar la responsabilidad de la empresa, es preciso un elemento de voluntariedad a título de dolo, culpa o al menos negligencia , responsabilidad que recae directamente sobre el empresario infractor, como advierte el número 2 del citado artículo 123, alcanzando a la empresa como responsable en esta materia por los hechos cometidos por sus empleados en su actividad laboral. Se trata de responsabilidad empresarial </w:t>
      </w:r>
      <w:proofErr w:type="spellStart"/>
      <w:r w:rsidRPr="005F3CB4">
        <w:rPr>
          <w:rFonts w:ascii="Times New Roman" w:hAnsi="Times New Roman" w:cs="Times New Roman"/>
          <w:color w:val="000000"/>
          <w:sz w:val="24"/>
          <w:szCs w:val="24"/>
          <w:lang w:val="x-none"/>
        </w:rPr>
        <w:t>cuasi-objetiva</w:t>
      </w:r>
      <w:proofErr w:type="spellEnd"/>
      <w:r w:rsidRPr="005F3CB4">
        <w:rPr>
          <w:rFonts w:ascii="Times New Roman" w:hAnsi="Times New Roman" w:cs="Times New Roman"/>
          <w:color w:val="000000"/>
          <w:sz w:val="24"/>
          <w:szCs w:val="24"/>
          <w:lang w:val="x-none"/>
        </w:rPr>
        <w:t xml:space="preserve"> con escasa incidencia de la conducta del trabajador, como se afirmó con relación a la intrascendencia de la falta de negativa a realizar los trabajos sin la protección requerida en un supuesto de accidente laboral de un trabajador con cargo de colaboración en materia de seguridad e higiene (STS </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6-</w:t>
      </w:r>
      <w:r w:rsidRPr="005F3CB4">
        <w:rPr>
          <w:rFonts w:ascii="Times New Roman" w:hAnsi="Times New Roman" w:cs="Times New Roman"/>
          <w:color w:val="000000"/>
          <w:sz w:val="24"/>
          <w:szCs w:val="24"/>
        </w:rPr>
        <w:t>05</w:t>
      </w:r>
      <w:r w:rsidRPr="005F3CB4">
        <w:rPr>
          <w:rFonts w:ascii="Times New Roman" w:hAnsi="Times New Roman" w:cs="Times New Roman"/>
          <w:color w:val="000000"/>
          <w:sz w:val="24"/>
          <w:szCs w:val="24"/>
          <w:lang w:val="x-none"/>
        </w:rPr>
        <w:t>-1998</w:t>
      </w:r>
      <w:r w:rsidRPr="005F3CB4">
        <w:rPr>
          <w:rFonts w:ascii="Times New Roman" w:hAnsi="Times New Roman" w:cs="Times New Roman"/>
          <w:color w:val="000000"/>
          <w:sz w:val="24"/>
          <w:szCs w:val="24"/>
        </w:rPr>
        <w:t xml:space="preserve">, </w:t>
      </w:r>
      <w:r w:rsidRPr="005F3CB4">
        <w:rPr>
          <w:rFonts w:ascii="Times New Roman" w:hAnsi="Times New Roman" w:cs="Times New Roman"/>
          <w:color w:val="000000"/>
          <w:sz w:val="24"/>
          <w:szCs w:val="24"/>
          <w:lang w:val="x-none"/>
        </w:rPr>
        <w:t xml:space="preserve">recurso 2318/1997). Sin embargo, la relación de causalidad se rompe y, en consecuencia, el recargo no procede, cuando el trabajador era consciente y conocedor de los peligros que suponía su actuación, así como responsable de la adopción de las medidas adecuadas y de ponerlas en conocimiento de la empresa. </w:t>
      </w:r>
      <w:r w:rsidRPr="005F3CB4">
        <w:rPr>
          <w:rFonts w:ascii="Times New Roman" w:hAnsi="Times New Roman" w:cs="Times New Roman"/>
          <w:color w:val="000000"/>
          <w:sz w:val="24"/>
          <w:szCs w:val="24"/>
        </w:rPr>
        <w:t>Es decir, se excluye</w:t>
      </w:r>
      <w:r w:rsidRPr="005F3CB4">
        <w:rPr>
          <w:rFonts w:ascii="Times New Roman" w:hAnsi="Times New Roman" w:cs="Times New Roman"/>
          <w:color w:val="000000"/>
          <w:sz w:val="24"/>
          <w:szCs w:val="24"/>
          <w:lang w:val="x-none"/>
        </w:rPr>
        <w:t xml:space="preserve"> la responsabilidad empresarial cuando la producción del evento acontece de manera fortuita, de forma imprevista o imprevisible, sin constancia diáfana del incumplimiento por parte del empleador de alguna norma de prevención, o por imprudencia (que ha ser temeraria) del propio trabajador accidentado</w:t>
      </w:r>
      <w:r w:rsidRPr="005F3CB4">
        <w:rPr>
          <w:rFonts w:ascii="Times New Roman" w:hAnsi="Times New Roman" w:cs="Times New Roman"/>
          <w:color w:val="000000"/>
          <w:sz w:val="24"/>
          <w:szCs w:val="24"/>
        </w:rPr>
        <w:t xml:space="preserve"> (STSJ del País Vasco, 28-01-2020, recurso 21/2020). Ahora bien</w:t>
      </w:r>
      <w:r w:rsidRPr="005F3CB4">
        <w:rPr>
          <w:rFonts w:ascii="Times New Roman" w:hAnsi="Times New Roman" w:cs="Times New Roman"/>
          <w:color w:val="000000"/>
          <w:sz w:val="24"/>
          <w:szCs w:val="24"/>
          <w:lang w:val="x-none"/>
        </w:rPr>
        <w:t xml:space="preserve">, no se exonera de responsabilidad al empresario, si la conducta imprudente del trabajador no rompe el nexo causal entre la infracción empresarial de la norma de seguridad y el accidente o daño sufrido (STS </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6-</w:t>
      </w:r>
      <w:r w:rsidRPr="005F3CB4">
        <w:rPr>
          <w:rFonts w:ascii="Times New Roman" w:hAnsi="Times New Roman" w:cs="Times New Roman"/>
          <w:color w:val="000000"/>
          <w:sz w:val="24"/>
          <w:szCs w:val="24"/>
        </w:rPr>
        <w:t>05</w:t>
      </w:r>
      <w:r w:rsidRPr="005F3CB4">
        <w:rPr>
          <w:rFonts w:ascii="Times New Roman" w:hAnsi="Times New Roman" w:cs="Times New Roman"/>
          <w:color w:val="000000"/>
          <w:sz w:val="24"/>
          <w:szCs w:val="24"/>
          <w:lang w:val="x-none"/>
        </w:rPr>
        <w:t>-1998</w:t>
      </w:r>
      <w:r w:rsidRPr="005F3CB4">
        <w:rPr>
          <w:rFonts w:ascii="Times New Roman" w:hAnsi="Times New Roman" w:cs="Times New Roman"/>
          <w:color w:val="000000"/>
          <w:sz w:val="24"/>
          <w:szCs w:val="24"/>
        </w:rPr>
        <w:t xml:space="preserve">, </w:t>
      </w:r>
      <w:r w:rsidRPr="005F3CB4">
        <w:rPr>
          <w:rFonts w:ascii="Times New Roman" w:hAnsi="Times New Roman" w:cs="Times New Roman"/>
          <w:color w:val="000000"/>
          <w:sz w:val="24"/>
          <w:szCs w:val="24"/>
          <w:lang w:val="x-none"/>
        </w:rPr>
        <w:t>recurso 2318/1997); en estos casos sólo puede disminuir el porcentaje, pero no exonerar de responsabilidad al empresario (</w:t>
      </w:r>
      <w:r w:rsidRPr="005F3CB4">
        <w:rPr>
          <w:rFonts w:ascii="Times New Roman" w:hAnsi="Times New Roman" w:cs="Times New Roman"/>
          <w:color w:val="000000"/>
          <w:sz w:val="24"/>
          <w:szCs w:val="24"/>
        </w:rPr>
        <w:t>S</w:t>
      </w:r>
      <w:r w:rsidRPr="005F3CB4">
        <w:rPr>
          <w:rFonts w:ascii="Times New Roman" w:hAnsi="Times New Roman" w:cs="Times New Roman"/>
          <w:color w:val="000000"/>
          <w:sz w:val="24"/>
          <w:szCs w:val="24"/>
          <w:lang w:val="x-none"/>
        </w:rPr>
        <w:t>TSJ</w:t>
      </w:r>
      <w:r w:rsidRPr="005F3CB4">
        <w:rPr>
          <w:rFonts w:ascii="Times New Roman" w:hAnsi="Times New Roman" w:cs="Times New Roman"/>
          <w:color w:val="000000"/>
          <w:sz w:val="24"/>
          <w:szCs w:val="24"/>
        </w:rPr>
        <w:t xml:space="preserve"> de</w:t>
      </w:r>
      <w:r w:rsidRPr="005F3CB4">
        <w:rPr>
          <w:rFonts w:ascii="Times New Roman" w:hAnsi="Times New Roman" w:cs="Times New Roman"/>
          <w:color w:val="000000"/>
          <w:sz w:val="24"/>
          <w:szCs w:val="24"/>
          <w:lang w:val="x-none"/>
        </w:rPr>
        <w:t xml:space="preserve"> Madrid 11-</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 xml:space="preserve">6-99, </w:t>
      </w:r>
      <w:r w:rsidRPr="005F3CB4">
        <w:rPr>
          <w:rFonts w:ascii="Times New Roman" w:hAnsi="Times New Roman" w:cs="Times New Roman"/>
          <w:color w:val="000000"/>
          <w:sz w:val="24"/>
          <w:szCs w:val="24"/>
        </w:rPr>
        <w:t>recurso 1751/1999</w:t>
      </w:r>
      <w:r w:rsidRPr="005F3CB4">
        <w:rPr>
          <w:rFonts w:ascii="Times New Roman" w:hAnsi="Times New Roman" w:cs="Times New Roman"/>
          <w:color w:val="000000"/>
          <w:sz w:val="24"/>
          <w:szCs w:val="24"/>
          <w:lang w:val="x-none"/>
        </w:rPr>
        <w:t>).</w:t>
      </w:r>
    </w:p>
    <w:p w14:paraId="55AB2E4A"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lang w:val="x-none"/>
        </w:rPr>
      </w:pPr>
    </w:p>
    <w:p w14:paraId="59E14C4E" w14:textId="77777777" w:rsidR="00187C1D" w:rsidRPr="00013346" w:rsidRDefault="00187C1D" w:rsidP="00187C1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b/>
          <w:bCs/>
          <w:color w:val="000000"/>
          <w:sz w:val="24"/>
          <w:szCs w:val="24"/>
        </w:rPr>
        <w:t>CUARTO.-</w:t>
      </w:r>
      <w:r w:rsidRPr="00013346">
        <w:rPr>
          <w:rFonts w:ascii="Times New Roman" w:hAnsi="Times New Roman" w:cs="Times New Roman"/>
          <w:color w:val="000000"/>
          <w:sz w:val="24"/>
          <w:szCs w:val="24"/>
        </w:rPr>
        <w:t xml:space="preserve"> Trayendo la realidad descrita en los Hechos Probados a la norma legal citada y la doctrina jurídica expresada pueden apreciarse todos los elementos necesarios para la imposición del recargo de prestaciones.</w:t>
      </w:r>
    </w:p>
    <w:p w14:paraId="3339238E" w14:textId="02186FAA" w:rsidR="00187C1D" w:rsidRPr="00013346" w:rsidRDefault="00187C1D" w:rsidP="00187C1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Y ello por cuanto, valorando el conjunto de circunstancias del caso, este Juzgador debe concluir que</w:t>
      </w:r>
      <w:r>
        <w:rPr>
          <w:rFonts w:ascii="Times New Roman" w:hAnsi="Times New Roman" w:cs="Times New Roman"/>
          <w:color w:val="000000"/>
          <w:sz w:val="24"/>
          <w:szCs w:val="24"/>
        </w:rPr>
        <w:t xml:space="preserve">  </w:t>
      </w:r>
      <w:r w:rsidR="00C51EAA">
        <w:rPr>
          <w:rFonts w:ascii="Times New Roman" w:hAnsi="Times New Roman" w:cs="Times New Roman"/>
          <w:color w:val="000000"/>
          <w:sz w:val="24"/>
          <w:szCs w:val="24"/>
        </w:rPr>
        <w:fldChar w:fldCharType="begin"/>
      </w:r>
      <w:r w:rsidR="00C51EAA">
        <w:rPr>
          <w:rFonts w:ascii="Times New Roman" w:hAnsi="Times New Roman" w:cs="Times New Roman"/>
          <w:color w:val="000000"/>
          <w:sz w:val="24"/>
          <w:szCs w:val="24"/>
        </w:rPr>
        <w:instrText xml:space="preserve"> MERGEFIELD  enelpresentecaso  \* MERGEFORMAT </w:instrText>
      </w:r>
      <w:r w:rsidR="00C51EAA">
        <w:rPr>
          <w:rFonts w:ascii="Times New Roman" w:hAnsi="Times New Roman" w:cs="Times New Roman"/>
          <w:color w:val="000000"/>
          <w:sz w:val="24"/>
          <w:szCs w:val="24"/>
        </w:rPr>
        <w:fldChar w:fldCharType="separate"/>
      </w:r>
      <w:r w:rsidR="00C51EAA">
        <w:rPr>
          <w:rFonts w:ascii="Times New Roman" w:hAnsi="Times New Roman" w:cs="Times New Roman"/>
          <w:noProof/>
          <w:color w:val="000000"/>
          <w:sz w:val="24"/>
          <w:szCs w:val="24"/>
        </w:rPr>
        <w:t>«enelpresentecaso»</w:t>
      </w:r>
      <w:r w:rsidR="00C51EAA">
        <w:rPr>
          <w:rFonts w:ascii="Times New Roman" w:hAnsi="Times New Roman" w:cs="Times New Roman"/>
          <w:color w:val="000000"/>
          <w:sz w:val="24"/>
          <w:szCs w:val="24"/>
        </w:rPr>
        <w:fldChar w:fldCharType="end"/>
      </w:r>
      <w:r w:rsidR="00C51EAA" w:rsidRPr="00013346">
        <w:rPr>
          <w:rFonts w:ascii="Times New Roman" w:hAnsi="Times New Roman" w:cs="Times New Roman"/>
          <w:color w:val="000000"/>
          <w:sz w:val="24"/>
          <w:szCs w:val="24"/>
        </w:rPr>
        <w:t>.</w:t>
      </w:r>
    </w:p>
    <w:p w14:paraId="39D44610"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5F3CB4">
        <w:rPr>
          <w:rFonts w:ascii="Times New Roman" w:hAnsi="Times New Roman" w:cs="Times New Roman"/>
          <w:color w:val="000000"/>
          <w:sz w:val="24"/>
          <w:szCs w:val="24"/>
        </w:rPr>
        <w:t xml:space="preserve">En cuanto a la graduación del porcentaje de aplicación la STS 19-01-96, recurso 536/1995, señala que el art. 123 de la LGSS no contiene criterios precisos en lo que se </w:t>
      </w:r>
      <w:r w:rsidRPr="005F3CB4">
        <w:rPr>
          <w:rFonts w:ascii="Times New Roman" w:hAnsi="Times New Roman" w:cs="Times New Roman"/>
          <w:color w:val="000000"/>
          <w:sz w:val="24"/>
          <w:szCs w:val="24"/>
        </w:rPr>
        <w:lastRenderedPageBreak/>
        <w:t xml:space="preserve">refiere a la fijación del porcentaje, pero si mandata una directriz general para la concreción del referido recargo que no es otro que la “gravedad de la falta”, lo que supone reconocer un amplio margen de discrecionalidad al Juez en la instancia siempre y cuando actúe con parámetros de racionalidad y proporción en la fundamentación del porcentaje, con la posibilidad de control ulterior por el órgano “ad </w:t>
      </w:r>
      <w:proofErr w:type="spellStart"/>
      <w:r w:rsidRPr="005F3CB4">
        <w:rPr>
          <w:rFonts w:ascii="Times New Roman" w:hAnsi="Times New Roman" w:cs="Times New Roman"/>
          <w:color w:val="000000"/>
          <w:sz w:val="24"/>
          <w:szCs w:val="24"/>
        </w:rPr>
        <w:t>quem</w:t>
      </w:r>
      <w:proofErr w:type="spellEnd"/>
      <w:r w:rsidRPr="005F3CB4">
        <w:rPr>
          <w:rFonts w:ascii="Times New Roman" w:hAnsi="Times New Roman" w:cs="Times New Roman"/>
          <w:color w:val="000000"/>
          <w:sz w:val="24"/>
          <w:szCs w:val="24"/>
        </w:rPr>
        <w:t>”.</w:t>
      </w:r>
    </w:p>
    <w:p w14:paraId="1F90B213"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5F3CB4">
        <w:rPr>
          <w:rFonts w:ascii="Times New Roman" w:hAnsi="Times New Roman" w:cs="Times New Roman"/>
          <w:color w:val="000000"/>
          <w:sz w:val="24"/>
          <w:szCs w:val="24"/>
        </w:rPr>
        <w:t>Habrá de tenerse en cuenta en la ponderación de la gravedad de la falta la peligrosidad de las actividades, número de trabajadores afectados, actitud o conducta general de la empresa en materia de prevención, así como las instrucciones impartidas por el empresario en orden a la observancia de estas medidas reglamentarias.</w:t>
      </w:r>
    </w:p>
    <w:p w14:paraId="0D0C49B7" w14:textId="7989E360"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5F3CB4">
        <w:rPr>
          <w:rFonts w:ascii="Times New Roman" w:hAnsi="Times New Roman" w:cs="Times New Roman"/>
          <w:color w:val="000000"/>
          <w:sz w:val="24"/>
          <w:szCs w:val="24"/>
        </w:rPr>
        <w:t xml:space="preserve">En el caso de autos, tras examinar las circunstancias concurrentes se estima adecuado el porcentaje de </w:t>
      </w:r>
      <w:r w:rsidR="00C51EAA">
        <w:rPr>
          <w:rFonts w:ascii="Times New Roman" w:hAnsi="Times New Roman" w:cs="Times New Roman"/>
          <w:color w:val="000000"/>
          <w:sz w:val="24"/>
          <w:szCs w:val="24"/>
        </w:rPr>
        <w:fldChar w:fldCharType="begin"/>
      </w:r>
      <w:r w:rsidR="00C51EAA">
        <w:rPr>
          <w:rFonts w:ascii="Times New Roman" w:hAnsi="Times New Roman" w:cs="Times New Roman"/>
          <w:color w:val="000000"/>
          <w:sz w:val="24"/>
          <w:szCs w:val="24"/>
        </w:rPr>
        <w:instrText xml:space="preserve"> MERGEFIELD  porcentajequeseimpone  \* MERGEFORMAT </w:instrText>
      </w:r>
      <w:r w:rsidR="00C51EAA">
        <w:rPr>
          <w:rFonts w:ascii="Times New Roman" w:hAnsi="Times New Roman" w:cs="Times New Roman"/>
          <w:color w:val="000000"/>
          <w:sz w:val="24"/>
          <w:szCs w:val="24"/>
        </w:rPr>
        <w:fldChar w:fldCharType="separate"/>
      </w:r>
      <w:r w:rsidR="00C51EAA">
        <w:rPr>
          <w:rFonts w:ascii="Times New Roman" w:hAnsi="Times New Roman" w:cs="Times New Roman"/>
          <w:noProof/>
          <w:color w:val="000000"/>
          <w:sz w:val="24"/>
          <w:szCs w:val="24"/>
        </w:rPr>
        <w:t>«porcentajequeseimpone»</w:t>
      </w:r>
      <w:r w:rsidR="00C51EAA">
        <w:rPr>
          <w:rFonts w:ascii="Times New Roman" w:hAnsi="Times New Roman" w:cs="Times New Roman"/>
          <w:color w:val="000000"/>
          <w:sz w:val="24"/>
          <w:szCs w:val="24"/>
        </w:rPr>
        <w:fldChar w:fldCharType="end"/>
      </w:r>
      <w:r w:rsidRPr="005F3CB4">
        <w:rPr>
          <w:rFonts w:ascii="Times New Roman" w:hAnsi="Times New Roman" w:cs="Times New Roman"/>
          <w:color w:val="000000"/>
          <w:sz w:val="24"/>
          <w:szCs w:val="24"/>
        </w:rPr>
        <w:t xml:space="preserve">%, y ello no solo por la gravedad de las lesiones que se originaron al trabajador a consecuencia del accidente, sino también porque </w:t>
      </w:r>
      <w:r w:rsidR="00C51EAA">
        <w:rPr>
          <w:rFonts w:ascii="Times New Roman" w:hAnsi="Times New Roman" w:cs="Times New Roman"/>
          <w:color w:val="000000"/>
          <w:sz w:val="24"/>
          <w:szCs w:val="24"/>
        </w:rPr>
        <w:fldChar w:fldCharType="begin"/>
      </w:r>
      <w:r w:rsidR="00C51EAA">
        <w:rPr>
          <w:rFonts w:ascii="Times New Roman" w:hAnsi="Times New Roman" w:cs="Times New Roman"/>
          <w:color w:val="000000"/>
          <w:sz w:val="24"/>
          <w:szCs w:val="24"/>
        </w:rPr>
        <w:instrText xml:space="preserve"> MERGEFIELD  justificacionporcentaje  \* MERGEFORMAT </w:instrText>
      </w:r>
      <w:r w:rsidR="00C51EAA">
        <w:rPr>
          <w:rFonts w:ascii="Times New Roman" w:hAnsi="Times New Roman" w:cs="Times New Roman"/>
          <w:color w:val="000000"/>
          <w:sz w:val="24"/>
          <w:szCs w:val="24"/>
        </w:rPr>
        <w:fldChar w:fldCharType="separate"/>
      </w:r>
      <w:r w:rsidR="00C51EAA">
        <w:rPr>
          <w:rFonts w:ascii="Times New Roman" w:hAnsi="Times New Roman" w:cs="Times New Roman"/>
          <w:noProof/>
          <w:color w:val="000000"/>
          <w:sz w:val="24"/>
          <w:szCs w:val="24"/>
        </w:rPr>
        <w:t>«justificacionporcentaje»</w:t>
      </w:r>
      <w:r w:rsidR="00C51EAA">
        <w:rPr>
          <w:rFonts w:ascii="Times New Roman" w:hAnsi="Times New Roman" w:cs="Times New Roman"/>
          <w:color w:val="000000"/>
          <w:sz w:val="24"/>
          <w:szCs w:val="24"/>
        </w:rPr>
        <w:fldChar w:fldCharType="end"/>
      </w:r>
      <w:r w:rsidR="005F3CB4" w:rsidRPr="005F3CB4">
        <w:rPr>
          <w:rFonts w:ascii="Times New Roman" w:hAnsi="Times New Roman" w:cs="Times New Roman"/>
          <w:color w:val="000000"/>
          <w:sz w:val="24"/>
          <w:szCs w:val="24"/>
        </w:rPr>
        <w:t>.</w:t>
      </w:r>
    </w:p>
    <w:p w14:paraId="2B74978C"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5F3CB4">
        <w:rPr>
          <w:rFonts w:ascii="Times New Roman" w:hAnsi="Times New Roman" w:cs="Times New Roman"/>
          <w:color w:val="000000"/>
          <w:sz w:val="24"/>
          <w:szCs w:val="24"/>
        </w:rPr>
        <w:t>Consecuentemente, procede la estimación parcial de la demanda.</w:t>
      </w:r>
    </w:p>
    <w:p w14:paraId="064C4D42" w14:textId="77777777" w:rsidR="00693FBC" w:rsidRDefault="00693FBC"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32E693D4" w14:textId="5301C76C"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sz w:val="24"/>
          <w:szCs w:val="24"/>
        </w:rPr>
      </w:pPr>
      <w:r w:rsidRPr="005F3CB4">
        <w:rPr>
          <w:rFonts w:ascii="Times New Roman" w:hAnsi="Times New Roman" w:cs="Times New Roman"/>
          <w:b/>
          <w:bCs/>
          <w:color w:val="000000"/>
          <w:sz w:val="24"/>
          <w:szCs w:val="24"/>
        </w:rPr>
        <w:t xml:space="preserve">QUINTO.- </w:t>
      </w:r>
      <w:r w:rsidRPr="005F3CB4">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 de la LRJS.</w:t>
      </w:r>
    </w:p>
    <w:p w14:paraId="52C1E7CF"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p>
    <w:p w14:paraId="73E6C816" w14:textId="77777777" w:rsidR="00E91273" w:rsidRPr="005F3CB4" w:rsidRDefault="00E91273" w:rsidP="00E91273">
      <w:pPr>
        <w:jc w:val="both"/>
        <w:rPr>
          <w:rFonts w:ascii="Times New Roman" w:hAnsi="Times New Roman" w:cs="Times New Roman"/>
          <w:sz w:val="24"/>
          <w:szCs w:val="24"/>
        </w:rPr>
      </w:pPr>
      <w:r w:rsidRPr="005F3CB4">
        <w:rPr>
          <w:rFonts w:ascii="Times New Roman" w:hAnsi="Times New Roman" w:cs="Times New Roman"/>
          <w:sz w:val="24"/>
          <w:szCs w:val="24"/>
        </w:rPr>
        <w:t>Vistos los preceptos citados y demás de general y pertinente aplicación.</w:t>
      </w:r>
    </w:p>
    <w:p w14:paraId="7796F6AA"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p>
    <w:p w14:paraId="7581CF91"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center"/>
        <w:rPr>
          <w:rFonts w:ascii="Times New Roman" w:hAnsi="Times New Roman" w:cs="Times New Roman"/>
          <w:b/>
          <w:bCs/>
          <w:color w:val="000000"/>
          <w:sz w:val="24"/>
          <w:szCs w:val="24"/>
          <w:lang w:val="x-none"/>
        </w:rPr>
      </w:pPr>
      <w:r w:rsidRPr="005F3CB4">
        <w:rPr>
          <w:rFonts w:ascii="Times New Roman" w:hAnsi="Times New Roman" w:cs="Times New Roman"/>
          <w:b/>
          <w:bCs/>
          <w:color w:val="000000"/>
          <w:sz w:val="24"/>
          <w:szCs w:val="24"/>
          <w:lang w:val="x-none"/>
        </w:rPr>
        <w:t>FALLO</w:t>
      </w:r>
    </w:p>
    <w:p w14:paraId="7C7878D1" w14:textId="74514BCF" w:rsidR="00FA050D" w:rsidRPr="005F3CB4" w:rsidRDefault="00FA62B0" w:rsidP="00FA05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Pr>
          <w:rFonts w:ascii="Times New Roman" w:hAnsi="Times New Roman" w:cs="Times New Roman"/>
          <w:color w:val="000000"/>
          <w:sz w:val="24"/>
          <w:szCs w:val="24"/>
        </w:rPr>
        <w:t>Estimo parcialmente</w:t>
      </w:r>
      <w:r w:rsidR="00187C1D" w:rsidRPr="00013346">
        <w:rPr>
          <w:rFonts w:ascii="Times New Roman" w:hAnsi="Times New Roman" w:cs="Times New Roman"/>
          <w:color w:val="000000"/>
          <w:sz w:val="24"/>
          <w:szCs w:val="24"/>
        </w:rPr>
        <w:t xml:space="preserve"> la demanda de recargo de prestaciones interpuesta por </w:t>
      </w:r>
      <w:r w:rsidR="00C51EAA">
        <w:rPr>
          <w:rFonts w:ascii="Times New Roman" w:hAnsi="Times New Roman" w:cs="Times New Roman"/>
          <w:color w:val="000000"/>
          <w:sz w:val="24"/>
          <w:szCs w:val="24"/>
        </w:rPr>
        <w:fldChar w:fldCharType="begin"/>
      </w:r>
      <w:r w:rsidR="00C51EAA">
        <w:rPr>
          <w:rFonts w:ascii="Times New Roman" w:hAnsi="Times New Roman" w:cs="Times New Roman"/>
          <w:color w:val="000000"/>
          <w:sz w:val="24"/>
          <w:szCs w:val="24"/>
        </w:rPr>
        <w:instrText xml:space="preserve"> MERGEFIELD  actor  \* MERGEFORMAT </w:instrText>
      </w:r>
      <w:r w:rsidR="00C51EAA">
        <w:rPr>
          <w:rFonts w:ascii="Times New Roman" w:hAnsi="Times New Roman" w:cs="Times New Roman"/>
          <w:color w:val="000000"/>
          <w:sz w:val="24"/>
          <w:szCs w:val="24"/>
        </w:rPr>
        <w:fldChar w:fldCharType="separate"/>
      </w:r>
      <w:r w:rsidR="00C51EAA">
        <w:rPr>
          <w:rFonts w:ascii="Times New Roman" w:hAnsi="Times New Roman" w:cs="Times New Roman"/>
          <w:noProof/>
          <w:color w:val="000000"/>
          <w:sz w:val="24"/>
          <w:szCs w:val="24"/>
        </w:rPr>
        <w:t>«actor»</w:t>
      </w:r>
      <w:r w:rsidR="00C51EAA">
        <w:rPr>
          <w:rFonts w:ascii="Times New Roman" w:hAnsi="Times New Roman" w:cs="Times New Roman"/>
          <w:color w:val="000000"/>
          <w:sz w:val="24"/>
          <w:szCs w:val="24"/>
        </w:rPr>
        <w:fldChar w:fldCharType="end"/>
      </w:r>
      <w:r w:rsidR="00724507" w:rsidRPr="00013346">
        <w:rPr>
          <w:rFonts w:ascii="Times New Roman" w:hAnsi="Times New Roman" w:cs="Times New Roman"/>
          <w:color w:val="000000"/>
          <w:sz w:val="24"/>
          <w:szCs w:val="24"/>
        </w:rPr>
        <w:t xml:space="preserve"> </w:t>
      </w:r>
      <w:r w:rsidR="00724507" w:rsidRPr="00013346">
        <w:rPr>
          <w:rFonts w:ascii="Times New Roman" w:hAnsi="Times New Roman" w:cs="Times New Roman"/>
          <w:sz w:val="24"/>
          <w:szCs w:val="24"/>
        </w:rPr>
        <w:t>frente al Instituto Nacional de la Seguridad Social, la Tesorería General del Seguridad Social y la persona trabajadora</w:t>
      </w:r>
      <w:r w:rsidR="00724507">
        <w:rPr>
          <w:rFonts w:ascii="Times New Roman" w:hAnsi="Times New Roman" w:cs="Times New Roman"/>
          <w:color w:val="000000"/>
          <w:sz w:val="24"/>
          <w:szCs w:val="24"/>
        </w:rPr>
        <w:t xml:space="preserve"> </w:t>
      </w:r>
      <w:r w:rsidR="00C51EAA">
        <w:rPr>
          <w:rFonts w:ascii="Times New Roman" w:hAnsi="Times New Roman" w:cs="Times New Roman"/>
          <w:color w:val="000000"/>
          <w:sz w:val="24"/>
          <w:szCs w:val="24"/>
          <w:lang w:val="x-none"/>
        </w:rPr>
        <w:fldChar w:fldCharType="begin"/>
      </w:r>
      <w:r w:rsidR="00C51EAA">
        <w:rPr>
          <w:rFonts w:ascii="Times New Roman" w:hAnsi="Times New Roman" w:cs="Times New Roman"/>
          <w:color w:val="000000"/>
          <w:sz w:val="24"/>
          <w:szCs w:val="24"/>
          <w:lang w:val="x-none"/>
        </w:rPr>
        <w:instrText xml:space="preserve"> MERGEFIELD  demandado  \* MERGEFORMAT </w:instrText>
      </w:r>
      <w:r w:rsidR="00C51EAA">
        <w:rPr>
          <w:rFonts w:ascii="Times New Roman" w:hAnsi="Times New Roman" w:cs="Times New Roman"/>
          <w:color w:val="000000"/>
          <w:sz w:val="24"/>
          <w:szCs w:val="24"/>
          <w:lang w:val="x-none"/>
        </w:rPr>
        <w:fldChar w:fldCharType="separate"/>
      </w:r>
      <w:r w:rsidR="00C51EAA">
        <w:rPr>
          <w:rFonts w:ascii="Times New Roman" w:hAnsi="Times New Roman" w:cs="Times New Roman"/>
          <w:noProof/>
          <w:color w:val="000000"/>
          <w:sz w:val="24"/>
          <w:szCs w:val="24"/>
          <w:lang w:val="x-none"/>
        </w:rPr>
        <w:t>«demandado»</w:t>
      </w:r>
      <w:r w:rsidR="00C51EAA">
        <w:rPr>
          <w:rFonts w:ascii="Times New Roman" w:hAnsi="Times New Roman" w:cs="Times New Roman"/>
          <w:color w:val="000000"/>
          <w:sz w:val="24"/>
          <w:szCs w:val="24"/>
          <w:lang w:val="x-none"/>
        </w:rPr>
        <w:fldChar w:fldCharType="end"/>
      </w:r>
      <w:r w:rsidR="005F3CB4" w:rsidRPr="005F3CB4">
        <w:rPr>
          <w:rFonts w:ascii="Times New Roman" w:hAnsi="Times New Roman" w:cs="Times New Roman"/>
          <w:color w:val="000000"/>
          <w:sz w:val="24"/>
          <w:szCs w:val="24"/>
        </w:rPr>
        <w:t xml:space="preserve">, y por ende </w:t>
      </w:r>
      <w:r w:rsidR="00FA050D" w:rsidRPr="005F3CB4">
        <w:rPr>
          <w:rFonts w:ascii="Times New Roman" w:hAnsi="Times New Roman" w:cs="Times New Roman"/>
          <w:color w:val="000000"/>
          <w:sz w:val="24"/>
          <w:szCs w:val="24"/>
        </w:rPr>
        <w:t xml:space="preserve">revoco y dejo </w:t>
      </w:r>
      <w:r w:rsidR="00FA050D" w:rsidRPr="005F3CB4">
        <w:rPr>
          <w:rFonts w:ascii="Times New Roman" w:hAnsi="Times New Roman" w:cs="Times New Roman"/>
          <w:color w:val="000000"/>
          <w:sz w:val="24"/>
          <w:szCs w:val="24"/>
          <w:lang w:val="x-none"/>
        </w:rPr>
        <w:t xml:space="preserve">sin efecto la </w:t>
      </w:r>
      <w:r w:rsidR="00FA050D" w:rsidRPr="005F3CB4">
        <w:rPr>
          <w:rFonts w:ascii="Times New Roman" w:hAnsi="Times New Roman" w:cs="Times New Roman"/>
          <w:color w:val="000000"/>
          <w:sz w:val="24"/>
          <w:szCs w:val="24"/>
        </w:rPr>
        <w:t xml:space="preserve">Resolución de fecha </w:t>
      </w:r>
      <w:bookmarkStart w:id="0" w:name="_Hlk53405762"/>
      <w:r w:rsidR="00C51EAA">
        <w:rPr>
          <w:rFonts w:ascii="Times New Roman" w:hAnsi="Times New Roman" w:cs="Times New Roman"/>
          <w:sz w:val="24"/>
          <w:szCs w:val="24"/>
        </w:rPr>
        <w:fldChar w:fldCharType="begin"/>
      </w:r>
      <w:r w:rsidR="00C51EAA">
        <w:rPr>
          <w:rFonts w:ascii="Times New Roman" w:hAnsi="Times New Roman" w:cs="Times New Roman"/>
          <w:sz w:val="24"/>
          <w:szCs w:val="24"/>
        </w:rPr>
        <w:instrText xml:space="preserve"> MERGEFIELD  fecharesolucionrecargo  \* MERGEFORMAT </w:instrText>
      </w:r>
      <w:r w:rsidR="00C51EAA">
        <w:rPr>
          <w:rFonts w:ascii="Times New Roman" w:hAnsi="Times New Roman" w:cs="Times New Roman"/>
          <w:sz w:val="24"/>
          <w:szCs w:val="24"/>
        </w:rPr>
        <w:fldChar w:fldCharType="separate"/>
      </w:r>
      <w:r w:rsidR="00C51EAA">
        <w:rPr>
          <w:rFonts w:ascii="Times New Roman" w:hAnsi="Times New Roman" w:cs="Times New Roman"/>
          <w:noProof/>
          <w:sz w:val="24"/>
          <w:szCs w:val="24"/>
        </w:rPr>
        <w:t>«fecharesolucionrecargo»</w:t>
      </w:r>
      <w:r w:rsidR="00C51EAA">
        <w:rPr>
          <w:rFonts w:ascii="Times New Roman" w:hAnsi="Times New Roman" w:cs="Times New Roman"/>
          <w:sz w:val="24"/>
          <w:szCs w:val="24"/>
        </w:rPr>
        <w:fldChar w:fldCharType="end"/>
      </w:r>
      <w:r w:rsidR="005F3CB4" w:rsidRPr="005F3CB4">
        <w:rPr>
          <w:rFonts w:ascii="Times New Roman" w:hAnsi="Times New Roman" w:cs="Times New Roman"/>
          <w:sz w:val="24"/>
          <w:szCs w:val="24"/>
        </w:rPr>
        <w:t xml:space="preserve"> </w:t>
      </w:r>
      <w:bookmarkEnd w:id="0"/>
      <w:r w:rsidR="00FA050D" w:rsidRPr="005F3CB4">
        <w:rPr>
          <w:rFonts w:ascii="Times New Roman" w:hAnsi="Times New Roman" w:cs="Times New Roman"/>
          <w:color w:val="000000"/>
          <w:sz w:val="24"/>
          <w:szCs w:val="24"/>
        </w:rPr>
        <w:t xml:space="preserve">de la Dirección Provincial del </w:t>
      </w:r>
      <w:r w:rsidR="00FA050D" w:rsidRPr="005F3CB4">
        <w:rPr>
          <w:rFonts w:ascii="Times New Roman" w:hAnsi="Times New Roman" w:cs="Times New Roman"/>
          <w:sz w:val="24"/>
          <w:szCs w:val="24"/>
        </w:rPr>
        <w:t>Instituto Nacional de la Seguridad Social</w:t>
      </w:r>
      <w:r w:rsidR="00FA050D" w:rsidRPr="005F3CB4">
        <w:rPr>
          <w:rFonts w:ascii="Times New Roman" w:hAnsi="Times New Roman" w:cs="Times New Roman"/>
          <w:color w:val="000000"/>
          <w:sz w:val="24"/>
          <w:szCs w:val="24"/>
          <w:lang w:val="x-none"/>
        </w:rPr>
        <w:t xml:space="preserve">, únicamente en lo relativo al porcentaje del recargo impuesto por falta de medidas de seguridad, declarando que el procedente ha de ser el del </w:t>
      </w:r>
      <w:r w:rsidR="00C51EAA">
        <w:rPr>
          <w:rFonts w:ascii="Times New Roman" w:hAnsi="Times New Roman" w:cs="Times New Roman"/>
          <w:color w:val="000000"/>
          <w:sz w:val="24"/>
          <w:szCs w:val="24"/>
        </w:rPr>
        <w:fldChar w:fldCharType="begin"/>
      </w:r>
      <w:r w:rsidR="00C51EAA">
        <w:rPr>
          <w:rFonts w:ascii="Times New Roman" w:hAnsi="Times New Roman" w:cs="Times New Roman"/>
          <w:color w:val="000000"/>
          <w:sz w:val="24"/>
          <w:szCs w:val="24"/>
        </w:rPr>
        <w:instrText xml:space="preserve"> MERGEFIELD  porcentajequeseimpone  \* MERGEFORMAT </w:instrText>
      </w:r>
      <w:r w:rsidR="00C51EAA">
        <w:rPr>
          <w:rFonts w:ascii="Times New Roman" w:hAnsi="Times New Roman" w:cs="Times New Roman"/>
          <w:color w:val="000000"/>
          <w:sz w:val="24"/>
          <w:szCs w:val="24"/>
        </w:rPr>
        <w:fldChar w:fldCharType="separate"/>
      </w:r>
      <w:r w:rsidR="00C51EAA">
        <w:rPr>
          <w:rFonts w:ascii="Times New Roman" w:hAnsi="Times New Roman" w:cs="Times New Roman"/>
          <w:noProof/>
          <w:color w:val="000000"/>
          <w:sz w:val="24"/>
          <w:szCs w:val="24"/>
        </w:rPr>
        <w:t>«porcentajequeseimpone»</w:t>
      </w:r>
      <w:r w:rsidR="00C51EAA">
        <w:rPr>
          <w:rFonts w:ascii="Times New Roman" w:hAnsi="Times New Roman" w:cs="Times New Roman"/>
          <w:color w:val="000000"/>
          <w:sz w:val="24"/>
          <w:szCs w:val="24"/>
        </w:rPr>
        <w:fldChar w:fldCharType="end"/>
      </w:r>
      <w:r w:rsidR="005F3CB4" w:rsidRPr="005F3CB4">
        <w:rPr>
          <w:rFonts w:ascii="Times New Roman" w:hAnsi="Times New Roman" w:cs="Times New Roman"/>
          <w:color w:val="000000"/>
          <w:sz w:val="24"/>
          <w:szCs w:val="24"/>
        </w:rPr>
        <w:t>%</w:t>
      </w:r>
      <w:r w:rsidR="00FA050D" w:rsidRPr="005F3CB4">
        <w:rPr>
          <w:rFonts w:ascii="Times New Roman" w:hAnsi="Times New Roman" w:cs="Times New Roman"/>
          <w:color w:val="000000"/>
          <w:sz w:val="24"/>
          <w:szCs w:val="24"/>
          <w:lang w:val="x-none"/>
        </w:rPr>
        <w:t>, condenado a las partes a estar y pasar por tal declaración</w:t>
      </w:r>
    </w:p>
    <w:p w14:paraId="24F64737" w14:textId="77777777" w:rsidR="00E91273" w:rsidRPr="005F3CB4" w:rsidRDefault="00E91273" w:rsidP="00E91273">
      <w:pPr>
        <w:rPr>
          <w:rFonts w:ascii="Times New Roman" w:hAnsi="Times New Roman" w:cs="Times New Roman"/>
          <w:color w:val="000000"/>
          <w:sz w:val="24"/>
          <w:szCs w:val="24"/>
          <w:lang w:val="x-none"/>
        </w:rPr>
      </w:pPr>
    </w:p>
    <w:p w14:paraId="1716D676" w14:textId="77777777" w:rsidR="00E91273" w:rsidRPr="005F3CB4" w:rsidRDefault="00E91273" w:rsidP="00E91273">
      <w:pPr>
        <w:jc w:val="both"/>
        <w:rPr>
          <w:rFonts w:ascii="Times New Roman" w:hAnsi="Times New Roman" w:cs="Times New Roman"/>
          <w:sz w:val="24"/>
          <w:szCs w:val="24"/>
        </w:rPr>
      </w:pPr>
      <w:r w:rsidRPr="005F3CB4">
        <w:rPr>
          <w:rFonts w:ascii="Times New Roman" w:hAnsi="Times New Roman" w:cs="Times New Roman"/>
          <w:sz w:val="24"/>
          <w:szCs w:val="24"/>
        </w:rPr>
        <w:t>Notifíquese a las partes en legal forma.</w:t>
      </w:r>
    </w:p>
    <w:p w14:paraId="622E194C" w14:textId="77777777" w:rsidR="00E91273" w:rsidRPr="005F3CB4" w:rsidRDefault="00E91273" w:rsidP="00E91273">
      <w:pPr>
        <w:jc w:val="both"/>
        <w:rPr>
          <w:rFonts w:ascii="Times New Roman" w:hAnsi="Times New Roman" w:cs="Times New Roman"/>
          <w:sz w:val="24"/>
          <w:szCs w:val="24"/>
        </w:rPr>
      </w:pPr>
    </w:p>
    <w:p w14:paraId="1D8D6DCD" w14:textId="77777777" w:rsidR="00E91273" w:rsidRPr="005F3CB4" w:rsidRDefault="00E91273" w:rsidP="00E91273">
      <w:pPr>
        <w:jc w:val="both"/>
        <w:rPr>
          <w:rFonts w:ascii="Times New Roman" w:hAnsi="Times New Roman" w:cs="Times New Roman"/>
          <w:sz w:val="24"/>
          <w:szCs w:val="24"/>
        </w:rPr>
      </w:pPr>
      <w:r w:rsidRPr="005F3CB4">
        <w:rPr>
          <w:rFonts w:ascii="Times New Roman" w:hAnsi="Times New Roman" w:cs="Times New Roman"/>
          <w:sz w:val="24"/>
          <w:szCs w:val="24"/>
        </w:rPr>
        <w:t xml:space="preserve">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w:t>
      </w:r>
      <w:r w:rsidRPr="005F3CB4">
        <w:rPr>
          <w:rFonts w:ascii="Times New Roman" w:hAnsi="Times New Roman" w:cs="Times New Roman"/>
          <w:sz w:val="24"/>
          <w:szCs w:val="24"/>
        </w:rPr>
        <w:lastRenderedPageBreak/>
        <w:t>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55BA083F" w14:textId="77777777" w:rsidR="00E91273" w:rsidRPr="005F3CB4" w:rsidRDefault="00E91273" w:rsidP="00E91273">
      <w:pPr>
        <w:jc w:val="both"/>
        <w:rPr>
          <w:rFonts w:ascii="Times New Roman" w:hAnsi="Times New Roman" w:cs="Times New Roman"/>
          <w:sz w:val="24"/>
          <w:szCs w:val="24"/>
        </w:rPr>
      </w:pPr>
    </w:p>
    <w:p w14:paraId="5CDB2A42" w14:textId="77777777" w:rsidR="00E91273" w:rsidRPr="005F3CB4" w:rsidRDefault="00E91273" w:rsidP="00E91273">
      <w:pPr>
        <w:jc w:val="both"/>
        <w:rPr>
          <w:rFonts w:ascii="Times New Roman" w:hAnsi="Times New Roman" w:cs="Times New Roman"/>
          <w:sz w:val="24"/>
          <w:szCs w:val="24"/>
        </w:rPr>
      </w:pPr>
      <w:r w:rsidRPr="005F3CB4">
        <w:rPr>
          <w:rFonts w:ascii="Times New Roman" w:hAnsi="Times New Roman" w:cs="Times New Roman"/>
          <w:sz w:val="24"/>
          <w:szCs w:val="24"/>
        </w:rPr>
        <w:t>Así por esta mi sentencia lo pronuncio, mando y firmo.</w:t>
      </w:r>
    </w:p>
    <w:p w14:paraId="3D36F86F" w14:textId="77777777" w:rsidR="00F75958" w:rsidRPr="005F3CB4" w:rsidRDefault="00F75958" w:rsidP="00BE70C3">
      <w:pPr>
        <w:jc w:val="both"/>
        <w:rPr>
          <w:rFonts w:ascii="Times New Roman" w:hAnsi="Times New Roman" w:cs="Times New Roman"/>
          <w:sz w:val="24"/>
          <w:szCs w:val="24"/>
        </w:rPr>
      </w:pPr>
    </w:p>
    <w:sectPr w:rsidR="00F75958" w:rsidRPr="005F3C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B6DAE"/>
    <w:rsid w:val="000E45F8"/>
    <w:rsid w:val="001736E4"/>
    <w:rsid w:val="00187C1D"/>
    <w:rsid w:val="00387CDF"/>
    <w:rsid w:val="003A55C8"/>
    <w:rsid w:val="003C36C2"/>
    <w:rsid w:val="005F3CB4"/>
    <w:rsid w:val="00655147"/>
    <w:rsid w:val="00693FBC"/>
    <w:rsid w:val="006A7A6F"/>
    <w:rsid w:val="006B7CCC"/>
    <w:rsid w:val="006F60F0"/>
    <w:rsid w:val="00717458"/>
    <w:rsid w:val="00724507"/>
    <w:rsid w:val="007F7BD3"/>
    <w:rsid w:val="00842183"/>
    <w:rsid w:val="00853C6E"/>
    <w:rsid w:val="008B5141"/>
    <w:rsid w:val="008C5C31"/>
    <w:rsid w:val="00A25FD4"/>
    <w:rsid w:val="00A26668"/>
    <w:rsid w:val="00A43AA3"/>
    <w:rsid w:val="00AD7E30"/>
    <w:rsid w:val="00AF4D4E"/>
    <w:rsid w:val="00B02FEF"/>
    <w:rsid w:val="00B83FAC"/>
    <w:rsid w:val="00BB1167"/>
    <w:rsid w:val="00BE70C3"/>
    <w:rsid w:val="00C10638"/>
    <w:rsid w:val="00C31C16"/>
    <w:rsid w:val="00C51EAA"/>
    <w:rsid w:val="00C74803"/>
    <w:rsid w:val="00C85306"/>
    <w:rsid w:val="00D233EB"/>
    <w:rsid w:val="00D265D6"/>
    <w:rsid w:val="00D27FCE"/>
    <w:rsid w:val="00D91CE1"/>
    <w:rsid w:val="00DA2400"/>
    <w:rsid w:val="00E46A4C"/>
    <w:rsid w:val="00E91273"/>
    <w:rsid w:val="00EA2ABD"/>
    <w:rsid w:val="00EC05F9"/>
    <w:rsid w:val="00F26D3B"/>
    <w:rsid w:val="00F75958"/>
    <w:rsid w:val="00FA050D"/>
    <w:rsid w:val="00FA62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2006</Words>
  <Characters>11034</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33</cp:revision>
  <dcterms:created xsi:type="dcterms:W3CDTF">2020-10-07T11:53:00Z</dcterms:created>
  <dcterms:modified xsi:type="dcterms:W3CDTF">2020-11-22T11:21:00Z</dcterms:modified>
</cp:coreProperties>
</file>