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492DCF" w:rsidRPr="00EC700B" w14:paraId="333E44E0" w14:textId="77777777" w:rsidTr="004C5E3A">
        <w:trPr>
          <w:trHeight w:val="551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14:paraId="52C38E7D" w14:textId="77777777" w:rsidR="00492DCF" w:rsidRPr="0091792E" w:rsidRDefault="00492DCF" w:rsidP="0072748D">
            <w:pPr>
              <w:spacing w:line="360" w:lineRule="auto"/>
              <w:jc w:val="center"/>
              <w:rPr>
                <w:rFonts w:ascii="Century Gothic" w:hAnsi="Century Gothic" w:cs="Arial"/>
                <w:b/>
              </w:rPr>
            </w:pPr>
            <w:r w:rsidRPr="0091792E">
              <w:rPr>
                <w:rFonts w:ascii="Century Gothic" w:hAnsi="Century Gothic" w:cs="Arial"/>
                <w:b/>
                <w:szCs w:val="20"/>
              </w:rPr>
              <w:t>Allegato A</w:t>
            </w:r>
          </w:p>
        </w:tc>
      </w:tr>
    </w:tbl>
    <w:p w14:paraId="76E51BB0" w14:textId="77777777" w:rsidR="009879C3" w:rsidRPr="0091792E" w:rsidRDefault="00F0734C" w:rsidP="00AF62DE">
      <w:pPr>
        <w:spacing w:before="240" w:line="360" w:lineRule="auto"/>
        <w:jc w:val="center"/>
        <w:rPr>
          <w:rFonts w:ascii="Century Gothic" w:hAnsi="Century Gothic"/>
          <w:b/>
          <w:u w:val="single"/>
        </w:rPr>
      </w:pPr>
      <w:r w:rsidRPr="0091792E">
        <w:rPr>
          <w:rFonts w:ascii="Century Gothic" w:hAnsi="Century Gothic"/>
          <w:b/>
          <w:u w:val="single"/>
        </w:rPr>
        <w:t xml:space="preserve">ESTERNALIZZAZIONE: </w:t>
      </w:r>
      <w:r w:rsidR="00C15E01" w:rsidRPr="0091792E">
        <w:rPr>
          <w:rFonts w:ascii="Century Gothic" w:hAnsi="Century Gothic"/>
          <w:b/>
          <w:u w:val="single"/>
        </w:rPr>
        <w:t xml:space="preserve">SCHEDA </w:t>
      </w:r>
      <w:r w:rsidRPr="0091792E">
        <w:rPr>
          <w:rFonts w:ascii="Century Gothic" w:hAnsi="Century Gothic"/>
          <w:b/>
          <w:u w:val="single"/>
        </w:rPr>
        <w:t>DI VALUTAZIONE</w:t>
      </w:r>
    </w:p>
    <w:tbl>
      <w:tblPr>
        <w:tblStyle w:val="Grigliatabella"/>
        <w:tblW w:w="0" w:type="auto"/>
        <w:tblInd w:w="-5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4697"/>
        <w:gridCol w:w="3558"/>
        <w:gridCol w:w="32"/>
        <w:gridCol w:w="13"/>
        <w:gridCol w:w="1145"/>
      </w:tblGrid>
      <w:tr w:rsidR="00AA24A9" w:rsidRPr="00EC700B" w14:paraId="5C5EF603" w14:textId="77777777" w:rsidTr="00C04CE7">
        <w:trPr>
          <w:trHeight w:val="672"/>
        </w:trPr>
        <w:tc>
          <w:tcPr>
            <w:tcW w:w="4697" w:type="dxa"/>
            <w:tcBorders>
              <w:bottom w:val="single" w:sz="4" w:space="0" w:color="auto"/>
            </w:tcBorders>
            <w:vAlign w:val="center"/>
          </w:tcPr>
          <w:p w14:paraId="4E6438BB" w14:textId="2F67F481" w:rsidR="00AA24A9" w:rsidRPr="0091792E" w:rsidRDefault="00F64FAD" w:rsidP="00AA24A9">
            <w:pPr>
              <w:spacing w:line="360" w:lineRule="auto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b/>
                <w:sz w:val="20"/>
                <w:szCs w:val="20"/>
              </w:rPr>
              <w:t>FUNZIONE/</w:t>
            </w:r>
            <w:r w:rsidR="000C5376">
              <w:rPr>
                <w:rFonts w:ascii="Century Gothic" w:hAnsi="Century Gothic" w:cstheme="minorHAnsi"/>
                <w:b/>
                <w:sz w:val="20"/>
                <w:szCs w:val="20"/>
              </w:rPr>
              <w:t>PERSPECTIVE</w:t>
            </w:r>
            <w:r w:rsidR="000C5376" w:rsidRPr="0091792E">
              <w:rPr>
                <w:rFonts w:ascii="Century Gothic" w:hAnsi="Century Gothic" w:cstheme="minorHAnsi"/>
                <w:b/>
                <w:sz w:val="20"/>
                <w:szCs w:val="20"/>
              </w:rPr>
              <w:t xml:space="preserve"> </w:t>
            </w:r>
            <w:r w:rsidR="00AA24A9" w:rsidRPr="0091792E">
              <w:rPr>
                <w:rFonts w:ascii="Century Gothic" w:hAnsi="Century Gothic" w:cstheme="minorHAnsi"/>
                <w:b/>
                <w:sz w:val="20"/>
                <w:szCs w:val="20"/>
              </w:rPr>
              <w:t>RICHIEDENTE:</w:t>
            </w:r>
          </w:p>
        </w:tc>
        <w:tc>
          <w:tcPr>
            <w:tcW w:w="4748" w:type="dxa"/>
            <w:gridSpan w:val="4"/>
            <w:tcBorders>
              <w:bottom w:val="single" w:sz="4" w:space="0" w:color="auto"/>
            </w:tcBorders>
            <w:vAlign w:val="center"/>
          </w:tcPr>
          <w:p w14:paraId="75E13945" w14:textId="77777777" w:rsidR="00AA24A9" w:rsidRPr="0091792E" w:rsidRDefault="00AA24A9" w:rsidP="00AA24A9">
            <w:pPr>
              <w:spacing w:line="360" w:lineRule="auto"/>
              <w:rPr>
                <w:rFonts w:ascii="Century Gothic" w:hAnsi="Century Gothic" w:cstheme="minorHAnsi"/>
                <w:sz w:val="20"/>
                <w:szCs w:val="20"/>
              </w:rPr>
            </w:pPr>
            <w:r w:rsidRPr="0091792E">
              <w:rPr>
                <w:rFonts w:ascii="Century Gothic" w:hAnsi="Century Gothic" w:cstheme="minorHAnsi"/>
                <w:b/>
                <w:sz w:val="20"/>
                <w:szCs w:val="20"/>
              </w:rPr>
              <w:t>DATA:</w:t>
            </w:r>
          </w:p>
        </w:tc>
      </w:tr>
      <w:tr w:rsidR="00AF62DE" w:rsidRPr="00EC700B" w14:paraId="19540644" w14:textId="77777777" w:rsidTr="00C04CE7">
        <w:trPr>
          <w:trHeight w:val="172"/>
        </w:trPr>
        <w:tc>
          <w:tcPr>
            <w:tcW w:w="9445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0CB4C" w14:textId="77777777" w:rsidR="00AF62DE" w:rsidRPr="0091792E" w:rsidRDefault="00AF62DE" w:rsidP="00AA24A9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</w:tc>
      </w:tr>
      <w:tr w:rsidR="00AA24A9" w:rsidRPr="00EC700B" w14:paraId="18E10C69" w14:textId="77777777" w:rsidTr="00C04CE7">
        <w:trPr>
          <w:trHeight w:val="613"/>
        </w:trPr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812882" w14:textId="77777777" w:rsidR="00AA24A9" w:rsidRPr="0091792E" w:rsidRDefault="00C15E01" w:rsidP="00AA24A9">
            <w:pPr>
              <w:spacing w:line="360" w:lineRule="auto"/>
              <w:rPr>
                <w:rFonts w:ascii="Century Gothic" w:hAnsi="Century Gothic" w:cs="Arial"/>
                <w:b/>
                <w:szCs w:val="20"/>
              </w:rPr>
            </w:pPr>
            <w:r w:rsidRPr="0091792E"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2B045B" wp14:editId="1152F818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29845</wp:posOffset>
                      </wp:positionV>
                      <wp:extent cx="120015" cy="137795"/>
                      <wp:effectExtent l="19050" t="0" r="13335" b="14605"/>
                      <wp:wrapNone/>
                      <wp:docPr id="9" name="Gallon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3779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1361F9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Gallone 9" o:spid="_x0000_s1026" type="#_x0000_t55" style="position:absolute;margin-left:-1.65pt;margin-top:2.35pt;width:9.45pt;height:1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" adj="10800" fillcolor="#7f7f7f [1612]" strokecolor="#7f7f7f [1612]" strokeweight="1pt"/>
                  </w:pict>
                </mc:Fallback>
              </mc:AlternateContent>
            </w:r>
            <w:r w:rsidRPr="0091792E">
              <w:rPr>
                <w:rFonts w:ascii="Century Gothic" w:hAnsi="Century Gothic" w:cs="Arial"/>
                <w:b/>
                <w:sz w:val="20"/>
                <w:szCs w:val="20"/>
              </w:rPr>
              <w:t xml:space="preserve">    </w:t>
            </w:r>
            <w:r w:rsidR="009879C3" w:rsidRPr="0091792E">
              <w:rPr>
                <w:rFonts w:ascii="Century Gothic" w:hAnsi="Century Gothic" w:cs="Arial"/>
                <w:b/>
                <w:sz w:val="20"/>
                <w:szCs w:val="20"/>
              </w:rPr>
              <w:t xml:space="preserve"> </w:t>
            </w:r>
            <w:r w:rsidR="00AA24A9" w:rsidRPr="0091792E">
              <w:rPr>
                <w:rFonts w:ascii="Century Gothic" w:hAnsi="Century Gothic" w:cs="Arial"/>
                <w:b/>
                <w:szCs w:val="20"/>
              </w:rPr>
              <w:t>SEZIONE A)</w:t>
            </w:r>
          </w:p>
          <w:p w14:paraId="40FBD9D8" w14:textId="36455146" w:rsidR="003342AD" w:rsidRPr="0091792E" w:rsidRDefault="00955DB1" w:rsidP="000B6A9A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 xml:space="preserve">-Da compilare a cura </w:t>
            </w:r>
            <w:r w:rsidR="00F0734C" w:rsidRPr="0091792E"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>della</w:t>
            </w:r>
            <w:r w:rsidR="00F0734C" w:rsidRPr="0091792E"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F64FAD"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>Funzione/</w:t>
            </w:r>
            <w:r w:rsidR="000C5376"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 xml:space="preserve">Perspective </w:t>
            </w:r>
            <w:r w:rsidR="00F0734C" w:rsidRPr="0091792E"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>Richiedente</w:t>
            </w:r>
            <w:r w:rsidR="000E7653"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>-</w:t>
            </w:r>
          </w:p>
        </w:tc>
      </w:tr>
      <w:tr w:rsidR="00C04CE7" w:rsidRPr="0091792E" w14:paraId="6640DCC4" w14:textId="77777777" w:rsidTr="00C04CE7">
        <w:trPr>
          <w:trHeight w:val="596"/>
        </w:trPr>
        <w:tc>
          <w:tcPr>
            <w:tcW w:w="944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5E2ED" w14:textId="77777777" w:rsidR="00C04CE7" w:rsidRPr="0091792E" w:rsidRDefault="00C04CE7" w:rsidP="00C04CE7">
            <w:pPr>
              <w:spacing w:before="240" w:line="36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b/>
                <w:sz w:val="20"/>
                <w:szCs w:val="20"/>
              </w:rPr>
              <w:t>DEFINIZIONE DI ESTERNALIZZAZIONE</w:t>
            </w:r>
          </w:p>
          <w:p w14:paraId="298173B6" w14:textId="71B8909E" w:rsidR="00C04CE7" w:rsidRPr="0091792E" w:rsidRDefault="00C04CE7" w:rsidP="000C5376">
            <w:pPr>
              <w:spacing w:line="360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Per esternalizzazione si intende un accordo di qualsiasi forma tra la Banca (o altra Società del Gruppo Bancario) e un fornitore di servizi, interno o esterno al Gruppo Bancario, in base al quale quest’ultimo svolge un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a funzione </w:t>
            </w:r>
            <w:r w:rsidRPr="0091792E">
              <w:rPr>
                <w:rFonts w:ascii="Century Gothic" w:hAnsi="Century Gothic" w:cs="Arial"/>
                <w:sz w:val="20"/>
                <w:szCs w:val="20"/>
              </w:rPr>
              <w:t>che sarebbe altrimenti svolt</w:t>
            </w:r>
            <w:r>
              <w:rPr>
                <w:rFonts w:ascii="Century Gothic" w:hAnsi="Century Gothic" w:cs="Arial"/>
                <w:sz w:val="20"/>
                <w:szCs w:val="20"/>
              </w:rPr>
              <w:t>a</w:t>
            </w:r>
            <w:r w:rsidRPr="0091792E">
              <w:rPr>
                <w:rFonts w:ascii="Century Gothic" w:hAnsi="Century Gothic" w:cs="Arial"/>
                <w:sz w:val="20"/>
                <w:szCs w:val="20"/>
              </w:rPr>
              <w:t xml:space="preserve"> dalla Banca stessa (o altra Società del Gruppo Bancario)</w:t>
            </w:r>
          </w:p>
        </w:tc>
      </w:tr>
      <w:tr w:rsidR="00C04CE7" w:rsidRPr="0091792E" w14:paraId="0DAF831C" w14:textId="77777777" w:rsidTr="00C04CE7">
        <w:trPr>
          <w:trHeight w:val="410"/>
        </w:trPr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22843" w14:textId="7312FB9A" w:rsidR="00C04CE7" w:rsidRPr="0091792E" w:rsidRDefault="00C04CE7" w:rsidP="00383C8A">
            <w:pPr>
              <w:spacing w:after="240" w:line="360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4F138F">
              <w:rPr>
                <w:rFonts w:ascii="Century Gothic" w:hAnsi="Century Gothic" w:cs="Arial"/>
                <w:sz w:val="20"/>
                <w:szCs w:val="20"/>
              </w:rPr>
              <w:t>Per determinare se un</w:t>
            </w:r>
            <w:r>
              <w:rPr>
                <w:rFonts w:ascii="Century Gothic" w:hAnsi="Century Gothic" w:cs="Arial"/>
                <w:sz w:val="20"/>
                <w:szCs w:val="20"/>
              </w:rPr>
              <w:t>a funzione</w:t>
            </w:r>
            <w:r w:rsidRPr="004F138F">
              <w:rPr>
                <w:rFonts w:ascii="Century Gothic" w:hAnsi="Century Gothic" w:cs="Arial"/>
                <w:sz w:val="20"/>
                <w:szCs w:val="20"/>
              </w:rPr>
              <w:t xml:space="preserve"> rientra nel perimetro delle esternalizzazioni definite dalla Banca d’Italia, occorre considerare se l</w:t>
            </w:r>
            <w:r>
              <w:rPr>
                <w:rFonts w:ascii="Century Gothic" w:hAnsi="Century Gothic" w:cs="Arial"/>
                <w:sz w:val="20"/>
                <w:szCs w:val="20"/>
              </w:rPr>
              <w:t>a</w:t>
            </w:r>
            <w:r w:rsidRPr="004F138F">
              <w:rPr>
                <w:rFonts w:ascii="Century Gothic" w:hAnsi="Century Gothic" w:cs="Arial"/>
                <w:sz w:val="20"/>
                <w:szCs w:val="20"/>
              </w:rPr>
              <w:t xml:space="preserve"> funzione (o parte di ess</w:t>
            </w:r>
            <w:r>
              <w:rPr>
                <w:rFonts w:ascii="Century Gothic" w:hAnsi="Century Gothic" w:cs="Arial"/>
                <w:sz w:val="20"/>
                <w:szCs w:val="20"/>
              </w:rPr>
              <w:t>a</w:t>
            </w:r>
            <w:r w:rsidRPr="004F138F">
              <w:rPr>
                <w:rFonts w:ascii="Century Gothic" w:hAnsi="Century Gothic" w:cs="Arial"/>
                <w:sz w:val="20"/>
                <w:szCs w:val="20"/>
              </w:rPr>
              <w:t xml:space="preserve">) esternalizzata a un fornitore di servizi è eseguita su </w:t>
            </w:r>
            <w:r w:rsidRPr="00383C8A"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base </w:t>
            </w:r>
            <w:r w:rsidRPr="004F138F">
              <w:rPr>
                <w:rFonts w:ascii="Century Gothic" w:hAnsi="Century Gothic" w:cs="Arial"/>
                <w:b/>
                <w:sz w:val="20"/>
                <w:szCs w:val="20"/>
              </w:rPr>
              <w:t>ricorrente o continuativa dal fornitore di servizi</w:t>
            </w:r>
            <w:r w:rsidRPr="004F138F">
              <w:rPr>
                <w:rFonts w:ascii="Century Gothic" w:hAnsi="Century Gothic" w:cs="Arial"/>
                <w:sz w:val="20"/>
                <w:szCs w:val="20"/>
              </w:rPr>
              <w:t xml:space="preserve"> stesso e se tale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funzione</w:t>
            </w:r>
            <w:r w:rsidRPr="004F138F">
              <w:rPr>
                <w:rFonts w:ascii="Century Gothic" w:hAnsi="Century Gothic" w:cs="Arial"/>
                <w:sz w:val="20"/>
                <w:szCs w:val="20"/>
              </w:rPr>
              <w:t xml:space="preserve"> (o parte di essa) rientrerebbe in genere nell’ambito delle </w:t>
            </w:r>
            <w:r w:rsidRPr="004F138F">
              <w:rPr>
                <w:rFonts w:ascii="Century Gothic" w:hAnsi="Century Gothic" w:cs="Arial"/>
                <w:b/>
                <w:sz w:val="20"/>
                <w:szCs w:val="20"/>
              </w:rPr>
              <w:t xml:space="preserve">funzioni che sarebbero o potrebbero essere </w:t>
            </w:r>
            <w:r w:rsidR="00894D43">
              <w:rPr>
                <w:rFonts w:ascii="Century Gothic" w:hAnsi="Century Gothic" w:cs="Arial"/>
                <w:b/>
                <w:sz w:val="20"/>
                <w:szCs w:val="20"/>
              </w:rPr>
              <w:t xml:space="preserve">realisticamente </w:t>
            </w:r>
            <w:r w:rsidRPr="004F138F">
              <w:rPr>
                <w:rFonts w:ascii="Century Gothic" w:hAnsi="Century Gothic" w:cs="Arial"/>
                <w:b/>
                <w:sz w:val="20"/>
                <w:szCs w:val="20"/>
              </w:rPr>
              <w:t>svolte da</w:t>
            </w:r>
            <w:r w:rsidR="00F64FAD">
              <w:rPr>
                <w:rFonts w:ascii="Century Gothic" w:hAnsi="Century Gothic" w:cs="Arial"/>
                <w:b/>
                <w:sz w:val="20"/>
                <w:szCs w:val="20"/>
              </w:rPr>
              <w:t>lla Società</w:t>
            </w:r>
            <w:r w:rsidRPr="00765C54">
              <w:rPr>
                <w:rFonts w:ascii="Century Gothic" w:hAnsi="Century Gothic" w:cs="Arial"/>
                <w:sz w:val="20"/>
                <w:szCs w:val="20"/>
              </w:rPr>
              <w:t>,</w:t>
            </w:r>
            <w:r w:rsidRPr="004F138F">
              <w:rPr>
                <w:rFonts w:ascii="Century Gothic" w:hAnsi="Century Gothic" w:cs="Arial"/>
                <w:sz w:val="20"/>
                <w:szCs w:val="20"/>
              </w:rPr>
              <w:t xml:space="preserve"> anche qualora la </w:t>
            </w:r>
            <w:r w:rsidR="00F64FAD">
              <w:rPr>
                <w:rFonts w:ascii="Century Gothic" w:hAnsi="Century Gothic" w:cs="Arial"/>
                <w:sz w:val="20"/>
                <w:szCs w:val="20"/>
              </w:rPr>
              <w:t>Società</w:t>
            </w:r>
            <w:r w:rsidR="00F64FAD" w:rsidRPr="004F138F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Pr="004F138F">
              <w:rPr>
                <w:rFonts w:ascii="Century Gothic" w:hAnsi="Century Gothic" w:cs="Arial"/>
                <w:sz w:val="20"/>
                <w:szCs w:val="20"/>
              </w:rPr>
              <w:t>non abbia svolto tale funzione in passato</w:t>
            </w:r>
            <w:r w:rsidR="00F64FAD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D316BA" w:rsidRPr="00EC700B" w14:paraId="4972F1A6" w14:textId="77777777" w:rsidTr="00AD70AA">
        <w:trPr>
          <w:trHeight w:val="1452"/>
        </w:trPr>
        <w:tc>
          <w:tcPr>
            <w:tcW w:w="8300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458AD0" w14:textId="1DE6B128" w:rsidR="00837E5F" w:rsidRPr="003B7376" w:rsidRDefault="00435211" w:rsidP="00383C8A">
            <w:pPr>
              <w:spacing w:before="240" w:line="360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435211">
              <w:rPr>
                <w:rFonts w:ascii="Century Gothic" w:hAnsi="Century Gothic" w:cs="Arial"/>
                <w:b/>
                <w:bCs/>
                <w:sz w:val="20"/>
                <w:szCs w:val="20"/>
              </w:rPr>
              <w:t>1)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873BEC" w:rsidRPr="00C04CE7">
              <w:rPr>
                <w:rFonts w:ascii="Century Gothic" w:hAnsi="Century Gothic" w:cs="Arial"/>
                <w:sz w:val="20"/>
                <w:szCs w:val="20"/>
              </w:rPr>
              <w:t>L</w:t>
            </w:r>
            <w:r w:rsidR="00F0734C" w:rsidRPr="00C04CE7">
              <w:rPr>
                <w:rFonts w:ascii="Century Gothic" w:hAnsi="Century Gothic" w:cs="Arial"/>
                <w:sz w:val="20"/>
                <w:szCs w:val="20"/>
              </w:rPr>
              <w:t>a funzione</w:t>
            </w:r>
            <w:r w:rsidR="00873BEC" w:rsidRPr="00C04CE7">
              <w:rPr>
                <w:rFonts w:ascii="Century Gothic" w:hAnsi="Century Gothic" w:cs="Arial"/>
                <w:sz w:val="20"/>
                <w:szCs w:val="20"/>
              </w:rPr>
              <w:t>*</w:t>
            </w:r>
            <w:r w:rsidR="00D316BA" w:rsidRPr="00C04CE7">
              <w:rPr>
                <w:rFonts w:ascii="Century Gothic" w:hAnsi="Century Gothic" w:cs="Arial"/>
                <w:sz w:val="20"/>
                <w:szCs w:val="20"/>
              </w:rPr>
              <w:t xml:space="preserve"> può essere </w:t>
            </w:r>
            <w:r w:rsidR="00560268" w:rsidRPr="00C04CE7">
              <w:rPr>
                <w:rFonts w:ascii="Century Gothic" w:hAnsi="Century Gothic" w:cs="Arial"/>
                <w:sz w:val="20"/>
                <w:szCs w:val="20"/>
              </w:rPr>
              <w:t>classificata</w:t>
            </w:r>
            <w:r w:rsidR="00D316BA" w:rsidRPr="00C04CE7">
              <w:rPr>
                <w:rFonts w:ascii="Century Gothic" w:hAnsi="Century Gothic" w:cs="Arial"/>
                <w:sz w:val="20"/>
                <w:szCs w:val="20"/>
              </w:rPr>
              <w:t xml:space="preserve"> come esternalizzazione ai fini</w:t>
            </w:r>
            <w:r w:rsidR="00D37DC6">
              <w:rPr>
                <w:rFonts w:ascii="Century Gothic" w:hAnsi="Century Gothic" w:cs="Arial"/>
                <w:sz w:val="20"/>
                <w:szCs w:val="20"/>
              </w:rPr>
              <w:t xml:space="preserve"> delle</w:t>
            </w:r>
            <w:r w:rsidR="00D316BA" w:rsidRPr="00C04CE7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D37DC6" w:rsidRPr="00D37DC6">
              <w:rPr>
                <w:rFonts w:ascii="Century Gothic" w:hAnsi="Century Gothic" w:cs="Arial"/>
                <w:sz w:val="20"/>
                <w:szCs w:val="20"/>
              </w:rPr>
              <w:t>Disposizioni di vigilanza per gli istituti di pagamento e gli istituti di moneta elettronica emesse da Banca d’Italia il 23 luglio 2019</w:t>
            </w:r>
            <w:r w:rsidR="00D316BA" w:rsidRPr="00C04CE7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D33100">
              <w:rPr>
                <w:rFonts w:ascii="Century Gothic" w:hAnsi="Century Gothic" w:cs="Arial"/>
                <w:sz w:val="20"/>
                <w:szCs w:val="20"/>
              </w:rPr>
              <w:t xml:space="preserve">e dagli </w:t>
            </w:r>
            <w:r w:rsidR="00D316BA" w:rsidRPr="00C04CE7">
              <w:rPr>
                <w:rFonts w:ascii="Century Gothic" w:hAnsi="Century Gothic" w:cs="Arial"/>
                <w:sz w:val="20"/>
                <w:szCs w:val="20"/>
              </w:rPr>
              <w:t>Orientamenti in materia di esternalizzazione dell’E.B.A. del 25 febbraio 2019 (EBA/GL/2019/02</w:t>
            </w:r>
            <w:r w:rsidR="00D316BA" w:rsidRPr="00F64FAD">
              <w:rPr>
                <w:rFonts w:ascii="Century Gothic" w:hAnsi="Century Gothic" w:cs="Arial"/>
                <w:sz w:val="20"/>
                <w:szCs w:val="20"/>
              </w:rPr>
              <w:t>)</w:t>
            </w:r>
            <w:r w:rsidR="00D33100" w:rsidRPr="00F64FAD">
              <w:rPr>
                <w:rFonts w:ascii="Century Gothic" w:hAnsi="Century Gothic" w:cs="Arial"/>
                <w:sz w:val="20"/>
                <w:szCs w:val="20"/>
              </w:rPr>
              <w:t>, recepiti all’interno della Policy in materia di Esternalizzazioni</w:t>
            </w:r>
            <w:r w:rsidR="00B513F2" w:rsidRPr="003B7376">
              <w:rPr>
                <w:rFonts w:ascii="Century Gothic" w:hAnsi="Century Gothic" w:cs="Arial"/>
                <w:sz w:val="20"/>
                <w:szCs w:val="20"/>
              </w:rPr>
              <w:t xml:space="preserve"> di Flowe</w:t>
            </w:r>
            <w:r w:rsidR="00D316BA" w:rsidRPr="00F64FAD">
              <w:rPr>
                <w:rFonts w:ascii="Century Gothic" w:hAnsi="Century Gothic" w:cs="Arial"/>
                <w:sz w:val="20"/>
                <w:szCs w:val="20"/>
              </w:rPr>
              <w:t>?</w:t>
            </w:r>
          </w:p>
          <w:p w14:paraId="03EB058A" w14:textId="77777777" w:rsidR="00873BEC" w:rsidRPr="0091792E" w:rsidRDefault="00873BEC" w:rsidP="00383C8A">
            <w:pPr>
              <w:spacing w:before="240" w:line="360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C04CE7">
              <w:rPr>
                <w:rFonts w:ascii="Century Gothic" w:hAnsi="Century Gothic" w:cs="Arial"/>
                <w:sz w:val="20"/>
                <w:szCs w:val="20"/>
              </w:rPr>
              <w:t>*Per funzione si intende qualsiasi processo, servizio o attività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EC700B" w:rsidRPr="00340BC3" w14:paraId="1BB4DCF7" w14:textId="77777777" w:rsidTr="003C4004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6A40268B" w14:textId="77777777" w:rsidR="00EC700B" w:rsidRPr="00340BC3" w:rsidRDefault="00EC700B" w:rsidP="003C4004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20"/>
                      <w:szCs w:val="20"/>
                      <w:highlight w:val="lightGray"/>
                    </w:rPr>
                  </w:pPr>
                  <w:r w:rsidRPr="00340BC3">
                    <w:rPr>
                      <w:rFonts w:ascii="Century Gothic" w:hAnsi="Century Gothic"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3A13912A" w14:textId="77777777" w:rsidR="00EC700B" w:rsidRPr="00340BC3" w:rsidRDefault="00EC700B" w:rsidP="003C4004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  <w:highlight w:val="lightGray"/>
                    </w:rPr>
                  </w:pPr>
                  <w:r w:rsidRPr="00340BC3">
                    <w:rPr>
                      <w:rFonts w:ascii="Century Gothic" w:hAnsi="Century Gothic"/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048DA801" w14:textId="77777777" w:rsidR="00AD70AA" w:rsidRPr="00AD70AA" w:rsidRDefault="00AD70AA" w:rsidP="00AD70A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D316BA" w:rsidRPr="00EC700B" w14:paraId="38808389" w14:textId="77777777" w:rsidTr="00C04CE7">
        <w:trPr>
          <w:trHeight w:val="402"/>
        </w:trPr>
        <w:tc>
          <w:tcPr>
            <w:tcW w:w="9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AD4B7D" w14:textId="72485BD6" w:rsidR="008403C6" w:rsidRPr="003C4004" w:rsidRDefault="003C5EA9" w:rsidP="00CE0D53">
            <w:pPr>
              <w:spacing w:before="120" w:after="120" w:line="360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3C4004">
              <w:rPr>
                <w:rFonts w:ascii="Century Gothic" w:hAnsi="Century Gothic" w:cs="Arial"/>
                <w:b/>
                <w:sz w:val="20"/>
                <w:szCs w:val="20"/>
              </w:rPr>
              <w:t>Guida alla compilazione</w:t>
            </w:r>
            <w:r w:rsidR="004C5E3A" w:rsidRPr="003C4004">
              <w:rPr>
                <w:rFonts w:ascii="Century Gothic" w:hAnsi="Century Gothic" w:cs="Arial"/>
                <w:b/>
                <w:sz w:val="20"/>
                <w:szCs w:val="20"/>
              </w:rPr>
              <w:t>:</w:t>
            </w:r>
            <w:r w:rsidR="004C5E3A" w:rsidRPr="003C4004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26687B" w:rsidRPr="00435211">
              <w:rPr>
                <w:rFonts w:ascii="Century Gothic" w:hAnsi="Century Gothic" w:cs="Arial"/>
                <w:sz w:val="20"/>
                <w:szCs w:val="20"/>
                <w:u w:val="single"/>
              </w:rPr>
              <w:t xml:space="preserve">Prima di rispondere alla domanda </w:t>
            </w:r>
            <w:r w:rsidR="00435211" w:rsidRPr="00435211">
              <w:rPr>
                <w:rFonts w:ascii="Century Gothic" w:hAnsi="Century Gothic" w:cs="Arial"/>
                <w:sz w:val="20"/>
                <w:szCs w:val="20"/>
                <w:u w:val="single"/>
              </w:rPr>
              <w:t>1)</w:t>
            </w:r>
            <w:r w:rsidR="0043521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26687B" w:rsidRPr="003C4004">
              <w:rPr>
                <w:rFonts w:ascii="Century Gothic" w:hAnsi="Century Gothic" w:cs="Arial"/>
                <w:sz w:val="20"/>
                <w:szCs w:val="20"/>
              </w:rPr>
              <w:t xml:space="preserve">si chiede di </w:t>
            </w:r>
            <w:r w:rsidR="004C5E3A" w:rsidRPr="003C4004">
              <w:rPr>
                <w:rFonts w:ascii="Century Gothic" w:hAnsi="Century Gothic" w:cs="Arial"/>
                <w:sz w:val="20"/>
                <w:szCs w:val="20"/>
              </w:rPr>
              <w:t>compilare</w:t>
            </w:r>
            <w:r w:rsidR="00F87967" w:rsidRPr="003C4004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4C5E3A" w:rsidRPr="003C4004">
              <w:rPr>
                <w:rFonts w:ascii="Century Gothic" w:hAnsi="Century Gothic" w:cs="Arial"/>
                <w:sz w:val="20"/>
                <w:szCs w:val="20"/>
              </w:rPr>
              <w:t xml:space="preserve">le </w:t>
            </w:r>
            <w:r w:rsidR="00EC700B" w:rsidRPr="003C4004">
              <w:rPr>
                <w:rFonts w:ascii="Century Gothic" w:hAnsi="Century Gothic" w:cs="Arial"/>
                <w:sz w:val="20"/>
                <w:szCs w:val="20"/>
              </w:rPr>
              <w:t>sotto</w:t>
            </w:r>
            <w:r w:rsidR="004446E6" w:rsidRPr="003C4004">
              <w:rPr>
                <w:rFonts w:ascii="Century Gothic" w:hAnsi="Century Gothic" w:cs="Arial"/>
                <w:sz w:val="20"/>
                <w:szCs w:val="20"/>
              </w:rPr>
              <w:t>sezioni</w:t>
            </w:r>
            <w:r w:rsidR="004C5E3A" w:rsidRPr="003C4004">
              <w:rPr>
                <w:rFonts w:ascii="Century Gothic" w:hAnsi="Century Gothic" w:cs="Arial"/>
                <w:sz w:val="20"/>
                <w:szCs w:val="20"/>
              </w:rPr>
              <w:t xml:space="preserve"> (A</w:t>
            </w:r>
            <w:r w:rsidR="004C5E3A" w:rsidRPr="003C4004">
              <w:rPr>
                <w:rFonts w:ascii="Century Gothic" w:hAnsi="Century Gothic" w:cs="Arial"/>
                <w:sz w:val="20"/>
                <w:szCs w:val="20"/>
                <w:vertAlign w:val="subscript"/>
              </w:rPr>
              <w:t>1</w:t>
            </w:r>
            <w:r w:rsidR="00320633">
              <w:rPr>
                <w:rFonts w:ascii="Century Gothic" w:hAnsi="Century Gothic" w:cs="Arial"/>
                <w:sz w:val="20"/>
                <w:szCs w:val="20"/>
              </w:rPr>
              <w:t>,</w:t>
            </w:r>
            <w:r w:rsidR="004C5E3A" w:rsidRPr="003C4004">
              <w:rPr>
                <w:rFonts w:ascii="Century Gothic" w:hAnsi="Century Gothic" w:cs="Arial"/>
                <w:sz w:val="20"/>
                <w:szCs w:val="20"/>
              </w:rPr>
              <w:t xml:space="preserve"> A</w:t>
            </w:r>
            <w:r w:rsidR="004C5E3A" w:rsidRPr="003C4004">
              <w:rPr>
                <w:rFonts w:ascii="Century Gothic" w:hAnsi="Century Gothic" w:cs="Arial"/>
                <w:sz w:val="20"/>
                <w:szCs w:val="20"/>
                <w:vertAlign w:val="subscript"/>
              </w:rPr>
              <w:t>2</w:t>
            </w:r>
            <w:r w:rsidR="00320633">
              <w:rPr>
                <w:rFonts w:ascii="Century Gothic" w:hAnsi="Century Gothic" w:cs="Arial"/>
                <w:sz w:val="20"/>
                <w:szCs w:val="20"/>
                <w:vertAlign w:val="subscript"/>
              </w:rPr>
              <w:t>,</w:t>
            </w:r>
            <w:r w:rsidR="004C5E3A" w:rsidRPr="003C4004">
              <w:rPr>
                <w:rFonts w:ascii="Century Gothic" w:hAnsi="Century Gothic" w:cs="Arial"/>
                <w:sz w:val="20"/>
                <w:szCs w:val="20"/>
              </w:rPr>
              <w:t xml:space="preserve"> A</w:t>
            </w:r>
            <w:r w:rsidR="004C5E3A" w:rsidRPr="003C4004">
              <w:rPr>
                <w:rFonts w:ascii="Century Gothic" w:hAnsi="Century Gothic" w:cs="Arial"/>
                <w:sz w:val="20"/>
                <w:szCs w:val="20"/>
                <w:vertAlign w:val="subscript"/>
              </w:rPr>
              <w:t>3</w:t>
            </w:r>
            <w:r w:rsidR="00320633">
              <w:rPr>
                <w:rFonts w:ascii="Century Gothic" w:hAnsi="Century Gothic" w:cs="Arial"/>
                <w:sz w:val="20"/>
                <w:szCs w:val="20"/>
              </w:rPr>
              <w:t>,</w:t>
            </w:r>
            <w:r w:rsidR="004D746B" w:rsidRPr="003C4004">
              <w:rPr>
                <w:rFonts w:ascii="Century Gothic" w:hAnsi="Century Gothic" w:cs="Arial"/>
                <w:sz w:val="20"/>
                <w:szCs w:val="20"/>
              </w:rPr>
              <w:t xml:space="preserve"> A</w:t>
            </w:r>
            <w:r w:rsidR="004D746B" w:rsidRPr="003C4004">
              <w:rPr>
                <w:rFonts w:ascii="Century Gothic" w:hAnsi="Century Gothic" w:cs="Arial"/>
                <w:sz w:val="20"/>
                <w:szCs w:val="20"/>
                <w:vertAlign w:val="subscript"/>
              </w:rPr>
              <w:t>4</w:t>
            </w:r>
            <w:r w:rsidR="004C5E3A" w:rsidRPr="003C4004">
              <w:rPr>
                <w:rFonts w:ascii="Century Gothic" w:hAnsi="Century Gothic" w:cs="Arial"/>
                <w:sz w:val="20"/>
                <w:szCs w:val="20"/>
              </w:rPr>
              <w:t xml:space="preserve">) al fine di determinare se la funzione </w:t>
            </w:r>
            <w:r w:rsidR="004446E6" w:rsidRPr="003C4004">
              <w:rPr>
                <w:rFonts w:ascii="Century Gothic" w:hAnsi="Century Gothic" w:cs="Arial"/>
                <w:sz w:val="20"/>
                <w:szCs w:val="20"/>
              </w:rPr>
              <w:t>possa</w:t>
            </w:r>
            <w:r w:rsidR="004C5E3A" w:rsidRPr="003C4004">
              <w:rPr>
                <w:rFonts w:ascii="Century Gothic" w:hAnsi="Century Gothic" w:cs="Arial"/>
                <w:sz w:val="20"/>
                <w:szCs w:val="20"/>
              </w:rPr>
              <w:t xml:space="preserve"> rientrare tra le categorie di esternalizzazione definite da Banca d’Italia oppure no (non esternalizzazione)</w:t>
            </w:r>
            <w:r w:rsidR="00AD70AA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6835E09C" w14:textId="094D6DBF" w:rsidR="0026687B" w:rsidRPr="00335395" w:rsidRDefault="003C4004" w:rsidP="00AD70AA">
            <w:pPr>
              <w:pStyle w:val="Paragrafoelenco"/>
              <w:numPr>
                <w:ilvl w:val="0"/>
                <w:numId w:val="21"/>
              </w:numPr>
              <w:spacing w:before="120" w:after="120" w:line="360" w:lineRule="auto"/>
              <w:jc w:val="both"/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</w:pPr>
            <w:r w:rsidRPr="00AD70AA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 xml:space="preserve">PER LE FUNZIONI NON GESTITE DALLA DIVISIONE </w:t>
            </w:r>
            <w:r w:rsidRPr="00B513F2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ICT</w:t>
            </w:r>
            <w:r w:rsidR="00CC0C5D" w:rsidRPr="00B513F2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 xml:space="preserve"> DELLA </w:t>
            </w:r>
            <w:r w:rsidR="00F64FAD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CAPOGRUPPO</w:t>
            </w:r>
            <w:r w:rsidR="00F64FAD" w:rsidRPr="00335395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335395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(A</w:t>
            </w:r>
            <w:r w:rsidRPr="00335395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  <w:vertAlign w:val="subscript"/>
              </w:rPr>
              <w:t>1</w:t>
            </w:r>
            <w:r w:rsidR="00320633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,</w:t>
            </w:r>
            <w:r w:rsidRPr="00335395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 xml:space="preserve"> A</w:t>
            </w:r>
            <w:r w:rsidRPr="00335395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  <w:vertAlign w:val="subscript"/>
              </w:rPr>
              <w:t xml:space="preserve">2 </w:t>
            </w:r>
            <w:r w:rsidR="00320633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e</w:t>
            </w:r>
            <w:r w:rsidRPr="00335395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 xml:space="preserve"> A</w:t>
            </w:r>
            <w:r w:rsidRPr="00335395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  <w:vertAlign w:val="subscript"/>
              </w:rPr>
              <w:t>3</w:t>
            </w:r>
            <w:r w:rsidRPr="00335395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):</w:t>
            </w:r>
          </w:p>
          <w:p w14:paraId="75F6B795" w14:textId="77777777" w:rsidR="00873BEC" w:rsidRPr="00AD70AA" w:rsidRDefault="00C320F1" w:rsidP="00CE0D53">
            <w:pPr>
              <w:pStyle w:val="Paragrafoelenco"/>
              <w:numPr>
                <w:ilvl w:val="0"/>
                <w:numId w:val="13"/>
              </w:numPr>
              <w:spacing w:before="120" w:after="120" w:line="360" w:lineRule="auto"/>
              <w:jc w:val="both"/>
              <w:rPr>
                <w:rFonts w:ascii="Century Gothic" w:hAnsi="Century Gothic" w:cs="Arial"/>
                <w:sz w:val="18"/>
                <w:szCs w:val="18"/>
                <w:vertAlign w:val="subscript"/>
              </w:rPr>
            </w:pPr>
            <w:r w:rsidRPr="00335395">
              <w:rPr>
                <w:rFonts w:ascii="Century Gothic" w:hAnsi="Century Gothic" w:cs="Arial"/>
                <w:sz w:val="18"/>
                <w:szCs w:val="18"/>
              </w:rPr>
              <w:t xml:space="preserve">Qualora sia stata selezionata almeno una delle </w:t>
            </w:r>
            <w:r w:rsidRPr="00FC1AF1">
              <w:rPr>
                <w:rFonts w:ascii="Century Gothic" w:hAnsi="Century Gothic" w:cs="Arial"/>
                <w:noProof/>
                <w:sz w:val="18"/>
                <w:szCs w:val="18"/>
                <w:lang w:eastAsia="it-IT"/>
              </w:rPr>
              <w:t>categorie</w:t>
            </w:r>
            <w:r w:rsidRPr="00FC1AF1">
              <w:rPr>
                <w:rFonts w:ascii="Century Gothic" w:hAnsi="Century Gothic" w:cs="Arial"/>
                <w:sz w:val="18"/>
                <w:szCs w:val="18"/>
              </w:rPr>
              <w:t xml:space="preserve"> nella sottosezione A</w:t>
            </w:r>
            <w:r w:rsidRPr="00FC1AF1">
              <w:rPr>
                <w:rFonts w:ascii="Century Gothic" w:hAnsi="Century Gothic" w:cs="Arial"/>
                <w:sz w:val="18"/>
                <w:szCs w:val="18"/>
                <w:vertAlign w:val="subscript"/>
              </w:rPr>
              <w:t>1</w:t>
            </w:r>
            <w:r w:rsidR="0042714C" w:rsidRPr="00AD70AA">
              <w:rPr>
                <w:rFonts w:ascii="Century Gothic" w:hAnsi="Century Gothic" w:cs="Arial"/>
                <w:sz w:val="18"/>
                <w:szCs w:val="18"/>
              </w:rPr>
              <w:t xml:space="preserve">, </w:t>
            </w:r>
            <w:r w:rsidR="0026687B" w:rsidRPr="00AD70AA">
              <w:rPr>
                <w:rFonts w:ascii="Century Gothic" w:hAnsi="Century Gothic" w:cs="Arial"/>
                <w:sz w:val="18"/>
                <w:szCs w:val="18"/>
              </w:rPr>
              <w:t xml:space="preserve">è necessario </w:t>
            </w:r>
            <w:r w:rsidR="00021CB1" w:rsidRPr="00AD70AA">
              <w:rPr>
                <w:rFonts w:ascii="Century Gothic" w:hAnsi="Century Gothic" w:cs="Arial"/>
                <w:sz w:val="18"/>
                <w:szCs w:val="18"/>
              </w:rPr>
              <w:t>valorizzare con</w:t>
            </w:r>
            <w:r w:rsidR="0042714C" w:rsidRPr="00AD70AA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4A6F17" w:rsidRPr="00AD70AA">
              <w:rPr>
                <w:rFonts w:ascii="Century Gothic" w:hAnsi="Century Gothic" w:cs="Arial"/>
                <w:sz w:val="18"/>
                <w:szCs w:val="18"/>
              </w:rPr>
              <w:t>“</w:t>
            </w:r>
            <w:r w:rsidR="0042714C" w:rsidRPr="00AD70AA">
              <w:rPr>
                <w:rFonts w:ascii="Century Gothic" w:hAnsi="Century Gothic" w:cs="Arial"/>
                <w:sz w:val="18"/>
                <w:szCs w:val="18"/>
              </w:rPr>
              <w:t>SI</w:t>
            </w:r>
            <w:r w:rsidR="004A6F17" w:rsidRPr="00AD70AA">
              <w:rPr>
                <w:rFonts w:ascii="Century Gothic" w:hAnsi="Century Gothic" w:cs="Arial"/>
                <w:sz w:val="18"/>
                <w:szCs w:val="18"/>
              </w:rPr>
              <w:t>”</w:t>
            </w:r>
            <w:r w:rsidR="0042714C" w:rsidRPr="00AD70AA">
              <w:rPr>
                <w:rFonts w:ascii="Century Gothic" w:hAnsi="Century Gothic" w:cs="Arial"/>
                <w:sz w:val="18"/>
                <w:szCs w:val="18"/>
              </w:rPr>
              <w:t xml:space="preserve"> la domanda </w:t>
            </w:r>
            <w:r w:rsidR="00006FC0">
              <w:rPr>
                <w:rFonts w:ascii="Century Gothic" w:hAnsi="Century Gothic" w:cs="Arial"/>
                <w:sz w:val="18"/>
                <w:szCs w:val="18"/>
              </w:rPr>
              <w:t>1)</w:t>
            </w:r>
          </w:p>
          <w:p w14:paraId="14EDB316" w14:textId="77777777" w:rsidR="00BC0BE5" w:rsidRPr="00AD70AA" w:rsidRDefault="0042714C" w:rsidP="00CE0D53">
            <w:pPr>
              <w:pStyle w:val="Paragrafoelenco"/>
              <w:numPr>
                <w:ilvl w:val="0"/>
                <w:numId w:val="13"/>
              </w:numPr>
              <w:spacing w:before="120" w:after="120" w:line="360" w:lineRule="auto"/>
              <w:jc w:val="both"/>
              <w:rPr>
                <w:rFonts w:ascii="Century Gothic" w:hAnsi="Century Gothic" w:cs="Arial"/>
                <w:sz w:val="18"/>
                <w:szCs w:val="18"/>
                <w:vertAlign w:val="subscript"/>
              </w:rPr>
            </w:pPr>
            <w:r w:rsidRPr="00AD70AA">
              <w:rPr>
                <w:rFonts w:ascii="Century Gothic" w:hAnsi="Century Gothic" w:cs="Arial"/>
                <w:sz w:val="18"/>
                <w:szCs w:val="18"/>
              </w:rPr>
              <w:t>Qualora sia stata selezionata almeno una delle categorie nella sottosezione A</w:t>
            </w:r>
            <w:r w:rsidR="004B44F5" w:rsidRPr="00AD70AA">
              <w:rPr>
                <w:rFonts w:ascii="Century Gothic" w:hAnsi="Century Gothic" w:cs="Arial"/>
                <w:sz w:val="18"/>
                <w:szCs w:val="18"/>
                <w:vertAlign w:val="subscript"/>
              </w:rPr>
              <w:t>2</w:t>
            </w:r>
            <w:r w:rsidR="004B44F5" w:rsidRPr="00AD70AA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EC7D2A" w:rsidRPr="00AD70AA">
              <w:rPr>
                <w:rFonts w:ascii="Century Gothic" w:hAnsi="Century Gothic" w:cs="Arial"/>
                <w:sz w:val="18"/>
                <w:szCs w:val="18"/>
              </w:rPr>
              <w:t>ed</w:t>
            </w:r>
            <w:r w:rsidR="004B44F5" w:rsidRPr="00AD70AA">
              <w:rPr>
                <w:rFonts w:ascii="Century Gothic" w:hAnsi="Century Gothic" w:cs="Arial"/>
                <w:sz w:val="18"/>
                <w:szCs w:val="18"/>
              </w:rPr>
              <w:t xml:space="preserve"> almeno un</w:t>
            </w:r>
            <w:r w:rsidR="00EC7D2A" w:rsidRPr="00AD70AA">
              <w:rPr>
                <w:rFonts w:ascii="Century Gothic" w:hAnsi="Century Gothic" w:cs="Arial"/>
                <w:sz w:val="18"/>
                <w:szCs w:val="18"/>
              </w:rPr>
              <w:t>a categoria</w:t>
            </w:r>
            <w:r w:rsidR="004B44F5" w:rsidRPr="00AD70AA">
              <w:rPr>
                <w:rFonts w:ascii="Century Gothic" w:hAnsi="Century Gothic" w:cs="Arial"/>
                <w:sz w:val="18"/>
                <w:szCs w:val="18"/>
              </w:rPr>
              <w:t xml:space="preserve"> nella sottosezione A</w:t>
            </w:r>
            <w:r w:rsidR="004B44F5" w:rsidRPr="00AD70AA">
              <w:rPr>
                <w:rFonts w:ascii="Century Gothic" w:hAnsi="Century Gothic" w:cs="Arial"/>
                <w:sz w:val="18"/>
                <w:szCs w:val="18"/>
                <w:vertAlign w:val="subscript"/>
              </w:rPr>
              <w:t>1</w:t>
            </w:r>
            <w:r w:rsidR="00EC7D2A" w:rsidRPr="00AD70AA">
              <w:rPr>
                <w:rFonts w:ascii="Century Gothic" w:hAnsi="Century Gothic" w:cs="Arial"/>
                <w:sz w:val="18"/>
                <w:szCs w:val="18"/>
              </w:rPr>
              <w:t>,</w:t>
            </w:r>
            <w:r w:rsidR="004B44F5" w:rsidRPr="00AD70AA">
              <w:rPr>
                <w:rFonts w:ascii="Century Gothic" w:hAnsi="Century Gothic" w:cs="Arial"/>
                <w:sz w:val="18"/>
                <w:szCs w:val="18"/>
                <w:vertAlign w:val="subscript"/>
              </w:rPr>
              <w:t xml:space="preserve"> </w:t>
            </w:r>
            <w:r w:rsidR="0026687B" w:rsidRPr="00AD70AA">
              <w:rPr>
                <w:rFonts w:ascii="Century Gothic" w:hAnsi="Century Gothic" w:cs="Arial"/>
                <w:sz w:val="18"/>
                <w:szCs w:val="18"/>
              </w:rPr>
              <w:t>è necessario</w:t>
            </w:r>
            <w:r w:rsidR="004A6F17" w:rsidRPr="00AD70AA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021CB1" w:rsidRPr="00AD70AA">
              <w:rPr>
                <w:rFonts w:ascii="Century Gothic" w:hAnsi="Century Gothic" w:cs="Arial"/>
                <w:sz w:val="18"/>
                <w:szCs w:val="18"/>
              </w:rPr>
              <w:t>valorizzare con</w:t>
            </w:r>
            <w:r w:rsidR="004A6F17" w:rsidRPr="00AD70AA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ED5DEC" w:rsidRPr="00AD70AA">
              <w:rPr>
                <w:rFonts w:ascii="Century Gothic" w:hAnsi="Century Gothic" w:cs="Arial"/>
                <w:sz w:val="18"/>
                <w:szCs w:val="18"/>
              </w:rPr>
              <w:t>“</w:t>
            </w:r>
            <w:r w:rsidR="004A6F17" w:rsidRPr="00AD70AA">
              <w:rPr>
                <w:rFonts w:ascii="Century Gothic" w:hAnsi="Century Gothic" w:cs="Arial"/>
                <w:sz w:val="18"/>
                <w:szCs w:val="18"/>
              </w:rPr>
              <w:t>SI</w:t>
            </w:r>
            <w:r w:rsidR="00ED5DEC" w:rsidRPr="00AD70AA">
              <w:rPr>
                <w:rFonts w:ascii="Century Gothic" w:hAnsi="Century Gothic" w:cs="Arial"/>
                <w:sz w:val="18"/>
                <w:szCs w:val="18"/>
              </w:rPr>
              <w:t>”</w:t>
            </w:r>
            <w:r w:rsidR="004A6F17" w:rsidRPr="00AD70AA">
              <w:rPr>
                <w:rFonts w:ascii="Century Gothic" w:hAnsi="Century Gothic" w:cs="Arial"/>
                <w:sz w:val="18"/>
                <w:szCs w:val="18"/>
              </w:rPr>
              <w:t xml:space="preserve"> la domanda</w:t>
            </w:r>
            <w:r w:rsidR="003C4004" w:rsidRPr="00AD70AA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006FC0">
              <w:rPr>
                <w:rFonts w:ascii="Century Gothic" w:hAnsi="Century Gothic" w:cs="Arial"/>
                <w:sz w:val="18"/>
                <w:szCs w:val="18"/>
              </w:rPr>
              <w:t xml:space="preserve">1) </w:t>
            </w:r>
            <w:r w:rsidR="004A6F17" w:rsidRPr="00AD70AA">
              <w:rPr>
                <w:rFonts w:ascii="Century Gothic" w:hAnsi="Century Gothic" w:cs="Arial"/>
                <w:sz w:val="18"/>
                <w:szCs w:val="18"/>
              </w:rPr>
              <w:t>dato che la funzione</w:t>
            </w:r>
            <w:r w:rsidR="00ED5DEC" w:rsidRPr="00AD70AA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BC0BE5" w:rsidRPr="00AD70AA">
              <w:rPr>
                <w:rFonts w:ascii="Century Gothic" w:hAnsi="Century Gothic" w:cs="Arial"/>
                <w:sz w:val="18"/>
                <w:szCs w:val="18"/>
              </w:rPr>
              <w:t xml:space="preserve">prevede una componente di </w:t>
            </w:r>
            <w:r w:rsidR="008C7944" w:rsidRPr="00AD70AA">
              <w:rPr>
                <w:rFonts w:ascii="Century Gothic" w:hAnsi="Century Gothic" w:cs="Arial"/>
                <w:sz w:val="18"/>
                <w:szCs w:val="18"/>
              </w:rPr>
              <w:t>esternalizzazione</w:t>
            </w:r>
            <w:r w:rsidR="00BC0BE5" w:rsidRPr="00AD70AA">
              <w:rPr>
                <w:rFonts w:ascii="Century Gothic" w:hAnsi="Century Gothic" w:cs="Arial"/>
                <w:sz w:val="18"/>
                <w:szCs w:val="18"/>
              </w:rPr>
              <w:t xml:space="preserve"> e una di </w:t>
            </w:r>
            <w:r w:rsidR="008C7944">
              <w:rPr>
                <w:rFonts w:ascii="Century Gothic" w:hAnsi="Century Gothic" w:cs="Arial"/>
                <w:sz w:val="18"/>
                <w:szCs w:val="18"/>
              </w:rPr>
              <w:t xml:space="preserve">non </w:t>
            </w:r>
            <w:r w:rsidR="00BC0BE5" w:rsidRPr="00AD70AA">
              <w:rPr>
                <w:rFonts w:ascii="Century Gothic" w:hAnsi="Century Gothic" w:cs="Arial"/>
                <w:sz w:val="18"/>
                <w:szCs w:val="18"/>
              </w:rPr>
              <w:t>esternalizzazione</w:t>
            </w:r>
          </w:p>
          <w:p w14:paraId="7DFC1274" w14:textId="7211172C" w:rsidR="0026687B" w:rsidRPr="00AD70AA" w:rsidRDefault="004A6F17" w:rsidP="00CE0D53">
            <w:pPr>
              <w:pStyle w:val="Paragrafoelenco"/>
              <w:numPr>
                <w:ilvl w:val="0"/>
                <w:numId w:val="13"/>
              </w:numPr>
              <w:spacing w:before="120" w:after="120" w:line="360" w:lineRule="auto"/>
              <w:jc w:val="both"/>
              <w:rPr>
                <w:rFonts w:ascii="Century Gothic" w:hAnsi="Century Gothic" w:cs="Arial"/>
                <w:sz w:val="18"/>
                <w:szCs w:val="18"/>
                <w:vertAlign w:val="subscript"/>
              </w:rPr>
            </w:pPr>
            <w:r w:rsidRPr="00AD70AA">
              <w:rPr>
                <w:rFonts w:ascii="Century Gothic" w:hAnsi="Century Gothic" w:cs="Arial"/>
                <w:sz w:val="18"/>
                <w:szCs w:val="18"/>
              </w:rPr>
              <w:lastRenderedPageBreak/>
              <w:t xml:space="preserve">Qualora </w:t>
            </w:r>
            <w:r w:rsidR="0026687B" w:rsidRPr="00AD70AA">
              <w:rPr>
                <w:rFonts w:ascii="Century Gothic" w:hAnsi="Century Gothic" w:cs="Arial"/>
                <w:sz w:val="18"/>
                <w:szCs w:val="18"/>
              </w:rPr>
              <w:t>sia stata selezionata con “SI”</w:t>
            </w:r>
            <w:r w:rsidRPr="00AD70AA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26687B" w:rsidRPr="00AD70AA">
              <w:rPr>
                <w:rFonts w:ascii="Century Gothic" w:hAnsi="Century Gothic" w:cs="Arial"/>
                <w:sz w:val="18"/>
                <w:szCs w:val="18"/>
              </w:rPr>
              <w:t xml:space="preserve">la </w:t>
            </w:r>
            <w:r w:rsidRPr="00AD70AA">
              <w:rPr>
                <w:rFonts w:ascii="Century Gothic" w:hAnsi="Century Gothic" w:cs="Arial"/>
                <w:noProof/>
                <w:sz w:val="18"/>
                <w:szCs w:val="18"/>
                <w:lang w:eastAsia="it-IT"/>
              </w:rPr>
              <w:t>sottosezione A</w:t>
            </w:r>
            <w:r w:rsidRPr="00AD70AA">
              <w:rPr>
                <w:rFonts w:ascii="Century Gothic" w:hAnsi="Century Gothic" w:cs="Arial"/>
                <w:noProof/>
                <w:sz w:val="18"/>
                <w:szCs w:val="18"/>
                <w:vertAlign w:val="subscript"/>
                <w:lang w:eastAsia="it-IT"/>
              </w:rPr>
              <w:t>3</w:t>
            </w:r>
            <w:r w:rsidR="00ED5DEC" w:rsidRPr="00AD70AA">
              <w:rPr>
                <w:rFonts w:ascii="Century Gothic" w:hAnsi="Century Gothic" w:cs="Arial"/>
                <w:noProof/>
                <w:sz w:val="18"/>
                <w:szCs w:val="18"/>
                <w:lang w:eastAsia="it-IT"/>
              </w:rPr>
              <w:t>,</w:t>
            </w:r>
            <w:r w:rsidR="0026687B" w:rsidRPr="00AD70AA">
              <w:rPr>
                <w:rFonts w:ascii="Century Gothic" w:hAnsi="Century Gothic" w:cs="Arial"/>
                <w:noProof/>
                <w:sz w:val="18"/>
                <w:szCs w:val="18"/>
                <w:lang w:eastAsia="it-IT"/>
              </w:rPr>
              <w:t xml:space="preserve"> </w:t>
            </w:r>
            <w:r w:rsidR="0026687B" w:rsidRPr="00AD70AA">
              <w:rPr>
                <w:rFonts w:ascii="Century Gothic" w:hAnsi="Century Gothic" w:cs="Arial"/>
                <w:sz w:val="18"/>
                <w:szCs w:val="18"/>
              </w:rPr>
              <w:t xml:space="preserve">è necessario </w:t>
            </w:r>
            <w:r w:rsidR="00021CB1" w:rsidRPr="00AD70AA">
              <w:rPr>
                <w:rFonts w:ascii="Century Gothic" w:hAnsi="Century Gothic" w:cs="Arial"/>
                <w:sz w:val="18"/>
                <w:szCs w:val="18"/>
              </w:rPr>
              <w:t xml:space="preserve">valorizzare con </w:t>
            </w:r>
            <w:r w:rsidR="0026687B" w:rsidRPr="00AD70AA">
              <w:rPr>
                <w:rFonts w:ascii="Century Gothic" w:hAnsi="Century Gothic" w:cs="Arial"/>
                <w:sz w:val="18"/>
                <w:szCs w:val="18"/>
              </w:rPr>
              <w:t>“SI” la domanda</w:t>
            </w:r>
            <w:r w:rsidR="003C4004" w:rsidRPr="00AD70AA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006FC0">
              <w:rPr>
                <w:rFonts w:ascii="Century Gothic" w:hAnsi="Century Gothic" w:cs="Arial"/>
                <w:sz w:val="18"/>
                <w:szCs w:val="18"/>
              </w:rPr>
              <w:t>1)</w:t>
            </w:r>
            <w:r w:rsidR="0026687B" w:rsidRPr="00AD70AA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320633">
              <w:rPr>
                <w:rFonts w:ascii="Century Gothic" w:hAnsi="Century Gothic" w:cs="Arial"/>
                <w:sz w:val="18"/>
                <w:szCs w:val="18"/>
              </w:rPr>
              <w:t xml:space="preserve">e deve essere </w:t>
            </w:r>
            <w:r w:rsidR="00320633" w:rsidRPr="00016122">
              <w:rPr>
                <w:rFonts w:ascii="Century Gothic" w:hAnsi="Century Gothic" w:cs="Arial"/>
                <w:sz w:val="18"/>
                <w:szCs w:val="18"/>
              </w:rPr>
              <w:t>selezionata almeno una delle categorie nella sottosezione A</w:t>
            </w:r>
            <w:r w:rsidR="00320633" w:rsidRPr="00016122">
              <w:rPr>
                <w:rFonts w:ascii="Century Gothic" w:hAnsi="Century Gothic" w:cs="Arial"/>
                <w:sz w:val="18"/>
                <w:szCs w:val="18"/>
                <w:vertAlign w:val="subscript"/>
              </w:rPr>
              <w:t>1</w:t>
            </w:r>
          </w:p>
          <w:p w14:paraId="4A5CE693" w14:textId="77777777" w:rsidR="00006FC0" w:rsidRDefault="00006FC0" w:rsidP="00006FC0">
            <w:pPr>
              <w:pStyle w:val="Paragrafoelenco"/>
              <w:spacing w:before="120" w:after="120" w:line="360" w:lineRule="auto"/>
              <w:jc w:val="both"/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</w:pPr>
          </w:p>
          <w:p w14:paraId="690667BF" w14:textId="36B77ECC" w:rsidR="00B55943" w:rsidRPr="00335395" w:rsidRDefault="003C4004" w:rsidP="00006FC0">
            <w:pPr>
              <w:pStyle w:val="Paragrafoelenco"/>
              <w:numPr>
                <w:ilvl w:val="0"/>
                <w:numId w:val="21"/>
              </w:numPr>
              <w:spacing w:before="120" w:after="120" w:line="360" w:lineRule="auto"/>
              <w:jc w:val="both"/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</w:pPr>
            <w:r w:rsidRPr="00006FC0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PER LE FUNZIONI GESTITE DALLA DIVISIONE ICT</w:t>
            </w:r>
            <w:r w:rsidR="00CC0C5D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CC0C5D" w:rsidRPr="00B513F2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 xml:space="preserve">DELLA </w:t>
            </w:r>
            <w:r w:rsidR="00F64FAD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CAPOGRUPPO</w:t>
            </w:r>
            <w:r w:rsidR="00F64FAD" w:rsidRPr="00335395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335395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(</w:t>
            </w:r>
            <w:r w:rsidR="00320633" w:rsidRPr="00AD70AA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A</w:t>
            </w:r>
            <w:r w:rsidR="00320633" w:rsidRPr="00AD70AA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  <w:vertAlign w:val="subscript"/>
              </w:rPr>
              <w:t>3</w:t>
            </w:r>
            <w:r w:rsidR="00320633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  <w:vertAlign w:val="subscript"/>
              </w:rPr>
              <w:t xml:space="preserve"> </w:t>
            </w:r>
            <w:r w:rsidR="00320633" w:rsidRPr="36269538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e</w:t>
            </w:r>
            <w:r w:rsidR="00320633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  <w:vertAlign w:val="subscript"/>
              </w:rPr>
              <w:t xml:space="preserve"> </w:t>
            </w:r>
            <w:r w:rsidRPr="00335395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A</w:t>
            </w:r>
            <w:r w:rsidRPr="00335395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  <w:vertAlign w:val="subscript"/>
              </w:rPr>
              <w:t>4</w:t>
            </w:r>
            <w:r w:rsidR="00CE0D53" w:rsidRPr="00335395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):</w:t>
            </w:r>
          </w:p>
          <w:p w14:paraId="35C6FC21" w14:textId="14B2DEBC" w:rsidR="00DB17D8" w:rsidRPr="00006FC0" w:rsidRDefault="0026687B" w:rsidP="00CE0D53">
            <w:pPr>
              <w:pStyle w:val="Paragrafoelenco"/>
              <w:numPr>
                <w:ilvl w:val="0"/>
                <w:numId w:val="13"/>
              </w:numPr>
              <w:spacing w:before="120" w:after="120" w:line="360" w:lineRule="auto"/>
              <w:jc w:val="both"/>
              <w:rPr>
                <w:rFonts w:ascii="Century Gothic" w:hAnsi="Century Gothic" w:cs="Arial"/>
                <w:sz w:val="18"/>
                <w:szCs w:val="18"/>
                <w:vertAlign w:val="subscript"/>
              </w:rPr>
            </w:pPr>
            <w:r w:rsidRPr="00335395">
              <w:rPr>
                <w:rFonts w:ascii="Century Gothic" w:hAnsi="Century Gothic" w:cs="Arial"/>
                <w:sz w:val="18"/>
                <w:szCs w:val="18"/>
              </w:rPr>
              <w:t xml:space="preserve">È necessario compilare </w:t>
            </w:r>
            <w:r w:rsidR="00ED5DEC" w:rsidRPr="00335395">
              <w:rPr>
                <w:rFonts w:ascii="Century Gothic" w:hAnsi="Century Gothic" w:cs="Arial"/>
                <w:sz w:val="18"/>
                <w:szCs w:val="18"/>
              </w:rPr>
              <w:t>la sottosezione A</w:t>
            </w:r>
            <w:r w:rsidR="00ED5DEC" w:rsidRPr="00FC1AF1">
              <w:rPr>
                <w:rFonts w:ascii="Century Gothic" w:hAnsi="Century Gothic" w:cs="Arial"/>
                <w:sz w:val="18"/>
                <w:szCs w:val="18"/>
                <w:vertAlign w:val="subscript"/>
              </w:rPr>
              <w:t>4</w:t>
            </w:r>
            <w:r w:rsidRPr="00FC1AF1">
              <w:rPr>
                <w:rFonts w:ascii="Century Gothic" w:hAnsi="Century Gothic" w:cs="Arial"/>
                <w:sz w:val="18"/>
                <w:szCs w:val="18"/>
              </w:rPr>
              <w:t xml:space="preserve"> che </w:t>
            </w:r>
            <w:r w:rsidR="00021CB1" w:rsidRPr="00FC1AF1">
              <w:rPr>
                <w:rFonts w:ascii="Century Gothic" w:hAnsi="Century Gothic" w:cs="Arial"/>
                <w:sz w:val="18"/>
                <w:szCs w:val="18"/>
              </w:rPr>
              <w:t>consentirà,</w:t>
            </w:r>
            <w:r w:rsidRPr="00FC1AF1">
              <w:rPr>
                <w:rFonts w:ascii="Century Gothic" w:hAnsi="Century Gothic" w:cs="Arial"/>
                <w:sz w:val="18"/>
                <w:szCs w:val="18"/>
              </w:rPr>
              <w:t xml:space="preserve"> in base</w:t>
            </w:r>
            <w:r w:rsidR="004B44F5" w:rsidRPr="00FC1AF1">
              <w:rPr>
                <w:rFonts w:ascii="Century Gothic" w:hAnsi="Century Gothic" w:cs="Arial"/>
                <w:sz w:val="18"/>
                <w:szCs w:val="18"/>
              </w:rPr>
              <w:t xml:space="preserve"> all’</w:t>
            </w:r>
            <w:r w:rsidR="00021CB1" w:rsidRPr="00FC1AF1">
              <w:rPr>
                <w:rFonts w:ascii="Century Gothic" w:hAnsi="Century Gothic" w:cs="Arial"/>
                <w:sz w:val="18"/>
                <w:szCs w:val="18"/>
              </w:rPr>
              <w:t>applicazione</w:t>
            </w:r>
            <w:r w:rsidR="004B44F5" w:rsidRPr="00006FC0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021CB1" w:rsidRPr="00006FC0">
              <w:rPr>
                <w:rFonts w:ascii="Century Gothic" w:hAnsi="Century Gothic" w:cs="Arial"/>
                <w:sz w:val="18"/>
                <w:szCs w:val="18"/>
              </w:rPr>
              <w:t>de</w:t>
            </w:r>
            <w:r w:rsidR="004B44F5" w:rsidRPr="00006FC0">
              <w:rPr>
                <w:rFonts w:ascii="Century Gothic" w:hAnsi="Century Gothic" w:cs="Arial"/>
                <w:sz w:val="18"/>
                <w:szCs w:val="18"/>
              </w:rPr>
              <w:t xml:space="preserve">l modello </w:t>
            </w:r>
            <w:r w:rsidR="00E4227E">
              <w:rPr>
                <w:rFonts w:ascii="Century Gothic" w:hAnsi="Century Gothic" w:cs="Arial"/>
                <w:sz w:val="18"/>
                <w:szCs w:val="18"/>
              </w:rPr>
              <w:t xml:space="preserve">Operativo </w:t>
            </w:r>
            <w:r w:rsidR="004B44F5" w:rsidRPr="00006FC0">
              <w:rPr>
                <w:rFonts w:ascii="Century Gothic" w:hAnsi="Century Gothic" w:cs="Arial"/>
                <w:sz w:val="18"/>
                <w:szCs w:val="18"/>
              </w:rPr>
              <w:t>ICT</w:t>
            </w:r>
            <w:r w:rsidR="00021CB1" w:rsidRPr="00006FC0">
              <w:rPr>
                <w:rFonts w:ascii="Century Gothic" w:hAnsi="Century Gothic" w:cs="Arial"/>
                <w:sz w:val="18"/>
                <w:szCs w:val="18"/>
              </w:rPr>
              <w:t>,</w:t>
            </w:r>
            <w:r w:rsidR="004B44F5" w:rsidRPr="00006FC0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021CB1" w:rsidRPr="00006FC0">
              <w:rPr>
                <w:rFonts w:ascii="Century Gothic" w:hAnsi="Century Gothic" w:cs="Arial"/>
                <w:sz w:val="18"/>
                <w:szCs w:val="18"/>
              </w:rPr>
              <w:t xml:space="preserve">di </w:t>
            </w:r>
            <w:r w:rsidR="00CE0D53" w:rsidRPr="00006FC0">
              <w:rPr>
                <w:rFonts w:ascii="Century Gothic" w:hAnsi="Century Gothic" w:cs="Arial"/>
                <w:sz w:val="18"/>
                <w:szCs w:val="18"/>
              </w:rPr>
              <w:t>classificare una funzione come</w:t>
            </w:r>
            <w:r w:rsidR="00021CB1" w:rsidRPr="00006FC0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CE0D53" w:rsidRPr="00006FC0">
              <w:rPr>
                <w:rFonts w:ascii="Century Gothic" w:hAnsi="Century Gothic" w:cs="Arial"/>
                <w:sz w:val="18"/>
                <w:szCs w:val="18"/>
              </w:rPr>
              <w:t xml:space="preserve">esternalizzazione </w:t>
            </w:r>
            <w:r w:rsidR="00021CB1" w:rsidRPr="00006FC0">
              <w:rPr>
                <w:rFonts w:ascii="Century Gothic" w:hAnsi="Century Gothic" w:cs="Arial"/>
                <w:sz w:val="18"/>
                <w:szCs w:val="18"/>
              </w:rPr>
              <w:t xml:space="preserve">(valorizzare con “SI” la domanda </w:t>
            </w:r>
            <w:r w:rsidR="0048572C">
              <w:rPr>
                <w:rFonts w:ascii="Century Gothic" w:hAnsi="Century Gothic" w:cs="Arial"/>
                <w:sz w:val="18"/>
                <w:szCs w:val="18"/>
              </w:rPr>
              <w:t>1))</w:t>
            </w:r>
            <w:r w:rsidR="00CE0D53" w:rsidRPr="00006FC0">
              <w:rPr>
                <w:rFonts w:ascii="Century Gothic" w:hAnsi="Century Gothic" w:cs="Arial"/>
                <w:sz w:val="18"/>
                <w:szCs w:val="18"/>
              </w:rPr>
              <w:t xml:space="preserve">, non esternalizzazione (valorizzare con “NO” la domanda </w:t>
            </w:r>
            <w:r w:rsidR="0048572C">
              <w:rPr>
                <w:rFonts w:ascii="Century Gothic" w:hAnsi="Century Gothic" w:cs="Arial"/>
                <w:sz w:val="18"/>
                <w:szCs w:val="18"/>
              </w:rPr>
              <w:t>1</w:t>
            </w:r>
            <w:r w:rsidR="00CE0D53" w:rsidRPr="00006FC0">
              <w:rPr>
                <w:rFonts w:ascii="Century Gothic" w:hAnsi="Century Gothic" w:cs="Arial"/>
                <w:sz w:val="18"/>
                <w:szCs w:val="18"/>
              </w:rPr>
              <w:t>)</w:t>
            </w:r>
            <w:r w:rsidR="0048572C">
              <w:rPr>
                <w:rFonts w:ascii="Century Gothic" w:hAnsi="Century Gothic" w:cs="Arial"/>
                <w:sz w:val="18"/>
                <w:szCs w:val="18"/>
              </w:rPr>
              <w:t>)</w:t>
            </w:r>
            <w:r w:rsidR="00CE0D53" w:rsidRPr="00006FC0">
              <w:rPr>
                <w:rFonts w:ascii="Century Gothic" w:hAnsi="Century Gothic" w:cs="Arial"/>
                <w:sz w:val="18"/>
                <w:szCs w:val="18"/>
              </w:rPr>
              <w:t xml:space="preserve"> o come</w:t>
            </w:r>
            <w:r w:rsidR="004B44F5" w:rsidRPr="00006FC0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CE0D53" w:rsidRPr="00006FC0">
              <w:rPr>
                <w:rFonts w:ascii="Century Gothic" w:hAnsi="Century Gothic" w:cs="Arial"/>
                <w:sz w:val="18"/>
                <w:szCs w:val="18"/>
              </w:rPr>
              <w:t xml:space="preserve">funzione che prevede una componente di </w:t>
            </w:r>
            <w:r w:rsidR="008C7944" w:rsidRPr="00006FC0">
              <w:rPr>
                <w:rFonts w:ascii="Century Gothic" w:hAnsi="Century Gothic" w:cs="Arial"/>
                <w:sz w:val="18"/>
                <w:szCs w:val="18"/>
              </w:rPr>
              <w:t>esternalizzazione</w:t>
            </w:r>
            <w:r w:rsidR="00CE0D53" w:rsidRPr="00006FC0">
              <w:rPr>
                <w:rFonts w:ascii="Century Gothic" w:hAnsi="Century Gothic" w:cs="Arial"/>
                <w:sz w:val="18"/>
                <w:szCs w:val="18"/>
              </w:rPr>
              <w:t xml:space="preserve"> e una di </w:t>
            </w:r>
            <w:r w:rsidR="008C7944">
              <w:rPr>
                <w:rFonts w:ascii="Century Gothic" w:hAnsi="Century Gothic" w:cs="Arial"/>
                <w:sz w:val="18"/>
                <w:szCs w:val="18"/>
              </w:rPr>
              <w:t xml:space="preserve">non </w:t>
            </w:r>
            <w:r w:rsidR="00CE0D53" w:rsidRPr="00006FC0">
              <w:rPr>
                <w:rFonts w:ascii="Century Gothic" w:hAnsi="Century Gothic" w:cs="Arial"/>
                <w:sz w:val="18"/>
                <w:szCs w:val="18"/>
              </w:rPr>
              <w:t xml:space="preserve">esternalizzazione </w:t>
            </w:r>
            <w:r w:rsidRPr="00006FC0">
              <w:rPr>
                <w:rFonts w:ascii="Century Gothic" w:hAnsi="Century Gothic" w:cs="Arial"/>
                <w:sz w:val="18"/>
                <w:szCs w:val="18"/>
              </w:rPr>
              <w:t xml:space="preserve">(valorizzare con </w:t>
            </w:r>
            <w:r w:rsidR="00CE0D53" w:rsidRPr="00006FC0">
              <w:rPr>
                <w:rFonts w:ascii="Century Gothic" w:hAnsi="Century Gothic" w:cs="Arial"/>
                <w:sz w:val="18"/>
                <w:szCs w:val="18"/>
              </w:rPr>
              <w:t>“</w:t>
            </w:r>
            <w:r w:rsidRPr="00006FC0">
              <w:rPr>
                <w:rFonts w:ascii="Century Gothic" w:hAnsi="Century Gothic" w:cs="Arial"/>
                <w:sz w:val="18"/>
                <w:szCs w:val="18"/>
              </w:rPr>
              <w:t>SI</w:t>
            </w:r>
            <w:r w:rsidR="00CE0D53" w:rsidRPr="00006FC0">
              <w:rPr>
                <w:rFonts w:ascii="Century Gothic" w:hAnsi="Century Gothic" w:cs="Arial"/>
                <w:sz w:val="18"/>
                <w:szCs w:val="18"/>
              </w:rPr>
              <w:t>”</w:t>
            </w:r>
            <w:r w:rsidRPr="00006FC0">
              <w:rPr>
                <w:rFonts w:ascii="Century Gothic" w:hAnsi="Century Gothic" w:cs="Arial"/>
                <w:sz w:val="18"/>
                <w:szCs w:val="18"/>
              </w:rPr>
              <w:t xml:space="preserve"> la domanda </w:t>
            </w:r>
            <w:r w:rsidR="0048572C">
              <w:rPr>
                <w:rFonts w:ascii="Century Gothic" w:hAnsi="Century Gothic" w:cs="Arial"/>
                <w:sz w:val="18"/>
                <w:szCs w:val="18"/>
              </w:rPr>
              <w:t>1</w:t>
            </w:r>
            <w:r w:rsidRPr="00006FC0">
              <w:rPr>
                <w:rFonts w:ascii="Century Gothic" w:hAnsi="Century Gothic" w:cs="Arial"/>
                <w:sz w:val="18"/>
                <w:szCs w:val="18"/>
              </w:rPr>
              <w:t>)</w:t>
            </w:r>
            <w:r w:rsidR="0048572C">
              <w:rPr>
                <w:rFonts w:ascii="Century Gothic" w:hAnsi="Century Gothic" w:cs="Arial"/>
                <w:sz w:val="18"/>
                <w:szCs w:val="18"/>
              </w:rPr>
              <w:t>)</w:t>
            </w:r>
            <w:r w:rsidR="00D926F3">
              <w:rPr>
                <w:rFonts w:ascii="Century Gothic" w:hAnsi="Century Gothic" w:cs="Arial"/>
                <w:sz w:val="18"/>
                <w:szCs w:val="18"/>
              </w:rPr>
              <w:t>. Ai fini della raccolta delle informazioni sull’esternalizzazione da includere nel registro, una volta classificato l’accordo come esternalizzazione tramite il modello Operativo ICT, sarà necessario anche individuare una categoria nella sezione A</w:t>
            </w:r>
            <w:r w:rsidR="00D926F3" w:rsidRPr="007F0EEB">
              <w:rPr>
                <w:rFonts w:ascii="Century Gothic" w:hAnsi="Century Gothic" w:cs="Arial"/>
                <w:sz w:val="18"/>
                <w:szCs w:val="18"/>
                <w:vertAlign w:val="subscript"/>
              </w:rPr>
              <w:t>1</w:t>
            </w:r>
          </w:p>
          <w:p w14:paraId="2DC34D7D" w14:textId="77777777" w:rsidR="00943074" w:rsidRPr="003C4004" w:rsidRDefault="00943074" w:rsidP="00943074">
            <w:pPr>
              <w:pStyle w:val="Paragrafoelenco"/>
              <w:spacing w:before="120" w:after="120" w:line="360" w:lineRule="auto"/>
              <w:jc w:val="both"/>
              <w:rPr>
                <w:rFonts w:ascii="Century Gothic" w:hAnsi="Century Gothic" w:cs="Arial"/>
                <w:sz w:val="20"/>
                <w:szCs w:val="20"/>
                <w:vertAlign w:val="subscript"/>
              </w:rPr>
            </w:pPr>
          </w:p>
        </w:tc>
      </w:tr>
      <w:tr w:rsidR="004C5E3A" w:rsidRPr="00EC700B" w14:paraId="643456C2" w14:textId="77777777" w:rsidTr="00C04CE7">
        <w:trPr>
          <w:trHeight w:val="596"/>
        </w:trPr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542F16B" w14:textId="77777777" w:rsidR="004C5E3A" w:rsidRPr="0091792E" w:rsidRDefault="004C5E3A" w:rsidP="00677E85">
            <w:pPr>
              <w:pStyle w:val="Paragrafoelenco"/>
              <w:numPr>
                <w:ilvl w:val="0"/>
                <w:numId w:val="10"/>
              </w:numPr>
              <w:spacing w:before="240" w:line="360" w:lineRule="auto"/>
              <w:rPr>
                <w:rFonts w:ascii="Century Gothic" w:hAnsi="Century Gothic" w:cs="Arial"/>
                <w:b/>
                <w:sz w:val="20"/>
                <w:szCs w:val="20"/>
                <w:vertAlign w:val="subscript"/>
              </w:rPr>
            </w:pPr>
            <w:bookmarkStart w:id="0" w:name="_Hlk51233388"/>
            <w:r w:rsidRPr="0091792E">
              <w:rPr>
                <w:rFonts w:ascii="Century Gothic" w:hAnsi="Century Gothic" w:cs="Arial"/>
                <w:b/>
              </w:rPr>
              <w:lastRenderedPageBreak/>
              <w:t>Sezione A</w:t>
            </w:r>
            <w:r w:rsidRPr="0091792E">
              <w:rPr>
                <w:rFonts w:ascii="Century Gothic" w:hAnsi="Century Gothic" w:cs="Arial"/>
                <w:b/>
                <w:vertAlign w:val="subscript"/>
              </w:rPr>
              <w:t>1</w:t>
            </w:r>
          </w:p>
        </w:tc>
      </w:tr>
      <w:bookmarkEnd w:id="0"/>
      <w:tr w:rsidR="00525D3E" w:rsidRPr="00EC700B" w14:paraId="2EABE32F" w14:textId="77777777" w:rsidTr="00C04CE7">
        <w:trPr>
          <w:trHeight w:val="388"/>
        </w:trPr>
        <w:tc>
          <w:tcPr>
            <w:tcW w:w="9445" w:type="dxa"/>
            <w:gridSpan w:val="5"/>
            <w:tcBorders>
              <w:top w:val="nil"/>
              <w:left w:val="nil"/>
              <w:right w:val="nil"/>
            </w:tcBorders>
          </w:tcPr>
          <w:p w14:paraId="46F135DB" w14:textId="77777777" w:rsidR="00551C8A" w:rsidRPr="0091792E" w:rsidRDefault="00551C8A" w:rsidP="00676A2B">
            <w:pPr>
              <w:spacing w:before="120" w:after="120"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D</w:t>
            </w:r>
            <w:r w:rsidR="00347FA9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i seguito alc</w:t>
            </w:r>
            <w:r w:rsidR="00A854C3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uni esempi di esternalizzazioni</w:t>
            </w:r>
            <w:r w:rsidR="00E776AE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definiti da</w:t>
            </w:r>
            <w:r w:rsidR="00873BEC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lla</w:t>
            </w:r>
            <w:r w:rsidR="00E776AE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Banca d’Italia</w:t>
            </w:r>
            <w:r w:rsidR="00A6328A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(</w:t>
            </w:r>
            <w:r w:rsidR="00E776AE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si chiede di </w:t>
            </w:r>
            <w:r w:rsidR="001E0DAD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barrare la</w:t>
            </w:r>
            <w:r w:rsidR="0022623E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/le</w:t>
            </w:r>
            <w:r w:rsidR="001E0DAD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casell</w:t>
            </w:r>
            <w:r w:rsidR="0022623E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e</w:t>
            </w:r>
            <w:r w:rsidR="001E0DAD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corrispondent</w:t>
            </w:r>
            <w:r w:rsidR="0022623E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i</w:t>
            </w:r>
            <w:r w:rsidR="001E0DAD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alla</w:t>
            </w:r>
            <w:r w:rsidR="00873BEC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</w:t>
            </w:r>
            <w:r w:rsidR="001E0DAD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categori</w:t>
            </w:r>
            <w:r w:rsidR="0022623E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</w:t>
            </w:r>
            <w:r w:rsidR="001E0DAD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a cui appartiene </w:t>
            </w:r>
            <w:r w:rsidR="00873BEC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la</w:t>
            </w:r>
            <w:r w:rsidR="00E776AE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funzione</w:t>
            </w:r>
            <w:r w:rsidR="00A6328A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, </w:t>
            </w:r>
            <w:r w:rsidR="001E0DAD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qualora ve ne fossero</w:t>
            </w:r>
            <w:r w:rsidR="00A6328A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)</w:t>
            </w:r>
            <w:r w:rsidR="00400D81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:</w:t>
            </w:r>
          </w:p>
        </w:tc>
      </w:tr>
      <w:tr w:rsidR="00525D3E" w:rsidRPr="00EC700B" w14:paraId="4A9D9668" w14:textId="77777777" w:rsidTr="00C04CE7">
        <w:trPr>
          <w:trHeight w:val="386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bottom"/>
          </w:tcPr>
          <w:p w14:paraId="133746A3" w14:textId="77777777" w:rsidR="00551C8A" w:rsidRPr="0091792E" w:rsidRDefault="00776628" w:rsidP="00551C8A">
            <w:pPr>
              <w:spacing w:line="360" w:lineRule="auto"/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Categoria</w:t>
            </w:r>
            <w:r w:rsidR="00EC700B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1</w:t>
            </w: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: credito/cartolarizzazioni</w:t>
            </w:r>
          </w:p>
        </w:tc>
      </w:tr>
      <w:tr w:rsidR="00551C8A" w:rsidRPr="00EC700B" w14:paraId="1E5291F2" w14:textId="77777777" w:rsidTr="00B52B2D">
        <w:trPr>
          <w:trHeight w:val="386"/>
        </w:trPr>
        <w:tc>
          <w:tcPr>
            <w:tcW w:w="8287" w:type="dxa"/>
            <w:gridSpan w:val="3"/>
            <w:vAlign w:val="center"/>
          </w:tcPr>
          <w:p w14:paraId="1AA000A8" w14:textId="77777777" w:rsidR="00551C8A" w:rsidRPr="0091792E" w:rsidRDefault="00551C8A" w:rsidP="00F92CFB">
            <w:pPr>
              <w:pStyle w:val="Paragrafoelenco"/>
              <w:numPr>
                <w:ilvl w:val="0"/>
                <w:numId w:val="1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Fa</w:t>
            </w:r>
            <w:r w:rsidR="006F444D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si o specifiche attività del pr</w:t>
            </w: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ocesso di </w:t>
            </w:r>
            <w:r w:rsidR="006E292F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i</w:t>
            </w: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struttoria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1060288563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8" w:type="dxa"/>
                <w:gridSpan w:val="2"/>
                <w:vAlign w:val="center"/>
              </w:tcPr>
              <w:p w14:paraId="0745DD97" w14:textId="77777777" w:rsidR="00551C8A" w:rsidRPr="0091792E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551C8A" w:rsidRPr="00EC700B" w14:paraId="2C741771" w14:textId="77777777" w:rsidTr="00C04CE7">
        <w:trPr>
          <w:trHeight w:val="386"/>
        </w:trPr>
        <w:tc>
          <w:tcPr>
            <w:tcW w:w="8287" w:type="dxa"/>
            <w:gridSpan w:val="3"/>
            <w:vAlign w:val="center"/>
          </w:tcPr>
          <w:p w14:paraId="60B5AB35" w14:textId="77777777" w:rsidR="00551C8A" w:rsidRPr="0091792E" w:rsidRDefault="00551C8A" w:rsidP="00B80067">
            <w:pPr>
              <w:pStyle w:val="Paragrafoelenco"/>
              <w:numPr>
                <w:ilvl w:val="0"/>
                <w:numId w:val="1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Fasi o specifiche attività del processo di monitoraggio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1184742623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8" w:type="dxa"/>
                <w:gridSpan w:val="2"/>
                <w:vAlign w:val="center"/>
              </w:tcPr>
              <w:p w14:paraId="3475F63B" w14:textId="77777777" w:rsidR="00551C8A" w:rsidRPr="0091792E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551C8A" w:rsidRPr="00EC700B" w14:paraId="26905E38" w14:textId="77777777" w:rsidTr="00C04CE7">
        <w:trPr>
          <w:trHeight w:val="386"/>
        </w:trPr>
        <w:tc>
          <w:tcPr>
            <w:tcW w:w="8287" w:type="dxa"/>
            <w:gridSpan w:val="3"/>
            <w:vAlign w:val="center"/>
          </w:tcPr>
          <w:p w14:paraId="7CB41400" w14:textId="77777777" w:rsidR="00551C8A" w:rsidRPr="0091792E" w:rsidRDefault="001932E5" w:rsidP="00B80067">
            <w:pPr>
              <w:pStyle w:val="Paragrafoelenco"/>
              <w:numPr>
                <w:ilvl w:val="0"/>
                <w:numId w:val="1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Fasi o specifiche attività del processo di valutazione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2012666986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8" w:type="dxa"/>
                <w:gridSpan w:val="2"/>
                <w:vAlign w:val="center"/>
              </w:tcPr>
              <w:p w14:paraId="23704EEB" w14:textId="77777777" w:rsidR="00551C8A" w:rsidRPr="0091792E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551C8A" w:rsidRPr="00EC700B" w14:paraId="755DD752" w14:textId="77777777" w:rsidTr="00C04CE7">
        <w:trPr>
          <w:trHeight w:val="386"/>
        </w:trPr>
        <w:tc>
          <w:tcPr>
            <w:tcW w:w="8287" w:type="dxa"/>
            <w:gridSpan w:val="3"/>
            <w:vAlign w:val="center"/>
          </w:tcPr>
          <w:p w14:paraId="0B7B63D0" w14:textId="77777777" w:rsidR="00551C8A" w:rsidRPr="0091792E" w:rsidRDefault="001932E5" w:rsidP="00B80067">
            <w:pPr>
              <w:pStyle w:val="Paragrafoelenco"/>
              <w:numPr>
                <w:ilvl w:val="0"/>
                <w:numId w:val="1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Fasi o specifiche attività del processo di incasso (inclussa l’esternalizzazione di tali attività a special servicers nel contesto di operazioni di cartolarizzazione.</w:t>
            </w:r>
            <w:r w:rsidR="00EC700B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)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498811103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8" w:type="dxa"/>
                <w:gridSpan w:val="2"/>
                <w:vAlign w:val="center"/>
              </w:tcPr>
              <w:p w14:paraId="17B0D165" w14:textId="77777777" w:rsidR="00551C8A" w:rsidRPr="0091792E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551C8A" w:rsidRPr="00EC700B" w14:paraId="391FC9DB" w14:textId="77777777" w:rsidTr="00C04CE7">
        <w:trPr>
          <w:trHeight w:val="386"/>
        </w:trPr>
        <w:tc>
          <w:tcPr>
            <w:tcW w:w="8287" w:type="dxa"/>
            <w:gridSpan w:val="3"/>
            <w:vAlign w:val="center"/>
          </w:tcPr>
          <w:p w14:paraId="2C1A5781" w14:textId="77777777" w:rsidR="00551C8A" w:rsidRPr="0091792E" w:rsidRDefault="001932E5" w:rsidP="00F92CFB">
            <w:pPr>
              <w:pStyle w:val="Paragrafoelenco"/>
              <w:numPr>
                <w:ilvl w:val="0"/>
                <w:numId w:val="1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Fasi o specifiche attività del processo di recupero crediti (inclusa l’esternalizzazione di tali attività a special servicers nel contesto di operazioni di cartolarizzazione.)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235133028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8" w:type="dxa"/>
                <w:gridSpan w:val="2"/>
                <w:vAlign w:val="center"/>
              </w:tcPr>
              <w:p w14:paraId="099BCD4D" w14:textId="77777777" w:rsidR="00551C8A" w:rsidRPr="0091792E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F92CFB" w:rsidRPr="0091792E" w14:paraId="5553C85D" w14:textId="77777777" w:rsidTr="00C04CE7">
        <w:trPr>
          <w:trHeight w:val="386"/>
        </w:trPr>
        <w:tc>
          <w:tcPr>
            <w:tcW w:w="8287" w:type="dxa"/>
            <w:gridSpan w:val="3"/>
            <w:vAlign w:val="center"/>
          </w:tcPr>
          <w:p w14:paraId="138FA9F5" w14:textId="77777777" w:rsidR="00F92CFB" w:rsidRPr="00B80067" w:rsidRDefault="00F92CFB" w:rsidP="00B80067">
            <w:pPr>
              <w:pStyle w:val="Paragrafoelenco"/>
              <w:numPr>
                <w:ilvl w:val="0"/>
                <w:numId w:val="1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Mutui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1830977595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8" w:type="dxa"/>
                <w:gridSpan w:val="2"/>
                <w:vAlign w:val="center"/>
              </w:tcPr>
              <w:p w14:paraId="0977D5DA" w14:textId="77777777" w:rsidR="00F92CFB" w:rsidRPr="0091792E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551C8A" w:rsidRPr="00EC700B" w14:paraId="1DE50877" w14:textId="77777777" w:rsidTr="00C04CE7">
        <w:trPr>
          <w:trHeight w:val="386"/>
        </w:trPr>
        <w:tc>
          <w:tcPr>
            <w:tcW w:w="8287" w:type="dxa"/>
            <w:gridSpan w:val="3"/>
            <w:vAlign w:val="bottom"/>
          </w:tcPr>
          <w:p w14:paraId="0A3A6C28" w14:textId="77777777" w:rsidR="00551C8A" w:rsidRDefault="00776628" w:rsidP="00677E85">
            <w:pPr>
              <w:pStyle w:val="Paragrafoelenco"/>
              <w:numPr>
                <w:ilvl w:val="0"/>
                <w:numId w:val="1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Altre attività esternalizzate</w:t>
            </w:r>
            <w:r w:rsidR="00E546E5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nell’ambito del processo del credito o della cartolarizzazione</w:t>
            </w: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diverse da quelle previste ai numeri 1-5</w:t>
            </w:r>
          </w:p>
          <w:p w14:paraId="7E54023C" w14:textId="77777777" w:rsidR="009E1D2E" w:rsidRPr="00172425" w:rsidRDefault="009E1D2E" w:rsidP="00172425">
            <w:pPr>
              <w:pStyle w:val="Paragrafoelenco"/>
              <w:spacing w:after="120"/>
              <w:ind w:left="714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2C24C6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Descrizione dell’attività:</w:t>
            </w:r>
          </w:p>
          <w:p w14:paraId="77E6B17A" w14:textId="77777777" w:rsidR="009E1D2E" w:rsidRPr="004858B4" w:rsidRDefault="009E1D2E" w:rsidP="004858B4">
            <w:p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1125927895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8" w:type="dxa"/>
                <w:gridSpan w:val="2"/>
                <w:vAlign w:val="center"/>
              </w:tcPr>
              <w:p w14:paraId="683394EC" w14:textId="77777777" w:rsidR="00551C8A" w:rsidRPr="0091792E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3B5A69" w:rsidRPr="00EC700B" w14:paraId="0555BF7D" w14:textId="77777777" w:rsidTr="00C04CE7">
        <w:trPr>
          <w:trHeight w:val="386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bottom"/>
          </w:tcPr>
          <w:p w14:paraId="768271D4" w14:textId="5F78A9D4" w:rsidR="003B5A69" w:rsidRPr="0091792E" w:rsidRDefault="003B5A69" w:rsidP="00776628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Categoria</w:t>
            </w:r>
            <w:r w:rsidR="00EC700B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 xml:space="preserve"> 2</w:t>
            </w: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: servizi di pagamento</w:t>
            </w:r>
          </w:p>
        </w:tc>
      </w:tr>
      <w:tr w:rsidR="003B5A69" w:rsidRPr="00EC700B" w14:paraId="16FE2DE5" w14:textId="77777777" w:rsidTr="00C04CE7">
        <w:tblPrEx>
          <w:tblCellMar>
            <w:top w:w="0" w:type="dxa"/>
          </w:tblCellMar>
        </w:tblPrEx>
        <w:trPr>
          <w:trHeight w:val="403"/>
        </w:trPr>
        <w:tc>
          <w:tcPr>
            <w:tcW w:w="8255" w:type="dxa"/>
            <w:gridSpan w:val="2"/>
            <w:vAlign w:val="center"/>
          </w:tcPr>
          <w:p w14:paraId="459FE06C" w14:textId="77777777" w:rsidR="003B5A69" w:rsidRPr="0091792E" w:rsidRDefault="003B5A69" w:rsidP="00F92CFB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Gestione dei conti di pagamento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1892689689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21716A0D" w14:textId="77777777" w:rsidR="003B5A69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3B5A69" w:rsidRPr="00EC700B" w14:paraId="593CAC01" w14:textId="77777777" w:rsidTr="00C04CE7">
        <w:tblPrEx>
          <w:tblCellMar>
            <w:top w:w="0" w:type="dxa"/>
          </w:tblCellMar>
        </w:tblPrEx>
        <w:trPr>
          <w:trHeight w:val="403"/>
        </w:trPr>
        <w:tc>
          <w:tcPr>
            <w:tcW w:w="8255" w:type="dxa"/>
            <w:gridSpan w:val="2"/>
            <w:vAlign w:val="center"/>
          </w:tcPr>
          <w:p w14:paraId="3033745F" w14:textId="77777777" w:rsidR="003B5A69" w:rsidRPr="0091792E" w:rsidRDefault="003B5A69" w:rsidP="00B8006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Gestione del processing delle carte di pagamento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1855849660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4104339C" w14:textId="77777777" w:rsidR="003B5A69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3B5A69" w:rsidRPr="00EC700B" w14:paraId="7BF670F6" w14:textId="77777777" w:rsidTr="00C04CE7">
        <w:tblPrEx>
          <w:tblCellMar>
            <w:top w:w="0" w:type="dxa"/>
          </w:tblCellMar>
        </w:tblPrEx>
        <w:trPr>
          <w:trHeight w:val="403"/>
        </w:trPr>
        <w:tc>
          <w:tcPr>
            <w:tcW w:w="8255" w:type="dxa"/>
            <w:gridSpan w:val="2"/>
            <w:vAlign w:val="center"/>
          </w:tcPr>
          <w:p w14:paraId="079F9562" w14:textId="77777777" w:rsidR="003B5A69" w:rsidRPr="0091792E" w:rsidRDefault="003B5A69" w:rsidP="00B8006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Gestione e/o m</w:t>
            </w:r>
            <w:r w:rsidR="006F444D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anutenzione terminali POS/ATM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212698283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10327D1D" w14:textId="77777777" w:rsidR="003B5A69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9D02A0" w:rsidRPr="0091792E" w14:paraId="30C7F1B6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  <w:vAlign w:val="center"/>
          </w:tcPr>
          <w:p w14:paraId="38588CBF" w14:textId="77777777" w:rsidR="009D02A0" w:rsidRPr="00B80067" w:rsidRDefault="009D02A0" w:rsidP="00B80067">
            <w:pPr>
              <w:pStyle w:val="Paragrafoelenco"/>
              <w:numPr>
                <w:ilvl w:val="0"/>
                <w:numId w:val="2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B80067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Gestione e/o controllo frodi, segnalazioni frodi connesse ai vari mezzi di pagamento (ex PSD2)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418022755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381C4D22" w14:textId="77777777" w:rsidR="009D02A0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3B5A69" w:rsidRPr="00EC700B" w14:paraId="3E255D33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  <w:vAlign w:val="center"/>
          </w:tcPr>
          <w:p w14:paraId="01909D3A" w14:textId="77777777" w:rsidR="003B5A69" w:rsidRPr="0091792E" w:rsidRDefault="009D02A0" w:rsidP="00B80067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Lavorazione assegni ed altri effetti</w:t>
            </w:r>
            <w:r w:rsidRPr="0091792E">
              <w:rPr>
                <w:rFonts w:ascii="Century Gothic" w:hAnsi="Century Gothic" w:cs="Arial"/>
                <w:sz w:val="20"/>
                <w:szCs w:val="20"/>
                <w:vertAlign w:val="superscript"/>
              </w:rPr>
              <w:t xml:space="preserve"> 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705177887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23EC5FD6" w14:textId="77777777" w:rsidR="003B5A69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3B5A69" w:rsidRPr="00EC700B" w14:paraId="7C9D19B0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</w:tcPr>
          <w:p w14:paraId="3A75454E" w14:textId="77777777" w:rsidR="009E1D2E" w:rsidRDefault="00E546E5" w:rsidP="00B80067">
            <w:pPr>
              <w:pStyle w:val="Paragrafoelenco"/>
              <w:numPr>
                <w:ilvl w:val="0"/>
                <w:numId w:val="2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Altre attività esternalizzate</w:t>
            </w:r>
            <w:r w:rsidR="00C60A30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nell’ambito servizi di pagamento</w:t>
            </w: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diverse da quelle previste ai numeri 1-4</w:t>
            </w:r>
          </w:p>
          <w:p w14:paraId="3FF0A657" w14:textId="77777777" w:rsidR="009E1D2E" w:rsidRDefault="009E1D2E" w:rsidP="00FE55FB">
            <w:pPr>
              <w:pStyle w:val="Paragrafoelenco"/>
              <w:spacing w:after="120"/>
              <w:ind w:left="714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172425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lastRenderedPageBreak/>
              <w:t>Descrizione dell’attività:</w:t>
            </w:r>
          </w:p>
          <w:p w14:paraId="0E2A2BC1" w14:textId="77777777" w:rsidR="006D0B2F" w:rsidRPr="004858B4" w:rsidRDefault="006D0B2F" w:rsidP="004858B4">
            <w:p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756327879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02DD3DEB" w14:textId="77777777" w:rsidR="003B5A69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C60A30" w:rsidRPr="00EC700B" w14:paraId="4A2BB1CD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9445" w:type="dxa"/>
            <w:gridSpan w:val="5"/>
            <w:shd w:val="clear" w:color="auto" w:fill="D9D9D9" w:themeFill="background1" w:themeFillShade="D9"/>
          </w:tcPr>
          <w:p w14:paraId="31EF736C" w14:textId="77777777" w:rsidR="00C60A30" w:rsidRPr="0091792E" w:rsidRDefault="00C60A30" w:rsidP="0045168E">
            <w:p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 xml:space="preserve">Categoria </w:t>
            </w:r>
            <w:r w:rsidR="00EC700B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3</w:t>
            </w: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: gestione collettiva</w:t>
            </w:r>
          </w:p>
        </w:tc>
      </w:tr>
      <w:tr w:rsidR="003B5A69" w:rsidRPr="00EC700B" w14:paraId="32D1920E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  <w:vAlign w:val="center"/>
          </w:tcPr>
          <w:p w14:paraId="0950EED3" w14:textId="77777777" w:rsidR="00C60A30" w:rsidRPr="0091792E" w:rsidRDefault="00C60A30" w:rsidP="00677E85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Gestione del portafoglio dei fondi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1709296927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</w:tcPr>
              <w:p w14:paraId="00E6D6F8" w14:textId="77777777" w:rsidR="003B5A69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C60A30" w:rsidRPr="00EC700B" w14:paraId="0602C7DA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  <w:vAlign w:val="center"/>
          </w:tcPr>
          <w:p w14:paraId="2CDCF223" w14:textId="77777777" w:rsidR="00C60A30" w:rsidRPr="0091792E" w:rsidRDefault="00C60A30" w:rsidP="00677E85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Funzione di valutazione indipendente dei beni del fondo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725109348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3341FFE5" w14:textId="77777777" w:rsidR="00C60A30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C60A30" w:rsidRPr="00EC700B" w14:paraId="05B1A908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  <w:vAlign w:val="center"/>
          </w:tcPr>
          <w:p w14:paraId="33B9B540" w14:textId="77777777" w:rsidR="00C60A30" w:rsidRPr="0091792E" w:rsidRDefault="00C60A30" w:rsidP="00677E85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Property /Facility / Project Management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1828971209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766B192C" w14:textId="77777777" w:rsidR="00C60A30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C60A30" w:rsidRPr="00EC700B" w14:paraId="009AEF3C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  <w:vAlign w:val="center"/>
          </w:tcPr>
          <w:p w14:paraId="0BAE5354" w14:textId="77777777" w:rsidR="00C60A30" w:rsidRPr="0091792E" w:rsidRDefault="00C60A30" w:rsidP="00677E85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Calcolo del valore della quota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1172989910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39BF7291" w14:textId="77777777" w:rsidR="00C60A30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C60A30" w:rsidRPr="00EC700B" w14:paraId="78127D90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</w:tcPr>
          <w:p w14:paraId="52D87A02" w14:textId="77777777" w:rsidR="00C60A30" w:rsidRDefault="00C60A30" w:rsidP="00677E85">
            <w:pPr>
              <w:pStyle w:val="Paragrafoelenco"/>
              <w:numPr>
                <w:ilvl w:val="0"/>
                <w:numId w:val="3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Altre attività esternalizzate nell’ambito della gestione collettiva diverse da quelle previste ai numeri 1-4</w:t>
            </w:r>
          </w:p>
          <w:p w14:paraId="55CD74D2" w14:textId="77777777" w:rsidR="009E1D2E" w:rsidRDefault="009E1D2E" w:rsidP="00FE55FB">
            <w:pPr>
              <w:pStyle w:val="Paragrafoelenco"/>
              <w:spacing w:after="120"/>
              <w:ind w:left="714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2C24C6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Descrizione dell’attività:</w:t>
            </w:r>
          </w:p>
          <w:p w14:paraId="46077647" w14:textId="77777777" w:rsidR="006D0B2F" w:rsidRPr="004858B4" w:rsidRDefault="006D0B2F" w:rsidP="004858B4">
            <w:p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990404273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27516167" w14:textId="77777777" w:rsidR="00C60A30" w:rsidRPr="0091792E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63061A" w:rsidRPr="00EC700B" w14:paraId="46D4B587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9445" w:type="dxa"/>
            <w:gridSpan w:val="5"/>
            <w:shd w:val="clear" w:color="auto" w:fill="D9D9D9" w:themeFill="background1" w:themeFillShade="D9"/>
          </w:tcPr>
          <w:p w14:paraId="7867F2A6" w14:textId="77777777" w:rsidR="0063061A" w:rsidRPr="0091792E" w:rsidRDefault="0063061A" w:rsidP="0063061A">
            <w:p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Categoria</w:t>
            </w:r>
            <w:r w:rsidR="00EC700B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 xml:space="preserve"> 4</w:t>
            </w: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 xml:space="preserve">: </w:t>
            </w:r>
            <w:r w:rsidR="00EC700B"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s</w:t>
            </w: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ervizi e attività di investimento</w:t>
            </w:r>
          </w:p>
        </w:tc>
      </w:tr>
      <w:tr w:rsidR="0063061A" w:rsidRPr="00EC700B" w14:paraId="4A7F7141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  <w:vAlign w:val="center"/>
          </w:tcPr>
          <w:p w14:paraId="6944D32F" w14:textId="77777777" w:rsidR="0063061A" w:rsidRPr="00CD062F" w:rsidRDefault="0063061A" w:rsidP="00677E85">
            <w:pPr>
              <w:pStyle w:val="Paragrafoelenco"/>
              <w:numPr>
                <w:ilvl w:val="0"/>
                <w:numId w:val="14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CD062F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Gestione del portafoglio dei clienti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178280951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1066956F" w14:textId="77777777" w:rsidR="0063061A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800D69" w:rsidRPr="0091792E" w14:paraId="72628699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  <w:vAlign w:val="center"/>
          </w:tcPr>
          <w:p w14:paraId="1628B1B8" w14:textId="77777777" w:rsidR="00800D69" w:rsidRPr="00CD062F" w:rsidRDefault="00800D69" w:rsidP="00677E85">
            <w:pPr>
              <w:pStyle w:val="Paragrafoelenco"/>
              <w:numPr>
                <w:ilvl w:val="0"/>
                <w:numId w:val="14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CD062F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Anagrafe titoli centralizzata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736833288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323690EC" w14:textId="77777777" w:rsidR="00800D69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800D69" w:rsidRPr="0091792E" w14:paraId="035086B6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  <w:vAlign w:val="center"/>
          </w:tcPr>
          <w:p w14:paraId="48D285C1" w14:textId="77777777" w:rsidR="00800D69" w:rsidRPr="00B80067" w:rsidRDefault="00800D69" w:rsidP="00677E85">
            <w:pPr>
              <w:pStyle w:val="Paragrafoelenco"/>
              <w:numPr>
                <w:ilvl w:val="0"/>
                <w:numId w:val="14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B80067">
              <w:rPr>
                <w:rFonts w:ascii="Century Gothic" w:hAnsi="Century Gothic" w:cs="Arial"/>
                <w:sz w:val="20"/>
                <w:szCs w:val="20"/>
              </w:rPr>
              <w:t xml:space="preserve">Servizi di investimento 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160706232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4F6225CA" w14:textId="77777777" w:rsidR="00800D69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800D69" w:rsidRPr="0091792E" w14:paraId="3F8BE1F7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  <w:vAlign w:val="center"/>
          </w:tcPr>
          <w:p w14:paraId="434C9CCE" w14:textId="77777777" w:rsidR="00800D69" w:rsidRPr="00B80067" w:rsidRDefault="00800D69" w:rsidP="00677E85">
            <w:pPr>
              <w:pStyle w:val="Paragrafoelenco"/>
              <w:numPr>
                <w:ilvl w:val="0"/>
                <w:numId w:val="14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B80067">
              <w:rPr>
                <w:rFonts w:ascii="Century Gothic" w:hAnsi="Century Gothic" w:cs="Arial"/>
                <w:sz w:val="20"/>
                <w:szCs w:val="20"/>
              </w:rPr>
              <w:t>Servizi finanziari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792946233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6D285683" w14:textId="77777777" w:rsidR="00800D69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800D69" w:rsidRPr="0091792E" w14:paraId="32B54899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  <w:vAlign w:val="center"/>
          </w:tcPr>
          <w:p w14:paraId="74689CAA" w14:textId="77777777" w:rsidR="00800D69" w:rsidRPr="00B80067" w:rsidRDefault="00800D69" w:rsidP="00677E85">
            <w:pPr>
              <w:pStyle w:val="Paragrafoelenco"/>
              <w:numPr>
                <w:ilvl w:val="0"/>
                <w:numId w:val="14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B80067">
              <w:rPr>
                <w:rFonts w:ascii="Century Gothic" w:hAnsi="Century Gothic" w:cs="Arial"/>
                <w:sz w:val="20"/>
                <w:szCs w:val="20"/>
              </w:rPr>
              <w:t>Collocamento Prestiti Obbligazionari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1087654710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6C4F2116" w14:textId="77777777" w:rsidR="00800D69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800D69" w:rsidRPr="0091792E" w14:paraId="7500A1FE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  <w:vAlign w:val="center"/>
          </w:tcPr>
          <w:p w14:paraId="6FAED5F1" w14:textId="77777777" w:rsidR="00800D69" w:rsidRPr="00B80067" w:rsidRDefault="00800D69" w:rsidP="00677E85">
            <w:pPr>
              <w:pStyle w:val="Paragrafoelenco"/>
              <w:numPr>
                <w:ilvl w:val="0"/>
                <w:numId w:val="14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B80067">
              <w:rPr>
                <w:rFonts w:ascii="Century Gothic" w:hAnsi="Century Gothic" w:cs="Arial"/>
                <w:sz w:val="20"/>
                <w:szCs w:val="20"/>
              </w:rPr>
              <w:t>Servizio gestione ALM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879748621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21527FE1" w14:textId="77777777" w:rsidR="00800D69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6D0B2F" w:rsidRPr="0091792E" w14:paraId="40586FF2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  <w:vAlign w:val="center"/>
          </w:tcPr>
          <w:p w14:paraId="34538383" w14:textId="77777777" w:rsidR="006D0B2F" w:rsidRPr="00B80067" w:rsidRDefault="006D0B2F" w:rsidP="00677E85">
            <w:pPr>
              <w:pStyle w:val="Paragrafoelenco"/>
              <w:numPr>
                <w:ilvl w:val="0"/>
                <w:numId w:val="14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B80067">
              <w:rPr>
                <w:rFonts w:ascii="Century Gothic" w:hAnsi="Century Gothic" w:cs="Arial"/>
                <w:sz w:val="20"/>
                <w:szCs w:val="20"/>
              </w:rPr>
              <w:t>Gestione della Liquidità e Altro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535662223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02E90459" w14:textId="77777777" w:rsidR="006D0B2F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6D0B2F" w:rsidRPr="00EC700B" w14:paraId="411AEB6E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  <w:vAlign w:val="center"/>
          </w:tcPr>
          <w:p w14:paraId="1BCB77CD" w14:textId="77777777" w:rsidR="006D0B2F" w:rsidRPr="0091792E" w:rsidRDefault="006D0B2F" w:rsidP="00677E85">
            <w:pPr>
              <w:pStyle w:val="Paragrafoelenco"/>
              <w:numPr>
                <w:ilvl w:val="0"/>
                <w:numId w:val="14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Ricezione, trasmissione ed esecuzione ordini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2037075556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67BFB8A1" w14:textId="77777777" w:rsidR="006D0B2F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6D0B2F" w:rsidRPr="0091792E" w14:paraId="2C1DEB2B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  <w:vAlign w:val="center"/>
          </w:tcPr>
          <w:p w14:paraId="40C6A6DD" w14:textId="77777777" w:rsidR="006D0B2F" w:rsidRPr="0091792E" w:rsidRDefault="006D0B2F" w:rsidP="00677E85">
            <w:pPr>
              <w:pStyle w:val="Paragrafoelenco"/>
              <w:numPr>
                <w:ilvl w:val="0"/>
                <w:numId w:val="14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Negoziazione per conto proprio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285081238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1FFC4634" w14:textId="77777777" w:rsidR="006D0B2F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6D0B2F" w:rsidRPr="00EC700B" w14:paraId="4F8EA389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</w:tcPr>
          <w:p w14:paraId="12D3A5E4" w14:textId="77777777" w:rsidR="006D0B2F" w:rsidRPr="0091792E" w:rsidRDefault="006D0B2F" w:rsidP="00677E85">
            <w:pPr>
              <w:pStyle w:val="Paragrafoelenco"/>
              <w:numPr>
                <w:ilvl w:val="0"/>
                <w:numId w:val="14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Per </w:t>
            </w: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Transaction reporting</w:t>
            </w: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si intendono le segnalazioni, tramite meccanismo di segnalazione autorizzato (ARM), dei dettagli di operazioni concluse su strumenti finanziari ai sensi dell’art. 26 Regolamento MIFIR.</w:t>
            </w:r>
          </w:p>
          <w:p w14:paraId="5C8FEA6D" w14:textId="77777777" w:rsidR="006D0B2F" w:rsidRPr="0091792E" w:rsidRDefault="006D0B2F" w:rsidP="00CD062F">
            <w:pPr>
              <w:pStyle w:val="Paragrafoelenco"/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Per </w:t>
            </w: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Transparenza post-negoziazione</w:t>
            </w: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si intende la pubblicazione, tramite dispositivo di pubblicazione autorizzato (APA) dei dati su operazioni concluse su strumenti finanziari ai sensi degli art. 20-21 Regolamento MIFIR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417099227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18214632" w14:textId="77777777" w:rsidR="006D0B2F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6D0B2F" w:rsidRPr="00EC700B" w14:paraId="405AC459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  <w:vAlign w:val="center"/>
          </w:tcPr>
          <w:p w14:paraId="2E24A187" w14:textId="77777777" w:rsidR="006D0B2F" w:rsidRPr="0091792E" w:rsidRDefault="006D0B2F" w:rsidP="00677E85">
            <w:pPr>
              <w:pStyle w:val="Paragrafoelenco"/>
              <w:numPr>
                <w:ilvl w:val="0"/>
                <w:numId w:val="14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i/>
                <w:noProof/>
                <w:sz w:val="20"/>
                <w:szCs w:val="20"/>
                <w:lang w:eastAsia="it-IT"/>
              </w:rPr>
              <w:t xml:space="preserve">Pricing </w:t>
            </w: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dei derivati OTC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1374848500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4E557AF4" w14:textId="77777777" w:rsidR="006D0B2F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6D0B2F" w:rsidRPr="00EC700B" w14:paraId="72E0E771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</w:tcPr>
          <w:p w14:paraId="752B5EC6" w14:textId="77777777" w:rsidR="006D0B2F" w:rsidRPr="0091792E" w:rsidRDefault="006D0B2F" w:rsidP="00677E85">
            <w:pPr>
              <w:pStyle w:val="Paragrafoelenco"/>
              <w:numPr>
                <w:ilvl w:val="0"/>
                <w:numId w:val="14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Obbligo derivante da normatica EMIR di segnalare ad un repertorio dati sulle negoziazioni (trade respository) i dati relativi ai contratti derivati in essere ad una determinata data, sia conclusi su mercati regolamentati che OTC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331650132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1BDFC6F8" w14:textId="77777777" w:rsidR="006D0B2F" w:rsidRPr="0091792E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6D0B2F" w:rsidRPr="00EC700B" w14:paraId="776B3C82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8255" w:type="dxa"/>
            <w:gridSpan w:val="2"/>
          </w:tcPr>
          <w:p w14:paraId="391BC19A" w14:textId="77777777" w:rsidR="006D0B2F" w:rsidRPr="00CD062F" w:rsidRDefault="006D0B2F" w:rsidP="00677E85">
            <w:pPr>
              <w:pStyle w:val="Paragrafoelenco"/>
              <w:numPr>
                <w:ilvl w:val="0"/>
                <w:numId w:val="14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CD062F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Altre attività esternalizzate nell’ambito dei servizi e delle attività di investimento diverse da quelle previste ai numeri 1-5</w:t>
            </w:r>
          </w:p>
          <w:p w14:paraId="78DF0BFB" w14:textId="77777777" w:rsidR="006D0B2F" w:rsidRDefault="006D0B2F" w:rsidP="006D0B2F">
            <w:pPr>
              <w:pStyle w:val="Paragrafoelenco"/>
              <w:spacing w:after="120"/>
              <w:ind w:left="714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2C24C6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Descrizione dell’attività:</w:t>
            </w:r>
          </w:p>
          <w:p w14:paraId="1FDB90A0" w14:textId="77777777" w:rsidR="006D0B2F" w:rsidRPr="004858B4" w:rsidRDefault="006D0B2F" w:rsidP="004858B4">
            <w:p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439038191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45480817" w14:textId="77777777" w:rsidR="006D0B2F" w:rsidRPr="0091792E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B52B2D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6D0B2F" w:rsidRPr="00EC700B" w14:paraId="7A5F5C11" w14:textId="77777777" w:rsidTr="00C04CE7">
        <w:tblPrEx>
          <w:tblCellMar>
            <w:top w:w="0" w:type="dxa"/>
          </w:tblCellMar>
        </w:tblPrEx>
        <w:trPr>
          <w:trHeight w:val="386"/>
        </w:trPr>
        <w:tc>
          <w:tcPr>
            <w:tcW w:w="9445" w:type="dxa"/>
            <w:gridSpan w:val="5"/>
            <w:shd w:val="clear" w:color="auto" w:fill="D9D9D9" w:themeFill="background1" w:themeFillShade="D9"/>
          </w:tcPr>
          <w:p w14:paraId="67FD457B" w14:textId="77777777" w:rsidR="006D0B2F" w:rsidRPr="0091792E" w:rsidRDefault="006D0B2F" w:rsidP="006D0B2F">
            <w:p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Categoria</w:t>
            </w:r>
            <w:r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 xml:space="preserve"> 5</w:t>
            </w: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f</w:t>
            </w: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unzioni aziendali di controllo</w:t>
            </w:r>
          </w:p>
        </w:tc>
      </w:tr>
      <w:tr w:rsidR="006D0B2F" w:rsidRPr="00EC700B" w14:paraId="4A4DE9A4" w14:textId="77777777" w:rsidTr="00B52B2D">
        <w:trPr>
          <w:trHeight w:val="614"/>
        </w:trPr>
        <w:tc>
          <w:tcPr>
            <w:tcW w:w="8255" w:type="dxa"/>
            <w:gridSpan w:val="2"/>
            <w:vAlign w:val="center"/>
          </w:tcPr>
          <w:p w14:paraId="375BF6F5" w14:textId="77777777" w:rsidR="006D0B2F" w:rsidRPr="0091792E" w:rsidRDefault="006D0B2F" w:rsidP="00677E85">
            <w:pPr>
              <w:pStyle w:val="Paragrafoelenco"/>
              <w:numPr>
                <w:ilvl w:val="0"/>
                <w:numId w:val="5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Se </w:t>
            </w: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il contratto di esternalizzazione con il fornitore di servizi riguarda la funzione di controllo di rischi (</w:t>
            </w:r>
            <w:r w:rsidRPr="0091792E">
              <w:rPr>
                <w:rFonts w:ascii="Century Gothic" w:hAnsi="Century Gothic" w:cs="Arial"/>
                <w:i/>
                <w:noProof/>
                <w:sz w:val="20"/>
                <w:szCs w:val="20"/>
                <w:lang w:eastAsia="it-IT"/>
              </w:rPr>
              <w:t>risk managment</w:t>
            </w: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1190" w:type="dxa"/>
            <w:gridSpan w:val="3"/>
            <w:vAlign w:val="center"/>
          </w:tcPr>
          <w:sdt>
            <w:sdtPr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  <w:id w:val="-1877994787"/>
              <w15:color w:val="C0C0C0"/>
              <w15:appearance w15:val="hidden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E1DD55E" w14:textId="77777777" w:rsidR="006D0B2F" w:rsidRPr="00B52B2D" w:rsidRDefault="00B52B2D" w:rsidP="00B52B2D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sdtContent>
          </w:sdt>
          <w:p w14:paraId="398F521D" w14:textId="77777777" w:rsidR="006D0B2F" w:rsidRPr="00B52B2D" w:rsidRDefault="006D0B2F" w:rsidP="00B52B2D">
            <w:pPr>
              <w:spacing w:line="276" w:lineRule="auto"/>
              <w:jc w:val="center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</w:tc>
      </w:tr>
    </w:tbl>
    <w:tbl>
      <w:tblPr>
        <w:tblStyle w:val="Grigliatabella2"/>
        <w:tblW w:w="0" w:type="auto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5"/>
        <w:gridCol w:w="1190"/>
      </w:tblGrid>
      <w:tr w:rsidR="00AE1F14" w:rsidRPr="00EC700B" w14:paraId="0177D6CA" w14:textId="77777777" w:rsidTr="00FF5A7E">
        <w:trPr>
          <w:trHeight w:val="386"/>
        </w:trPr>
        <w:tc>
          <w:tcPr>
            <w:tcW w:w="8255" w:type="dxa"/>
          </w:tcPr>
          <w:p w14:paraId="2A0920E1" w14:textId="77777777" w:rsidR="00AE1F14" w:rsidRPr="0091792E" w:rsidRDefault="00873BEC" w:rsidP="00677E85">
            <w:pPr>
              <w:pStyle w:val="Paragrafoelenco"/>
              <w:numPr>
                <w:ilvl w:val="0"/>
                <w:numId w:val="5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S</w:t>
            </w:r>
            <w:r w:rsidR="00AE1F14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e il contratto di esternalizzazione con il fornitore di servizi riguarda la funzione di conformità alle norme (</w:t>
            </w:r>
            <w:r w:rsidR="00AE1F14" w:rsidRPr="0091792E">
              <w:rPr>
                <w:rFonts w:ascii="Century Gothic" w:hAnsi="Century Gothic" w:cs="Arial"/>
                <w:i/>
                <w:noProof/>
                <w:sz w:val="20"/>
                <w:szCs w:val="20"/>
                <w:lang w:eastAsia="it-IT"/>
              </w:rPr>
              <w:t>compliance</w:t>
            </w:r>
            <w:r>
              <w:rPr>
                <w:rFonts w:ascii="Century Gothic" w:hAnsi="Century Gothic" w:cs="Arial"/>
                <w:i/>
                <w:noProof/>
                <w:sz w:val="20"/>
                <w:szCs w:val="20"/>
                <w:lang w:eastAsia="it-IT"/>
              </w:rPr>
              <w:t>)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2116326610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3B3F2B95" w14:textId="77777777" w:rsidR="00AE1F14" w:rsidRPr="00D31C75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</w:tbl>
    <w:tbl>
      <w:tblPr>
        <w:tblStyle w:val="Grigliatabella3"/>
        <w:tblW w:w="0" w:type="auto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5"/>
        <w:gridCol w:w="1190"/>
      </w:tblGrid>
      <w:tr w:rsidR="00AE1F14" w:rsidRPr="00EC700B" w14:paraId="361B128C" w14:textId="77777777" w:rsidTr="00D76144">
        <w:trPr>
          <w:trHeight w:val="386"/>
        </w:trPr>
        <w:tc>
          <w:tcPr>
            <w:tcW w:w="8255" w:type="dxa"/>
          </w:tcPr>
          <w:p w14:paraId="6D77A6D2" w14:textId="77777777" w:rsidR="00AE1F14" w:rsidRPr="0091792E" w:rsidRDefault="00873BEC" w:rsidP="00677E85">
            <w:pPr>
              <w:pStyle w:val="Paragrafoelenco"/>
              <w:numPr>
                <w:ilvl w:val="0"/>
                <w:numId w:val="5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lastRenderedPageBreak/>
              <w:t>S</w:t>
            </w:r>
            <w:r w:rsidR="00AE1F14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e il contratto di esternalizzazione con il fornitore di</w:t>
            </w:r>
            <w:r w:rsidR="009D63BF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servizi riguarda la funzione </w:t>
            </w:r>
            <w:r w:rsidR="00AE1F14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di revisione intern</w:t>
            </w:r>
            <w:r w:rsidR="00EC700B" w:rsidRPr="00223293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</w:t>
            </w:r>
            <w:r w:rsidR="00AE1F14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(</w:t>
            </w:r>
            <w:r w:rsidR="009D63BF" w:rsidRPr="0091792E">
              <w:rPr>
                <w:rFonts w:ascii="Century Gothic" w:hAnsi="Century Gothic" w:cs="Arial"/>
                <w:i/>
                <w:noProof/>
                <w:sz w:val="20"/>
                <w:szCs w:val="20"/>
                <w:lang w:eastAsia="it-IT"/>
              </w:rPr>
              <w:t>internal audit</w:t>
            </w:r>
            <w:r w:rsidR="00AE1F14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)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1567022768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2247C346" w14:textId="77777777" w:rsidR="00AE1F14" w:rsidRPr="00D31C75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</w:tbl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255"/>
        <w:gridCol w:w="1190"/>
      </w:tblGrid>
      <w:tr w:rsidR="00235211" w:rsidRPr="00EC700B" w14:paraId="3B6E1FED" w14:textId="77777777" w:rsidTr="00732407">
        <w:trPr>
          <w:trHeight w:val="386"/>
        </w:trPr>
        <w:tc>
          <w:tcPr>
            <w:tcW w:w="8255" w:type="dxa"/>
          </w:tcPr>
          <w:p w14:paraId="47A34E97" w14:textId="77777777" w:rsidR="00235211" w:rsidRPr="0091792E" w:rsidRDefault="00873BEC" w:rsidP="00677E85">
            <w:pPr>
              <w:pStyle w:val="Paragrafoelenco"/>
              <w:numPr>
                <w:ilvl w:val="0"/>
                <w:numId w:val="5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S</w:t>
            </w:r>
            <w:r w:rsidR="00235211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e il contratto di esternalizzazione con il fornitore di servizi riguarda la funzione di</w:t>
            </w:r>
            <w:r w:rsidR="007F161D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anticiclaggio</w:t>
            </w:r>
            <w:r w:rsidR="00B04089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</w:t>
            </w:r>
            <w:r w:rsidR="007F161D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(AML)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1149015485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5F0AC681" w14:textId="77777777" w:rsidR="00D166BF" w:rsidRPr="00D31C75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235211" w:rsidRPr="00EC700B" w14:paraId="1EE5F4A0" w14:textId="77777777" w:rsidTr="00732407">
        <w:trPr>
          <w:trHeight w:val="386"/>
        </w:trPr>
        <w:tc>
          <w:tcPr>
            <w:tcW w:w="8255" w:type="dxa"/>
          </w:tcPr>
          <w:p w14:paraId="0ACB9181" w14:textId="77777777" w:rsidR="00235211" w:rsidRDefault="007F161D" w:rsidP="00677E85">
            <w:pPr>
              <w:pStyle w:val="Paragrafoelenco"/>
              <w:numPr>
                <w:ilvl w:val="0"/>
                <w:numId w:val="5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Altre attività esternalizzate nell’ambito delle funzioni aziendali di controllo diverse</w:t>
            </w:r>
            <w:r w:rsidR="009D63BF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da quelle previste ai numeri 1-4</w:t>
            </w:r>
          </w:p>
          <w:p w14:paraId="3E99C380" w14:textId="77777777" w:rsidR="006D0B2F" w:rsidRPr="004858B4" w:rsidRDefault="009E1D2E" w:rsidP="004858B4">
            <w:pPr>
              <w:pStyle w:val="Paragrafoelenco"/>
              <w:spacing w:after="120"/>
              <w:ind w:left="714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2C24C6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Descrizione dell’attività:</w:t>
            </w:r>
          </w:p>
          <w:p w14:paraId="2BEDE3D6" w14:textId="77777777" w:rsidR="00FE55FB" w:rsidRPr="0091792E" w:rsidRDefault="00FE55FB" w:rsidP="00172425">
            <w:pPr>
              <w:pStyle w:val="Paragrafoelenco"/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1342390369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604A5684" w14:textId="77777777" w:rsidR="00235211" w:rsidRPr="00D31C75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DE0A37" w:rsidRPr="00EC700B" w14:paraId="7E761FDD" w14:textId="77777777" w:rsidTr="00732407">
        <w:trPr>
          <w:trHeight w:val="386"/>
        </w:trPr>
        <w:tc>
          <w:tcPr>
            <w:tcW w:w="9445" w:type="dxa"/>
            <w:gridSpan w:val="2"/>
            <w:shd w:val="clear" w:color="auto" w:fill="D9D9D9" w:themeFill="background1" w:themeFillShade="D9"/>
          </w:tcPr>
          <w:p w14:paraId="76E65C76" w14:textId="59F5E8BC" w:rsidR="00DE0A37" w:rsidRPr="0091792E" w:rsidRDefault="00400D81" w:rsidP="0045168E">
            <w:p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 xml:space="preserve"> </w:t>
            </w:r>
            <w:r w:rsidR="00DE0A37"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Categoria</w:t>
            </w:r>
            <w:r w:rsidR="00EC700B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 xml:space="preserve"> </w:t>
            </w:r>
            <w:r w:rsidR="00815CD7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6</w:t>
            </w:r>
            <w:r w:rsidR="00DE0A37"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 xml:space="preserve">: </w:t>
            </w:r>
            <w:r w:rsidR="00EC700B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s</w:t>
            </w:r>
            <w:r w:rsidR="00DE0A37"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ervizi amministrativi e adempimenti di vigilanza</w:t>
            </w:r>
          </w:p>
        </w:tc>
      </w:tr>
      <w:tr w:rsidR="00DE0A37" w:rsidRPr="00EC700B" w14:paraId="7CD529B0" w14:textId="77777777" w:rsidTr="00B80067">
        <w:trPr>
          <w:trHeight w:val="386"/>
        </w:trPr>
        <w:tc>
          <w:tcPr>
            <w:tcW w:w="8255" w:type="dxa"/>
            <w:vAlign w:val="center"/>
          </w:tcPr>
          <w:p w14:paraId="14B14B03" w14:textId="77777777" w:rsidR="00DE0A37" w:rsidRPr="0091792E" w:rsidRDefault="00DE0A37" w:rsidP="00677E85">
            <w:pPr>
              <w:pStyle w:val="Paragrafoelenco"/>
              <w:numPr>
                <w:ilvl w:val="0"/>
                <w:numId w:val="6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Segnalazioni relative alla Centrale dei Rischi e segnalazioni di vigilanza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90438679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709770F4" w14:textId="77777777" w:rsidR="00DE0A37" w:rsidRPr="00D31C75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DE0A37" w:rsidRPr="00EC700B" w14:paraId="547B24D1" w14:textId="77777777" w:rsidTr="00B80067">
        <w:trPr>
          <w:trHeight w:val="386"/>
        </w:trPr>
        <w:tc>
          <w:tcPr>
            <w:tcW w:w="8255" w:type="dxa"/>
            <w:vAlign w:val="center"/>
          </w:tcPr>
          <w:p w14:paraId="18AD3841" w14:textId="77777777" w:rsidR="00DE0A37" w:rsidRPr="0091792E" w:rsidRDefault="00DE0A37" w:rsidP="00677E85">
            <w:pPr>
              <w:pStyle w:val="Paragrafoelenco"/>
              <w:numPr>
                <w:ilvl w:val="0"/>
                <w:numId w:val="6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Contabilità generale e bilancio dell’intermediario che esternalizza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995264125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4853DE12" w14:textId="77777777" w:rsidR="00DE0A37" w:rsidRPr="00D31C75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DE0A37" w:rsidRPr="00EC700B" w14:paraId="78EF4ACA" w14:textId="77777777" w:rsidTr="00B80067">
        <w:trPr>
          <w:trHeight w:val="386"/>
        </w:trPr>
        <w:tc>
          <w:tcPr>
            <w:tcW w:w="8255" w:type="dxa"/>
            <w:vAlign w:val="center"/>
          </w:tcPr>
          <w:p w14:paraId="13403C52" w14:textId="77777777" w:rsidR="00DE0A37" w:rsidRPr="0091792E" w:rsidRDefault="00DE0A37" w:rsidP="00677E85">
            <w:pPr>
              <w:pStyle w:val="Paragrafoelenco"/>
              <w:numPr>
                <w:ilvl w:val="0"/>
                <w:numId w:val="6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Altri adempimenti amministrativi (ad es. la gestione paghe) e adempimenti fiscali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406117304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2256D9D3" w14:textId="77777777" w:rsidR="00DE0A37" w:rsidRPr="00D31C75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DE0A37" w:rsidRPr="00EC700B" w14:paraId="7788A780" w14:textId="77777777" w:rsidTr="00B80067">
        <w:trPr>
          <w:trHeight w:val="386"/>
        </w:trPr>
        <w:tc>
          <w:tcPr>
            <w:tcW w:w="8255" w:type="dxa"/>
            <w:vAlign w:val="center"/>
          </w:tcPr>
          <w:p w14:paraId="0F15311B" w14:textId="77777777" w:rsidR="00DE0A37" w:rsidRPr="0091792E" w:rsidRDefault="00DE0A37" w:rsidP="00677E85">
            <w:pPr>
              <w:pStyle w:val="Paragrafoelenco"/>
              <w:numPr>
                <w:ilvl w:val="0"/>
                <w:numId w:val="6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Attività di middle office e/o di back office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290983999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3B0986E4" w14:textId="77777777" w:rsidR="00DE0A37" w:rsidRPr="00D31C75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DE0A37" w:rsidRPr="00EC700B" w14:paraId="52F78299" w14:textId="77777777" w:rsidTr="00B80067">
        <w:trPr>
          <w:trHeight w:val="386"/>
        </w:trPr>
        <w:tc>
          <w:tcPr>
            <w:tcW w:w="8255" w:type="dxa"/>
            <w:vAlign w:val="center"/>
          </w:tcPr>
          <w:p w14:paraId="508ECF10" w14:textId="77777777" w:rsidR="00DE0A37" w:rsidRPr="0091792E" w:rsidRDefault="00DE0A37" w:rsidP="00677E85">
            <w:pPr>
              <w:pStyle w:val="Paragrafoelenco"/>
              <w:numPr>
                <w:ilvl w:val="0"/>
                <w:numId w:val="6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Archivio documentale digitale o cartaceo (inclusa la ricostruzione documentale delle posizioni debitorie nel contesto di cessioni di crediti in blocco)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433262697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11AA7281" w14:textId="77777777" w:rsidR="00DE0A37" w:rsidRPr="0091792E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DE0A37" w:rsidRPr="00EC700B" w14:paraId="63BB6B73" w14:textId="77777777" w:rsidTr="00B80067">
        <w:trPr>
          <w:trHeight w:val="386"/>
        </w:trPr>
        <w:tc>
          <w:tcPr>
            <w:tcW w:w="8255" w:type="dxa"/>
            <w:vAlign w:val="center"/>
          </w:tcPr>
          <w:p w14:paraId="7C5A0936" w14:textId="77777777" w:rsidR="00DE0A37" w:rsidRPr="0091792E" w:rsidRDefault="00DE0A37" w:rsidP="00677E85">
            <w:pPr>
              <w:pStyle w:val="Paragrafoelenco"/>
              <w:numPr>
                <w:ilvl w:val="0"/>
                <w:numId w:val="6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Contabilità e redicontazione dei fondi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1031613684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25205075" w14:textId="77777777" w:rsidR="00DE0A37" w:rsidRPr="0091792E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DE0A37" w:rsidRPr="00EC700B" w14:paraId="64ED6514" w14:textId="77777777" w:rsidTr="00732407">
        <w:trPr>
          <w:trHeight w:val="386"/>
        </w:trPr>
        <w:tc>
          <w:tcPr>
            <w:tcW w:w="8255" w:type="dxa"/>
          </w:tcPr>
          <w:p w14:paraId="2815F78A" w14:textId="77777777" w:rsidR="00DE0A37" w:rsidRDefault="00DE0A37" w:rsidP="00677E85">
            <w:pPr>
              <w:pStyle w:val="Paragrafoelenco"/>
              <w:numPr>
                <w:ilvl w:val="0"/>
                <w:numId w:val="6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Altre attività esternalizzate nell’ambito dei servizi amministrativi e/o degli adempimenti di vigilanza diverse da quelle previste ai numeri 1-6</w:t>
            </w:r>
          </w:p>
          <w:p w14:paraId="6DC63E06" w14:textId="77777777" w:rsidR="009E1D2E" w:rsidRPr="00172425" w:rsidRDefault="009E1D2E" w:rsidP="00172425">
            <w:pPr>
              <w:pStyle w:val="Paragrafoelenco"/>
              <w:spacing w:after="120"/>
              <w:ind w:left="714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2C24C6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Descrizione dell’attività:</w:t>
            </w:r>
          </w:p>
          <w:p w14:paraId="694664AA" w14:textId="77777777" w:rsidR="006D0B2F" w:rsidRPr="004858B4" w:rsidRDefault="006D0B2F" w:rsidP="004858B4">
            <w:p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1169601238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4C90AA98" w14:textId="77777777" w:rsidR="00DE0A37" w:rsidRPr="0091792E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367800" w:rsidRPr="00EC700B" w14:paraId="2AF791B3" w14:textId="77777777" w:rsidTr="00732407">
        <w:trPr>
          <w:trHeight w:val="386"/>
        </w:trPr>
        <w:tc>
          <w:tcPr>
            <w:tcW w:w="9445" w:type="dxa"/>
            <w:gridSpan w:val="2"/>
            <w:shd w:val="clear" w:color="auto" w:fill="D9D9D9" w:themeFill="background1" w:themeFillShade="D9"/>
          </w:tcPr>
          <w:p w14:paraId="024BA4A2" w14:textId="42724BDD" w:rsidR="00367800" w:rsidRPr="0091792E" w:rsidRDefault="00367800" w:rsidP="00367800">
            <w:p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Categoria</w:t>
            </w:r>
            <w:r w:rsidR="00EC700B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 xml:space="preserve"> </w:t>
            </w:r>
            <w:r w:rsidR="00815CD7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7</w:t>
            </w: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 xml:space="preserve">: </w:t>
            </w:r>
            <w:r w:rsidR="00D166BF"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rapporti con la clie</w:t>
            </w:r>
            <w:r w:rsidR="00A20F90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n</w:t>
            </w:r>
            <w:r w:rsidR="00D166BF"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tela</w:t>
            </w:r>
          </w:p>
        </w:tc>
      </w:tr>
      <w:tr w:rsidR="00367800" w:rsidRPr="00EC700B" w14:paraId="6B4D34BC" w14:textId="77777777" w:rsidTr="00732407">
        <w:trPr>
          <w:trHeight w:val="386"/>
        </w:trPr>
        <w:tc>
          <w:tcPr>
            <w:tcW w:w="8255" w:type="dxa"/>
          </w:tcPr>
          <w:p w14:paraId="769D585E" w14:textId="77777777" w:rsidR="00367800" w:rsidRPr="0091792E" w:rsidRDefault="00D166BF" w:rsidP="00677E85">
            <w:pPr>
              <w:pStyle w:val="Paragrafoelenco"/>
              <w:numPr>
                <w:ilvl w:val="0"/>
                <w:numId w:val="7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Invio di documentazione di supporto (informativa, resoconti, servizi di postalizzazione, ecc.)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2103183951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0D5404EA" w14:textId="77777777" w:rsidR="00367800" w:rsidRPr="00D31C75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367800" w:rsidRPr="00EC700B" w14:paraId="7C1C8BE1" w14:textId="77777777" w:rsidTr="00732407">
        <w:trPr>
          <w:trHeight w:val="386"/>
        </w:trPr>
        <w:tc>
          <w:tcPr>
            <w:tcW w:w="8255" w:type="dxa"/>
          </w:tcPr>
          <w:p w14:paraId="0BED0530" w14:textId="77777777" w:rsidR="00367800" w:rsidRPr="0091792E" w:rsidRDefault="00D166BF" w:rsidP="00677E85">
            <w:pPr>
              <w:pStyle w:val="Paragrafoelenco"/>
              <w:numPr>
                <w:ilvl w:val="0"/>
                <w:numId w:val="7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Supporto alla clientela (</w:t>
            </w:r>
            <w:r w:rsidRPr="0091792E">
              <w:rPr>
                <w:rFonts w:ascii="Century Gothic" w:hAnsi="Century Gothic" w:cs="Arial"/>
                <w:i/>
                <w:noProof/>
                <w:sz w:val="20"/>
                <w:szCs w:val="20"/>
                <w:lang w:eastAsia="it-IT"/>
              </w:rPr>
              <w:t>call cente</w:t>
            </w:r>
            <w:r w:rsidR="00F22AB6">
              <w:rPr>
                <w:rFonts w:ascii="Century Gothic" w:hAnsi="Century Gothic" w:cs="Arial"/>
                <w:i/>
                <w:noProof/>
                <w:sz w:val="20"/>
                <w:szCs w:val="20"/>
                <w:lang w:eastAsia="it-IT"/>
              </w:rPr>
              <w:t>r</w:t>
            </w: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). Ad esempio, supporto nella gestione del conto corrente, del dossier titoli, ecc.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336621309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1EECC3B4" w14:textId="77777777" w:rsidR="00367800" w:rsidRPr="00D31C75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F92CFB" w:rsidRPr="00EC700B" w14:paraId="02A3A495" w14:textId="77777777" w:rsidTr="00B80067">
        <w:trPr>
          <w:trHeight w:val="386"/>
        </w:trPr>
        <w:tc>
          <w:tcPr>
            <w:tcW w:w="8255" w:type="dxa"/>
            <w:vAlign w:val="center"/>
          </w:tcPr>
          <w:p w14:paraId="6E2F3F7B" w14:textId="77777777" w:rsidR="00F92CFB" w:rsidRPr="0091792E" w:rsidRDefault="00F92CFB" w:rsidP="00677E85">
            <w:pPr>
              <w:pStyle w:val="Paragrafoelenco"/>
              <w:numPr>
                <w:ilvl w:val="0"/>
                <w:numId w:val="7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Corporate Banking Interbancario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659844494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25A33E8E" w14:textId="77777777" w:rsidR="00F92CFB" w:rsidRPr="0091792E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367800" w:rsidRPr="00EC700B" w14:paraId="5BAFD807" w14:textId="77777777" w:rsidTr="00B80067">
        <w:trPr>
          <w:trHeight w:val="386"/>
        </w:trPr>
        <w:tc>
          <w:tcPr>
            <w:tcW w:w="8255" w:type="dxa"/>
            <w:vAlign w:val="center"/>
          </w:tcPr>
          <w:p w14:paraId="5AED972F" w14:textId="77777777" w:rsidR="00367800" w:rsidRPr="0091792E" w:rsidRDefault="00D166BF" w:rsidP="00677E85">
            <w:pPr>
              <w:pStyle w:val="Paragrafoelenco"/>
              <w:numPr>
                <w:ilvl w:val="0"/>
                <w:numId w:val="7"/>
              </w:num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Gestione dei reclami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2017421256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67CDC29C" w14:textId="77777777" w:rsidR="00367800" w:rsidRPr="00D31C75" w:rsidRDefault="004E011B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367800" w:rsidRPr="00EC700B" w14:paraId="48FDE7C0" w14:textId="77777777" w:rsidTr="00732407">
        <w:trPr>
          <w:trHeight w:val="386"/>
        </w:trPr>
        <w:tc>
          <w:tcPr>
            <w:tcW w:w="8255" w:type="dxa"/>
          </w:tcPr>
          <w:p w14:paraId="03FF59F7" w14:textId="77777777" w:rsidR="00367800" w:rsidRDefault="00367800" w:rsidP="00677E85">
            <w:pPr>
              <w:pStyle w:val="Paragrafoelenco"/>
              <w:numPr>
                <w:ilvl w:val="0"/>
                <w:numId w:val="7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Altre attività esternalizzate nell’ambito </w:t>
            </w:r>
            <w:r w:rsidR="00F8305E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dei rapporti con la clientela </w:t>
            </w: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diverse da quelle previste ai numeri 1</w:t>
            </w:r>
            <w:r w:rsidR="00D166BF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-3</w:t>
            </w:r>
          </w:p>
          <w:p w14:paraId="762B0EE7" w14:textId="77777777" w:rsidR="00FE55FB" w:rsidRPr="00172425" w:rsidRDefault="009E1D2E" w:rsidP="00172425">
            <w:pPr>
              <w:pStyle w:val="Paragrafoelenco"/>
              <w:spacing w:after="120"/>
              <w:ind w:left="714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2C24C6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Descrizione dell’attività:</w:t>
            </w:r>
          </w:p>
          <w:p w14:paraId="6CE79A45" w14:textId="77777777" w:rsidR="00FE55FB" w:rsidRPr="004858B4" w:rsidRDefault="00FE55FB" w:rsidP="004858B4">
            <w:p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905490222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0C1627B4" w14:textId="77777777" w:rsidR="00367800" w:rsidRPr="0091792E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CC0C5D" w14:paraId="4473A100" w14:textId="77777777" w:rsidTr="00CC0C5D">
        <w:trPr>
          <w:trHeight w:val="386"/>
        </w:trPr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095E7" w14:textId="3813F997" w:rsidR="00CC0C5D" w:rsidRDefault="00CC0C5D">
            <w:p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 xml:space="preserve">Categoria 8: sistema informativo </w:t>
            </w:r>
            <w:r w:rsidR="00814C0A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non gestito</w:t>
            </w:r>
            <w:r w:rsidR="00387FBB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 xml:space="preserve"> </w:t>
            </w:r>
            <w:r w:rsidR="00814C0A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d</w:t>
            </w:r>
            <w:r w:rsidR="00387FBB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 xml:space="preserve">alla </w:t>
            </w:r>
            <w:r w:rsidR="00F64FAD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Capogruppo</w:t>
            </w:r>
            <w:r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ab/>
            </w:r>
          </w:p>
        </w:tc>
      </w:tr>
      <w:tr w:rsidR="00CC0C5D" w14:paraId="66773DB1" w14:textId="77777777" w:rsidTr="00CC0C5D">
        <w:trPr>
          <w:trHeight w:val="386"/>
        </w:trPr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44DED" w14:textId="77777777" w:rsidR="00CC0C5D" w:rsidRDefault="00CC0C5D" w:rsidP="00CC0C5D">
            <w:pPr>
              <w:pStyle w:val="Paragrafoelenco"/>
              <w:numPr>
                <w:ilvl w:val="0"/>
                <w:numId w:val="22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Per </w:t>
            </w:r>
            <w:r>
              <w:rPr>
                <w:rFonts w:ascii="Century Gothic" w:hAnsi="Century Gothic" w:cs="Arial"/>
                <w:i/>
                <w:noProof/>
                <w:sz w:val="20"/>
                <w:szCs w:val="20"/>
                <w:lang w:eastAsia="it-IT"/>
              </w:rPr>
              <w:t>Full outsourcing</w:t>
            </w: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si intende l’esternalizzazione dell’interno sistema informativo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1055823115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15E372C" w14:textId="77777777" w:rsidR="00CC0C5D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CC0C5D" w14:paraId="1EEF242F" w14:textId="77777777" w:rsidTr="00CC0C5D">
        <w:trPr>
          <w:trHeight w:val="386"/>
        </w:trPr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9DAD" w14:textId="77777777" w:rsidR="00CC0C5D" w:rsidRDefault="00CC0C5D" w:rsidP="00CC0C5D">
            <w:pPr>
              <w:pStyle w:val="Paragrafoelenco"/>
              <w:numPr>
                <w:ilvl w:val="0"/>
                <w:numId w:val="22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Centro dati operativo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299535688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25B9850" w14:textId="77777777" w:rsidR="00CC0C5D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CC0C5D" w14:paraId="798AF7B2" w14:textId="77777777" w:rsidTr="00CC0C5D">
        <w:trPr>
          <w:trHeight w:val="386"/>
        </w:trPr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BE0DC" w14:textId="77777777" w:rsidR="00CC0C5D" w:rsidRDefault="00CC0C5D" w:rsidP="00CC0C5D">
            <w:pPr>
              <w:pStyle w:val="Paragrafoelenco"/>
              <w:numPr>
                <w:ilvl w:val="0"/>
                <w:numId w:val="22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>
              <w:rPr>
                <w:rFonts w:ascii="Century Gothic" w:hAnsi="Century Gothic" w:cs="Arial"/>
                <w:i/>
                <w:noProof/>
                <w:sz w:val="20"/>
                <w:szCs w:val="20"/>
                <w:lang w:eastAsia="it-IT"/>
              </w:rPr>
              <w:t>Facility management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1103068989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4FE4432" w14:textId="77777777" w:rsidR="00CC0C5D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CC0C5D" w14:paraId="4A52388A" w14:textId="77777777" w:rsidTr="00CC0C5D">
        <w:trPr>
          <w:trHeight w:val="386"/>
        </w:trPr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D5715" w14:textId="77777777" w:rsidR="00CC0C5D" w:rsidRDefault="00CC0C5D" w:rsidP="00CC0C5D">
            <w:pPr>
              <w:pStyle w:val="Paragrafoelenco"/>
              <w:numPr>
                <w:ilvl w:val="0"/>
                <w:numId w:val="22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>
              <w:rPr>
                <w:rFonts w:ascii="Century Gothic" w:hAnsi="Century Gothic" w:cs="Arial"/>
                <w:i/>
                <w:noProof/>
                <w:sz w:val="20"/>
                <w:szCs w:val="20"/>
                <w:lang w:eastAsia="it-IT"/>
              </w:rPr>
              <w:t>Application management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1126541351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9129E5E" w14:textId="77777777" w:rsidR="00CC0C5D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CC0C5D" w14:paraId="485671DB" w14:textId="77777777" w:rsidTr="00CC0C5D">
        <w:trPr>
          <w:trHeight w:val="386"/>
        </w:trPr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FEF68" w14:textId="77777777" w:rsidR="00CC0C5D" w:rsidRDefault="00CC0C5D" w:rsidP="00CC0C5D">
            <w:pPr>
              <w:pStyle w:val="Paragrafoelenco"/>
              <w:numPr>
                <w:ilvl w:val="0"/>
                <w:numId w:val="22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>
              <w:rPr>
                <w:rFonts w:ascii="Century Gothic" w:hAnsi="Century Gothic" w:cs="Arial"/>
                <w:i/>
                <w:noProof/>
                <w:sz w:val="20"/>
                <w:szCs w:val="20"/>
                <w:lang w:eastAsia="it-IT"/>
              </w:rPr>
              <w:t xml:space="preserve">Help desk </w:t>
            </w: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e</w:t>
            </w:r>
            <w:r>
              <w:rPr>
                <w:rFonts w:ascii="Century Gothic" w:hAnsi="Century Gothic" w:cs="Arial"/>
                <w:i/>
                <w:noProof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riparazione/manutenzione</w:t>
            </w:r>
            <w:r>
              <w:rPr>
                <w:rFonts w:ascii="Century Gothic" w:hAnsi="Century Gothic" w:cs="Arial"/>
                <w:i/>
                <w:noProof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delle risorse ICT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1854379999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8A04A7D" w14:textId="77777777" w:rsidR="00CC0C5D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CC0C5D" w14:paraId="29510141" w14:textId="77777777" w:rsidTr="00CC0C5D">
        <w:trPr>
          <w:trHeight w:val="386"/>
        </w:trPr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AAD3C" w14:textId="77777777" w:rsidR="00CC0C5D" w:rsidRDefault="00CC0C5D" w:rsidP="00CC0C5D">
            <w:pPr>
              <w:pStyle w:val="Paragrafoelenco"/>
              <w:numPr>
                <w:ilvl w:val="0"/>
                <w:numId w:val="22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Collegamenti di rete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1168859086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CB4A5FF" w14:textId="77777777" w:rsidR="00CC0C5D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CC0C5D" w14:paraId="5392A260" w14:textId="77777777" w:rsidTr="00CC0C5D">
        <w:trPr>
          <w:trHeight w:val="386"/>
        </w:trPr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9D762" w14:textId="77777777" w:rsidR="00CC0C5D" w:rsidRDefault="00CC0C5D" w:rsidP="00CC0C5D">
            <w:pPr>
              <w:pStyle w:val="Paragrafoelenco"/>
              <w:numPr>
                <w:ilvl w:val="0"/>
                <w:numId w:val="22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>
              <w:rPr>
                <w:rFonts w:ascii="Century Gothic" w:hAnsi="Century Gothic" w:cs="Arial"/>
                <w:i/>
                <w:noProof/>
                <w:sz w:val="20"/>
                <w:szCs w:val="20"/>
                <w:lang w:eastAsia="it-IT"/>
              </w:rPr>
              <w:t>Application Programming Interface</w:t>
            </w: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(API)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729848652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5B889FE" w14:textId="77777777" w:rsidR="00CC0C5D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CC0C5D" w14:paraId="11130CB3" w14:textId="77777777" w:rsidTr="00CC0C5D">
        <w:trPr>
          <w:trHeight w:val="386"/>
        </w:trPr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1331" w14:textId="77777777" w:rsidR="00CC0C5D" w:rsidRDefault="00CC0C5D" w:rsidP="00CC0C5D">
            <w:pPr>
              <w:pStyle w:val="Paragrafoelenco"/>
              <w:numPr>
                <w:ilvl w:val="0"/>
                <w:numId w:val="22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lastRenderedPageBreak/>
              <w:t>Servizi ICT per la gestione delle informazioni nei trasferimenti interbancari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1901400921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C29223B" w14:textId="77777777" w:rsidR="00CC0C5D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CC0C5D" w14:paraId="0C2489B1" w14:textId="77777777" w:rsidTr="00CC0C5D">
        <w:trPr>
          <w:trHeight w:val="386"/>
        </w:trPr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EBA5" w14:textId="77777777" w:rsidR="00CC0C5D" w:rsidRDefault="00CC0C5D" w:rsidP="00CC0C5D">
            <w:pPr>
              <w:pStyle w:val="Paragrafoelenco"/>
              <w:numPr>
                <w:ilvl w:val="0"/>
                <w:numId w:val="22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Altre attività esternalizzate nell’ambito del sistema informativo</w:t>
            </w:r>
            <w:r w:rsidR="00387FBB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</w:t>
            </w:r>
            <w:r w:rsidR="00814C0A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non gestito</w:t>
            </w:r>
            <w:r w:rsidR="00387FBB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</w:t>
            </w:r>
            <w:r w:rsidR="00814C0A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d</w:t>
            </w:r>
            <w:r w:rsidR="00387FBB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alla Banca</w:t>
            </w: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diverse da quelle previste ai numeri 1-8</w:t>
            </w:r>
          </w:p>
          <w:p w14:paraId="438EF0C2" w14:textId="77777777" w:rsidR="00CC0C5D" w:rsidRDefault="00CC0C5D">
            <w:pPr>
              <w:pStyle w:val="Paragrafoelenco"/>
              <w:spacing w:after="120"/>
              <w:ind w:left="714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Descrizione dell’attività:</w:t>
            </w:r>
          </w:p>
          <w:p w14:paraId="776FC407" w14:textId="77777777" w:rsidR="00CC0C5D" w:rsidRPr="00386AE0" w:rsidRDefault="00CC0C5D" w:rsidP="00386AE0">
            <w:p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2072759689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5C04505" w14:textId="77777777" w:rsidR="00CC0C5D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F8305E" w:rsidRPr="00EC700B" w14:paraId="02EE92E4" w14:textId="77777777" w:rsidTr="00732407">
        <w:trPr>
          <w:trHeight w:val="386"/>
        </w:trPr>
        <w:tc>
          <w:tcPr>
            <w:tcW w:w="9445" w:type="dxa"/>
            <w:gridSpan w:val="2"/>
            <w:shd w:val="clear" w:color="auto" w:fill="D9D9D9" w:themeFill="background1" w:themeFillShade="D9"/>
          </w:tcPr>
          <w:p w14:paraId="70C2F99B" w14:textId="29F1CCC0" w:rsidR="00F8305E" w:rsidRPr="0091792E" w:rsidRDefault="00F8305E" w:rsidP="00F8305E">
            <w:pPr>
              <w:spacing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Categoria</w:t>
            </w:r>
            <w:r w:rsidR="00223293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 xml:space="preserve"> </w:t>
            </w:r>
            <w:r w:rsidR="00CC0C5D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9</w:t>
            </w: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>: altre attività</w:t>
            </w:r>
            <w:r w:rsidRPr="0091792E">
              <w:rPr>
                <w:rFonts w:ascii="Century Gothic" w:hAnsi="Century Gothic" w:cs="Arial"/>
                <w:b/>
                <w:i/>
                <w:noProof/>
                <w:sz w:val="20"/>
                <w:szCs w:val="20"/>
                <w:lang w:eastAsia="it-IT"/>
              </w:rPr>
              <w:tab/>
            </w:r>
          </w:p>
        </w:tc>
      </w:tr>
      <w:tr w:rsidR="00F8305E" w:rsidRPr="00EC700B" w14:paraId="2D54D499" w14:textId="77777777" w:rsidTr="00B80067">
        <w:trPr>
          <w:trHeight w:val="386"/>
        </w:trPr>
        <w:tc>
          <w:tcPr>
            <w:tcW w:w="8255" w:type="dxa"/>
            <w:vAlign w:val="center"/>
          </w:tcPr>
          <w:p w14:paraId="1585F7BE" w14:textId="77777777" w:rsidR="00F8305E" w:rsidRPr="0091792E" w:rsidRDefault="00F8305E" w:rsidP="00677E85">
            <w:pPr>
              <w:pStyle w:val="Paragrafoelenco"/>
              <w:numPr>
                <w:ilvl w:val="0"/>
                <w:numId w:val="8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Gestione del patrimonio aziendale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2117242827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4F7DEF5E" w14:textId="77777777" w:rsidR="00F8305E" w:rsidRPr="0091792E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F8305E" w:rsidRPr="00EC700B" w14:paraId="0ABF5232" w14:textId="77777777" w:rsidTr="00B80067">
        <w:trPr>
          <w:trHeight w:val="386"/>
        </w:trPr>
        <w:tc>
          <w:tcPr>
            <w:tcW w:w="8255" w:type="dxa"/>
            <w:vAlign w:val="center"/>
          </w:tcPr>
          <w:p w14:paraId="2A6CB731" w14:textId="77777777" w:rsidR="00F8305E" w:rsidRPr="0091792E" w:rsidRDefault="00F8305E" w:rsidP="00677E85">
            <w:pPr>
              <w:pStyle w:val="Paragrafoelenco"/>
              <w:numPr>
                <w:ilvl w:val="0"/>
                <w:numId w:val="8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Trattamento del contante</w:t>
            </w:r>
            <w:r w:rsidR="00B77818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/trasporto valori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1912735751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27BCA2D3" w14:textId="77777777" w:rsidR="00F8305E" w:rsidRPr="0091792E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F8305E" w:rsidRPr="00EC700B" w14:paraId="5D050740" w14:textId="77777777" w:rsidTr="00732407">
        <w:trPr>
          <w:trHeight w:val="386"/>
        </w:trPr>
        <w:tc>
          <w:tcPr>
            <w:tcW w:w="8255" w:type="dxa"/>
          </w:tcPr>
          <w:p w14:paraId="68C0FDF6" w14:textId="77777777" w:rsidR="00F8305E" w:rsidRPr="0091792E" w:rsidRDefault="00F8305E" w:rsidP="00677E85">
            <w:pPr>
              <w:pStyle w:val="Paragrafoelenco"/>
              <w:numPr>
                <w:ilvl w:val="0"/>
                <w:numId w:val="8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Attività derivanti dalla disciplina applicable sulla protezione dei dati.</w:t>
            </w:r>
            <w:r w:rsidR="00ED79E3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</w:t>
            </w: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Ad esempio, l’esternalizzazione del responsabile della protezione dei dati (data protection officer, DPO) prevsito dal Regolamento (UE) 2019/679 (GDPR)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376210523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4EDBB03E" w14:textId="77777777" w:rsidR="00F8305E" w:rsidRPr="0091792E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F8305E" w:rsidRPr="00EC700B" w14:paraId="02AB75F0" w14:textId="77777777" w:rsidTr="00B80067">
        <w:trPr>
          <w:trHeight w:val="386"/>
        </w:trPr>
        <w:tc>
          <w:tcPr>
            <w:tcW w:w="8255" w:type="dxa"/>
            <w:vAlign w:val="center"/>
          </w:tcPr>
          <w:p w14:paraId="24F3FC17" w14:textId="77777777" w:rsidR="00F8305E" w:rsidRPr="0091792E" w:rsidRDefault="00F8305E" w:rsidP="00677E85">
            <w:pPr>
              <w:pStyle w:val="Paragrafoelenco"/>
              <w:numPr>
                <w:ilvl w:val="0"/>
                <w:numId w:val="8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Ufficio legale (i pareri legali e la rappresentanza di fronte a tribulani o organi amministrativi non ricad</w:t>
            </w:r>
            <w:r w:rsidR="00BC66E0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ono</w:t>
            </w: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nella definizione di esternalizzazione)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1297679404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3F1AD007" w14:textId="77777777" w:rsidR="00F8305E" w:rsidRPr="0091792E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F8305E" w:rsidRPr="00EC700B" w14:paraId="6EFF514A" w14:textId="77777777" w:rsidTr="00B80067">
        <w:trPr>
          <w:trHeight w:val="386"/>
        </w:trPr>
        <w:tc>
          <w:tcPr>
            <w:tcW w:w="8255" w:type="dxa"/>
            <w:vAlign w:val="center"/>
          </w:tcPr>
          <w:p w14:paraId="06D8200E" w14:textId="77777777" w:rsidR="00F8305E" w:rsidRPr="0091792E" w:rsidRDefault="00F8305E" w:rsidP="00677E85">
            <w:pPr>
              <w:pStyle w:val="Paragrafoelenco"/>
              <w:numPr>
                <w:ilvl w:val="0"/>
                <w:numId w:val="8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Risorse umane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2022811404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2C525E7B" w14:textId="77777777" w:rsidR="00F8305E" w:rsidRPr="0091792E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F8305E" w:rsidRPr="00EC700B" w14:paraId="27167828" w14:textId="77777777" w:rsidTr="00B80067">
        <w:trPr>
          <w:trHeight w:val="386"/>
        </w:trPr>
        <w:tc>
          <w:tcPr>
            <w:tcW w:w="8255" w:type="dxa"/>
            <w:vAlign w:val="center"/>
          </w:tcPr>
          <w:p w14:paraId="53DE72D0" w14:textId="77777777" w:rsidR="00F8305E" w:rsidRPr="0091792E" w:rsidRDefault="00F8305E" w:rsidP="00677E85">
            <w:pPr>
              <w:pStyle w:val="Paragrafoelenco"/>
              <w:numPr>
                <w:ilvl w:val="0"/>
                <w:numId w:val="8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Servizi di tesoreria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1987045313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17E77F97" w14:textId="77777777" w:rsidR="00F8305E" w:rsidRPr="0091792E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F8305E" w:rsidRPr="00EC700B" w14:paraId="222E6A7E" w14:textId="77777777" w:rsidTr="00B80067">
        <w:trPr>
          <w:trHeight w:val="386"/>
        </w:trPr>
        <w:tc>
          <w:tcPr>
            <w:tcW w:w="8255" w:type="dxa"/>
            <w:vAlign w:val="center"/>
          </w:tcPr>
          <w:p w14:paraId="240C6821" w14:textId="77777777" w:rsidR="00F8305E" w:rsidRPr="0091792E" w:rsidRDefault="00F8305E" w:rsidP="00677E85">
            <w:pPr>
              <w:pStyle w:val="Paragrafoelenco"/>
              <w:numPr>
                <w:ilvl w:val="0"/>
                <w:numId w:val="8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Sistema di segnalazione delle violazioni (</w:t>
            </w:r>
            <w:r w:rsidRPr="0091792E">
              <w:rPr>
                <w:rFonts w:ascii="Century Gothic" w:hAnsi="Century Gothic" w:cs="Arial"/>
                <w:i/>
                <w:noProof/>
                <w:sz w:val="20"/>
                <w:szCs w:val="20"/>
                <w:lang w:eastAsia="it-IT"/>
              </w:rPr>
              <w:t>whistleblowing</w:t>
            </w: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)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1438671138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0B038C6A" w14:textId="77777777" w:rsidR="00F8305E" w:rsidRPr="0091792E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F8305E" w:rsidRPr="00EC700B" w14:paraId="4307013F" w14:textId="77777777" w:rsidTr="00B80067">
        <w:trPr>
          <w:trHeight w:val="386"/>
        </w:trPr>
        <w:tc>
          <w:tcPr>
            <w:tcW w:w="8255" w:type="dxa"/>
            <w:vAlign w:val="center"/>
          </w:tcPr>
          <w:p w14:paraId="69B82F26" w14:textId="77777777" w:rsidR="00F8305E" w:rsidRPr="0091792E" w:rsidRDefault="00F8305E" w:rsidP="00677E85">
            <w:pPr>
              <w:pStyle w:val="Paragrafoelenco"/>
              <w:numPr>
                <w:ilvl w:val="0"/>
                <w:numId w:val="8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Responsabile delle segnalazioni di operazioni sospette (consentito solo in  caso di esternalizzazione infragruppo)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276380374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59F5BAAA" w14:textId="77777777" w:rsidR="00F8305E" w:rsidRPr="0091792E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F8305E" w:rsidRPr="00EC700B" w14:paraId="32C9DA8F" w14:textId="77777777" w:rsidTr="005720C5">
        <w:trPr>
          <w:trHeight w:val="386"/>
        </w:trPr>
        <w:tc>
          <w:tcPr>
            <w:tcW w:w="8255" w:type="dxa"/>
            <w:tcBorders>
              <w:bottom w:val="single" w:sz="4" w:space="0" w:color="auto"/>
            </w:tcBorders>
          </w:tcPr>
          <w:p w14:paraId="7EC7A087" w14:textId="77777777" w:rsidR="00F8305E" w:rsidRPr="0091792E" w:rsidRDefault="00F8305E" w:rsidP="00677E85">
            <w:pPr>
              <w:pStyle w:val="Paragrafoelenco"/>
              <w:numPr>
                <w:ilvl w:val="0"/>
                <w:numId w:val="8"/>
              </w:numPr>
              <w:spacing w:after="120"/>
              <w:ind w:left="714" w:hanging="357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Conservazione e messa </w:t>
            </w:r>
            <w:r w:rsidR="00347FA9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 disposizione di dati e informazioni in ambito antiriciclaggio e contrasto al finanziamento del terrorismo (AML/CFT). Incluse anche le modalità di registrazione e conservazione delle informazioni in ambito AML/CFT che sostituiscono il precedente archivio AUI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1700119074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tcBorders>
                  <w:bottom w:val="single" w:sz="4" w:space="0" w:color="auto"/>
                </w:tcBorders>
                <w:vAlign w:val="center"/>
              </w:tcPr>
              <w:p w14:paraId="4B6668A8" w14:textId="77777777" w:rsidR="00F8305E" w:rsidRPr="0091792E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9D02A0" w:rsidRPr="0091792E" w14:paraId="760A5D96" w14:textId="77777777" w:rsidTr="00B80067">
        <w:trPr>
          <w:trHeight w:val="386"/>
        </w:trPr>
        <w:tc>
          <w:tcPr>
            <w:tcW w:w="8255" w:type="dxa"/>
            <w:vAlign w:val="center"/>
          </w:tcPr>
          <w:p w14:paraId="04D27E83" w14:textId="77777777" w:rsidR="009D02A0" w:rsidRPr="00B80067" w:rsidRDefault="009D02A0" w:rsidP="00677E85">
            <w:pPr>
              <w:pStyle w:val="Paragrafoelenco"/>
              <w:numPr>
                <w:ilvl w:val="0"/>
                <w:numId w:val="8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B80067">
              <w:rPr>
                <w:rFonts w:ascii="Century Gothic" w:hAnsi="Century Gothic" w:cs="Arial"/>
                <w:sz w:val="20"/>
                <w:szCs w:val="20"/>
              </w:rPr>
              <w:t>Attestazioni e Pignoramenti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1547360842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vAlign w:val="center"/>
              </w:tcPr>
              <w:p w14:paraId="1A4C23E9" w14:textId="77777777" w:rsidR="009D02A0" w:rsidRPr="0091792E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DB464C" w:rsidRPr="00EC700B" w14:paraId="6DF71F13" w14:textId="77777777" w:rsidTr="005720C5">
        <w:trPr>
          <w:trHeight w:val="386"/>
        </w:trPr>
        <w:tc>
          <w:tcPr>
            <w:tcW w:w="8255" w:type="dxa"/>
            <w:tcBorders>
              <w:bottom w:val="single" w:sz="4" w:space="0" w:color="auto"/>
            </w:tcBorders>
          </w:tcPr>
          <w:p w14:paraId="06B52953" w14:textId="77777777" w:rsidR="00DB464C" w:rsidRDefault="00347FA9" w:rsidP="00677E85">
            <w:pPr>
              <w:pStyle w:val="Paragrafoelenco"/>
              <w:numPr>
                <w:ilvl w:val="0"/>
                <w:numId w:val="8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Attività esternalizzata nell’ambito della categoria residuale “Altre attività”  diversa da quelle previste ai numeri 1-9</w:t>
            </w:r>
          </w:p>
          <w:p w14:paraId="6EFF02EE" w14:textId="77777777" w:rsidR="009E1D2E" w:rsidRDefault="009E1D2E" w:rsidP="00D90E67">
            <w:pPr>
              <w:pStyle w:val="Paragrafoelenco"/>
              <w:spacing w:after="120"/>
              <w:ind w:left="714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2C24C6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Descrizione dell’attività:</w:t>
            </w:r>
          </w:p>
          <w:p w14:paraId="482063FD" w14:textId="77777777" w:rsidR="006D0B2F" w:rsidRPr="004858B4" w:rsidRDefault="006D0B2F" w:rsidP="004858B4">
            <w:p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922639200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tcBorders>
                  <w:bottom w:val="single" w:sz="4" w:space="0" w:color="auto"/>
                </w:tcBorders>
                <w:vAlign w:val="center"/>
              </w:tcPr>
              <w:p w14:paraId="1DA8C0BF" w14:textId="77777777" w:rsidR="00DB464C" w:rsidRPr="0091792E" w:rsidRDefault="00B52B2D" w:rsidP="00D31C75">
                <w:pPr>
                  <w:spacing w:line="276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 w:rsidRPr="00D31C75">
                  <w:rPr>
                    <w:rFonts w:ascii="Segoe UI Symbol" w:hAnsi="Segoe UI Symbol" w:cs="Segoe UI Symbol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F9790D" w:rsidRPr="00EC700B" w14:paraId="3077F1A6" w14:textId="77777777" w:rsidTr="00223490">
        <w:trPr>
          <w:trHeight w:val="572"/>
        </w:trPr>
        <w:tc>
          <w:tcPr>
            <w:tcW w:w="9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004E1" w14:textId="535E9749" w:rsidR="00765C54" w:rsidRPr="0091792E" w:rsidRDefault="00765C54" w:rsidP="00F9790D">
            <w:pPr>
              <w:spacing w:before="120" w:after="240" w:line="360" w:lineRule="auto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</w:tr>
      <w:tr w:rsidR="00F9790D" w:rsidRPr="00EC700B" w14:paraId="78712B28" w14:textId="77777777" w:rsidTr="008142C2">
        <w:tblPrEx>
          <w:tblCellMar>
            <w:top w:w="28" w:type="dxa"/>
          </w:tblCellMar>
        </w:tblPrEx>
        <w:trPr>
          <w:trHeight w:val="596"/>
        </w:trPr>
        <w:tc>
          <w:tcPr>
            <w:tcW w:w="94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47E32D8" w14:textId="77777777" w:rsidR="00F9790D" w:rsidRPr="0091792E" w:rsidRDefault="00F9790D" w:rsidP="00F9790D">
            <w:pPr>
              <w:pStyle w:val="Paragrafoelenco"/>
              <w:numPr>
                <w:ilvl w:val="0"/>
                <w:numId w:val="10"/>
              </w:numPr>
              <w:spacing w:before="240" w:line="360" w:lineRule="auto"/>
              <w:rPr>
                <w:rFonts w:ascii="Century Gothic" w:hAnsi="Century Gothic" w:cs="Arial"/>
                <w:b/>
                <w:sz w:val="20"/>
                <w:szCs w:val="20"/>
                <w:vertAlign w:val="subscript"/>
              </w:rPr>
            </w:pPr>
            <w:bookmarkStart w:id="1" w:name="_Hlk51235677"/>
            <w:r w:rsidRPr="0091792E">
              <w:rPr>
                <w:rFonts w:ascii="Century Gothic" w:hAnsi="Century Gothic" w:cs="Arial"/>
                <w:b/>
              </w:rPr>
              <w:t>Sezione A</w:t>
            </w:r>
            <w:r w:rsidR="00B55943">
              <w:rPr>
                <w:rFonts w:ascii="Century Gothic" w:hAnsi="Century Gothic" w:cs="Arial"/>
                <w:b/>
                <w:vertAlign w:val="subscript"/>
              </w:rPr>
              <w:t>2</w:t>
            </w:r>
          </w:p>
        </w:tc>
      </w:tr>
      <w:bookmarkEnd w:id="1"/>
      <w:tr w:rsidR="00F9790D" w:rsidRPr="00EC700B" w14:paraId="23F6E2CD" w14:textId="77777777" w:rsidTr="00732407">
        <w:trPr>
          <w:trHeight w:val="386"/>
        </w:trPr>
        <w:tc>
          <w:tcPr>
            <w:tcW w:w="9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91A18F" w14:textId="77777777" w:rsidR="00C04CE7" w:rsidRPr="00C04CE7" w:rsidRDefault="00C04CE7" w:rsidP="00C04CE7">
            <w:pPr>
              <w:spacing w:before="240" w:line="36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b/>
                <w:sz w:val="20"/>
                <w:szCs w:val="20"/>
              </w:rPr>
              <w:t xml:space="preserve">DEFINIZIONE DI </w:t>
            </w: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NON </w:t>
            </w:r>
            <w:r w:rsidRPr="0091792E">
              <w:rPr>
                <w:rFonts w:ascii="Century Gothic" w:hAnsi="Century Gothic" w:cs="Arial"/>
                <w:b/>
                <w:sz w:val="20"/>
                <w:szCs w:val="20"/>
              </w:rPr>
              <w:t>ESTERNALIZZAZIONE</w:t>
            </w:r>
          </w:p>
          <w:p w14:paraId="75EFA085" w14:textId="77777777" w:rsidR="00F9790D" w:rsidRPr="0091792E" w:rsidRDefault="00F9790D" w:rsidP="00386AE0">
            <w:pPr>
              <w:spacing w:before="120" w:line="36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1792E">
              <w:rPr>
                <w:rFonts w:ascii="Century Gothic" w:hAnsi="Century Gothic"/>
                <w:sz w:val="20"/>
                <w:szCs w:val="20"/>
              </w:rPr>
              <w:t xml:space="preserve">Non sono considerate esternalizzazioni quelle funzioni affidate all’esterno per le quali </w:t>
            </w:r>
          </w:p>
          <w:p w14:paraId="04EE09A7" w14:textId="77777777" w:rsidR="00F9790D" w:rsidRPr="0091792E" w:rsidRDefault="00F9790D" w:rsidP="00386AE0">
            <w:pPr>
              <w:pStyle w:val="Paragrafoelenco"/>
              <w:numPr>
                <w:ilvl w:val="0"/>
                <w:numId w:val="11"/>
              </w:numPr>
              <w:spacing w:before="120" w:line="360" w:lineRule="auto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>il ricorso al terzo è operativamente imprescindibile/obbligatorio (eventualmente anche per riserva di legge)</w:t>
            </w:r>
          </w:p>
          <w:p w14:paraId="3AF4FE8B" w14:textId="4B5641DE" w:rsidR="00F9790D" w:rsidRPr="009D24E0" w:rsidRDefault="00F9790D" w:rsidP="00386AE0">
            <w:pPr>
              <w:pStyle w:val="Paragrafoelenco"/>
              <w:numPr>
                <w:ilvl w:val="0"/>
                <w:numId w:val="11"/>
              </w:numPr>
              <w:spacing w:before="120" w:line="360" w:lineRule="auto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 xml:space="preserve">il fornitore opera a mero supporto o in affiancamento/integrazione delle attività svolte dalla </w:t>
            </w:r>
            <w:r w:rsidR="00F64FAD">
              <w:rPr>
                <w:rFonts w:ascii="Century Gothic" w:hAnsi="Century Gothic" w:cs="Arial"/>
                <w:iCs/>
                <w:sz w:val="20"/>
                <w:szCs w:val="20"/>
              </w:rPr>
              <w:t>Società,</w:t>
            </w:r>
            <w:r w:rsidRPr="0091792E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 xml:space="preserve">che mantiene al proprio interno la gestione operativa del processo e il rilascio dei connessi deliverable finali </w:t>
            </w:r>
          </w:p>
          <w:p w14:paraId="63D60125" w14:textId="77777777" w:rsidR="00F9790D" w:rsidRPr="00BC0BE5" w:rsidRDefault="00F9790D" w:rsidP="00386AE0">
            <w:pPr>
              <w:spacing w:line="360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C0BE5">
              <w:rPr>
                <w:rFonts w:ascii="Century Gothic" w:hAnsi="Century Gothic" w:cs="Arial"/>
                <w:sz w:val="20"/>
                <w:szCs w:val="20"/>
              </w:rPr>
              <w:lastRenderedPageBreak/>
              <w:t xml:space="preserve">Di seguito alcuni esempi di </w:t>
            </w:r>
            <w:r w:rsidR="00402B88">
              <w:rPr>
                <w:rFonts w:ascii="Century Gothic" w:hAnsi="Century Gothic" w:cs="Arial"/>
                <w:sz w:val="20"/>
                <w:szCs w:val="20"/>
              </w:rPr>
              <w:t xml:space="preserve">non </w:t>
            </w:r>
            <w:r w:rsidRPr="00BC0BE5">
              <w:rPr>
                <w:rFonts w:ascii="Century Gothic" w:hAnsi="Century Gothic" w:cs="Arial"/>
                <w:sz w:val="20"/>
                <w:szCs w:val="20"/>
              </w:rPr>
              <w:t>esternalizzazione definiti dalla Banca d’Italia (si chiede di barrare la/le caselle corrispondenti alla categoria a cui appartiene la funzione, qualora ve ne fossero):</w:t>
            </w:r>
          </w:p>
        </w:tc>
      </w:tr>
    </w:tbl>
    <w:tbl>
      <w:tblPr>
        <w:tblStyle w:val="Grigliatabella4"/>
        <w:tblW w:w="0" w:type="auto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0"/>
        <w:gridCol w:w="1145"/>
      </w:tblGrid>
      <w:tr w:rsidR="00EB2E35" w:rsidRPr="00EC700B" w14:paraId="5FB57E03" w14:textId="77777777" w:rsidTr="005848EC">
        <w:trPr>
          <w:trHeight w:val="526"/>
        </w:trPr>
        <w:tc>
          <w:tcPr>
            <w:tcW w:w="8300" w:type="dxa"/>
          </w:tcPr>
          <w:p w14:paraId="51679DB3" w14:textId="77777777" w:rsidR="00EB2E35" w:rsidRPr="0091792E" w:rsidRDefault="009C2BA9" w:rsidP="009C2BA9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2" w:name="_Hlk51073500"/>
            <w:r w:rsidRPr="0091792E">
              <w:rPr>
                <w:rFonts w:ascii="Century Gothic" w:hAnsi="Century Gothic" w:cs="Arial"/>
                <w:sz w:val="20"/>
                <w:szCs w:val="20"/>
              </w:rPr>
              <w:lastRenderedPageBreak/>
              <w:t>Revisione di bilancio o altre funzioni che a norma di legge devono essere svolte da fornitori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14:paraId="0F19C3F5" w14:textId="77777777" w:rsidR="00EB2E35" w:rsidRPr="0091792E" w:rsidRDefault="00EB2E35" w:rsidP="00EB2E35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tbl>
            <w:tblPr>
              <w:tblStyle w:val="Grigliatabella4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845054" w:rsidRPr="00340BC3" w14:paraId="71C81F0E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6A7F3F01" w14:textId="77777777" w:rsidR="00845054" w:rsidRPr="00340BC3" w:rsidRDefault="00845054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2EA101A0" w14:textId="77777777" w:rsidR="00845054" w:rsidRPr="00340BC3" w:rsidRDefault="00845054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255C4450" w14:textId="77777777" w:rsidR="009C2BA9" w:rsidRPr="0091792E" w:rsidRDefault="009C2BA9" w:rsidP="00EB2E35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300"/>
        <w:gridCol w:w="1145"/>
      </w:tblGrid>
      <w:tr w:rsidR="00EB2E35" w:rsidRPr="00EC700B" w14:paraId="117B2E3E" w14:textId="77777777" w:rsidTr="00FF5A7E">
        <w:trPr>
          <w:trHeight w:val="468"/>
        </w:trPr>
        <w:tc>
          <w:tcPr>
            <w:tcW w:w="8300" w:type="dxa"/>
          </w:tcPr>
          <w:p w14:paraId="50B027D5" w14:textId="77777777" w:rsidR="00EB2E35" w:rsidRPr="0091792E" w:rsidRDefault="009C2BA9" w:rsidP="00CA73A2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  <w:vertAlign w:val="superscript"/>
              </w:rPr>
            </w:pPr>
            <w:bookmarkStart w:id="3" w:name="_Hlk51073799"/>
            <w:bookmarkEnd w:id="2"/>
            <w:r w:rsidRPr="0091792E">
              <w:rPr>
                <w:rFonts w:ascii="Century Gothic" w:hAnsi="Century Gothic" w:cs="Arial"/>
                <w:sz w:val="20"/>
                <w:szCs w:val="20"/>
              </w:rPr>
              <w:t>Pratiche notarili, prestazione professionali e consulenza di qualsiasi natura</w:t>
            </w:r>
          </w:p>
        </w:tc>
        <w:tc>
          <w:tcPr>
            <w:tcW w:w="1145" w:type="dxa"/>
            <w:shd w:val="clear" w:color="auto" w:fill="D9D9D9" w:themeFill="background1" w:themeFillShade="D9"/>
            <w:vAlign w:val="center"/>
          </w:tcPr>
          <w:tbl>
            <w:tblPr>
              <w:tblStyle w:val="Grigliatabella4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FF5A7E" w:rsidRPr="00340BC3" w14:paraId="52BCF2D2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10F5020E" w14:textId="77777777" w:rsidR="00FF5A7E" w:rsidRPr="00340BC3" w:rsidRDefault="00FF5A7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225C873D" w14:textId="77777777" w:rsidR="00FF5A7E" w:rsidRPr="00340BC3" w:rsidRDefault="00FF5A7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35BC3CF4" w14:textId="77777777" w:rsidR="00EB2E35" w:rsidRPr="0091792E" w:rsidRDefault="00EB2E35" w:rsidP="00FF5A7E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B2E35" w:rsidRPr="00EC700B" w14:paraId="6C1BB944" w14:textId="77777777" w:rsidTr="00FF5A7E">
        <w:trPr>
          <w:trHeight w:val="501"/>
        </w:trPr>
        <w:tc>
          <w:tcPr>
            <w:tcW w:w="8300" w:type="dxa"/>
          </w:tcPr>
          <w:p w14:paraId="3DA9AC95" w14:textId="77777777" w:rsidR="00EB2E35" w:rsidRPr="0091792E" w:rsidRDefault="0069640F" w:rsidP="00CA73A2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  <w:vertAlign w:val="superscript"/>
              </w:rPr>
            </w:pPr>
            <w:bookmarkStart w:id="4" w:name="_Hlk51073825"/>
            <w:bookmarkEnd w:id="3"/>
            <w:r w:rsidRPr="0091792E">
              <w:rPr>
                <w:rFonts w:ascii="Century Gothic" w:hAnsi="Century Gothic" w:cs="Arial"/>
                <w:sz w:val="20"/>
                <w:szCs w:val="20"/>
              </w:rPr>
              <w:t>Servizi di formazione del personale</w:t>
            </w:r>
          </w:p>
        </w:tc>
        <w:tc>
          <w:tcPr>
            <w:tcW w:w="1145" w:type="dxa"/>
            <w:shd w:val="clear" w:color="auto" w:fill="D9D9D9" w:themeFill="background1" w:themeFillShade="D9"/>
            <w:vAlign w:val="center"/>
          </w:tcPr>
          <w:tbl>
            <w:tblPr>
              <w:tblStyle w:val="Grigliatabella4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FF5A7E" w:rsidRPr="00340BC3" w14:paraId="349ABB87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314EA27A" w14:textId="77777777" w:rsidR="00FF5A7E" w:rsidRPr="00340BC3" w:rsidRDefault="00FF5A7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30BBEDB3" w14:textId="77777777" w:rsidR="00FF5A7E" w:rsidRPr="00340BC3" w:rsidRDefault="00FF5A7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2F18F92B" w14:textId="77777777" w:rsidR="00EB2E35" w:rsidRPr="0091792E" w:rsidRDefault="00EB2E35" w:rsidP="00FF5A7E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B2E35" w:rsidRPr="00EC700B" w14:paraId="34FCA3E2" w14:textId="77777777" w:rsidTr="006D02CD">
        <w:trPr>
          <w:trHeight w:val="501"/>
        </w:trPr>
        <w:tc>
          <w:tcPr>
            <w:tcW w:w="8300" w:type="dxa"/>
          </w:tcPr>
          <w:p w14:paraId="7E9F4CF3" w14:textId="77777777" w:rsidR="00EB2E35" w:rsidRPr="0091792E" w:rsidRDefault="00A908C4" w:rsidP="00CA73A2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  <w:vertAlign w:val="superscript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S</w:t>
            </w:r>
            <w:r w:rsidR="0069640F" w:rsidRPr="0091792E">
              <w:rPr>
                <w:rFonts w:ascii="Century Gothic" w:hAnsi="Century Gothic" w:cs="Arial"/>
                <w:sz w:val="20"/>
                <w:szCs w:val="20"/>
              </w:rPr>
              <w:t>ervizi di fatturazione</w:t>
            </w:r>
          </w:p>
        </w:tc>
        <w:tc>
          <w:tcPr>
            <w:tcW w:w="1145" w:type="dxa"/>
            <w:shd w:val="clear" w:color="auto" w:fill="D9D9D9" w:themeFill="background1" w:themeFillShade="D9"/>
            <w:vAlign w:val="center"/>
          </w:tcPr>
          <w:tbl>
            <w:tblPr>
              <w:tblStyle w:val="Grigliatabella4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6D02CD" w:rsidRPr="00340BC3" w14:paraId="476AD943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4058122B" w14:textId="77777777" w:rsidR="006D02CD" w:rsidRPr="00340BC3" w:rsidRDefault="006D02CD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0DBDDA42" w14:textId="77777777" w:rsidR="006D02CD" w:rsidRPr="00340BC3" w:rsidRDefault="006D02CD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691DBD86" w14:textId="77777777" w:rsidR="00EB2E35" w:rsidRPr="0091792E" w:rsidRDefault="00EB2E35" w:rsidP="006D02C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B2E35" w:rsidRPr="00EC700B" w14:paraId="1C12BDCC" w14:textId="77777777" w:rsidTr="00386AE0">
        <w:trPr>
          <w:trHeight w:val="501"/>
        </w:trPr>
        <w:tc>
          <w:tcPr>
            <w:tcW w:w="8300" w:type="dxa"/>
          </w:tcPr>
          <w:p w14:paraId="5B27E5A6" w14:textId="77777777" w:rsidR="00EB2E35" w:rsidRPr="0091792E" w:rsidRDefault="00A908C4" w:rsidP="00EB2E35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  <w:vertAlign w:val="superscript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 xml:space="preserve">Info e </w:t>
            </w:r>
            <w:proofErr w:type="spellStart"/>
            <w:r w:rsidRPr="0091792E">
              <w:rPr>
                <w:rFonts w:ascii="Century Gothic" w:hAnsi="Century Gothic" w:cs="Arial"/>
                <w:sz w:val="20"/>
                <w:szCs w:val="20"/>
              </w:rPr>
              <w:t>content</w:t>
            </w:r>
            <w:proofErr w:type="spellEnd"/>
            <w:r w:rsidRPr="0091792E">
              <w:rPr>
                <w:rFonts w:ascii="Century Gothic" w:hAnsi="Century Gothic" w:cs="Arial"/>
                <w:sz w:val="20"/>
                <w:szCs w:val="20"/>
              </w:rPr>
              <w:t xml:space="preserve"> provider (es. fornitura Bloomberg, Moody’s)</w:t>
            </w:r>
          </w:p>
        </w:tc>
        <w:tc>
          <w:tcPr>
            <w:tcW w:w="1145" w:type="dxa"/>
            <w:shd w:val="clear" w:color="auto" w:fill="D9D9D9" w:themeFill="background1" w:themeFillShade="D9"/>
            <w:vAlign w:val="center"/>
          </w:tcPr>
          <w:tbl>
            <w:tblPr>
              <w:tblStyle w:val="Grigliatabella4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845054" w:rsidRPr="00340BC3" w14:paraId="744D5529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24A1F543" w14:textId="77777777" w:rsidR="00845054" w:rsidRPr="00340BC3" w:rsidRDefault="00845054" w:rsidP="00386AE0">
                  <w:pPr>
                    <w:spacing w:line="360" w:lineRule="auto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744ACAA7" w14:textId="77777777" w:rsidR="00845054" w:rsidRPr="00340BC3" w:rsidRDefault="00845054" w:rsidP="00386AE0">
                  <w:pPr>
                    <w:spacing w:line="360" w:lineRule="auto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55C906B2" w14:textId="77777777" w:rsidR="00EB2E35" w:rsidRPr="0091792E" w:rsidRDefault="00EB2E35" w:rsidP="000E0344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bookmarkEnd w:id="4"/>
      <w:tr w:rsidR="00EB2E35" w:rsidRPr="00EC700B" w14:paraId="4D646BDE" w14:textId="77777777" w:rsidTr="006D02CD">
        <w:trPr>
          <w:trHeight w:val="501"/>
        </w:trPr>
        <w:tc>
          <w:tcPr>
            <w:tcW w:w="8300" w:type="dxa"/>
          </w:tcPr>
          <w:p w14:paraId="1607FA80" w14:textId="77777777" w:rsidR="00EB2E35" w:rsidRPr="0091792E" w:rsidRDefault="00A908C4" w:rsidP="00CA73A2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  <w:vertAlign w:val="superscript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Gestione parco auto e immobili</w:t>
            </w:r>
          </w:p>
        </w:tc>
        <w:tc>
          <w:tcPr>
            <w:tcW w:w="1145" w:type="dxa"/>
            <w:shd w:val="clear" w:color="auto" w:fill="D9D9D9" w:themeFill="background1" w:themeFillShade="D9"/>
            <w:vAlign w:val="center"/>
          </w:tcPr>
          <w:tbl>
            <w:tblPr>
              <w:tblStyle w:val="Grigliatabella4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6D02CD" w:rsidRPr="00340BC3" w14:paraId="30C1E4C5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4B21CD9A" w14:textId="77777777" w:rsidR="006D02CD" w:rsidRPr="00340BC3" w:rsidRDefault="006D02CD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6AD96343" w14:textId="77777777" w:rsidR="006D02CD" w:rsidRPr="00340BC3" w:rsidRDefault="006D02CD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197234E8" w14:textId="77777777" w:rsidR="00EB2E35" w:rsidRPr="0091792E" w:rsidRDefault="00EB2E35" w:rsidP="006D02C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B2E35" w:rsidRPr="00EC700B" w14:paraId="6764FF66" w14:textId="77777777" w:rsidTr="006D02CD">
        <w:trPr>
          <w:trHeight w:val="501"/>
        </w:trPr>
        <w:tc>
          <w:tcPr>
            <w:tcW w:w="8300" w:type="dxa"/>
          </w:tcPr>
          <w:p w14:paraId="208AF758" w14:textId="77777777" w:rsidR="00EB2E35" w:rsidRPr="0091792E" w:rsidRDefault="00A908C4" w:rsidP="00CA73A2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  <w:vertAlign w:val="superscript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Servizi di ristorazione</w:t>
            </w:r>
          </w:p>
        </w:tc>
        <w:tc>
          <w:tcPr>
            <w:tcW w:w="1145" w:type="dxa"/>
            <w:shd w:val="clear" w:color="auto" w:fill="D9D9D9" w:themeFill="background1" w:themeFillShade="D9"/>
            <w:vAlign w:val="center"/>
          </w:tcPr>
          <w:tbl>
            <w:tblPr>
              <w:tblStyle w:val="Grigliatabella4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6D02CD" w:rsidRPr="00340BC3" w14:paraId="4A83266A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0E3FC0B1" w14:textId="77777777" w:rsidR="006D02CD" w:rsidRPr="00340BC3" w:rsidRDefault="006D02CD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3ECFF1FC" w14:textId="77777777" w:rsidR="006D02CD" w:rsidRPr="00340BC3" w:rsidRDefault="006D02CD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2465907E" w14:textId="77777777" w:rsidR="00EB2E35" w:rsidRPr="0091792E" w:rsidRDefault="00EB2E35" w:rsidP="006D02C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B2E35" w:rsidRPr="00EC700B" w14:paraId="247B617A" w14:textId="77777777" w:rsidTr="00FF5A7E">
        <w:trPr>
          <w:trHeight w:val="501"/>
        </w:trPr>
        <w:tc>
          <w:tcPr>
            <w:tcW w:w="8300" w:type="dxa"/>
          </w:tcPr>
          <w:p w14:paraId="28A6CCCA" w14:textId="77777777" w:rsidR="00EB2E35" w:rsidRPr="0091792E" w:rsidRDefault="00A908C4" w:rsidP="00CA73A2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  <w:vertAlign w:val="superscript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Servizi di fonia</w:t>
            </w:r>
          </w:p>
        </w:tc>
        <w:tc>
          <w:tcPr>
            <w:tcW w:w="1145" w:type="dxa"/>
            <w:shd w:val="clear" w:color="auto" w:fill="D9D9D9" w:themeFill="background1" w:themeFillShade="D9"/>
            <w:vAlign w:val="center"/>
          </w:tcPr>
          <w:tbl>
            <w:tblPr>
              <w:tblStyle w:val="Grigliatabella4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FF5A7E" w:rsidRPr="00340BC3" w14:paraId="7335D3B9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220B27F8" w14:textId="77777777" w:rsidR="00FF5A7E" w:rsidRPr="00340BC3" w:rsidRDefault="00FF5A7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21090C9E" w14:textId="77777777" w:rsidR="00FF5A7E" w:rsidRPr="00340BC3" w:rsidRDefault="00FF5A7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7308679A" w14:textId="77777777" w:rsidR="00EB2E35" w:rsidRPr="0091792E" w:rsidRDefault="00EB2E35" w:rsidP="00FF5A7E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A908C4" w:rsidRPr="00EC700B" w14:paraId="4E3C58B3" w14:textId="77777777" w:rsidTr="00FF5A7E">
        <w:trPr>
          <w:trHeight w:val="501"/>
        </w:trPr>
        <w:tc>
          <w:tcPr>
            <w:tcW w:w="8300" w:type="dxa"/>
          </w:tcPr>
          <w:p w14:paraId="2C5759C4" w14:textId="77777777" w:rsidR="00A908C4" w:rsidRPr="0091792E" w:rsidRDefault="00A908C4" w:rsidP="00CA73A2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  <w:vertAlign w:val="superscript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Acquisto di beni quali, ad esempio, tessere di plastica, lettori di carte, personal computer</w:t>
            </w:r>
          </w:p>
        </w:tc>
        <w:tc>
          <w:tcPr>
            <w:tcW w:w="1145" w:type="dxa"/>
            <w:shd w:val="clear" w:color="auto" w:fill="D9D9D9" w:themeFill="background1" w:themeFillShade="D9"/>
            <w:vAlign w:val="center"/>
          </w:tcPr>
          <w:tbl>
            <w:tblPr>
              <w:tblStyle w:val="Grigliatabella4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845054" w:rsidRPr="00340BC3" w14:paraId="638E90CD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2E1B82E1" w14:textId="77777777" w:rsidR="00845054" w:rsidRPr="00340BC3" w:rsidRDefault="00845054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7078C0EF" w14:textId="77777777" w:rsidR="00845054" w:rsidRPr="00340BC3" w:rsidRDefault="00845054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6F55EB9A" w14:textId="77777777" w:rsidR="00A908C4" w:rsidRPr="0091792E" w:rsidRDefault="00A908C4" w:rsidP="0091792E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A908C4" w:rsidRPr="00EC700B" w14:paraId="5615C08B" w14:textId="77777777" w:rsidTr="00FF5A7E">
        <w:trPr>
          <w:trHeight w:val="501"/>
        </w:trPr>
        <w:tc>
          <w:tcPr>
            <w:tcW w:w="8300" w:type="dxa"/>
          </w:tcPr>
          <w:p w14:paraId="7C239846" w14:textId="77777777" w:rsidR="00A908C4" w:rsidRPr="0091792E" w:rsidRDefault="00A908C4" w:rsidP="00A908C4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  <w:vertAlign w:val="superscript"/>
              </w:rPr>
            </w:pPr>
            <w:bookmarkStart w:id="5" w:name="_Hlk51075264"/>
            <w:r w:rsidRPr="0091792E">
              <w:rPr>
                <w:rFonts w:ascii="Century Gothic" w:hAnsi="Century Gothic" w:cs="Arial"/>
                <w:sz w:val="20"/>
                <w:szCs w:val="20"/>
              </w:rPr>
              <w:t>Servizi di facilities vari</w:t>
            </w:r>
          </w:p>
        </w:tc>
        <w:tc>
          <w:tcPr>
            <w:tcW w:w="1145" w:type="dxa"/>
            <w:shd w:val="clear" w:color="auto" w:fill="D9D9D9" w:themeFill="background1" w:themeFillShade="D9"/>
            <w:vAlign w:val="center"/>
          </w:tcPr>
          <w:tbl>
            <w:tblPr>
              <w:tblStyle w:val="Grigliatabella4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FF5A7E" w:rsidRPr="00340BC3" w14:paraId="3C9801B0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7C95C00B" w14:textId="77777777" w:rsidR="00FF5A7E" w:rsidRPr="00340BC3" w:rsidRDefault="00FF5A7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17F567B3" w14:textId="77777777" w:rsidR="00FF5A7E" w:rsidRPr="00340BC3" w:rsidRDefault="00FF5A7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2E85979A" w14:textId="77777777" w:rsidR="00A908C4" w:rsidRPr="0091792E" w:rsidRDefault="00A908C4" w:rsidP="00FF5A7E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bookmarkEnd w:id="5"/>
      <w:tr w:rsidR="00A908C4" w:rsidRPr="00EC700B" w14:paraId="609962E2" w14:textId="77777777" w:rsidTr="00FF5A7E">
        <w:trPr>
          <w:trHeight w:val="501"/>
        </w:trPr>
        <w:tc>
          <w:tcPr>
            <w:tcW w:w="8300" w:type="dxa"/>
          </w:tcPr>
          <w:p w14:paraId="1B8866EB" w14:textId="77777777" w:rsidR="00A908C4" w:rsidRPr="0091792E" w:rsidRDefault="00A908C4" w:rsidP="00CA73A2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  <w:vertAlign w:val="superscript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Infrastrutture di reti globali (es. Visa, Mastercard)</w:t>
            </w:r>
          </w:p>
        </w:tc>
        <w:tc>
          <w:tcPr>
            <w:tcW w:w="1145" w:type="dxa"/>
            <w:shd w:val="clear" w:color="auto" w:fill="D9D9D9" w:themeFill="background1" w:themeFillShade="D9"/>
            <w:vAlign w:val="center"/>
          </w:tcPr>
          <w:tbl>
            <w:tblPr>
              <w:tblStyle w:val="Grigliatabella4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FF5A7E" w:rsidRPr="00340BC3" w14:paraId="28698F35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5AE117B7" w14:textId="77777777" w:rsidR="00FF5A7E" w:rsidRPr="00340BC3" w:rsidRDefault="00FF5A7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0857B93A" w14:textId="77777777" w:rsidR="00FF5A7E" w:rsidRPr="00340BC3" w:rsidRDefault="00FF5A7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74A7B360" w14:textId="77777777" w:rsidR="00A908C4" w:rsidRPr="0091792E" w:rsidRDefault="00A908C4" w:rsidP="00FF5A7E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tbl>
      <w:tblPr>
        <w:tblStyle w:val="Grigliatabella4"/>
        <w:tblW w:w="0" w:type="auto"/>
        <w:tblLayout w:type="fixed"/>
        <w:tblLook w:val="04A0" w:firstRow="1" w:lastRow="0" w:firstColumn="1" w:lastColumn="0" w:noHBand="0" w:noVBand="1"/>
      </w:tblPr>
      <w:tblGrid>
        <w:gridCol w:w="8300"/>
        <w:gridCol w:w="1145"/>
      </w:tblGrid>
      <w:tr w:rsidR="00A908C4" w:rsidRPr="00EC700B" w14:paraId="749978AE" w14:textId="77777777" w:rsidTr="0091792E">
        <w:trPr>
          <w:trHeight w:val="526"/>
        </w:trPr>
        <w:tc>
          <w:tcPr>
            <w:tcW w:w="8300" w:type="dxa"/>
            <w:tcBorders>
              <w:top w:val="nil"/>
              <w:bottom w:val="single" w:sz="4" w:space="0" w:color="auto"/>
            </w:tcBorders>
          </w:tcPr>
          <w:p w14:paraId="77735F6D" w14:textId="77777777" w:rsidR="00A908C4" w:rsidRPr="0091792E" w:rsidRDefault="00A908C4" w:rsidP="00CA73A2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Accordi di compensazione e regolamento tra organismi di compensazione, controparti centrali e istituti di regolamento e loro membri</w:t>
            </w:r>
          </w:p>
        </w:tc>
        <w:tc>
          <w:tcPr>
            <w:tcW w:w="114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tbl>
            <w:tblPr>
              <w:tblStyle w:val="Grigliatabella4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845054" w:rsidRPr="00340BC3" w14:paraId="6AC3418B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2020C4F2" w14:textId="77777777" w:rsidR="00845054" w:rsidRPr="00340BC3" w:rsidRDefault="00845054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24304491" w14:textId="77777777" w:rsidR="00845054" w:rsidRPr="00340BC3" w:rsidRDefault="00845054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5FB66DA7" w14:textId="77777777" w:rsidR="00A908C4" w:rsidRPr="0091792E" w:rsidRDefault="00A908C4" w:rsidP="0091792E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A908C4" w:rsidRPr="00EC700B" w14:paraId="36D01B9D" w14:textId="77777777" w:rsidTr="00FF5A7E">
        <w:trPr>
          <w:trHeight w:val="526"/>
        </w:trPr>
        <w:tc>
          <w:tcPr>
            <w:tcW w:w="8300" w:type="dxa"/>
            <w:tcBorders>
              <w:top w:val="single" w:sz="4" w:space="0" w:color="auto"/>
              <w:bottom w:val="single" w:sz="2" w:space="0" w:color="auto"/>
            </w:tcBorders>
          </w:tcPr>
          <w:p w14:paraId="3EB7A352" w14:textId="77777777" w:rsidR="00A908C4" w:rsidRPr="0091792E" w:rsidRDefault="00A908C4" w:rsidP="00CA73A2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Infrastrutture globali di messaggistica finanziaria soggette alla vigilanza delle pertinenti autorità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tbl>
            <w:tblPr>
              <w:tblStyle w:val="Grigliatabella4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845054" w:rsidRPr="00340BC3" w14:paraId="5820F8A9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26016139" w14:textId="77777777" w:rsidR="00845054" w:rsidRPr="00340BC3" w:rsidRDefault="00845054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1DFB98C8" w14:textId="77777777" w:rsidR="00845054" w:rsidRPr="00340BC3" w:rsidRDefault="00845054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03F05A98" w14:textId="77777777" w:rsidR="00A908C4" w:rsidRPr="0091792E" w:rsidRDefault="00A908C4" w:rsidP="0091792E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FF5A7E" w:rsidRPr="00EC700B" w14:paraId="1C76E26A" w14:textId="77777777" w:rsidTr="00FF5A7E">
        <w:trPr>
          <w:trHeight w:val="526"/>
        </w:trPr>
        <w:tc>
          <w:tcPr>
            <w:tcW w:w="8300" w:type="dxa"/>
            <w:tcBorders>
              <w:top w:val="single" w:sz="2" w:space="0" w:color="auto"/>
              <w:bottom w:val="single" w:sz="4" w:space="0" w:color="auto"/>
            </w:tcBorders>
          </w:tcPr>
          <w:p w14:paraId="68C017D2" w14:textId="77777777" w:rsidR="00FF5A7E" w:rsidRPr="0091792E" w:rsidRDefault="00FF5A7E" w:rsidP="00CA73A2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Servizi bancari di corrispondenza</w:t>
            </w:r>
          </w:p>
        </w:tc>
        <w:tc>
          <w:tcPr>
            <w:tcW w:w="114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tbl>
            <w:tblPr>
              <w:tblStyle w:val="Grigliatabella4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FF5A7E" w:rsidRPr="00340BC3" w14:paraId="5A4499E3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2C5EBF90" w14:textId="77777777" w:rsidR="00FF5A7E" w:rsidRPr="00340BC3" w:rsidRDefault="00FF5A7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49E7BCD8" w14:textId="77777777" w:rsidR="00FF5A7E" w:rsidRPr="00340BC3" w:rsidRDefault="00FF5A7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14D07721" w14:textId="77777777" w:rsidR="00FF5A7E" w:rsidRPr="00340BC3" w:rsidRDefault="00FF5A7E" w:rsidP="00845054">
            <w:pPr>
              <w:spacing w:line="360" w:lineRule="auto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C1991" w:rsidRPr="00EC700B" w14:paraId="4FA58093" w14:textId="77777777" w:rsidTr="00FF5A7E">
        <w:trPr>
          <w:trHeight w:val="526"/>
        </w:trPr>
        <w:tc>
          <w:tcPr>
            <w:tcW w:w="8300" w:type="dxa"/>
            <w:tcBorders>
              <w:top w:val="single" w:sz="2" w:space="0" w:color="auto"/>
              <w:bottom w:val="single" w:sz="4" w:space="0" w:color="auto"/>
            </w:tcBorders>
          </w:tcPr>
          <w:p w14:paraId="17D8C38B" w14:textId="77777777" w:rsidR="005C1991" w:rsidRPr="0091792E" w:rsidRDefault="005C1991" w:rsidP="00CA73A2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Servizi di consulenza quali pareri legali, consulenza di un architetto, rappresentanza legale di fronte ad un tribunale e a organi amministrativi, servizi di pulizia, servizi medici, giardinaggio e manutenzione di locali, servizi di receptionist, postali e di business travel</w:t>
            </w:r>
          </w:p>
        </w:tc>
        <w:tc>
          <w:tcPr>
            <w:tcW w:w="114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tbl>
            <w:tblPr>
              <w:tblStyle w:val="Grigliatabella4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845054" w:rsidRPr="00340BC3" w14:paraId="50675098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71D26676" w14:textId="77777777" w:rsidR="00845054" w:rsidRPr="00340BC3" w:rsidRDefault="00845054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2FB1BB33" w14:textId="77777777" w:rsidR="00845054" w:rsidRPr="00340BC3" w:rsidRDefault="00845054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268BB27C" w14:textId="77777777" w:rsidR="005C1991" w:rsidRPr="0091792E" w:rsidRDefault="005C1991" w:rsidP="006F2C2F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14:paraId="584AFBAA" w14:textId="77777777" w:rsidR="005C1991" w:rsidRPr="0091792E" w:rsidRDefault="005C1991" w:rsidP="005C1991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5C1991" w:rsidRPr="00EC700B" w14:paraId="58A9F509" w14:textId="77777777" w:rsidTr="000B3CEC">
        <w:trPr>
          <w:trHeight w:val="526"/>
        </w:trPr>
        <w:tc>
          <w:tcPr>
            <w:tcW w:w="8300" w:type="dxa"/>
            <w:tcBorders>
              <w:top w:val="nil"/>
              <w:bottom w:val="single" w:sz="4" w:space="0" w:color="auto"/>
            </w:tcBorders>
          </w:tcPr>
          <w:p w14:paraId="1B425CC0" w14:textId="77777777" w:rsidR="005C1991" w:rsidRPr="0091792E" w:rsidRDefault="005C1991" w:rsidP="00CA73A2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Servizi di consulenza legati ad attività progettuali (in quanto erogati su base non ricorrente e non continuativa)</w:t>
            </w:r>
          </w:p>
        </w:tc>
        <w:tc>
          <w:tcPr>
            <w:tcW w:w="114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BECE0F4" w14:textId="77777777" w:rsidR="005C1991" w:rsidRPr="0091792E" w:rsidRDefault="005C1991" w:rsidP="00CA73A2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tbl>
            <w:tblPr>
              <w:tblStyle w:val="Grigliatabella4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845054" w:rsidRPr="00340BC3" w14:paraId="1FB32A2D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297EDB1E" w14:textId="77777777" w:rsidR="00845054" w:rsidRPr="00340BC3" w:rsidRDefault="00845054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02A8C5A6" w14:textId="77777777" w:rsidR="00845054" w:rsidRPr="00340BC3" w:rsidRDefault="00845054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3765D505" w14:textId="77777777" w:rsidR="005C1991" w:rsidRPr="0091792E" w:rsidRDefault="005C1991" w:rsidP="00CA73A2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845054" w:rsidRPr="00340BC3" w14:paraId="1CF21FC3" w14:textId="77777777" w:rsidTr="00BB7F5D">
        <w:trPr>
          <w:trHeight w:val="526"/>
        </w:trPr>
        <w:tc>
          <w:tcPr>
            <w:tcW w:w="8300" w:type="dxa"/>
            <w:tcBorders>
              <w:top w:val="nil"/>
              <w:bottom w:val="single" w:sz="4" w:space="0" w:color="auto"/>
            </w:tcBorders>
          </w:tcPr>
          <w:p w14:paraId="0B2A3A68" w14:textId="77777777" w:rsidR="00845054" w:rsidRDefault="00845054" w:rsidP="00BB7F5D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Altre funzioni che non sarebbero realisticamente svolte dal</w:t>
            </w:r>
            <w:r w:rsidRPr="00340BC3">
              <w:rPr>
                <w:rFonts w:ascii="Century Gothic" w:hAnsi="Century Gothic" w:cs="Arial"/>
                <w:sz w:val="20"/>
                <w:szCs w:val="20"/>
              </w:rPr>
              <w:t>la Banca (o altra Società del Gruppo Bancario</w:t>
            </w:r>
            <w:r>
              <w:rPr>
                <w:rFonts w:ascii="Century Gothic" w:hAnsi="Century Gothic" w:cs="Arial"/>
                <w:sz w:val="20"/>
                <w:szCs w:val="20"/>
              </w:rPr>
              <w:t>)</w:t>
            </w:r>
          </w:p>
          <w:p w14:paraId="6E0F5CFA" w14:textId="77777777" w:rsidR="00D90E67" w:rsidRDefault="00D90E67" w:rsidP="00BB7F5D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Descrizione dell</w:t>
            </w:r>
            <w:r w:rsidR="004B1E9A">
              <w:rPr>
                <w:rFonts w:ascii="Century Gothic" w:hAnsi="Century Gothic" w:cs="Arial"/>
                <w:sz w:val="20"/>
                <w:szCs w:val="20"/>
              </w:rPr>
              <w:t>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funzion</w:t>
            </w:r>
            <w:r w:rsidR="004B1E9A">
              <w:rPr>
                <w:rFonts w:ascii="Century Gothic" w:hAnsi="Century Gothic" w:cs="Arial"/>
                <w:sz w:val="20"/>
                <w:szCs w:val="20"/>
              </w:rPr>
              <w:t>e</w:t>
            </w:r>
            <w:r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  <w:p w14:paraId="1D6DB9C0" w14:textId="77777777" w:rsidR="00D90E67" w:rsidRDefault="00D90E67" w:rsidP="00BB7F5D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5E6EE1AC" w14:textId="7FCAAD77" w:rsidR="00E64A9C" w:rsidRPr="00340BC3" w:rsidRDefault="00E64A9C" w:rsidP="00BB7F5D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ED47141" w14:textId="77777777" w:rsidR="00845054" w:rsidRDefault="00845054" w:rsidP="00BB7F5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14:paraId="1709A86D" w14:textId="77777777" w:rsidR="00D90E67" w:rsidRDefault="00D90E67" w:rsidP="00BB7F5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14:paraId="688F20F5" w14:textId="77777777" w:rsidR="00D90E67" w:rsidRDefault="00D90E67" w:rsidP="00BB7F5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tbl>
            <w:tblPr>
              <w:tblStyle w:val="Grigliatabella4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845054" w:rsidRPr="00340BC3" w14:paraId="582AD3F5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55F03C28" w14:textId="77777777" w:rsidR="00845054" w:rsidRPr="00340BC3" w:rsidRDefault="00845054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7C40AC9C" w14:textId="77777777" w:rsidR="00845054" w:rsidRPr="00340BC3" w:rsidRDefault="00845054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7E123E6F" w14:textId="77777777" w:rsidR="00845054" w:rsidRPr="00340BC3" w:rsidRDefault="00845054" w:rsidP="00BB7F5D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tbl>
      <w:tblPr>
        <w:tblStyle w:val="Grigliatabella"/>
        <w:tblW w:w="0" w:type="auto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8255"/>
        <w:gridCol w:w="25"/>
        <w:gridCol w:w="22"/>
        <w:gridCol w:w="1145"/>
        <w:gridCol w:w="14"/>
      </w:tblGrid>
      <w:tr w:rsidR="00845054" w:rsidRPr="00340BC3" w14:paraId="2BCBE826" w14:textId="77777777" w:rsidTr="00B55943">
        <w:trPr>
          <w:gridAfter w:val="1"/>
          <w:wAfter w:w="11" w:type="dxa"/>
          <w:trHeight w:val="596"/>
        </w:trPr>
        <w:tc>
          <w:tcPr>
            <w:tcW w:w="94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C82AA4C" w14:textId="3CF9E21D" w:rsidR="00845054" w:rsidRPr="00340BC3" w:rsidRDefault="00845054" w:rsidP="00677E85">
            <w:pPr>
              <w:pStyle w:val="Paragrafoelenco"/>
              <w:numPr>
                <w:ilvl w:val="0"/>
                <w:numId w:val="10"/>
              </w:numPr>
              <w:spacing w:before="240" w:line="360" w:lineRule="auto"/>
              <w:rPr>
                <w:rFonts w:ascii="Century Gothic" w:hAnsi="Century Gothic" w:cs="Arial"/>
                <w:b/>
                <w:sz w:val="20"/>
                <w:szCs w:val="20"/>
                <w:vertAlign w:val="subscript"/>
              </w:rPr>
            </w:pPr>
            <w:r w:rsidRPr="00340BC3">
              <w:rPr>
                <w:rFonts w:ascii="Century Gothic" w:hAnsi="Century Gothic" w:cs="Arial"/>
                <w:b/>
              </w:rPr>
              <w:lastRenderedPageBreak/>
              <w:t>Sezione A</w:t>
            </w:r>
            <w:r w:rsidR="00B55943">
              <w:rPr>
                <w:rFonts w:ascii="Century Gothic" w:hAnsi="Century Gothic" w:cs="Arial"/>
                <w:b/>
                <w:vertAlign w:val="subscript"/>
              </w:rPr>
              <w:t>3</w:t>
            </w:r>
          </w:p>
        </w:tc>
      </w:tr>
      <w:tr w:rsidR="00845054" w:rsidRPr="00340BC3" w14:paraId="06D5FA72" w14:textId="77777777" w:rsidTr="006D02CD">
        <w:tblPrEx>
          <w:tblCellMar>
            <w:top w:w="0" w:type="dxa"/>
          </w:tblCellMar>
        </w:tblPrEx>
        <w:trPr>
          <w:gridAfter w:val="1"/>
          <w:wAfter w:w="11" w:type="dxa"/>
          <w:trHeight w:val="501"/>
        </w:trPr>
        <w:tc>
          <w:tcPr>
            <w:tcW w:w="8300" w:type="dxa"/>
            <w:gridSpan w:val="3"/>
          </w:tcPr>
          <w:p w14:paraId="4895B8AB" w14:textId="4D18CFAD" w:rsidR="00845054" w:rsidRPr="00340BC3" w:rsidRDefault="00FD75DF" w:rsidP="00BB7F5D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  <w:vertAlign w:val="superscript"/>
              </w:rPr>
            </w:pP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L</w:t>
            </w:r>
            <w:r w:rsidR="00971C16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’</w:t>
            </w: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esternalizzazione è stata effettuata </w:t>
            </w:r>
            <w:r w:rsidR="00106BCA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a </w:t>
            </w:r>
            <w:r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fornitori </w:t>
            </w:r>
            <w:r w:rsidR="00106BCA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che utilizzano </w:t>
            </w:r>
            <w:r>
              <w:rPr>
                <w:rFonts w:ascii="Century Gothic" w:hAnsi="Century Gothic" w:cs="Arial"/>
                <w:b/>
                <w:bCs/>
                <w:noProof/>
                <w:sz w:val="20"/>
                <w:szCs w:val="20"/>
                <w:lang w:eastAsia="it-IT"/>
              </w:rPr>
              <w:t>S</w:t>
            </w:r>
            <w:r w:rsidRPr="0091792E">
              <w:rPr>
                <w:rFonts w:ascii="Century Gothic" w:hAnsi="Century Gothic" w:cs="Arial"/>
                <w:b/>
                <w:bCs/>
                <w:noProof/>
                <w:sz w:val="20"/>
                <w:szCs w:val="20"/>
                <w:lang w:eastAsia="it-IT"/>
              </w:rPr>
              <w:t>ervizi</w:t>
            </w:r>
            <w:r w:rsidR="00845054" w:rsidRPr="00FD75DF">
              <w:rPr>
                <w:rFonts w:ascii="Century Gothic" w:hAnsi="Century Gothic" w:cs="Arial"/>
                <w:b/>
                <w:bCs/>
                <w:noProof/>
                <w:sz w:val="20"/>
                <w:szCs w:val="20"/>
                <w:lang w:eastAsia="it-IT"/>
              </w:rPr>
              <w:t xml:space="preserve"> </w:t>
            </w:r>
            <w:r w:rsidR="00845054" w:rsidRPr="00340BC3">
              <w:rPr>
                <w:rFonts w:ascii="Century Gothic" w:hAnsi="Century Gothic" w:cs="Arial"/>
                <w:b/>
                <w:bCs/>
                <w:noProof/>
                <w:sz w:val="20"/>
                <w:szCs w:val="20"/>
                <w:lang w:eastAsia="it-IT"/>
              </w:rPr>
              <w:t>Cloud</w:t>
            </w:r>
            <w:r w:rsidR="00845054" w:rsidRPr="00340BC3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?</w:t>
            </w:r>
          </w:p>
        </w:tc>
        <w:tc>
          <w:tcPr>
            <w:tcW w:w="114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tbl>
            <w:tblPr>
              <w:tblStyle w:val="Grigliatabella4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6D02CD" w:rsidRPr="00340BC3" w14:paraId="58217CD3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32DA612C" w14:textId="77777777" w:rsidR="006D02CD" w:rsidRPr="00340BC3" w:rsidRDefault="006D02CD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7ECEA1C8" w14:textId="77777777" w:rsidR="006D02CD" w:rsidRPr="00340BC3" w:rsidRDefault="006D02CD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340BC3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17BE9E92" w14:textId="77777777" w:rsidR="00845054" w:rsidRPr="00340BC3" w:rsidRDefault="00845054" w:rsidP="006D02C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845054" w:rsidRPr="00340BC3" w14:paraId="4B91EFFA" w14:textId="77777777" w:rsidTr="00B55943">
        <w:trPr>
          <w:gridAfter w:val="1"/>
          <w:wAfter w:w="11" w:type="dxa"/>
          <w:trHeight w:val="462"/>
        </w:trPr>
        <w:tc>
          <w:tcPr>
            <w:tcW w:w="9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58BC1" w14:textId="4B3964D0" w:rsidR="00845054" w:rsidRDefault="00845054" w:rsidP="00383C8A">
            <w:pPr>
              <w:spacing w:before="120" w:line="360" w:lineRule="auto"/>
              <w:jc w:val="both"/>
              <w:rPr>
                <w:rFonts w:ascii="Century Gothic" w:hAnsi="Century Gothic" w:cs="Arial"/>
                <w:bCs/>
                <w:noProof/>
                <w:sz w:val="20"/>
                <w:szCs w:val="20"/>
                <w:lang w:eastAsia="it-IT"/>
              </w:rPr>
            </w:pPr>
            <w:r w:rsidRPr="00340BC3">
              <w:rPr>
                <w:rFonts w:ascii="Century Gothic" w:hAnsi="Century Gothic" w:cs="Arial"/>
                <w:b/>
                <w:i/>
                <w:iCs/>
                <w:noProof/>
                <w:sz w:val="20"/>
                <w:szCs w:val="20"/>
                <w:lang w:eastAsia="it-IT"/>
              </w:rPr>
              <w:t>Servizi Cloud</w:t>
            </w:r>
            <w:r w:rsidRPr="00340BC3">
              <w:rPr>
                <w:rFonts w:ascii="Century Gothic" w:hAnsi="Century Gothic" w:cs="Arial"/>
                <w:bCs/>
                <w:noProof/>
                <w:sz w:val="20"/>
                <w:szCs w:val="20"/>
                <w:lang w:eastAsia="it-IT"/>
              </w:rPr>
              <w:t>: Servizi forniti tramite cloud computing, ossia un modello che consente l’accesso in rete diffuso, conveniente e su richiesta a un gruppo condiviso di risorse elettroniche configurabili (ad esempio reti, server, memorie, applicazioni e servizi), che possono essere forniti e messi a disposizione rapidamente con minimo impegno gestionale o interazione con il fornitore del servizio</w:t>
            </w:r>
            <w:r w:rsidR="00106BCA">
              <w:rPr>
                <w:rFonts w:ascii="Century Gothic" w:hAnsi="Century Gothic" w:cs="Arial"/>
                <w:bCs/>
                <w:noProof/>
                <w:sz w:val="20"/>
                <w:szCs w:val="20"/>
                <w:lang w:eastAsia="it-IT"/>
              </w:rPr>
              <w:t>.</w:t>
            </w:r>
          </w:p>
          <w:p w14:paraId="73DD54AE" w14:textId="061D4343" w:rsidR="00106BCA" w:rsidRPr="00340BC3" w:rsidRDefault="00106BCA" w:rsidP="00383C8A">
            <w:pPr>
              <w:spacing w:before="120" w:line="360" w:lineRule="auto"/>
              <w:jc w:val="both"/>
              <w:rPr>
                <w:rFonts w:ascii="Century Gothic" w:hAnsi="Century Gothic" w:cs="Arial"/>
                <w:bCs/>
                <w:noProof/>
                <w:sz w:val="20"/>
                <w:szCs w:val="20"/>
                <w:lang w:eastAsia="it-IT"/>
              </w:rPr>
            </w:pPr>
            <w:r w:rsidRPr="00106BCA">
              <w:rPr>
                <w:rFonts w:ascii="Century Gothic" w:hAnsi="Century Gothic" w:cs="Arial"/>
                <w:bCs/>
                <w:noProof/>
                <w:sz w:val="20"/>
                <w:szCs w:val="20"/>
                <w:lang w:eastAsia="it-IT"/>
              </w:rPr>
              <w:t>ATTENZIONE: Nella definizione sono compresi anche i fornitori che, per l’erogazione del servizio esternalizato, utilizzano servizi cloud non direttamente erogati da loro e per i quali si avvalgono quindi di terze parti (cloud provider).</w:t>
            </w:r>
          </w:p>
          <w:p w14:paraId="3BFF48A0" w14:textId="77777777" w:rsidR="00845054" w:rsidRPr="00340BC3" w:rsidRDefault="00845054" w:rsidP="00BB7F5D">
            <w:pPr>
              <w:spacing w:before="120" w:line="360" w:lineRule="auto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340BC3"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  <w:t xml:space="preserve">Tali servizi possono essere erogati secondo le seguenti modalità </w:t>
            </w:r>
            <w:r w:rsidRPr="00340BC3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(si chiede di barrare la casella corrispondente alla modalità appartenente, qualora ve ne fosse):</w:t>
            </w:r>
            <w:r w:rsidRPr="00340BC3"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  <w:tab/>
            </w:r>
          </w:p>
        </w:tc>
      </w:tr>
      <w:tr w:rsidR="00845054" w:rsidRPr="00340BC3" w14:paraId="0DC2FEFC" w14:textId="77777777" w:rsidTr="00B55943">
        <w:tblPrEx>
          <w:tblCellMar>
            <w:top w:w="0" w:type="dxa"/>
          </w:tblCellMar>
        </w:tblPrEx>
        <w:trPr>
          <w:gridAfter w:val="1"/>
          <w:wAfter w:w="11" w:type="dxa"/>
          <w:trHeight w:val="386"/>
        </w:trPr>
        <w:tc>
          <w:tcPr>
            <w:tcW w:w="8255" w:type="dxa"/>
          </w:tcPr>
          <w:p w14:paraId="38B01918" w14:textId="77777777" w:rsidR="00845054" w:rsidRPr="00340BC3" w:rsidRDefault="00845054" w:rsidP="00677E85">
            <w:pPr>
              <w:pStyle w:val="Paragrafoelenco"/>
              <w:numPr>
                <w:ilvl w:val="0"/>
                <w:numId w:val="11"/>
              </w:numPr>
              <w:spacing w:after="120"/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</w:pPr>
            <w:r w:rsidRPr="00340BC3">
              <w:rPr>
                <w:rFonts w:ascii="Century Gothic" w:hAnsi="Century Gothic" w:cs="Arial"/>
                <w:i/>
                <w:iCs/>
                <w:noProof/>
                <w:sz w:val="20"/>
                <w:szCs w:val="20"/>
                <w:u w:val="single"/>
                <w:lang w:eastAsia="it-IT"/>
              </w:rPr>
              <w:t>Cloud privato</w:t>
            </w:r>
            <w:r w:rsidRPr="00340BC3">
              <w:rPr>
                <w:rFonts w:ascii="Century Gothic" w:hAnsi="Century Gothic" w:cs="Arial"/>
                <w:i/>
                <w:iCs/>
                <w:noProof/>
                <w:sz w:val="20"/>
                <w:szCs w:val="20"/>
                <w:lang w:eastAsia="it-IT"/>
              </w:rPr>
              <w:t>:</w:t>
            </w:r>
            <w:r w:rsidRPr="00340BC3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 </w:t>
            </w:r>
            <w:r w:rsidR="00BC66E0" w:rsidRPr="00BC66E0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>infrastruttura cloud disponibile per l’utilizzo esclusivo da parte della Banca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2116509000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56BF8E4D" w14:textId="77777777" w:rsidR="00845054" w:rsidRPr="00340BC3" w:rsidRDefault="00B52B2D" w:rsidP="00BB7F5D">
                <w:pPr>
                  <w:spacing w:line="360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845054" w:rsidRPr="00340BC3" w14:paraId="78283AA7" w14:textId="77777777" w:rsidTr="00B55943">
        <w:tblPrEx>
          <w:tblCellMar>
            <w:top w:w="0" w:type="dxa"/>
          </w:tblCellMar>
        </w:tblPrEx>
        <w:trPr>
          <w:gridAfter w:val="1"/>
          <w:wAfter w:w="11" w:type="dxa"/>
          <w:trHeight w:val="386"/>
        </w:trPr>
        <w:tc>
          <w:tcPr>
            <w:tcW w:w="8255" w:type="dxa"/>
          </w:tcPr>
          <w:p w14:paraId="0CBCC950" w14:textId="77777777" w:rsidR="00845054" w:rsidRPr="00340BC3" w:rsidRDefault="00845054" w:rsidP="00677E85">
            <w:pPr>
              <w:pStyle w:val="Paragrafoelenco"/>
              <w:numPr>
                <w:ilvl w:val="0"/>
                <w:numId w:val="11"/>
              </w:numPr>
              <w:spacing w:after="120"/>
              <w:rPr>
                <w:rFonts w:ascii="Century Gothic" w:hAnsi="Century Gothic" w:cs="Arial"/>
                <w:bCs/>
                <w:noProof/>
                <w:sz w:val="20"/>
                <w:szCs w:val="20"/>
                <w:lang w:eastAsia="it-IT"/>
              </w:rPr>
            </w:pPr>
            <w:r w:rsidRPr="00340BC3">
              <w:rPr>
                <w:rFonts w:ascii="Century Gothic" w:hAnsi="Century Gothic" w:cs="Arial"/>
                <w:bCs/>
                <w:i/>
                <w:iCs/>
                <w:noProof/>
                <w:sz w:val="20"/>
                <w:szCs w:val="20"/>
                <w:u w:val="single"/>
                <w:lang w:eastAsia="it-IT"/>
              </w:rPr>
              <w:t>Community</w:t>
            </w:r>
            <w:r w:rsidRPr="00340BC3">
              <w:rPr>
                <w:rFonts w:ascii="Century Gothic" w:hAnsi="Century Gothic" w:cs="Arial"/>
                <w:bCs/>
                <w:noProof/>
                <w:sz w:val="20"/>
                <w:szCs w:val="20"/>
                <w:lang w:eastAsia="it-IT"/>
              </w:rPr>
              <w:t xml:space="preserve">: </w:t>
            </w:r>
            <w:r w:rsidR="00BC66E0" w:rsidRPr="00BC66E0">
              <w:rPr>
                <w:rFonts w:ascii="Century Gothic" w:hAnsi="Century Gothic" w:cs="Arial"/>
                <w:bCs/>
                <w:noProof/>
                <w:sz w:val="20"/>
                <w:szCs w:val="20"/>
                <w:lang w:eastAsia="it-IT"/>
              </w:rPr>
              <w:t>infrastruttura cloud disponibile per l’utilizzo esclusivo da parte di una specifica comunità di banche, compresa una pluralità di banche e altre società appartenenti a un unico gruppo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860359241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4183CBA4" w14:textId="77777777" w:rsidR="00845054" w:rsidRPr="00340BC3" w:rsidRDefault="00B52B2D" w:rsidP="00BB7F5D">
                <w:pPr>
                  <w:spacing w:line="360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845054" w:rsidRPr="00340BC3" w14:paraId="247E3838" w14:textId="77777777" w:rsidTr="00B55943">
        <w:tblPrEx>
          <w:tblCellMar>
            <w:top w:w="0" w:type="dxa"/>
          </w:tblCellMar>
        </w:tblPrEx>
        <w:trPr>
          <w:gridAfter w:val="1"/>
          <w:wAfter w:w="11" w:type="dxa"/>
          <w:trHeight w:val="386"/>
        </w:trPr>
        <w:tc>
          <w:tcPr>
            <w:tcW w:w="8255" w:type="dxa"/>
          </w:tcPr>
          <w:p w14:paraId="3A5EFDF9" w14:textId="77777777" w:rsidR="00845054" w:rsidRPr="00340BC3" w:rsidRDefault="00845054" w:rsidP="00677E85">
            <w:pPr>
              <w:pStyle w:val="Paragrafoelenco"/>
              <w:numPr>
                <w:ilvl w:val="0"/>
                <w:numId w:val="11"/>
              </w:numPr>
              <w:spacing w:after="120"/>
              <w:rPr>
                <w:rFonts w:ascii="Century Gothic" w:hAnsi="Century Gothic" w:cs="Arial"/>
                <w:bCs/>
                <w:noProof/>
                <w:sz w:val="20"/>
                <w:szCs w:val="20"/>
                <w:lang w:eastAsia="it-IT"/>
              </w:rPr>
            </w:pPr>
            <w:r w:rsidRPr="00340BC3">
              <w:rPr>
                <w:rFonts w:ascii="Century Gothic" w:hAnsi="Century Gothic" w:cs="Arial"/>
                <w:bCs/>
                <w:i/>
                <w:iCs/>
                <w:noProof/>
                <w:sz w:val="20"/>
                <w:szCs w:val="20"/>
                <w:u w:val="single"/>
                <w:lang w:eastAsia="it-IT"/>
              </w:rPr>
              <w:t>Cloud pubblico</w:t>
            </w:r>
            <w:r w:rsidRPr="00340BC3">
              <w:rPr>
                <w:rFonts w:ascii="Century Gothic" w:hAnsi="Century Gothic" w:cs="Arial"/>
                <w:bCs/>
                <w:noProof/>
                <w:sz w:val="20"/>
                <w:szCs w:val="20"/>
                <w:lang w:eastAsia="it-IT"/>
              </w:rPr>
              <w:t xml:space="preserve">: </w:t>
            </w:r>
            <w:r w:rsidR="00BC66E0" w:rsidRPr="00BC66E0">
              <w:rPr>
                <w:rFonts w:ascii="Century Gothic" w:hAnsi="Century Gothic" w:cs="Arial"/>
                <w:bCs/>
                <w:noProof/>
                <w:sz w:val="20"/>
                <w:szCs w:val="20"/>
                <w:lang w:eastAsia="it-IT"/>
              </w:rPr>
              <w:t>infrastruttura cloud in cui i servizi sono erogati a un vasto numero di clienti con funzionalità offerte in maniera aperta e condivisa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1553534884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6942031C" w14:textId="77777777" w:rsidR="00845054" w:rsidRPr="00340BC3" w:rsidRDefault="00B52B2D" w:rsidP="00BB7F5D">
                <w:pPr>
                  <w:spacing w:line="360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845054" w:rsidRPr="00340BC3" w14:paraId="3CD3EC0B" w14:textId="77777777" w:rsidTr="00B55943">
        <w:tblPrEx>
          <w:tblCellMar>
            <w:top w:w="0" w:type="dxa"/>
          </w:tblCellMar>
        </w:tblPrEx>
        <w:trPr>
          <w:gridAfter w:val="1"/>
          <w:wAfter w:w="11" w:type="dxa"/>
          <w:trHeight w:val="386"/>
        </w:trPr>
        <w:tc>
          <w:tcPr>
            <w:tcW w:w="8255" w:type="dxa"/>
          </w:tcPr>
          <w:p w14:paraId="193F772A" w14:textId="77777777" w:rsidR="00845054" w:rsidRPr="00340BC3" w:rsidRDefault="00845054" w:rsidP="00677E85">
            <w:pPr>
              <w:pStyle w:val="Paragrafoelenco"/>
              <w:numPr>
                <w:ilvl w:val="0"/>
                <w:numId w:val="11"/>
              </w:numPr>
              <w:spacing w:after="120"/>
              <w:rPr>
                <w:rFonts w:ascii="Century Gothic" w:hAnsi="Century Gothic" w:cs="Arial"/>
                <w:bCs/>
                <w:noProof/>
                <w:sz w:val="20"/>
                <w:szCs w:val="20"/>
                <w:lang w:eastAsia="it-IT"/>
              </w:rPr>
            </w:pPr>
            <w:r w:rsidRPr="00340BC3">
              <w:rPr>
                <w:rFonts w:ascii="Century Gothic" w:hAnsi="Century Gothic" w:cs="Arial"/>
                <w:bCs/>
                <w:i/>
                <w:iCs/>
                <w:noProof/>
                <w:sz w:val="20"/>
                <w:szCs w:val="20"/>
                <w:u w:val="single"/>
                <w:lang w:eastAsia="it-IT"/>
              </w:rPr>
              <w:t>Cloud ibrido</w:t>
            </w:r>
            <w:r w:rsidRPr="00340BC3">
              <w:rPr>
                <w:rFonts w:ascii="Century Gothic" w:hAnsi="Century Gothic" w:cs="Arial"/>
                <w:bCs/>
                <w:noProof/>
                <w:sz w:val="20"/>
                <w:szCs w:val="20"/>
                <w:lang w:eastAsia="it-IT"/>
              </w:rPr>
              <w:t xml:space="preserve">: </w:t>
            </w:r>
            <w:r w:rsidR="00BC66E0" w:rsidRPr="00BC66E0">
              <w:rPr>
                <w:rFonts w:ascii="Century Gothic" w:hAnsi="Century Gothic" w:cs="Arial"/>
                <w:bCs/>
                <w:noProof/>
                <w:sz w:val="20"/>
                <w:szCs w:val="20"/>
                <w:lang w:eastAsia="it-IT"/>
              </w:rPr>
              <w:t>infrastruttura cloud costituita da due o più infrastrutture cloud distinte</w:t>
            </w:r>
          </w:p>
        </w:tc>
        <w:sdt>
          <w:sdtPr>
            <w:rPr>
              <w:rFonts w:ascii="Century Gothic" w:hAnsi="Century Gothic" w:cs="Arial"/>
              <w:b/>
              <w:noProof/>
              <w:sz w:val="20"/>
              <w:szCs w:val="20"/>
              <w:lang w:eastAsia="it-IT"/>
            </w:rPr>
            <w:id w:val="-2145643735"/>
            <w15:color w:val="C0C0C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90" w:type="dxa"/>
                <w:gridSpan w:val="3"/>
                <w:vAlign w:val="center"/>
              </w:tcPr>
              <w:p w14:paraId="32CB504A" w14:textId="77777777" w:rsidR="00845054" w:rsidRPr="00340BC3" w:rsidRDefault="00B52B2D" w:rsidP="00BB7F5D">
                <w:pPr>
                  <w:spacing w:line="360" w:lineRule="auto"/>
                  <w:jc w:val="center"/>
                  <w:rPr>
                    <w:rFonts w:ascii="Century Gothic" w:hAnsi="Century Gothic" w:cs="Arial"/>
                    <w:b/>
                    <w:noProof/>
                    <w:sz w:val="20"/>
                    <w:szCs w:val="20"/>
                    <w:lang w:eastAsia="it-IT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noProof/>
                    <w:sz w:val="20"/>
                    <w:szCs w:val="20"/>
                    <w:lang w:eastAsia="it-IT"/>
                  </w:rPr>
                  <w:t>☐</w:t>
                </w:r>
              </w:p>
            </w:tc>
          </w:sdtContent>
        </w:sdt>
      </w:tr>
      <w:tr w:rsidR="008D1051" w:rsidRPr="00340BC3" w14:paraId="756D60D0" w14:textId="77777777" w:rsidTr="00C04CE7">
        <w:trPr>
          <w:gridAfter w:val="1"/>
          <w:wAfter w:w="11" w:type="dxa"/>
          <w:trHeight w:val="713"/>
        </w:trPr>
        <w:tc>
          <w:tcPr>
            <w:tcW w:w="9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32E93" w14:textId="77777777" w:rsidR="008D1051" w:rsidRDefault="008D1051" w:rsidP="00C04CE7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  <w:p w14:paraId="5FEE894E" w14:textId="72CBA36C" w:rsidR="00142439" w:rsidRDefault="00142439" w:rsidP="00692F96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  <w:p w14:paraId="12A6AA3B" w14:textId="071A4DE0" w:rsidR="00106BCA" w:rsidRDefault="00106BCA" w:rsidP="00692F96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  <w:p w14:paraId="172A3F94" w14:textId="0DB49025" w:rsidR="00106BCA" w:rsidRDefault="00106BCA" w:rsidP="00692F96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  <w:p w14:paraId="630A98F5" w14:textId="2727125D" w:rsidR="00106BCA" w:rsidRDefault="00106BCA" w:rsidP="00692F96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  <w:p w14:paraId="20F83DF9" w14:textId="6E7BE2E1" w:rsidR="00106BCA" w:rsidRDefault="00106BCA" w:rsidP="00692F96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  <w:p w14:paraId="21BBD577" w14:textId="37945F18" w:rsidR="00106BCA" w:rsidRDefault="00106BCA" w:rsidP="00692F96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  <w:p w14:paraId="5210E6F2" w14:textId="276F2DF1" w:rsidR="00106BCA" w:rsidRDefault="00106BCA" w:rsidP="00692F96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  <w:p w14:paraId="6F4248AB" w14:textId="3C801F3E" w:rsidR="00106BCA" w:rsidRDefault="00106BCA" w:rsidP="00692F96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  <w:p w14:paraId="1A3B5E99" w14:textId="7047CB28" w:rsidR="00106BCA" w:rsidRDefault="00106BCA" w:rsidP="00692F96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  <w:p w14:paraId="0D49BC2A" w14:textId="18D967AE" w:rsidR="00106BCA" w:rsidRDefault="00106BCA" w:rsidP="00692F96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  <w:p w14:paraId="676B4790" w14:textId="108CF2EA" w:rsidR="00106BCA" w:rsidRDefault="00106BCA" w:rsidP="00692F96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  <w:p w14:paraId="0A4FADD0" w14:textId="77777777" w:rsidR="00106BCA" w:rsidRDefault="00106BCA" w:rsidP="00692F96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  <w:p w14:paraId="5D164F40" w14:textId="77777777" w:rsidR="00142439" w:rsidRDefault="00142439" w:rsidP="00692F96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  <w:p w14:paraId="2D2296D8" w14:textId="77777777" w:rsidR="00BC66E0" w:rsidRDefault="00BC66E0" w:rsidP="00692F96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  <w:p w14:paraId="7897DFB0" w14:textId="273165FE" w:rsidR="00A52CB4" w:rsidRPr="00340BC3" w:rsidRDefault="00A52CB4" w:rsidP="00692F96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</w:tc>
      </w:tr>
      <w:tr w:rsidR="00B55943" w:rsidRPr="0091792E" w14:paraId="1C3E259B" w14:textId="77777777" w:rsidTr="00B55943">
        <w:trPr>
          <w:gridAfter w:val="1"/>
          <w:wAfter w:w="11" w:type="dxa"/>
          <w:trHeight w:val="596"/>
        </w:trPr>
        <w:tc>
          <w:tcPr>
            <w:tcW w:w="94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2811C3" w14:textId="77777777" w:rsidR="00B55943" w:rsidRPr="0091792E" w:rsidRDefault="00B55943" w:rsidP="00C04CE7">
            <w:pPr>
              <w:pStyle w:val="Paragrafoelenco"/>
              <w:numPr>
                <w:ilvl w:val="0"/>
                <w:numId w:val="10"/>
              </w:numPr>
              <w:spacing w:before="240" w:line="360" w:lineRule="auto"/>
              <w:rPr>
                <w:rFonts w:ascii="Century Gothic" w:hAnsi="Century Gothic" w:cs="Arial"/>
                <w:b/>
                <w:sz w:val="20"/>
                <w:szCs w:val="20"/>
                <w:vertAlign w:val="subscript"/>
              </w:rPr>
            </w:pPr>
            <w:r w:rsidRPr="0091792E">
              <w:rPr>
                <w:rFonts w:ascii="Century Gothic" w:hAnsi="Century Gothic" w:cs="Arial"/>
                <w:b/>
              </w:rPr>
              <w:lastRenderedPageBreak/>
              <w:t>Sezione A</w:t>
            </w:r>
            <w:r>
              <w:rPr>
                <w:rFonts w:ascii="Century Gothic" w:hAnsi="Century Gothic" w:cs="Arial"/>
                <w:b/>
                <w:vertAlign w:val="subscript"/>
              </w:rPr>
              <w:t>4</w:t>
            </w:r>
          </w:p>
        </w:tc>
      </w:tr>
      <w:tr w:rsidR="00B55943" w:rsidRPr="0091792E" w14:paraId="78D21EEC" w14:textId="77777777" w:rsidTr="00B55943">
        <w:tblPrEx>
          <w:tblCellMar>
            <w:top w:w="0" w:type="dxa"/>
          </w:tblCellMar>
        </w:tblPrEx>
        <w:trPr>
          <w:gridAfter w:val="1"/>
          <w:wAfter w:w="11" w:type="dxa"/>
          <w:trHeight w:val="386"/>
        </w:trPr>
        <w:tc>
          <w:tcPr>
            <w:tcW w:w="9445" w:type="dxa"/>
            <w:gridSpan w:val="4"/>
            <w:tcBorders>
              <w:left w:val="nil"/>
              <w:right w:val="nil"/>
            </w:tcBorders>
          </w:tcPr>
          <w:p w14:paraId="173574E4" w14:textId="1842352E" w:rsidR="00B55943" w:rsidRPr="0091792E" w:rsidRDefault="00B55943" w:rsidP="00C04CE7">
            <w:pPr>
              <w:spacing w:before="120" w:line="360" w:lineRule="auto"/>
              <w:rPr>
                <w:rFonts w:ascii="Century Gothic" w:hAnsi="Century Gothic" w:cs="Arial"/>
                <w:b/>
                <w:bCs/>
                <w:i/>
                <w:sz w:val="18"/>
                <w:szCs w:val="18"/>
              </w:rPr>
            </w:pP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Per le attività, servizi o funzioni gestiti dalla Divisione ICT </w:t>
            </w:r>
            <w:r w:rsidR="00FC1AF1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della Capogruppo </w:t>
            </w:r>
            <w:r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w:t xml:space="preserve">si applica il </w:t>
            </w:r>
            <w:r w:rsidRPr="00970EB0">
              <w:rPr>
                <w:rFonts w:ascii="Century Gothic" w:hAnsi="Century Gothic" w:cs="Arial"/>
                <w:b/>
                <w:bCs/>
                <w:noProof/>
                <w:sz w:val="20"/>
                <w:szCs w:val="20"/>
                <w:lang w:eastAsia="it-IT"/>
              </w:rPr>
              <w:t xml:space="preserve">Modello </w:t>
            </w:r>
            <w:r w:rsidR="00E4227E"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Operativo </w:t>
            </w:r>
            <w:r w:rsidR="00970EB0" w:rsidRPr="00970EB0">
              <w:rPr>
                <w:rFonts w:ascii="Century Gothic" w:hAnsi="Century Gothic" w:cs="Arial"/>
                <w:b/>
                <w:bCs/>
                <w:sz w:val="20"/>
                <w:szCs w:val="20"/>
              </w:rPr>
              <w:t>ICT</w:t>
            </w:r>
            <w:r w:rsidR="00FC1AF1"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 </w:t>
            </w:r>
            <w:r w:rsidR="00FC1AF1" w:rsidRPr="00383C8A">
              <w:rPr>
                <w:rFonts w:ascii="Century Gothic" w:hAnsi="Century Gothic" w:cs="Arial"/>
                <w:sz w:val="20"/>
                <w:szCs w:val="20"/>
              </w:rPr>
              <w:t>adottato dalla Divisione ICT di quest’ultima</w:t>
            </w:r>
            <w:r w:rsidR="00FC1AF1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</w:tr>
      <w:tr w:rsidR="00B55943" w:rsidRPr="0091792E" w14:paraId="7B0E6D6C" w14:textId="77777777" w:rsidTr="00CB01FE">
        <w:tblPrEx>
          <w:tblCellMar>
            <w:top w:w="0" w:type="dxa"/>
          </w:tblCellMar>
        </w:tblPrEx>
        <w:trPr>
          <w:gridAfter w:val="1"/>
          <w:wAfter w:w="11" w:type="dxa"/>
          <w:trHeight w:val="3743"/>
        </w:trPr>
        <w:tc>
          <w:tcPr>
            <w:tcW w:w="9445" w:type="dxa"/>
            <w:gridSpan w:val="4"/>
          </w:tcPr>
          <w:p w14:paraId="2FF94A9B" w14:textId="77777777" w:rsidR="00875CAF" w:rsidRDefault="00875CAF" w:rsidP="00383C8A">
            <w:pPr>
              <w:spacing w:before="120" w:after="120" w:line="360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8D1051">
              <w:rPr>
                <w:rFonts w:ascii="Century Gothic" w:hAnsi="Century Gothic" w:cs="Arial"/>
                <w:sz w:val="20"/>
                <w:szCs w:val="20"/>
              </w:rPr>
              <w:t xml:space="preserve">All’ingresso nel modello viene fatto il controllo che permette di escludere </w:t>
            </w:r>
            <w:r>
              <w:rPr>
                <w:rFonts w:ascii="Century Gothic" w:hAnsi="Century Gothic" w:cs="Arial"/>
                <w:sz w:val="20"/>
                <w:szCs w:val="20"/>
              </w:rPr>
              <w:t>alcune</w:t>
            </w:r>
            <w:r w:rsidRPr="008D1051">
              <w:rPr>
                <w:rFonts w:ascii="Century Gothic" w:hAnsi="Century Gothic" w:cs="Arial"/>
                <w:sz w:val="20"/>
                <w:szCs w:val="20"/>
              </w:rPr>
              <w:t xml:space="preserve"> non esternalizzazioni nell’ambito ICT</w:t>
            </w:r>
            <w:r>
              <w:rPr>
                <w:rFonts w:ascii="Century Gothic" w:hAnsi="Century Gothic" w:cs="Arial"/>
                <w:sz w:val="20"/>
                <w:szCs w:val="20"/>
              </w:rPr>
              <w:t>, per esempio, quelle</w:t>
            </w:r>
            <w:r w:rsidRPr="008D1051">
              <w:rPr>
                <w:rFonts w:ascii="Century Gothic" w:hAnsi="Century Gothic" w:cs="Arial"/>
                <w:sz w:val="20"/>
                <w:szCs w:val="20"/>
              </w:rPr>
              <w:t xml:space="preserve"> censit</w:t>
            </w:r>
            <w:r>
              <w:rPr>
                <w:rFonts w:ascii="Century Gothic" w:hAnsi="Century Gothic" w:cs="Arial"/>
                <w:sz w:val="20"/>
                <w:szCs w:val="20"/>
              </w:rPr>
              <w:t>e</w:t>
            </w:r>
            <w:r w:rsidRPr="008D1051">
              <w:rPr>
                <w:rFonts w:ascii="Century Gothic" w:hAnsi="Century Gothic" w:cs="Arial"/>
                <w:sz w:val="20"/>
                <w:szCs w:val="20"/>
              </w:rPr>
              <w:t xml:space="preserve"> da EBA esplicitamente (ad es., Info provider, telefonia, acquisto dei beni come pc, licenze, ecc.) e le non esternalizzazioni </w:t>
            </w:r>
            <w:r>
              <w:rPr>
                <w:rFonts w:ascii="Century Gothic" w:hAnsi="Century Gothic" w:cs="Arial"/>
                <w:sz w:val="20"/>
                <w:szCs w:val="20"/>
              </w:rPr>
              <w:t>che</w:t>
            </w:r>
            <w:r w:rsidRPr="008D1051">
              <w:rPr>
                <w:rFonts w:ascii="Century Gothic" w:hAnsi="Century Gothic" w:cs="Arial"/>
                <w:sz w:val="20"/>
                <w:szCs w:val="20"/>
              </w:rPr>
              <w:t xml:space="preserve"> non hanno le caratteristiche di continuità o/e ricorrenza (attività progettuali, servizi erogati in T&amp;M, consulenza manageriale, ecc.)</w:t>
            </w:r>
          </w:p>
          <w:p w14:paraId="6776F155" w14:textId="68805E79" w:rsidR="00B55943" w:rsidRPr="00386AE0" w:rsidRDefault="00DB5063" w:rsidP="00386AE0">
            <w:pPr>
              <w:spacing w:after="12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Indicare </w:t>
            </w:r>
            <w:r w:rsidR="00067003">
              <w:rPr>
                <w:rFonts w:ascii="Century Gothic" w:hAnsi="Century Gothic" w:cs="Arial"/>
                <w:sz w:val="20"/>
                <w:szCs w:val="20"/>
              </w:rPr>
              <w:t xml:space="preserve">con un flag 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uno o più </w:t>
            </w:r>
            <w:r w:rsidR="00067003">
              <w:rPr>
                <w:rFonts w:ascii="Century Gothic" w:hAnsi="Century Gothic" w:cs="Arial"/>
                <w:sz w:val="20"/>
                <w:szCs w:val="20"/>
              </w:rPr>
              <w:t>s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ervizi </w:t>
            </w:r>
            <w:r w:rsidR="00067003">
              <w:rPr>
                <w:rFonts w:ascii="Century Gothic" w:hAnsi="Century Gothic" w:cs="Arial"/>
                <w:sz w:val="20"/>
                <w:szCs w:val="20"/>
              </w:rPr>
              <w:t xml:space="preserve">IT </w:t>
            </w:r>
            <w:r>
              <w:rPr>
                <w:rFonts w:ascii="Century Gothic" w:hAnsi="Century Gothic" w:cs="Arial"/>
                <w:sz w:val="20"/>
                <w:szCs w:val="20"/>
              </w:rPr>
              <w:t>normati dall</w:t>
            </w:r>
            <w:r w:rsidR="00B55943" w:rsidRPr="0091792E">
              <w:rPr>
                <w:rFonts w:ascii="Century Gothic" w:hAnsi="Century Gothic" w:cs="Arial"/>
                <w:sz w:val="20"/>
                <w:szCs w:val="20"/>
              </w:rPr>
              <w:t>’accordo:</w:t>
            </w:r>
            <w:r w:rsidR="003B7CB7" w:rsidRPr="0091792E">
              <w:rPr>
                <w:rFonts w:ascii="Century Gothic" w:hAnsi="Century Gothic" w:cs="Arial"/>
                <w:noProof/>
                <w:sz w:val="20"/>
                <w:szCs w:val="2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7046CD0" wp14:editId="3FCF34F7">
                      <wp:simplePos x="0" y="0"/>
                      <wp:positionH relativeFrom="margin">
                        <wp:posOffset>30633</wp:posOffset>
                      </wp:positionH>
                      <wp:positionV relativeFrom="paragraph">
                        <wp:posOffset>155474</wp:posOffset>
                      </wp:positionV>
                      <wp:extent cx="5763946" cy="1865376"/>
                      <wp:effectExtent l="0" t="0" r="8255" b="1905"/>
                      <wp:wrapNone/>
                      <wp:docPr id="27" name="Casella di tes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63946" cy="18653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864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28"/>
                                    <w:gridCol w:w="1729"/>
                                    <w:gridCol w:w="1729"/>
                                    <w:gridCol w:w="1729"/>
                                    <w:gridCol w:w="1729"/>
                                  </w:tblGrid>
                                  <w:tr w:rsidR="00383C8A" w:rsidRPr="003912C4" w14:paraId="41A20C34" w14:textId="77777777" w:rsidTr="003B7CB7">
                                    <w:tc>
                                      <w:tcPr>
                                        <w:tcW w:w="1728" w:type="dxa"/>
                                        <w:vAlign w:val="center"/>
                                      </w:tcPr>
                                      <w:p w14:paraId="3A3013A5" w14:textId="77777777" w:rsidR="00383C8A" w:rsidRPr="003912C4" w:rsidRDefault="00000000" w:rsidP="005C5AF4">
                                        <w:pPr>
                                          <w:ind w:right="170"/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-1858181012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Servizio Firma Digitale   Infocert/PEC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29" w:type="dxa"/>
                                      </w:tcPr>
                                      <w:p w14:paraId="616E7CA7" w14:textId="77777777" w:rsidR="00383C8A" w:rsidRPr="003912C4" w:rsidRDefault="00000000" w:rsidP="00644D0F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-655914924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Token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29" w:type="dxa"/>
                                      </w:tcPr>
                                      <w:p w14:paraId="66B0F918" w14:textId="77777777" w:rsidR="00383C8A" w:rsidRPr="003912C4" w:rsidRDefault="00000000" w:rsidP="00644D0F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-654371891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Licenze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29" w:type="dxa"/>
                                      </w:tcPr>
                                      <w:p w14:paraId="2E50F32C" w14:textId="77777777" w:rsidR="00383C8A" w:rsidRPr="003912C4" w:rsidRDefault="00000000" w:rsidP="00644D0F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-33965258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Subject Matter Expert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29" w:type="dxa"/>
                                      </w:tcPr>
                                      <w:p w14:paraId="728DB693" w14:textId="77777777" w:rsidR="00383C8A" w:rsidRPr="003912C4" w:rsidRDefault="00000000" w:rsidP="00644D0F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970093531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Consulenza Manageriale</w:t>
                                        </w:r>
                                      </w:p>
                                    </w:tc>
                                  </w:tr>
                                  <w:tr w:rsidR="00383C8A" w:rsidRPr="003912C4" w14:paraId="037BAE3E" w14:textId="77777777" w:rsidTr="003B7CB7">
                                    <w:tc>
                                      <w:tcPr>
                                        <w:tcW w:w="1728" w:type="dxa"/>
                                        <w:vAlign w:val="center"/>
                                      </w:tcPr>
                                      <w:p w14:paraId="00BB08D3" w14:textId="77777777" w:rsidR="00383C8A" w:rsidRPr="003912C4" w:rsidRDefault="00000000" w:rsidP="003B7CB7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-455877459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Infoprovider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29" w:type="dxa"/>
                                      </w:tcPr>
                                      <w:p w14:paraId="224E49A4" w14:textId="77777777" w:rsidR="00383C8A" w:rsidRPr="003912C4" w:rsidRDefault="00000000" w:rsidP="00DB5063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1318853905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Canone Manutenzione Software/Licenze SW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29" w:type="dxa"/>
                                      </w:tcPr>
                                      <w:p w14:paraId="306BDAE4" w14:textId="77777777" w:rsidR="00383C8A" w:rsidRPr="003912C4" w:rsidRDefault="00000000" w:rsidP="00DB5063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1665892024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Telefonia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29" w:type="dxa"/>
                                      </w:tcPr>
                                      <w:p w14:paraId="34B938A7" w14:textId="77777777" w:rsidR="00383C8A" w:rsidRPr="003912C4" w:rsidRDefault="00000000" w:rsidP="00DB5063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1286165498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Progetto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29" w:type="dxa"/>
                                      </w:tcPr>
                                      <w:p w14:paraId="40BF3C5E" w14:textId="77777777" w:rsidR="00383C8A" w:rsidRPr="003912C4" w:rsidRDefault="00000000" w:rsidP="00DB5063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-1635096081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Flussi Dati (interfacce)</w:t>
                                        </w:r>
                                      </w:p>
                                    </w:tc>
                                  </w:tr>
                                  <w:tr w:rsidR="00383C8A" w:rsidRPr="003912C4" w14:paraId="74841627" w14:textId="77777777" w:rsidTr="003B7CB7">
                                    <w:tc>
                                      <w:tcPr>
                                        <w:tcW w:w="1728" w:type="dxa"/>
                                      </w:tcPr>
                                      <w:p w14:paraId="3AD83247" w14:textId="77777777" w:rsidR="00383C8A" w:rsidRPr="003912C4" w:rsidRDefault="00000000" w:rsidP="00DB5063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593523487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Circuiti di pagamento (NFC, Samsung Pay, Google Pay, ecc..)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29" w:type="dxa"/>
                                        <w:vAlign w:val="center"/>
                                      </w:tcPr>
                                      <w:p w14:paraId="130D98A6" w14:textId="77777777" w:rsidR="00383C8A" w:rsidRPr="003912C4" w:rsidRDefault="00000000" w:rsidP="003B7CB7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-1071123181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>Fleet Management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29" w:type="dxa"/>
                                      </w:tcPr>
                                      <w:p w14:paraId="0BA5DD64" w14:textId="77777777" w:rsidR="00383C8A" w:rsidRPr="003912C4" w:rsidRDefault="00000000" w:rsidP="00DB5063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-1212337839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Formazione sui temi ICT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29" w:type="dxa"/>
                                      </w:tcPr>
                                      <w:p w14:paraId="752B0AEF" w14:textId="77777777" w:rsidR="00383C8A" w:rsidRPr="003912C4" w:rsidRDefault="00000000" w:rsidP="00DB5063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-892727012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Organico Allargato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29" w:type="dxa"/>
                                      </w:tcPr>
                                      <w:p w14:paraId="0F4F6937" w14:textId="77777777" w:rsidR="00383C8A" w:rsidRPr="003912C4" w:rsidRDefault="00000000" w:rsidP="00DB5063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-754122326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Abbonamenti/ Registrazione annuale </w:t>
                                        </w:r>
                                      </w:p>
                                    </w:tc>
                                  </w:tr>
                                  <w:tr w:rsidR="00383C8A" w:rsidRPr="003912C4" w14:paraId="66AFF7CA" w14:textId="77777777" w:rsidTr="003B7CB7">
                                    <w:tc>
                                      <w:tcPr>
                                        <w:tcW w:w="1728" w:type="dxa"/>
                                        <w:vAlign w:val="center"/>
                                      </w:tcPr>
                                      <w:p w14:paraId="0A52D8B2" w14:textId="77777777" w:rsidR="00383C8A" w:rsidRPr="003912C4" w:rsidRDefault="00000000" w:rsidP="005C5AF4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-211193537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SMS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29" w:type="dxa"/>
                                        <w:vAlign w:val="bottom"/>
                                      </w:tcPr>
                                      <w:p w14:paraId="274FE853" w14:textId="77777777" w:rsidR="00383C8A" w:rsidRPr="003912C4" w:rsidRDefault="00000000" w:rsidP="00DB5063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195901290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Gestione Servizio Stampanti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29" w:type="dxa"/>
                                      </w:tcPr>
                                      <w:p w14:paraId="3F9092D1" w14:textId="77777777" w:rsidR="00383C8A" w:rsidRPr="003912C4" w:rsidRDefault="00000000" w:rsidP="00644D0F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860168827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Connettività/ Trasmissione Dati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29" w:type="dxa"/>
                                      </w:tcPr>
                                      <w:p w14:paraId="285D2D86" w14:textId="77777777" w:rsidR="00383C8A" w:rsidRPr="003912C4" w:rsidRDefault="00000000" w:rsidP="00644D0F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476658620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Risorse Time &amp; Material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29" w:type="dxa"/>
                                      </w:tcPr>
                                      <w:p w14:paraId="19A8401A" w14:textId="77777777" w:rsidR="00383C8A" w:rsidRPr="003912C4" w:rsidRDefault="00000000" w:rsidP="00644D0F">
                                        <w:pPr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Century Gothic" w:hAnsi="Century Gothic" w:cs="Arial"/>
                                              <w:b/>
                                              <w:noProof/>
                                              <w:sz w:val="16"/>
                                              <w:szCs w:val="16"/>
                                              <w:lang w:eastAsia="it-IT"/>
                                            </w:rPr>
                                            <w:id w:val="1637759801"/>
                                            <w15:color w:val="C0C0C0"/>
                                            <w15:appearance w15:val="hidden"/>
                                            <w14:checkbox>
                                              <w14:checked w14:val="0"/>
                                              <w14:checkedState w14:val="2612" w14:font="MS Gothic"/>
                                              <w14:uncheckedState w14:val="2610" w14:font="MS Gothic"/>
                                            </w14:checkbox>
                                          </w:sdtPr>
                                          <w:sdtContent>
                                            <w:r w:rsidR="00383C8A">
                                              <w:rPr>
                                                <w:rFonts w:ascii="MS Gothic" w:eastAsia="MS Gothic" w:hAnsi="MS Gothic" w:cs="Arial" w:hint="eastAsia"/>
                                                <w:b/>
                                                <w:noProof/>
                                                <w:sz w:val="16"/>
                                                <w:szCs w:val="16"/>
                                                <w:lang w:eastAsia="it-IT"/>
                                              </w:rPr>
                                              <w:t>☐</w:t>
                                            </w:r>
                                          </w:sdtContent>
                                        </w:sdt>
                                        <w:r w:rsidR="00383C8A" w:rsidRPr="003912C4">
                                          <w:rPr>
                                            <w:rFonts w:ascii="Century Gothic" w:hAnsi="Century Gothic"/>
                                            <w:sz w:val="16"/>
                                            <w:szCs w:val="16"/>
                                          </w:rPr>
                                          <w:t xml:space="preserve"> Servizi a supporto processi sicurezza</w:t>
                                        </w:r>
                                      </w:p>
                                    </w:tc>
                                  </w:tr>
                                </w:tbl>
                                <w:p w14:paraId="07C1F221" w14:textId="77777777" w:rsidR="00383C8A" w:rsidRPr="003912C4" w:rsidRDefault="00383C8A" w:rsidP="00B55943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46C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7" o:spid="_x0000_s1026" type="#_x0000_t202" style="position:absolute;margin-left:2.4pt;margin-top:12.25pt;width:453.85pt;height:146.9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" fillcolor="white [3201]" stroked="f" strokeweight=".5pt">
                      <v:textbox>
                        <w:txbxContent>
                          <w:tbl>
                            <w:tblPr>
                              <w:tblStyle w:val="Grigliatabella"/>
                              <w:tblW w:w="864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8"/>
                              <w:gridCol w:w="1729"/>
                              <w:gridCol w:w="1729"/>
                              <w:gridCol w:w="1729"/>
                              <w:gridCol w:w="1729"/>
                            </w:tblGrid>
                            <w:tr w:rsidR="00383C8A" w:rsidRPr="003912C4" w14:paraId="41A20C34" w14:textId="77777777" w:rsidTr="003B7CB7">
                              <w:tc>
                                <w:tcPr>
                                  <w:tcW w:w="1728" w:type="dxa"/>
                                  <w:vAlign w:val="center"/>
                                </w:tcPr>
                                <w:p w14:paraId="3A3013A5" w14:textId="77777777" w:rsidR="00383C8A" w:rsidRPr="003912C4" w:rsidRDefault="00000000" w:rsidP="005C5AF4">
                                  <w:pPr>
                                    <w:ind w:right="170"/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-1858181012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Servizio Firma Digitale   Infocert/PEC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14:paraId="616E7CA7" w14:textId="77777777" w:rsidR="00383C8A" w:rsidRPr="003912C4" w:rsidRDefault="00000000" w:rsidP="00644D0F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-655914924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Token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14:paraId="66B0F918" w14:textId="77777777" w:rsidR="00383C8A" w:rsidRPr="003912C4" w:rsidRDefault="00000000" w:rsidP="00644D0F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-654371891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Licenze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14:paraId="2E50F32C" w14:textId="77777777" w:rsidR="00383C8A" w:rsidRPr="003912C4" w:rsidRDefault="00000000" w:rsidP="00644D0F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-33965258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Subject Matter Expert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14:paraId="728DB693" w14:textId="77777777" w:rsidR="00383C8A" w:rsidRPr="003912C4" w:rsidRDefault="00000000" w:rsidP="00644D0F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970093531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Consulenza Manageriale</w:t>
                                  </w:r>
                                </w:p>
                              </w:tc>
                            </w:tr>
                            <w:tr w:rsidR="00383C8A" w:rsidRPr="003912C4" w14:paraId="037BAE3E" w14:textId="77777777" w:rsidTr="003B7CB7">
                              <w:tc>
                                <w:tcPr>
                                  <w:tcW w:w="1728" w:type="dxa"/>
                                  <w:vAlign w:val="center"/>
                                </w:tcPr>
                                <w:p w14:paraId="00BB08D3" w14:textId="77777777" w:rsidR="00383C8A" w:rsidRPr="003912C4" w:rsidRDefault="00000000" w:rsidP="003B7CB7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-455877459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Infoprovider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14:paraId="224E49A4" w14:textId="77777777" w:rsidR="00383C8A" w:rsidRPr="003912C4" w:rsidRDefault="00000000" w:rsidP="00DB506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1318853905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Canone Manutenzione Software/Licenze SW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14:paraId="306BDAE4" w14:textId="77777777" w:rsidR="00383C8A" w:rsidRPr="003912C4" w:rsidRDefault="00000000" w:rsidP="00DB506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1665892024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Telefonia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14:paraId="34B938A7" w14:textId="77777777" w:rsidR="00383C8A" w:rsidRPr="003912C4" w:rsidRDefault="00000000" w:rsidP="00DB506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1286165498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Progetto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14:paraId="40BF3C5E" w14:textId="77777777" w:rsidR="00383C8A" w:rsidRPr="003912C4" w:rsidRDefault="00000000" w:rsidP="00DB506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-1635096081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Flussi Dati (interfacce)</w:t>
                                  </w:r>
                                </w:p>
                              </w:tc>
                            </w:tr>
                            <w:tr w:rsidR="00383C8A" w:rsidRPr="003912C4" w14:paraId="74841627" w14:textId="77777777" w:rsidTr="003B7CB7">
                              <w:tc>
                                <w:tcPr>
                                  <w:tcW w:w="1728" w:type="dxa"/>
                                </w:tcPr>
                                <w:p w14:paraId="3AD83247" w14:textId="77777777" w:rsidR="00383C8A" w:rsidRPr="003912C4" w:rsidRDefault="00000000" w:rsidP="00DB506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593523487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Circuiti di pagamento (NFC, Samsung Pay, Google Pay, ecc..)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  <w:vAlign w:val="center"/>
                                </w:tcPr>
                                <w:p w14:paraId="130D98A6" w14:textId="77777777" w:rsidR="00383C8A" w:rsidRPr="003912C4" w:rsidRDefault="00000000" w:rsidP="003B7CB7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-1071123181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>Fleet Management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14:paraId="0BA5DD64" w14:textId="77777777" w:rsidR="00383C8A" w:rsidRPr="003912C4" w:rsidRDefault="00000000" w:rsidP="00DB506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-1212337839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Formazione sui temi ICT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14:paraId="752B0AEF" w14:textId="77777777" w:rsidR="00383C8A" w:rsidRPr="003912C4" w:rsidRDefault="00000000" w:rsidP="00DB506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-892727012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Organico Allargato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14:paraId="0F4F6937" w14:textId="77777777" w:rsidR="00383C8A" w:rsidRPr="003912C4" w:rsidRDefault="00000000" w:rsidP="00DB506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-754122326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Abbonamenti/ Registrazione annuale </w:t>
                                  </w:r>
                                </w:p>
                              </w:tc>
                            </w:tr>
                            <w:tr w:rsidR="00383C8A" w:rsidRPr="003912C4" w14:paraId="66AFF7CA" w14:textId="77777777" w:rsidTr="003B7CB7">
                              <w:tc>
                                <w:tcPr>
                                  <w:tcW w:w="1728" w:type="dxa"/>
                                  <w:vAlign w:val="center"/>
                                </w:tcPr>
                                <w:p w14:paraId="0A52D8B2" w14:textId="77777777" w:rsidR="00383C8A" w:rsidRPr="003912C4" w:rsidRDefault="00000000" w:rsidP="005C5AF4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-211193537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SMS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  <w:vAlign w:val="bottom"/>
                                </w:tcPr>
                                <w:p w14:paraId="274FE853" w14:textId="77777777" w:rsidR="00383C8A" w:rsidRPr="003912C4" w:rsidRDefault="00000000" w:rsidP="00DB5063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195901290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Gestione Servizio Stampanti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14:paraId="3F9092D1" w14:textId="77777777" w:rsidR="00383C8A" w:rsidRPr="003912C4" w:rsidRDefault="00000000" w:rsidP="00644D0F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860168827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Connettività/ Trasmissione Dati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14:paraId="285D2D86" w14:textId="77777777" w:rsidR="00383C8A" w:rsidRPr="003912C4" w:rsidRDefault="00000000" w:rsidP="00644D0F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476658620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Risorse Time &amp; Material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14:paraId="19A8401A" w14:textId="77777777" w:rsidR="00383C8A" w:rsidRPr="003912C4" w:rsidRDefault="00000000" w:rsidP="00644D0F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Gothic" w:hAnsi="Century Gothic" w:cs="Arial"/>
                                        <w:b/>
                                        <w:noProof/>
                                        <w:sz w:val="16"/>
                                        <w:szCs w:val="16"/>
                                        <w:lang w:eastAsia="it-IT"/>
                                      </w:rPr>
                                      <w:id w:val="1637759801"/>
                                      <w15:color w:val="C0C0C0"/>
                                      <w15:appearance w15:val="hidden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383C8A">
                                        <w:rPr>
                                          <w:rFonts w:ascii="MS Gothic" w:eastAsia="MS Gothic" w:hAnsi="MS Gothic" w:cs="Arial" w:hint="eastAsia"/>
                                          <w:b/>
                                          <w:noProof/>
                                          <w:sz w:val="16"/>
                                          <w:szCs w:val="16"/>
                                          <w:lang w:eastAsia="it-IT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383C8A" w:rsidRPr="003912C4">
                                    <w:rPr>
                                      <w:rFonts w:ascii="Century Gothic" w:hAnsi="Century Gothic"/>
                                      <w:sz w:val="16"/>
                                      <w:szCs w:val="16"/>
                                    </w:rPr>
                                    <w:t xml:space="preserve"> Servizi a supporto processi sicurezza</w:t>
                                  </w:r>
                                </w:p>
                              </w:tc>
                            </w:tr>
                          </w:tbl>
                          <w:p w14:paraId="07C1F221" w14:textId="77777777" w:rsidR="00383C8A" w:rsidRPr="003912C4" w:rsidRDefault="00383C8A" w:rsidP="00B55943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915357A" w14:textId="77777777" w:rsidR="00B55943" w:rsidRPr="0091792E" w:rsidRDefault="00B55943" w:rsidP="00C04CE7">
            <w:pPr>
              <w:pStyle w:val="Paragrafoelenco"/>
              <w:rPr>
                <w:rFonts w:ascii="Century Gothic" w:hAnsi="Century Gothic" w:cs="Arial"/>
                <w:sz w:val="20"/>
                <w:szCs w:val="20"/>
              </w:rPr>
            </w:pPr>
          </w:p>
          <w:p w14:paraId="1DB15CDE" w14:textId="77777777" w:rsidR="00B55943" w:rsidRPr="0091792E" w:rsidRDefault="00B55943" w:rsidP="00C04CE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3844786E" w14:textId="77777777" w:rsidR="00B55943" w:rsidRPr="0091792E" w:rsidRDefault="00B55943" w:rsidP="00C04CE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35CCEE40" w14:textId="77777777" w:rsidR="00B55943" w:rsidRPr="0091792E" w:rsidRDefault="00B55943" w:rsidP="00C04CE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1DCE25F" w14:textId="77777777" w:rsidR="00B55943" w:rsidRPr="0091792E" w:rsidRDefault="00B55943" w:rsidP="00C04CE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61E5172C" w14:textId="77777777" w:rsidR="00B55943" w:rsidRPr="0091792E" w:rsidRDefault="00B55943" w:rsidP="00C04CE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2CB6E9D2" w14:textId="77777777" w:rsidR="00B55943" w:rsidRPr="0091792E" w:rsidRDefault="00B55943" w:rsidP="00C04CE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34FA47" w14:textId="77777777" w:rsidR="00B55943" w:rsidRDefault="00B55943" w:rsidP="00C04CE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B72393B" w14:textId="77777777" w:rsidR="00B55943" w:rsidRDefault="00B55943" w:rsidP="00C04CE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380A5232" w14:textId="77777777" w:rsidR="00DB5063" w:rsidRDefault="00DB5063" w:rsidP="00C04CE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F000E22" w14:textId="77777777" w:rsidR="00DB5063" w:rsidRDefault="00DB5063" w:rsidP="00C04CE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402B384B" w14:textId="77777777" w:rsidR="003B7CB7" w:rsidRDefault="003B7CB7" w:rsidP="00C04CE7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51B7E85" w14:textId="77777777" w:rsidR="003B7CB7" w:rsidRDefault="003B7CB7" w:rsidP="00386AE0">
            <w:pPr>
              <w:spacing w:after="120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L’accordo norma la erogazione di un servizio in Cloud (flag in caso di erogazione di servizi in Cloud)</w:t>
            </w:r>
          </w:p>
          <w:p w14:paraId="2D0A20CD" w14:textId="1C44927B" w:rsidR="003B7CB7" w:rsidRDefault="006367D0" w:rsidP="00383C8A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16"/>
                <w:szCs w:val="16"/>
              </w:rPr>
              <w:tab/>
            </w:r>
            <w:r w:rsidRPr="00B52B2D">
              <w:rPr>
                <w:sz w:val="16"/>
                <w:szCs w:val="16"/>
              </w:rPr>
              <w:t xml:space="preserve">        </w:t>
            </w:r>
            <w:sdt>
              <w:sdtPr>
                <w:rPr>
                  <w:rFonts w:ascii="Century Gothic" w:hAnsi="Century Gothic" w:cs="Arial"/>
                  <w:b/>
                  <w:noProof/>
                  <w:sz w:val="16"/>
                  <w:szCs w:val="16"/>
                  <w:lang w:eastAsia="it-IT"/>
                </w:rPr>
                <w:id w:val="938109257"/>
                <w15:color w:val="C0C0C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noProof/>
                    <w:sz w:val="16"/>
                    <w:szCs w:val="16"/>
                    <w:lang w:eastAsia="it-IT"/>
                  </w:rPr>
                  <w:t>☐</w:t>
                </w:r>
              </w:sdtContent>
            </w:sdt>
            <w:r w:rsidRPr="00B52B2D">
              <w:rPr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</w:rPr>
              <w:t>Cloud Privato</w:t>
            </w:r>
            <w:r w:rsidRPr="00B52B2D">
              <w:rPr>
                <w:sz w:val="16"/>
                <w:szCs w:val="16"/>
              </w:rPr>
              <w:t xml:space="preserve">        </w:t>
            </w:r>
            <w:sdt>
              <w:sdtPr>
                <w:rPr>
                  <w:rFonts w:ascii="Century Gothic" w:hAnsi="Century Gothic" w:cs="Arial"/>
                  <w:b/>
                  <w:noProof/>
                  <w:sz w:val="16"/>
                  <w:szCs w:val="16"/>
                  <w:lang w:eastAsia="it-IT"/>
                </w:rPr>
                <w:id w:val="-91395572"/>
                <w15:color w:val="C0C0C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noProof/>
                    <w:sz w:val="16"/>
                    <w:szCs w:val="16"/>
                    <w:lang w:eastAsia="it-IT"/>
                  </w:rPr>
                  <w:t>☐</w:t>
                </w:r>
              </w:sdtContent>
            </w:sdt>
            <w:r w:rsidRPr="00B52B2D">
              <w:rPr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</w:rPr>
              <w:t>Community</w:t>
            </w:r>
            <w:r w:rsidRPr="00B52B2D">
              <w:rPr>
                <w:sz w:val="16"/>
                <w:szCs w:val="16"/>
              </w:rPr>
              <w:t xml:space="preserve">       </w:t>
            </w:r>
            <w:sdt>
              <w:sdtPr>
                <w:rPr>
                  <w:rFonts w:ascii="Century Gothic" w:hAnsi="Century Gothic" w:cs="Arial"/>
                  <w:b/>
                  <w:noProof/>
                  <w:sz w:val="16"/>
                  <w:szCs w:val="16"/>
                  <w:lang w:eastAsia="it-IT"/>
                </w:rPr>
                <w:id w:val="303904239"/>
                <w15:color w:val="C0C0C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noProof/>
                    <w:sz w:val="16"/>
                    <w:szCs w:val="16"/>
                    <w:lang w:eastAsia="it-IT"/>
                  </w:rPr>
                  <w:t>☐</w:t>
                </w:r>
              </w:sdtContent>
            </w:sdt>
            <w:r w:rsidRPr="00B52B2D">
              <w:rPr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</w:rPr>
              <w:t>Cloud Pubblico</w:t>
            </w:r>
            <w:r w:rsidRPr="00B52B2D">
              <w:rPr>
                <w:sz w:val="16"/>
                <w:szCs w:val="16"/>
              </w:rPr>
              <w:t xml:space="preserve">        </w:t>
            </w:r>
            <w:sdt>
              <w:sdtPr>
                <w:rPr>
                  <w:rFonts w:ascii="Century Gothic" w:hAnsi="Century Gothic" w:cs="Arial"/>
                  <w:b/>
                  <w:noProof/>
                  <w:sz w:val="16"/>
                  <w:szCs w:val="16"/>
                  <w:lang w:eastAsia="it-IT"/>
                </w:rPr>
                <w:id w:val="1129044913"/>
                <w15:color w:val="C0C0C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noProof/>
                    <w:sz w:val="16"/>
                    <w:szCs w:val="16"/>
                    <w:lang w:eastAsia="it-IT"/>
                  </w:rPr>
                  <w:t>☐</w:t>
                </w:r>
              </w:sdtContent>
            </w:sdt>
            <w:r w:rsidRPr="00B52B2D">
              <w:rPr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</w:rPr>
              <w:t>Cloud Ibrido</w:t>
            </w:r>
          </w:p>
          <w:p w14:paraId="789927D2" w14:textId="77777777" w:rsidR="003912C4" w:rsidRDefault="003912C4" w:rsidP="00383C8A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26998AD8" w14:textId="77777777" w:rsidR="00EB0B3F" w:rsidRDefault="00EB0B3F" w:rsidP="00383C8A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3912C4">
              <w:rPr>
                <w:rFonts w:ascii="Century Gothic" w:hAnsi="Century Gothic"/>
                <w:sz w:val="20"/>
                <w:szCs w:val="20"/>
              </w:rPr>
              <w:t>Qualora l’accordo trattasse «Altri servizi»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(es.: Application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Maintenance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, Service Desk, Test, ecc.)</w:t>
            </w:r>
            <w:r w:rsidRPr="003912C4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la Funzione Richiedente</w:t>
            </w:r>
            <w:r w:rsidRPr="003912C4">
              <w:rPr>
                <w:rFonts w:ascii="Century Gothic" w:hAnsi="Century Gothic"/>
                <w:sz w:val="20"/>
                <w:szCs w:val="20"/>
              </w:rPr>
              <w:t xml:space="preserve"> declina i servizi erogati mappandoli sugli incroci della matrice Ambiti/Servizi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6B703524" w14:textId="77777777" w:rsidR="00EB0B3F" w:rsidRDefault="00EB0B3F" w:rsidP="00383C8A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4AB39A84" w14:textId="77777777" w:rsidR="00C560C0" w:rsidRDefault="00C560C0" w:rsidP="00386AE0">
            <w:pPr>
              <w:spacing w:after="12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E60421">
              <w:rPr>
                <w:rFonts w:ascii="Century Gothic" w:hAnsi="Century Gothic"/>
                <w:sz w:val="20"/>
                <w:szCs w:val="20"/>
              </w:rPr>
              <w:t>In base agli incroci tra la criticità degli ambiti, l’impatto dei servizi, l'ampiezza del perimetro e la dimensione temporale il modello restituisce i risultati di classificazione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riportat</w:t>
            </w:r>
            <w:r w:rsidR="002B093A">
              <w:rPr>
                <w:rFonts w:ascii="Century Gothic" w:hAnsi="Century Gothic"/>
                <w:sz w:val="20"/>
                <w:szCs w:val="20"/>
              </w:rPr>
              <w:t>i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nella sezione A</w:t>
            </w:r>
            <w:r w:rsidR="002B093A">
              <w:rPr>
                <w:rFonts w:ascii="Century Gothic" w:hAnsi="Century Gothic"/>
                <w:sz w:val="20"/>
                <w:szCs w:val="20"/>
              </w:rPr>
              <w:t xml:space="preserve"> (esternalizzazione</w:t>
            </w:r>
            <w:r w:rsidR="005E5ECF">
              <w:rPr>
                <w:rFonts w:ascii="Century Gothic" w:hAnsi="Century Gothic"/>
                <w:sz w:val="20"/>
                <w:szCs w:val="20"/>
              </w:rPr>
              <w:t xml:space="preserve"> o non esternalizzazione)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e </w:t>
            </w:r>
            <w:r w:rsidR="00AE6078">
              <w:rPr>
                <w:rFonts w:ascii="Century Gothic" w:hAnsi="Century Gothic"/>
                <w:sz w:val="20"/>
                <w:szCs w:val="20"/>
              </w:rPr>
              <w:t>D (FEI)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tbl>
            <w:tblPr>
              <w:tblStyle w:val="Grigliatabella"/>
              <w:tblW w:w="9247" w:type="dxa"/>
              <w:tblLayout w:type="fixed"/>
              <w:tblLook w:val="04A0" w:firstRow="1" w:lastRow="0" w:firstColumn="1" w:lastColumn="0" w:noHBand="0" w:noVBand="1"/>
            </w:tblPr>
            <w:tblGrid>
              <w:gridCol w:w="1592"/>
              <w:gridCol w:w="284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6006E4" w:rsidRPr="00EC700B" w14:paraId="05AAE650" w14:textId="77777777" w:rsidTr="006006E4">
              <w:trPr>
                <w:cantSplit/>
                <w:trHeight w:val="955"/>
              </w:trPr>
              <w:tc>
                <w:tcPr>
                  <w:tcW w:w="159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EDEDED" w:themeFill="accent3" w:themeFillTint="33"/>
                  <w:vAlign w:val="center"/>
                </w:tcPr>
                <w:p w14:paraId="69AF5EF4" w14:textId="77777777" w:rsidR="006006E4" w:rsidRPr="0091792E" w:rsidRDefault="006006E4" w:rsidP="00C04CE7">
                  <w:pPr>
                    <w:jc w:val="center"/>
                    <w:rPr>
                      <w:rFonts w:ascii="Century Gothic" w:hAnsi="Century Gothic"/>
                      <w:b/>
                      <w:sz w:val="14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b/>
                      <w:sz w:val="14"/>
                      <w:szCs w:val="14"/>
                    </w:rPr>
                    <w:t>Matrice di Registrazione dell’Accordo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EDEDED" w:themeFill="accent3" w:themeFillTint="33"/>
                  <w:textDirection w:val="tbRl"/>
                  <w:vAlign w:val="center"/>
                </w:tcPr>
                <w:p w14:paraId="07DA9308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4"/>
                      <w:szCs w:val="14"/>
                    </w:rPr>
                    <w:t>SERVIZI IT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4" w:space="0" w:color="auto"/>
                  </w:tcBorders>
                  <w:shd w:val="clear" w:color="auto" w:fill="DEEAF6" w:themeFill="accent1" w:themeFillTint="33"/>
                  <w:textDirection w:val="tbRl"/>
                  <w:vAlign w:val="center"/>
                </w:tcPr>
                <w:p w14:paraId="67474BF5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Architetture</w:t>
                  </w:r>
                </w:p>
              </w:tc>
              <w:tc>
                <w:tcPr>
                  <w:tcW w:w="567" w:type="dxa"/>
                  <w:vMerge w:val="restart"/>
                  <w:shd w:val="clear" w:color="auto" w:fill="DEEAF6" w:themeFill="accent1" w:themeFillTint="33"/>
                  <w:textDirection w:val="tbRl"/>
                  <w:vAlign w:val="center"/>
                </w:tcPr>
                <w:p w14:paraId="3539DCBB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Analisi</w:t>
                  </w:r>
                </w:p>
              </w:tc>
              <w:tc>
                <w:tcPr>
                  <w:tcW w:w="567" w:type="dxa"/>
                  <w:vMerge w:val="restart"/>
                  <w:shd w:val="clear" w:color="auto" w:fill="DEEAF6" w:themeFill="accent1" w:themeFillTint="33"/>
                  <w:textDirection w:val="tbRl"/>
                  <w:vAlign w:val="center"/>
                </w:tcPr>
                <w:p w14:paraId="07D5CCE6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Design</w:t>
                  </w:r>
                </w:p>
              </w:tc>
              <w:tc>
                <w:tcPr>
                  <w:tcW w:w="567" w:type="dxa"/>
                  <w:vMerge w:val="restart"/>
                  <w:shd w:val="clear" w:color="auto" w:fill="DEEAF6" w:themeFill="accent1" w:themeFillTint="33"/>
                  <w:textDirection w:val="tbRl"/>
                  <w:vAlign w:val="center"/>
                </w:tcPr>
                <w:p w14:paraId="30225AAA" w14:textId="77777777" w:rsidR="006006E4" w:rsidRPr="0091792E" w:rsidRDefault="006006E4" w:rsidP="006006E4">
                  <w:pPr>
                    <w:ind w:left="113" w:right="113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6006E4">
                    <w:rPr>
                      <w:rFonts w:ascii="Century Gothic" w:hAnsi="Century Gothic"/>
                      <w:sz w:val="12"/>
                      <w:szCs w:val="14"/>
                    </w:rPr>
                    <w:t>Implementazion</w:t>
                  </w:r>
                  <w:r>
                    <w:rPr>
                      <w:rFonts w:ascii="Century Gothic" w:hAnsi="Century Gothic"/>
                      <w:sz w:val="12"/>
                      <w:szCs w:val="14"/>
                    </w:rPr>
                    <w:t>e</w:t>
                  </w:r>
                  <w:r w:rsidRPr="006006E4">
                    <w:rPr>
                      <w:rFonts w:ascii="Century Gothic" w:hAnsi="Century Gothic"/>
                      <w:sz w:val="12"/>
                      <w:szCs w:val="14"/>
                    </w:rPr>
                    <w:t>/</w:t>
                  </w:r>
                  <w:r>
                    <w:rPr>
                      <w:rFonts w:ascii="Century Gothic" w:hAnsi="Century Gothic"/>
                      <w:sz w:val="12"/>
                      <w:szCs w:val="14"/>
                    </w:rPr>
                    <w:t xml:space="preserve"> </w:t>
                  </w:r>
                  <w:r w:rsidRPr="006006E4">
                    <w:rPr>
                      <w:rFonts w:ascii="Century Gothic" w:hAnsi="Century Gothic"/>
                      <w:sz w:val="12"/>
                      <w:szCs w:val="14"/>
                    </w:rPr>
                    <w:t>Build</w:t>
                  </w:r>
                </w:p>
              </w:tc>
              <w:tc>
                <w:tcPr>
                  <w:tcW w:w="567" w:type="dxa"/>
                  <w:vMerge w:val="restart"/>
                  <w:shd w:val="clear" w:color="auto" w:fill="DEEAF6" w:themeFill="accent1" w:themeFillTint="33"/>
                  <w:textDirection w:val="tbRl"/>
                  <w:vAlign w:val="center"/>
                </w:tcPr>
                <w:p w14:paraId="30FCEDB2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Test</w:t>
                  </w:r>
                </w:p>
              </w:tc>
              <w:tc>
                <w:tcPr>
                  <w:tcW w:w="567" w:type="dxa"/>
                  <w:vMerge w:val="restart"/>
                  <w:shd w:val="clear" w:color="auto" w:fill="DEEAF6" w:themeFill="accent1" w:themeFillTint="33"/>
                  <w:textDirection w:val="tbRl"/>
                  <w:vAlign w:val="center"/>
                </w:tcPr>
                <w:p w14:paraId="72379982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 xml:space="preserve">Release &amp; </w:t>
                  </w:r>
                  <w:proofErr w:type="spellStart"/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Deploy</w:t>
                  </w:r>
                  <w:proofErr w:type="spellEnd"/>
                </w:p>
              </w:tc>
              <w:tc>
                <w:tcPr>
                  <w:tcW w:w="567" w:type="dxa"/>
                  <w:vMerge w:val="restart"/>
                  <w:shd w:val="clear" w:color="auto" w:fill="E2EFD9" w:themeFill="accent6" w:themeFillTint="33"/>
                  <w:textDirection w:val="tbRl"/>
                  <w:vAlign w:val="center"/>
                </w:tcPr>
                <w:p w14:paraId="5A08F3E1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Service Desk</w:t>
                  </w:r>
                </w:p>
              </w:tc>
              <w:tc>
                <w:tcPr>
                  <w:tcW w:w="567" w:type="dxa"/>
                  <w:vMerge w:val="restart"/>
                  <w:shd w:val="clear" w:color="auto" w:fill="E2EFD9" w:themeFill="accent6" w:themeFillTint="33"/>
                  <w:textDirection w:val="tbRl"/>
                  <w:vAlign w:val="center"/>
                </w:tcPr>
                <w:p w14:paraId="2480EF0F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 xml:space="preserve">Application </w:t>
                  </w:r>
                  <w:proofErr w:type="spellStart"/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Maintenance</w:t>
                  </w:r>
                  <w:proofErr w:type="spellEnd"/>
                </w:p>
              </w:tc>
              <w:tc>
                <w:tcPr>
                  <w:tcW w:w="567" w:type="dxa"/>
                  <w:vMerge w:val="restart"/>
                  <w:shd w:val="clear" w:color="auto" w:fill="E2EFD9" w:themeFill="accent6" w:themeFillTint="33"/>
                  <w:textDirection w:val="tbRl"/>
                  <w:vAlign w:val="center"/>
                </w:tcPr>
                <w:p w14:paraId="015FD0A5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Supporto Tecnico di Prodotto</w:t>
                  </w:r>
                </w:p>
              </w:tc>
              <w:tc>
                <w:tcPr>
                  <w:tcW w:w="567" w:type="dxa"/>
                  <w:vMerge w:val="restart"/>
                  <w:shd w:val="clear" w:color="auto" w:fill="FFE599" w:themeFill="accent4" w:themeFillTint="66"/>
                  <w:textDirection w:val="tbRl"/>
                  <w:vAlign w:val="center"/>
                </w:tcPr>
                <w:p w14:paraId="53D3F446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Database Management</w:t>
                  </w:r>
                </w:p>
              </w:tc>
              <w:tc>
                <w:tcPr>
                  <w:tcW w:w="567" w:type="dxa"/>
                  <w:vMerge w:val="restart"/>
                  <w:shd w:val="clear" w:color="auto" w:fill="FFE599" w:themeFill="accent4" w:themeFillTint="66"/>
                  <w:textDirection w:val="tbRl"/>
                  <w:vAlign w:val="center"/>
                </w:tcPr>
                <w:p w14:paraId="054F1353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Middleware Management</w:t>
                  </w:r>
                </w:p>
              </w:tc>
              <w:tc>
                <w:tcPr>
                  <w:tcW w:w="567" w:type="dxa"/>
                  <w:vMerge w:val="restart"/>
                  <w:shd w:val="clear" w:color="auto" w:fill="FFE599" w:themeFill="accent4" w:themeFillTint="66"/>
                  <w:textDirection w:val="tbRl"/>
                  <w:vAlign w:val="center"/>
                </w:tcPr>
                <w:p w14:paraId="45A519B0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Facility Management</w:t>
                  </w:r>
                </w:p>
              </w:tc>
              <w:tc>
                <w:tcPr>
                  <w:tcW w:w="567" w:type="dxa"/>
                  <w:vMerge w:val="restart"/>
                  <w:shd w:val="clear" w:color="auto" w:fill="DBDBDB" w:themeFill="accent3" w:themeFillTint="66"/>
                  <w:textDirection w:val="tbRl"/>
                  <w:vAlign w:val="center"/>
                </w:tcPr>
                <w:p w14:paraId="69D75A2A" w14:textId="77777777" w:rsidR="006006E4" w:rsidRPr="0091792E" w:rsidRDefault="006006E4" w:rsidP="006006E4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>
                    <w:rPr>
                      <w:rFonts w:ascii="Century Gothic" w:hAnsi="Century Gothic"/>
                      <w:sz w:val="12"/>
                      <w:szCs w:val="14"/>
                    </w:rPr>
                    <w:t>IT Risk &amp; Security</w:t>
                  </w:r>
                </w:p>
              </w:tc>
            </w:tr>
            <w:tr w:rsidR="006006E4" w:rsidRPr="00EC700B" w14:paraId="2D34530E" w14:textId="77777777" w:rsidTr="006006E4">
              <w:trPr>
                <w:cantSplit/>
                <w:trHeight w:val="279"/>
              </w:trPr>
              <w:tc>
                <w:tcPr>
                  <w:tcW w:w="15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EDEDED" w:themeFill="accent3" w:themeFillTint="33"/>
                </w:tcPr>
                <w:p w14:paraId="08523181" w14:textId="77777777" w:rsidR="006006E4" w:rsidRPr="0091792E" w:rsidRDefault="006006E4" w:rsidP="00C04CE7">
                  <w:pPr>
                    <w:rPr>
                      <w:rFonts w:ascii="Century Gothic" w:hAnsi="Century Gothic"/>
                      <w:sz w:val="14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4"/>
                      <w:szCs w:val="14"/>
                    </w:rPr>
                    <w:t>APPLICAZIONE / AMBITO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single" w:sz="4" w:space="0" w:color="auto"/>
                    <w:tl2br w:val="single" w:sz="4" w:space="0" w:color="auto"/>
                  </w:tcBorders>
                  <w:shd w:val="clear" w:color="auto" w:fill="EDEDED" w:themeFill="accent3" w:themeFillTint="33"/>
                </w:tcPr>
                <w:p w14:paraId="5441DC4E" w14:textId="77777777" w:rsidR="006006E4" w:rsidRPr="0091792E" w:rsidRDefault="006006E4" w:rsidP="00C04CE7">
                  <w:pPr>
                    <w:rPr>
                      <w:rFonts w:ascii="Century Gothic" w:hAnsi="Century Gothic"/>
                      <w:sz w:val="14"/>
                      <w:szCs w:val="14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left w:val="single" w:sz="4" w:space="0" w:color="auto"/>
                  </w:tcBorders>
                  <w:shd w:val="clear" w:color="auto" w:fill="DEEAF6" w:themeFill="accent1" w:themeFillTint="33"/>
                  <w:textDirection w:val="tbRl"/>
                  <w:vAlign w:val="center"/>
                </w:tcPr>
                <w:p w14:paraId="7DAD903F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DEEAF6" w:themeFill="accent1" w:themeFillTint="33"/>
                  <w:textDirection w:val="tbRl"/>
                  <w:vAlign w:val="center"/>
                </w:tcPr>
                <w:p w14:paraId="0683C105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DEEAF6" w:themeFill="accent1" w:themeFillTint="33"/>
                  <w:textDirection w:val="tbRl"/>
                  <w:vAlign w:val="center"/>
                </w:tcPr>
                <w:p w14:paraId="0790814F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DEEAF6" w:themeFill="accent1" w:themeFillTint="33"/>
                  <w:textDirection w:val="tbRl"/>
                  <w:vAlign w:val="center"/>
                </w:tcPr>
                <w:p w14:paraId="4DBD78C8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DEEAF6" w:themeFill="accent1" w:themeFillTint="33"/>
                  <w:textDirection w:val="tbRl"/>
                  <w:vAlign w:val="center"/>
                </w:tcPr>
                <w:p w14:paraId="78CF7CA0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DEEAF6" w:themeFill="accent1" w:themeFillTint="33"/>
                  <w:textDirection w:val="tbRl"/>
                  <w:vAlign w:val="center"/>
                </w:tcPr>
                <w:p w14:paraId="4AECFC83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E2EFD9" w:themeFill="accent6" w:themeFillTint="33"/>
                  <w:textDirection w:val="tbRl"/>
                  <w:vAlign w:val="center"/>
                </w:tcPr>
                <w:p w14:paraId="00A00722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E2EFD9" w:themeFill="accent6" w:themeFillTint="33"/>
                  <w:textDirection w:val="tbRl"/>
                  <w:vAlign w:val="center"/>
                </w:tcPr>
                <w:p w14:paraId="163E5927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E2EFD9" w:themeFill="accent6" w:themeFillTint="33"/>
                  <w:textDirection w:val="tbRl"/>
                  <w:vAlign w:val="center"/>
                </w:tcPr>
                <w:p w14:paraId="70EEF0AD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FFE599" w:themeFill="accent4" w:themeFillTint="66"/>
                  <w:textDirection w:val="tbRl"/>
                  <w:vAlign w:val="center"/>
                </w:tcPr>
                <w:p w14:paraId="19941B71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FFE599" w:themeFill="accent4" w:themeFillTint="66"/>
                  <w:textDirection w:val="tbRl"/>
                  <w:vAlign w:val="center"/>
                </w:tcPr>
                <w:p w14:paraId="61ED8036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FFE599" w:themeFill="accent4" w:themeFillTint="66"/>
                  <w:textDirection w:val="tbRl"/>
                  <w:vAlign w:val="center"/>
                </w:tcPr>
                <w:p w14:paraId="6F5C805D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DBDBDB" w:themeFill="accent3" w:themeFillTint="66"/>
                  <w:textDirection w:val="tbRl"/>
                </w:tcPr>
                <w:p w14:paraId="4AB56D71" w14:textId="77777777" w:rsidR="006006E4" w:rsidRPr="0091792E" w:rsidRDefault="006006E4" w:rsidP="00C04CE7">
                  <w:pPr>
                    <w:ind w:left="113" w:right="113"/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</w:p>
              </w:tc>
            </w:tr>
            <w:tr w:rsidR="00B52B2D" w:rsidRPr="00EC700B" w14:paraId="282BEBAB" w14:textId="77777777" w:rsidTr="00B52B2D">
              <w:trPr>
                <w:trHeight w:val="187"/>
              </w:trPr>
              <w:tc>
                <w:tcPr>
                  <w:tcW w:w="1876" w:type="dxa"/>
                  <w:gridSpan w:val="2"/>
                  <w:tcBorders>
                    <w:bottom w:val="dotted" w:sz="4" w:space="0" w:color="auto"/>
                  </w:tcBorders>
                  <w:shd w:val="clear" w:color="auto" w:fill="FBE4D5" w:themeFill="accent2" w:themeFillTint="33"/>
                  <w:vAlign w:val="center"/>
                </w:tcPr>
                <w:p w14:paraId="4B63131B" w14:textId="77777777" w:rsidR="00B52B2D" w:rsidRPr="0091792E" w:rsidRDefault="00B52B2D" w:rsidP="00B52B2D">
                  <w:pPr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Canali Diretti</w:t>
                  </w:r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32E0D68A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905264360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6933CE7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43348022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99462C8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47860367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C9E45AF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61054732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EE418CC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99646190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F983C3A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550832422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E4B491F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36284628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941121E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770283866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2060B2EF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51481668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38BD50D8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156489464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1D33606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70416527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2ECC6FEE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209566424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3EEB894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69591793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</w:tr>
            <w:tr w:rsidR="00B52B2D" w:rsidRPr="00EC700B" w14:paraId="4F2F8BEA" w14:textId="77777777" w:rsidTr="00B52B2D">
              <w:trPr>
                <w:trHeight w:val="201"/>
              </w:trPr>
              <w:tc>
                <w:tcPr>
                  <w:tcW w:w="1876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BE4D5" w:themeFill="accent2" w:themeFillTint="33"/>
                  <w:vAlign w:val="center"/>
                </w:tcPr>
                <w:p w14:paraId="37FCDA29" w14:textId="77777777" w:rsidR="00B52B2D" w:rsidRPr="0091792E" w:rsidRDefault="00B52B2D" w:rsidP="00B52B2D">
                  <w:pPr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Rete di vendita</w:t>
                  </w:r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A4A24F7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360818923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9792247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54097291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724ABBA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37505200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24DCBF4F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760596240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43A41124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34452550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8326AF2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101994832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13D89BA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26580522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0D966D0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691139278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2F49DC8E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525323603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3F9F06C2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309990120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2D31748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205056823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730FC60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35395264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D4EB2D5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205692546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</w:tr>
            <w:tr w:rsidR="00B52B2D" w:rsidRPr="00EC700B" w14:paraId="3A5DEFC4" w14:textId="77777777" w:rsidTr="00B52B2D">
              <w:trPr>
                <w:trHeight w:val="201"/>
              </w:trPr>
              <w:tc>
                <w:tcPr>
                  <w:tcW w:w="1876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BE4D5" w:themeFill="accent2" w:themeFillTint="33"/>
                  <w:vAlign w:val="center"/>
                </w:tcPr>
                <w:p w14:paraId="6E1777A2" w14:textId="77777777" w:rsidR="00B52B2D" w:rsidRPr="0091792E" w:rsidRDefault="00B52B2D" w:rsidP="00B52B2D">
                  <w:pPr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Collocamento</w:t>
                  </w:r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55563B6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161419822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7DEF94A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546877262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00E39E4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9739582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CCFA78A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60063726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55B0618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16029892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60057998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871687358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4D16A2DF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417466132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8731901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674387054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2932CF4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24325692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3307492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524937260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44F4B61E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684245450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AFB75C3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312709874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BE1A404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879929180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</w:tr>
            <w:tr w:rsidR="00B52B2D" w:rsidRPr="00EC700B" w14:paraId="29653041" w14:textId="77777777" w:rsidTr="00B52B2D">
              <w:trPr>
                <w:trHeight w:val="201"/>
              </w:trPr>
              <w:tc>
                <w:tcPr>
                  <w:tcW w:w="1876" w:type="dxa"/>
                  <w:gridSpan w:val="2"/>
                  <w:tcBorders>
                    <w:top w:val="dotted" w:sz="4" w:space="0" w:color="auto"/>
                    <w:bottom w:val="single" w:sz="4" w:space="0" w:color="auto"/>
                  </w:tcBorders>
                  <w:shd w:val="clear" w:color="auto" w:fill="FBE4D5" w:themeFill="accent2" w:themeFillTint="33"/>
                  <w:vAlign w:val="center"/>
                </w:tcPr>
                <w:p w14:paraId="40C40287" w14:textId="77777777" w:rsidR="00B52B2D" w:rsidRPr="0091792E" w:rsidRDefault="00B52B2D" w:rsidP="00B52B2D">
                  <w:pPr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CRM</w:t>
                  </w:r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3AA1C418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496699875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6AEC9865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05103472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19F4611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30961225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264FB8E5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839275302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B74DDF1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02539997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2D733B99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338812088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38C21647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28380647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8DD7664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358169124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33139094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43841485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09E44BA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923473400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22BF4793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87373647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F298821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79937621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7581688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288272594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</w:tr>
            <w:tr w:rsidR="00B52B2D" w:rsidRPr="00EC700B" w14:paraId="42FEEAE4" w14:textId="77777777" w:rsidTr="00B52B2D">
              <w:trPr>
                <w:trHeight w:val="201"/>
              </w:trPr>
              <w:tc>
                <w:tcPr>
                  <w:tcW w:w="1876" w:type="dxa"/>
                  <w:gridSpan w:val="2"/>
                  <w:tcBorders>
                    <w:bottom w:val="dotted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29F90714" w14:textId="77777777" w:rsidR="00B52B2D" w:rsidRPr="0091792E" w:rsidRDefault="00B52B2D" w:rsidP="00B52B2D">
                  <w:pPr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Sistemi Applicativi Bancari</w:t>
                  </w:r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1915F75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211758964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107F97F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23785561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39FB6FDA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310400290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DFEDB8D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643324015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3539BCDD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428959705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30F41E1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2061238722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B5F152C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275255395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9BC4149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57335464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6214126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390772595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4CD080E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404878755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8BAABDF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29636619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4C6058FC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92071892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2742A69F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506277382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</w:tr>
            <w:tr w:rsidR="00B52B2D" w:rsidRPr="00EC700B" w14:paraId="71A77661" w14:textId="77777777" w:rsidTr="00B52B2D">
              <w:trPr>
                <w:trHeight w:val="335"/>
              </w:trPr>
              <w:tc>
                <w:tcPr>
                  <w:tcW w:w="1876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48861175" w14:textId="77777777" w:rsidR="00B52B2D" w:rsidRPr="0091792E" w:rsidRDefault="00B52B2D" w:rsidP="00B52B2D">
                  <w:pPr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Sistemi Applicativi Amministrativi e Contabili</w:t>
                  </w:r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A588D2B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405223685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22C9865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279728976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3DF1223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086076185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2FC7B271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82000142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B1557D8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97552659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CD7B530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593357723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A4EC35D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67083450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AA980DA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824275748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33C122A2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016064016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35A68DC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876620012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E7588C1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2066474534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4E0C1CDE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535928645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41BC58CD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32812556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</w:tr>
            <w:tr w:rsidR="00B52B2D" w:rsidRPr="00EC700B" w14:paraId="38BA676E" w14:textId="77777777" w:rsidTr="00C04B6B">
              <w:trPr>
                <w:trHeight w:val="303"/>
              </w:trPr>
              <w:tc>
                <w:tcPr>
                  <w:tcW w:w="1876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40755323" w14:textId="77777777" w:rsidR="00B52B2D" w:rsidRPr="0091792E" w:rsidRDefault="00B52B2D" w:rsidP="00B52B2D">
                  <w:pPr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 xml:space="preserve">Sistemi </w:t>
                  </w:r>
                  <w:r>
                    <w:rPr>
                      <w:rFonts w:ascii="Century Gothic" w:hAnsi="Century Gothic"/>
                      <w:sz w:val="12"/>
                      <w:szCs w:val="14"/>
                    </w:rPr>
                    <w:t>a</w:t>
                  </w: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pplicativi Assicurazioni</w:t>
                  </w:r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0032EC4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461264005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4526193A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204450719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61A2A201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25070611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372DFBB2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850633142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A1DB4C0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50589798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60AC28D4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865490426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47A72941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206906742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2E66D17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36533151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CF3FA54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835753855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6D71C72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925634392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56AF02C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475114185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28C88A5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2093816678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46318C8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307908132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</w:tr>
            <w:tr w:rsidR="00B52B2D" w:rsidRPr="00EC700B" w14:paraId="11491D93" w14:textId="77777777" w:rsidTr="00C04B6B">
              <w:trPr>
                <w:trHeight w:val="201"/>
              </w:trPr>
              <w:tc>
                <w:tcPr>
                  <w:tcW w:w="1876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7CAAC" w:themeFill="accent2" w:themeFillTint="66"/>
                </w:tcPr>
                <w:p w14:paraId="621EB855" w14:textId="77777777" w:rsidR="00B52B2D" w:rsidRPr="0091792E" w:rsidRDefault="00B52B2D" w:rsidP="00B52B2D">
                  <w:pPr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Sistemi Applicativi Fondi</w:t>
                  </w:r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4F9278C2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89820629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412F8930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535634376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7AEC0B1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542480586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6623205D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174381390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6C9D765C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138800908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6FD29ACF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37705283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D89ECE8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53471863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2F528E46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788632554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D28CF00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555931270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199F5FC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15942302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3A7EAD39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3615130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28C8341B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51685004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2383C5D4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151948528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</w:tr>
            <w:tr w:rsidR="00B52B2D" w:rsidRPr="00EC700B" w14:paraId="04370BC8" w14:textId="77777777" w:rsidTr="00C04B6B">
              <w:trPr>
                <w:trHeight w:val="201"/>
              </w:trPr>
              <w:tc>
                <w:tcPr>
                  <w:tcW w:w="1876" w:type="dxa"/>
                  <w:gridSpan w:val="2"/>
                  <w:tcBorders>
                    <w:top w:val="dotted" w:sz="4" w:space="0" w:color="auto"/>
                    <w:bottom w:val="single" w:sz="4" w:space="0" w:color="auto"/>
                  </w:tcBorders>
                  <w:shd w:val="clear" w:color="auto" w:fill="F7CAAC" w:themeFill="accent2" w:themeFillTint="66"/>
                </w:tcPr>
                <w:p w14:paraId="3D0055C9" w14:textId="77777777" w:rsidR="00B52B2D" w:rsidRPr="0091792E" w:rsidRDefault="00B52B2D" w:rsidP="00B52B2D">
                  <w:pPr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BI, DWH e E-Collaboration</w:t>
                  </w:r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0E7E180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22434228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6AC2D166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75292900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4EE83775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96659353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3DA45194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76111188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63DA7EF1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207662509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044DE22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821620838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D0A9E7B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854403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B6ED69D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87145980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62BF751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37823763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FBB8D54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201853617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3929C47B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580975153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2636AEB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2054112763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B0970BF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786151205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</w:tr>
            <w:tr w:rsidR="00B52B2D" w:rsidRPr="00EC700B" w14:paraId="4B8408C4" w14:textId="77777777" w:rsidTr="00C04B6B">
              <w:trPr>
                <w:trHeight w:val="201"/>
              </w:trPr>
              <w:tc>
                <w:tcPr>
                  <w:tcW w:w="1876" w:type="dxa"/>
                  <w:gridSpan w:val="2"/>
                  <w:tcBorders>
                    <w:bottom w:val="dotted" w:sz="4" w:space="0" w:color="auto"/>
                  </w:tcBorders>
                  <w:shd w:val="clear" w:color="auto" w:fill="FFE599" w:themeFill="accent4" w:themeFillTint="66"/>
                </w:tcPr>
                <w:p w14:paraId="4ECBBA91" w14:textId="77777777" w:rsidR="00B52B2D" w:rsidRPr="0091792E" w:rsidRDefault="00B52B2D" w:rsidP="00B52B2D">
                  <w:pPr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>Postazioni di Lavoro e Device</w:t>
                  </w:r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78C12E61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38653018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261D3A0C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842615436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4A48AD1C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954981724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6125E156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065419780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5429C1A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40792261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676B4E96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17942102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AB2B2BA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755480443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47F4211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2000142763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31165E5E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827344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422F0DF8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370040146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2237CA6C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897621101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15D5737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89462030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4E7CBD9" w14:textId="77777777" w:rsidR="00B52B2D" w:rsidRPr="0091792E" w:rsidRDefault="00000000" w:rsidP="00B52B2D">
                  <w:pPr>
                    <w:jc w:val="center"/>
                    <w:rPr>
                      <w:rFonts w:ascii="Century Gothic" w:hAnsi="Century Gothic"/>
                      <w:sz w:val="14"/>
                      <w:szCs w:val="14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970965890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2B2D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</w:tr>
            <w:tr w:rsidR="00386AE0" w:rsidRPr="00EC700B" w14:paraId="525DE583" w14:textId="77777777" w:rsidTr="00C04B6B">
              <w:trPr>
                <w:trHeight w:val="201"/>
              </w:trPr>
              <w:tc>
                <w:tcPr>
                  <w:tcW w:w="1876" w:type="dxa"/>
                  <w:gridSpan w:val="2"/>
                  <w:tcBorders>
                    <w:top w:val="dotted" w:sz="4" w:space="0" w:color="auto"/>
                  </w:tcBorders>
                  <w:shd w:val="clear" w:color="auto" w:fill="FFE599" w:themeFill="accent4" w:themeFillTint="66"/>
                </w:tcPr>
                <w:p w14:paraId="5311AE3F" w14:textId="5C36AE1F" w:rsidR="00386AE0" w:rsidRPr="0091792E" w:rsidRDefault="00386AE0" w:rsidP="00386AE0">
                  <w:pPr>
                    <w:jc w:val="center"/>
                    <w:rPr>
                      <w:rFonts w:ascii="Century Gothic" w:hAnsi="Century Gothic"/>
                      <w:sz w:val="12"/>
                      <w:szCs w:val="14"/>
                    </w:rPr>
                  </w:pPr>
                  <w:r>
                    <w:rPr>
                      <w:rFonts w:ascii="Century Gothic" w:hAnsi="Century Gothic"/>
                      <w:sz w:val="12"/>
                      <w:szCs w:val="14"/>
                    </w:rPr>
                    <w:t>Applicativi IT</w:t>
                  </w:r>
                  <w:r w:rsidRPr="0091792E">
                    <w:rPr>
                      <w:rFonts w:ascii="Century Gothic" w:hAnsi="Century Gothic"/>
                      <w:sz w:val="12"/>
                      <w:szCs w:val="14"/>
                    </w:rPr>
                    <w:t xml:space="preserve"> </w:t>
                  </w:r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68568778" w14:textId="59BAFFC1" w:rsidR="00386AE0" w:rsidRDefault="00000000" w:rsidP="00386AE0">
                  <w:pPr>
                    <w:jc w:val="center"/>
                    <w:rPr>
                      <w:rFonts w:ascii="Century Gothic" w:hAnsi="Century Gothic" w:cs="Arial"/>
                      <w:b/>
                      <w:noProof/>
                      <w:sz w:val="14"/>
                      <w:szCs w:val="14"/>
                      <w:lang w:eastAsia="it-IT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809602348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86AE0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A97E59A" w14:textId="75F26308" w:rsidR="00386AE0" w:rsidRDefault="00000000" w:rsidP="00386AE0">
                  <w:pPr>
                    <w:jc w:val="center"/>
                    <w:rPr>
                      <w:rFonts w:ascii="Century Gothic" w:hAnsi="Century Gothic" w:cs="Arial"/>
                      <w:b/>
                      <w:noProof/>
                      <w:sz w:val="14"/>
                      <w:szCs w:val="14"/>
                      <w:lang w:eastAsia="it-IT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591287108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86AE0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0502B13" w14:textId="6ECE1487" w:rsidR="00386AE0" w:rsidRDefault="00000000" w:rsidP="00386AE0">
                  <w:pPr>
                    <w:jc w:val="center"/>
                    <w:rPr>
                      <w:rFonts w:ascii="Century Gothic" w:hAnsi="Century Gothic" w:cs="Arial"/>
                      <w:b/>
                      <w:noProof/>
                      <w:sz w:val="14"/>
                      <w:szCs w:val="14"/>
                      <w:lang w:eastAsia="it-IT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26730083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86AE0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6E91417B" w14:textId="72F66B29" w:rsidR="00386AE0" w:rsidRDefault="00000000" w:rsidP="00386AE0">
                  <w:pPr>
                    <w:jc w:val="center"/>
                    <w:rPr>
                      <w:rFonts w:ascii="Century Gothic" w:hAnsi="Century Gothic" w:cs="Arial"/>
                      <w:b/>
                      <w:noProof/>
                      <w:sz w:val="14"/>
                      <w:szCs w:val="14"/>
                      <w:lang w:eastAsia="it-IT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218817303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86AE0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5589F3C2" w14:textId="727A084A" w:rsidR="00386AE0" w:rsidRDefault="00000000" w:rsidP="00386AE0">
                  <w:pPr>
                    <w:jc w:val="center"/>
                    <w:rPr>
                      <w:rFonts w:ascii="Century Gothic" w:hAnsi="Century Gothic" w:cs="Arial"/>
                      <w:b/>
                      <w:noProof/>
                      <w:sz w:val="14"/>
                      <w:szCs w:val="14"/>
                      <w:lang w:eastAsia="it-IT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442809698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86AE0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28593EDB" w14:textId="4E9CFD96" w:rsidR="00386AE0" w:rsidRDefault="00000000" w:rsidP="00386AE0">
                  <w:pPr>
                    <w:jc w:val="center"/>
                    <w:rPr>
                      <w:rFonts w:ascii="Century Gothic" w:hAnsi="Century Gothic" w:cs="Arial"/>
                      <w:b/>
                      <w:noProof/>
                      <w:sz w:val="14"/>
                      <w:szCs w:val="14"/>
                      <w:lang w:eastAsia="it-IT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84663089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86AE0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02CD282F" w14:textId="77B94353" w:rsidR="00386AE0" w:rsidRDefault="00000000" w:rsidP="00386AE0">
                  <w:pPr>
                    <w:jc w:val="center"/>
                    <w:rPr>
                      <w:rFonts w:ascii="Century Gothic" w:hAnsi="Century Gothic" w:cs="Arial"/>
                      <w:b/>
                      <w:noProof/>
                      <w:sz w:val="14"/>
                      <w:szCs w:val="14"/>
                      <w:lang w:eastAsia="it-IT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893660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86AE0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38B57A3" w14:textId="1958AD35" w:rsidR="00386AE0" w:rsidRDefault="00000000" w:rsidP="00386AE0">
                  <w:pPr>
                    <w:jc w:val="center"/>
                    <w:rPr>
                      <w:rFonts w:ascii="Century Gothic" w:hAnsi="Century Gothic" w:cs="Arial"/>
                      <w:b/>
                      <w:noProof/>
                      <w:sz w:val="14"/>
                      <w:szCs w:val="14"/>
                      <w:lang w:eastAsia="it-IT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0396220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86AE0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63ADC369" w14:textId="79F98D03" w:rsidR="00386AE0" w:rsidRDefault="00000000" w:rsidP="00386AE0">
                  <w:pPr>
                    <w:jc w:val="center"/>
                    <w:rPr>
                      <w:rFonts w:ascii="Century Gothic" w:hAnsi="Century Gothic" w:cs="Arial"/>
                      <w:b/>
                      <w:noProof/>
                      <w:sz w:val="14"/>
                      <w:szCs w:val="14"/>
                      <w:lang w:eastAsia="it-IT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700787147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86AE0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C2E70A8" w14:textId="75A3A638" w:rsidR="00386AE0" w:rsidRDefault="00000000" w:rsidP="00386AE0">
                  <w:pPr>
                    <w:jc w:val="center"/>
                    <w:rPr>
                      <w:rFonts w:ascii="Century Gothic" w:hAnsi="Century Gothic" w:cs="Arial"/>
                      <w:b/>
                      <w:noProof/>
                      <w:sz w:val="14"/>
                      <w:szCs w:val="14"/>
                      <w:lang w:eastAsia="it-IT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490987070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86AE0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3CA4AAE2" w14:textId="222CB58C" w:rsidR="00386AE0" w:rsidRDefault="00000000" w:rsidP="00386AE0">
                  <w:pPr>
                    <w:jc w:val="center"/>
                    <w:rPr>
                      <w:rFonts w:ascii="Century Gothic" w:hAnsi="Century Gothic" w:cs="Arial"/>
                      <w:b/>
                      <w:noProof/>
                      <w:sz w:val="14"/>
                      <w:szCs w:val="14"/>
                      <w:lang w:eastAsia="it-IT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835644429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86AE0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143C6F61" w14:textId="283D716F" w:rsidR="00386AE0" w:rsidRDefault="00000000" w:rsidP="00386AE0">
                  <w:pPr>
                    <w:jc w:val="center"/>
                    <w:rPr>
                      <w:rFonts w:ascii="Century Gothic" w:hAnsi="Century Gothic" w:cs="Arial"/>
                      <w:b/>
                      <w:noProof/>
                      <w:sz w:val="14"/>
                      <w:szCs w:val="14"/>
                      <w:lang w:eastAsia="it-IT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1696645706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86AE0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67" w:type="dxa"/>
                  <w:shd w:val="clear" w:color="auto" w:fill="FFF2CC" w:themeFill="accent4" w:themeFillTint="33"/>
                  <w:vAlign w:val="center"/>
                </w:tcPr>
                <w:p w14:paraId="6D899675" w14:textId="5835844B" w:rsidR="00386AE0" w:rsidRDefault="00000000" w:rsidP="00386AE0">
                  <w:pPr>
                    <w:jc w:val="center"/>
                    <w:rPr>
                      <w:rFonts w:ascii="Century Gothic" w:hAnsi="Century Gothic" w:cs="Arial"/>
                      <w:b/>
                      <w:noProof/>
                      <w:sz w:val="14"/>
                      <w:szCs w:val="14"/>
                      <w:lang w:eastAsia="it-IT"/>
                    </w:rPr>
                  </w:pPr>
                  <w:sdt>
                    <w:sdtPr>
                      <w:rPr>
                        <w:rFonts w:ascii="Century Gothic" w:hAnsi="Century Gothic" w:cs="Arial"/>
                        <w:b/>
                        <w:noProof/>
                        <w:sz w:val="14"/>
                        <w:szCs w:val="14"/>
                        <w:lang w:eastAsia="it-IT"/>
                      </w:rPr>
                      <w:id w:val="-165101026"/>
                      <w15:color w:val="C0C0C0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386AE0">
                        <w:rPr>
                          <w:rFonts w:ascii="MS Gothic" w:eastAsia="MS Gothic" w:hAnsi="MS Gothic" w:cs="Arial" w:hint="eastAsia"/>
                          <w:b/>
                          <w:noProof/>
                          <w:sz w:val="14"/>
                          <w:szCs w:val="14"/>
                          <w:lang w:eastAsia="it-IT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51253D" w14:textId="77777777" w:rsidR="00B55943" w:rsidRPr="0091792E" w:rsidRDefault="00B55943" w:rsidP="00C04CE7">
            <w:pPr>
              <w:spacing w:before="12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E5EA1" w:rsidRPr="00EC700B" w14:paraId="28DD8CB6" w14:textId="77777777" w:rsidTr="0059224B">
        <w:trPr>
          <w:gridAfter w:val="1"/>
          <w:wAfter w:w="14" w:type="dxa"/>
          <w:trHeight w:val="613"/>
        </w:trPr>
        <w:tc>
          <w:tcPr>
            <w:tcW w:w="9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156043E" w14:textId="77777777" w:rsidR="00A04CDF" w:rsidRDefault="008E5EA1" w:rsidP="009017C1">
            <w:pPr>
              <w:spacing w:line="360" w:lineRule="auto"/>
              <w:rPr>
                <w:rFonts w:ascii="Century Gothic" w:hAnsi="Century Gothic" w:cs="Arial"/>
                <w:b/>
                <w:szCs w:val="20"/>
              </w:rPr>
            </w:pPr>
            <w:r w:rsidRPr="0091792E"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B2FB390" wp14:editId="400847E5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31115</wp:posOffset>
                      </wp:positionV>
                      <wp:extent cx="120015" cy="137795"/>
                      <wp:effectExtent l="19050" t="0" r="13335" b="14605"/>
                      <wp:wrapNone/>
                      <wp:docPr id="70" name="Gallon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3779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0293B" id="Gallone 70" o:spid="_x0000_s1026" type="#_x0000_t55" style="position:absolute;margin-left:-1.35pt;margin-top:2.45pt;width:9.45pt;height:10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" adj="10800" fillcolor="#7f7f7f [1612]" strokecolor="#7f7f7f [1612]" strokeweight="1pt"/>
                  </w:pict>
                </mc:Fallback>
              </mc:AlternateContent>
            </w:r>
            <w:r w:rsidRPr="0091792E">
              <w:rPr>
                <w:rFonts w:ascii="Century Gothic" w:hAnsi="Century Gothic" w:cs="Arial"/>
                <w:b/>
                <w:sz w:val="20"/>
                <w:szCs w:val="20"/>
              </w:rPr>
              <w:t xml:space="preserve">     </w:t>
            </w:r>
            <w:r w:rsidRPr="0091792E">
              <w:rPr>
                <w:rFonts w:ascii="Century Gothic" w:hAnsi="Century Gothic" w:cs="Arial"/>
                <w:b/>
                <w:szCs w:val="20"/>
              </w:rPr>
              <w:t>SEZIONE B)</w:t>
            </w:r>
          </w:p>
          <w:p w14:paraId="3BEDB24A" w14:textId="77777777" w:rsidR="00845054" w:rsidRPr="0091792E" w:rsidRDefault="00845054" w:rsidP="009017C1">
            <w:pPr>
              <w:spacing w:line="360" w:lineRule="auto"/>
              <w:rPr>
                <w:rFonts w:ascii="Century Gothic" w:hAnsi="Century Gothic" w:cs="Arial"/>
                <w:b/>
                <w:szCs w:val="20"/>
              </w:rPr>
            </w:pPr>
            <w:r w:rsidRPr="00340BC3"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>-Da compilare a cura della</w:t>
            </w:r>
            <w:r w:rsidRPr="00340BC3"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 xml:space="preserve"> </w:t>
            </w:r>
            <w:r w:rsidRPr="00340BC3"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>Funzione Richiedente-</w:t>
            </w:r>
          </w:p>
        </w:tc>
      </w:tr>
      <w:tr w:rsidR="00EC7D2A" w:rsidRPr="00EC700B" w14:paraId="1D22176E" w14:textId="77777777" w:rsidTr="0059224B">
        <w:trPr>
          <w:gridAfter w:val="1"/>
          <w:wAfter w:w="14" w:type="dxa"/>
          <w:trHeight w:val="1443"/>
        </w:trPr>
        <w:tc>
          <w:tcPr>
            <w:tcW w:w="9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BF510" w14:textId="77777777" w:rsidR="00667F80" w:rsidRPr="00667F80" w:rsidRDefault="00EC7D2A" w:rsidP="00667F80">
            <w:pPr>
              <w:spacing w:before="120" w:after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340BC3"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Guida alla compilazione: </w:t>
            </w:r>
            <w:r>
              <w:rPr>
                <w:rFonts w:ascii="Century Gothic" w:hAnsi="Century Gothic" w:cs="Arial"/>
                <w:sz w:val="20"/>
                <w:szCs w:val="20"/>
              </w:rPr>
              <w:t>Se la domanda</w:t>
            </w:r>
            <w:r w:rsidR="00806C5B">
              <w:rPr>
                <w:rFonts w:ascii="Century Gothic" w:hAnsi="Century Gothic" w:cs="Arial"/>
                <w:sz w:val="20"/>
                <w:szCs w:val="20"/>
              </w:rPr>
              <w:t xml:space="preserve"> 1)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della sezione A è stata valorizzata con ‘SI’, la funzione è </w:t>
            </w:r>
            <w:r w:rsidRPr="00340BC3">
              <w:rPr>
                <w:rFonts w:ascii="Century Gothic" w:hAnsi="Century Gothic" w:cs="Arial"/>
                <w:sz w:val="20"/>
                <w:szCs w:val="20"/>
              </w:rPr>
              <w:t>classificabile come esternalizzazione</w:t>
            </w:r>
            <w:r>
              <w:rPr>
                <w:rFonts w:ascii="Century Gothic" w:hAnsi="Century Gothic" w:cs="Arial"/>
                <w:sz w:val="20"/>
                <w:szCs w:val="20"/>
              </w:rPr>
              <w:t>, e di conseguenza:</w:t>
            </w:r>
          </w:p>
          <w:p w14:paraId="06A54394" w14:textId="45769130" w:rsidR="00667F80" w:rsidRPr="00AD70AA" w:rsidRDefault="00667F80" w:rsidP="00667F80">
            <w:pPr>
              <w:pStyle w:val="Paragrafoelenco"/>
              <w:numPr>
                <w:ilvl w:val="0"/>
                <w:numId w:val="21"/>
              </w:numPr>
              <w:spacing w:before="120" w:after="120" w:line="360" w:lineRule="auto"/>
              <w:jc w:val="both"/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</w:pPr>
            <w:r w:rsidRPr="00AD70AA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PER LE FUNZIONI NON GESTITE DALLA DIVISIONE ICT</w:t>
            </w:r>
            <w:r w:rsidR="0062207E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 xml:space="preserve"> DELLA </w:t>
            </w:r>
            <w:r w:rsidR="003B7376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CAPOGRUPPO</w:t>
            </w:r>
            <w:r w:rsidRPr="00AD70AA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:</w:t>
            </w:r>
          </w:p>
          <w:p w14:paraId="0D1E334D" w14:textId="77777777" w:rsidR="00667F80" w:rsidRPr="00692F96" w:rsidRDefault="00667F80" w:rsidP="00667F80">
            <w:pPr>
              <w:pStyle w:val="Paragrafoelenco"/>
              <w:numPr>
                <w:ilvl w:val="0"/>
                <w:numId w:val="13"/>
              </w:numPr>
              <w:spacing w:before="120" w:after="120" w:line="360" w:lineRule="auto"/>
              <w:jc w:val="both"/>
              <w:rPr>
                <w:rFonts w:ascii="Century Gothic" w:hAnsi="Century Gothic" w:cs="Arial"/>
                <w:sz w:val="18"/>
                <w:szCs w:val="18"/>
                <w:vertAlign w:val="subscript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La compilazione della sezione B risulta sempre obbligatoria</w:t>
            </w:r>
          </w:p>
          <w:p w14:paraId="5AA2BCBB" w14:textId="70ACB3DA" w:rsidR="00667F80" w:rsidRPr="00AD70AA" w:rsidRDefault="00667F80" w:rsidP="00667F80">
            <w:pPr>
              <w:pStyle w:val="Paragrafoelenco"/>
              <w:numPr>
                <w:ilvl w:val="0"/>
                <w:numId w:val="21"/>
              </w:numPr>
              <w:spacing w:before="120" w:after="120" w:line="360" w:lineRule="auto"/>
              <w:jc w:val="both"/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</w:pPr>
            <w:r w:rsidRPr="00AD70AA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PER LE FUNZIONI GESTITE DALLA DIVISIONE ICT</w:t>
            </w:r>
            <w:r w:rsidR="0062207E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 xml:space="preserve"> DEL</w:t>
            </w:r>
            <w:r w:rsidR="00D33100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L</w:t>
            </w:r>
            <w:r w:rsidR="0062207E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 xml:space="preserve">A </w:t>
            </w:r>
            <w:r w:rsidR="003B7376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CAPOGRUPPO</w:t>
            </w:r>
            <w:r w:rsidRPr="00AD70AA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</w:rPr>
              <w:t>:</w:t>
            </w:r>
          </w:p>
          <w:p w14:paraId="302F2EC5" w14:textId="77777777" w:rsidR="00EC7D2A" w:rsidRPr="00EC7D2A" w:rsidRDefault="00667F80" w:rsidP="00667F80">
            <w:pPr>
              <w:pStyle w:val="Paragrafoelenco"/>
              <w:numPr>
                <w:ilvl w:val="0"/>
                <w:numId w:val="13"/>
              </w:numPr>
              <w:spacing w:before="120" w:after="120" w:line="360" w:lineRule="auto"/>
              <w:jc w:val="both"/>
              <w:rPr>
                <w:rFonts w:ascii="Century Gothic" w:hAnsi="Century Gothic" w:cs="Arial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Q</w:t>
            </w:r>
            <w:r w:rsidR="00EC7D2A" w:rsidRPr="00B36F2A">
              <w:rPr>
                <w:rFonts w:ascii="Century Gothic" w:hAnsi="Century Gothic" w:cs="Arial"/>
                <w:sz w:val="18"/>
                <w:szCs w:val="18"/>
              </w:rPr>
              <w:t>ualora emerga dall’applicazione del Modello Operativo ICT che le funzioni potrebbero essere classificate come Funzioni Essenziali o Importanti, la compilazione della sezione B risulta obbligatoria</w:t>
            </w:r>
          </w:p>
        </w:tc>
      </w:tr>
      <w:tr w:rsidR="00EC7D2A" w:rsidRPr="00EC700B" w14:paraId="016A4E95" w14:textId="77777777" w:rsidTr="0059224B">
        <w:trPr>
          <w:gridAfter w:val="1"/>
          <w:wAfter w:w="14" w:type="dxa"/>
          <w:trHeight w:val="260"/>
        </w:trPr>
        <w:tc>
          <w:tcPr>
            <w:tcW w:w="94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E9A4F6" w14:textId="77777777" w:rsidR="00EC7D2A" w:rsidRPr="00340BC3" w:rsidRDefault="00EC7D2A" w:rsidP="00EC7D2A">
            <w:pPr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</w:tr>
      <w:tr w:rsidR="00BD482E" w:rsidRPr="00F94E35" w14:paraId="72A9DA0B" w14:textId="77777777" w:rsidTr="0059224B">
        <w:trPr>
          <w:gridAfter w:val="1"/>
          <w:wAfter w:w="14" w:type="dxa"/>
          <w:trHeight w:val="721"/>
        </w:trPr>
        <w:tc>
          <w:tcPr>
            <w:tcW w:w="83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555C1B" w14:textId="54BF7D42" w:rsidR="00BD482E" w:rsidRPr="0091792E" w:rsidRDefault="009D02A0" w:rsidP="00C505F2">
            <w:pPr>
              <w:spacing w:before="60" w:line="360" w:lineRule="auto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bookmarkStart w:id="6" w:name="_Hlk51236687"/>
            <w:r>
              <w:rPr>
                <w:rFonts w:ascii="Century Gothic" w:hAnsi="Century Gothic" w:cs="Arial"/>
                <w:sz w:val="20"/>
                <w:szCs w:val="20"/>
              </w:rPr>
              <w:t xml:space="preserve">La funzione esternalizzata potrebbe essere considerata essenziale o importante per il modello di business della </w:t>
            </w:r>
            <w:r w:rsidR="00D33100">
              <w:rPr>
                <w:rFonts w:ascii="Century Gothic" w:hAnsi="Century Gothic" w:cs="Arial"/>
                <w:sz w:val="20"/>
                <w:szCs w:val="20"/>
              </w:rPr>
              <w:t>Società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BD482E" w:rsidRPr="00340BC3" w14:paraId="317BAFF0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73BB5791" w14:textId="77777777" w:rsidR="00BD482E" w:rsidRPr="0019324E" w:rsidRDefault="00BD482E" w:rsidP="006D02C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  <w:highlight w:val="lightGray"/>
                    </w:rPr>
                  </w:pPr>
                  <w:r w:rsidRPr="0019324E">
                    <w:rPr>
                      <w:rFonts w:ascii="Century Gothic" w:hAnsi="Century Gothic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751B4039" w14:textId="77777777" w:rsidR="00BD482E" w:rsidRPr="0019324E" w:rsidRDefault="00BD482E" w:rsidP="006D02C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  <w:highlight w:val="lightGray"/>
                    </w:rPr>
                  </w:pPr>
                  <w:r w:rsidRPr="0019324E">
                    <w:rPr>
                      <w:rFonts w:ascii="Century Gothic" w:hAnsi="Century Gothic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71194CF2" w14:textId="77777777" w:rsidR="00BD482E" w:rsidRPr="00F94E35" w:rsidRDefault="00BD482E" w:rsidP="00BD482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D482E" w:rsidRPr="00F94E35" w14:paraId="1043B5AF" w14:textId="77777777" w:rsidTr="0059224B">
        <w:trPr>
          <w:gridAfter w:val="1"/>
          <w:wAfter w:w="14" w:type="dxa"/>
          <w:trHeight w:val="721"/>
        </w:trPr>
        <w:tc>
          <w:tcPr>
            <w:tcW w:w="8302" w:type="dxa"/>
            <w:gridSpan w:val="3"/>
            <w:tcBorders>
              <w:bottom w:val="single" w:sz="4" w:space="0" w:color="auto"/>
            </w:tcBorders>
            <w:vAlign w:val="center"/>
          </w:tcPr>
          <w:p w14:paraId="2FCBE91A" w14:textId="00C2B914" w:rsidR="00255197" w:rsidRPr="00F94E35" w:rsidRDefault="009D02A0" w:rsidP="00C505F2">
            <w:pPr>
              <w:spacing w:before="6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Un’anomalia nella sua esecuzione o la sua mancata esecuzione potrebbe</w:t>
            </w:r>
            <w:r w:rsidRPr="00F94E35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sz w:val="20"/>
                <w:szCs w:val="20"/>
              </w:rPr>
              <w:t>avere un impatto negativo rilevante sugli attivi, capitale, costi, fonti di finanziamento, liquidità, profitti e perdite</w:t>
            </w:r>
            <w:r w:rsidRPr="00F94E35">
              <w:rPr>
                <w:rFonts w:ascii="Century Gothic" w:hAnsi="Century Gothic" w:cs="Arial"/>
                <w:sz w:val="20"/>
                <w:szCs w:val="20"/>
              </w:rPr>
              <w:t>?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BD482E" w:rsidRPr="00340BC3" w14:paraId="4E13B630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3CBA5F7D" w14:textId="77777777" w:rsidR="00BD482E" w:rsidRPr="0019324E" w:rsidRDefault="00BD482E" w:rsidP="006D02C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  <w:highlight w:val="lightGray"/>
                    </w:rPr>
                  </w:pPr>
                  <w:r w:rsidRPr="0019324E">
                    <w:rPr>
                      <w:rFonts w:ascii="Century Gothic" w:hAnsi="Century Gothic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54EE1E78" w14:textId="77777777" w:rsidR="00BD482E" w:rsidRPr="0019324E" w:rsidRDefault="00BD482E" w:rsidP="006D02C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  <w:highlight w:val="lightGray"/>
                    </w:rPr>
                  </w:pPr>
                  <w:r w:rsidRPr="0019324E">
                    <w:rPr>
                      <w:rFonts w:ascii="Century Gothic" w:hAnsi="Century Gothic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65412C0C" w14:textId="77777777" w:rsidR="00BD482E" w:rsidRPr="00F94E35" w:rsidRDefault="00BD482E" w:rsidP="00BD482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D482E" w:rsidRPr="00F94E35" w14:paraId="1FCC5742" w14:textId="77777777" w:rsidTr="0059224B">
        <w:trPr>
          <w:gridAfter w:val="1"/>
          <w:wAfter w:w="14" w:type="dxa"/>
          <w:trHeight w:val="721"/>
        </w:trPr>
        <w:tc>
          <w:tcPr>
            <w:tcW w:w="8302" w:type="dxa"/>
            <w:gridSpan w:val="3"/>
            <w:tcBorders>
              <w:bottom w:val="single" w:sz="4" w:space="0" w:color="auto"/>
            </w:tcBorders>
            <w:vAlign w:val="center"/>
          </w:tcPr>
          <w:p w14:paraId="109DAE94" w14:textId="35064136" w:rsidR="00255197" w:rsidRPr="00F94E35" w:rsidRDefault="009D02A0" w:rsidP="00C505F2">
            <w:pPr>
              <w:spacing w:before="60" w:line="360" w:lineRule="auto"/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 xml:space="preserve">Un’anomalia nella sua esecuzione o la sua mancata esecuzione può compromettere </w:t>
            </w:r>
            <w:r w:rsidRPr="0039389E">
              <w:rPr>
                <w:rFonts w:ascii="Century Gothic" w:hAnsi="Century Gothic" w:cs="Arial"/>
                <w:iCs/>
                <w:sz w:val="20"/>
                <w:szCs w:val="20"/>
              </w:rPr>
              <w:t>gravemente</w:t>
            </w:r>
            <w:r w:rsidR="004B1E9A">
              <w:rPr>
                <w:rFonts w:ascii="Century Gothic" w:hAnsi="Century Gothic" w:cs="Arial"/>
                <w:iCs/>
                <w:sz w:val="20"/>
                <w:szCs w:val="20"/>
              </w:rPr>
              <w:t xml:space="preserve"> </w:t>
            </w:r>
            <w:r w:rsidR="004B1E9A" w:rsidRPr="009B3CF6">
              <w:rPr>
                <w:rFonts w:ascii="Century Gothic" w:hAnsi="Century Gothic" w:cs="Arial"/>
                <w:iCs/>
                <w:sz w:val="20"/>
                <w:szCs w:val="20"/>
              </w:rPr>
              <w:t xml:space="preserve">la capacità della </w:t>
            </w:r>
            <w:r w:rsidR="00D33100">
              <w:rPr>
                <w:rFonts w:ascii="Century Gothic" w:hAnsi="Century Gothic" w:cs="Arial"/>
                <w:iCs/>
                <w:sz w:val="20"/>
                <w:szCs w:val="20"/>
              </w:rPr>
              <w:t>Società</w:t>
            </w:r>
            <w:r w:rsidR="004B1E9A" w:rsidRPr="009B3CF6">
              <w:rPr>
                <w:rFonts w:ascii="Century Gothic" w:hAnsi="Century Gothic" w:cs="Arial"/>
                <w:iCs/>
                <w:sz w:val="20"/>
                <w:szCs w:val="20"/>
              </w:rPr>
              <w:t xml:space="preserve"> di conformarsi nel continuo alle condizioni e agli obblighi derivanti dalla sua autorizzazione o agli obblighi previsti dalla disciplina di vigilanza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BD482E" w:rsidRPr="00340BC3" w14:paraId="0108FB47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0C3F197E" w14:textId="77777777" w:rsidR="00BD482E" w:rsidRPr="0019324E" w:rsidRDefault="00BD482E" w:rsidP="006D02C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  <w:highlight w:val="lightGray"/>
                    </w:rPr>
                  </w:pPr>
                  <w:r w:rsidRPr="0019324E">
                    <w:rPr>
                      <w:rFonts w:ascii="Century Gothic" w:hAnsi="Century Gothic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6BC1B350" w14:textId="77777777" w:rsidR="00BD482E" w:rsidRPr="0019324E" w:rsidRDefault="00BD482E" w:rsidP="006D02C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  <w:highlight w:val="lightGray"/>
                    </w:rPr>
                  </w:pPr>
                  <w:r w:rsidRPr="0019324E">
                    <w:rPr>
                      <w:rFonts w:ascii="Century Gothic" w:hAnsi="Century Gothic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509C85F8" w14:textId="77777777" w:rsidR="00BD482E" w:rsidRPr="00F94E35" w:rsidRDefault="00BD482E" w:rsidP="00BD482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D02A0" w:rsidRPr="0091792E" w14:paraId="0FE21544" w14:textId="77777777" w:rsidTr="00A11446">
        <w:tblPrEx>
          <w:tblCellMar>
            <w:top w:w="0" w:type="dxa"/>
          </w:tblCellMar>
        </w:tblPrEx>
        <w:trPr>
          <w:trHeight w:val="558"/>
        </w:trPr>
        <w:tc>
          <w:tcPr>
            <w:tcW w:w="830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4DF3" w14:textId="7DDA2035" w:rsidR="009D02A0" w:rsidRPr="004B1E9A" w:rsidRDefault="004B1E9A" w:rsidP="00C505F2">
            <w:pPr>
              <w:spacing w:before="60" w:line="360" w:lineRule="auto"/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 xml:space="preserve">Un’anomalia nella sua esecuzione o la sua mancata esecuzione può compromettere </w:t>
            </w:r>
            <w:r w:rsidRPr="0039389E">
              <w:rPr>
                <w:rFonts w:ascii="Century Gothic" w:hAnsi="Century Gothic" w:cs="Arial"/>
                <w:iCs/>
                <w:sz w:val="20"/>
                <w:szCs w:val="20"/>
              </w:rPr>
              <w:t>gravemente</w:t>
            </w:r>
            <w:r>
              <w:rPr>
                <w:rFonts w:ascii="Century Gothic" w:hAnsi="Century Gothic" w:cs="Arial"/>
                <w:iCs/>
                <w:sz w:val="20"/>
                <w:szCs w:val="20"/>
              </w:rPr>
              <w:t xml:space="preserve"> </w:t>
            </w: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 xml:space="preserve">la solidità o la continuità </w:t>
            </w:r>
            <w:r>
              <w:rPr>
                <w:rFonts w:ascii="Century Gothic" w:hAnsi="Century Gothic" w:cs="Arial"/>
                <w:iCs/>
                <w:sz w:val="20"/>
                <w:szCs w:val="20"/>
              </w:rPr>
              <w:t xml:space="preserve">operativa </w:t>
            </w: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>delle attività svolte dall’intermediario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9D02A0" w:rsidRPr="00845054" w14:paraId="0FCAB228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0D874E5A" w14:textId="77777777" w:rsidR="009D02A0" w:rsidRPr="0091792E" w:rsidRDefault="009D02A0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91792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1AD59BE7" w14:textId="77777777" w:rsidR="009D02A0" w:rsidRPr="0091792E" w:rsidRDefault="009D02A0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91792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6E2155B6" w14:textId="77777777" w:rsidR="009D02A0" w:rsidRPr="0091792E" w:rsidRDefault="009D02A0" w:rsidP="009D02A0">
            <w:pPr>
              <w:pStyle w:val="Paragrafoelenco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D02A0" w:rsidRPr="0091792E" w14:paraId="7751C03F" w14:textId="77777777" w:rsidTr="00A11446">
        <w:tblPrEx>
          <w:tblCellMar>
            <w:top w:w="0" w:type="dxa"/>
          </w:tblCellMar>
        </w:tblPrEx>
        <w:trPr>
          <w:trHeight w:val="935"/>
        </w:trPr>
        <w:tc>
          <w:tcPr>
            <w:tcW w:w="830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85C7" w14:textId="34129654" w:rsidR="009D02A0" w:rsidRPr="0091792E" w:rsidRDefault="009D02A0" w:rsidP="00C505F2">
            <w:pPr>
              <w:spacing w:before="60" w:line="360" w:lineRule="auto"/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>Un’anomalia nella sua esecuzione o la sua mancata esecuzione può avere impatti significativi sull’esposizione ai rischi operativi, inclusi quelli derivanti dall’utilizzo di tecnologie ICT, ai rischi legali e reputazionali dell’intermediario che esternalizza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9D02A0" w:rsidRPr="00845054" w14:paraId="223C06DD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65570659" w14:textId="77777777" w:rsidR="009D02A0" w:rsidRPr="0091792E" w:rsidRDefault="009D02A0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91792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569B6344" w14:textId="77777777" w:rsidR="009D02A0" w:rsidRPr="0091792E" w:rsidRDefault="009D02A0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91792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73E019FC" w14:textId="77777777" w:rsidR="009D02A0" w:rsidRPr="0091792E" w:rsidRDefault="009D02A0" w:rsidP="009D02A0">
            <w:pPr>
              <w:pStyle w:val="Paragrafoelenco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D02A0" w:rsidRPr="0091792E" w14:paraId="4A5D28C9" w14:textId="77777777" w:rsidTr="00A11446">
        <w:tblPrEx>
          <w:tblCellMar>
            <w:top w:w="0" w:type="dxa"/>
          </w:tblCellMar>
        </w:tblPrEx>
        <w:trPr>
          <w:trHeight w:val="3350"/>
        </w:trPr>
        <w:tc>
          <w:tcPr>
            <w:tcW w:w="830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19B7" w14:textId="4F1B1196" w:rsidR="009D02A0" w:rsidRPr="0091792E" w:rsidRDefault="009D02A0" w:rsidP="00C505F2">
            <w:pPr>
              <w:autoSpaceDE w:val="0"/>
              <w:autoSpaceDN w:val="0"/>
              <w:adjustRightInd w:val="0"/>
              <w:spacing w:before="60" w:after="20" w:line="360" w:lineRule="auto"/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>La attività rientra tra le funzioni o attività sottoposte a riserva di legge per cui svolgimento è necessario che il fornitore sia un soggetto autorizzato da parte di un’autorità di vigilanza</w:t>
            </w:r>
            <w:r w:rsidR="00A52CB4">
              <w:rPr>
                <w:rFonts w:ascii="Century Gothic" w:hAnsi="Century Gothic" w:cs="Arial"/>
                <w:iCs/>
                <w:sz w:val="20"/>
                <w:szCs w:val="20"/>
              </w:rPr>
              <w:t>.</w:t>
            </w:r>
            <w:r w:rsidRPr="0039322E">
              <w:rPr>
                <w:rFonts w:ascii="Century Gothic" w:hAnsi="Century Gothic" w:cs="Arial"/>
                <w:iCs/>
                <w:sz w:val="20"/>
                <w:szCs w:val="20"/>
              </w:rPr>
              <w:t xml:space="preserve"> </w:t>
            </w:r>
          </w:p>
          <w:p w14:paraId="0BE4E4EB" w14:textId="7A59A73B" w:rsidR="009D02A0" w:rsidRDefault="009D02A0" w:rsidP="00C505F2">
            <w:pPr>
              <w:autoSpaceDE w:val="0"/>
              <w:autoSpaceDN w:val="0"/>
              <w:adjustRightInd w:val="0"/>
              <w:spacing w:after="20" w:line="360" w:lineRule="auto"/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 xml:space="preserve">Per riserva di legge si intende qualsiasi attività/materia regolata esclusivamente dalle leggi primarie (leggi ordinarie statali, </w:t>
            </w:r>
            <w:proofErr w:type="gramStart"/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>decreti legge</w:t>
            </w:r>
            <w:proofErr w:type="gramEnd"/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>, decreti legislativi, regolamenti parlamentari e leggi regionali) e non da fonti di tipo secondario (regolamenti amministrativi)</w:t>
            </w:r>
          </w:p>
          <w:p w14:paraId="672ED3AD" w14:textId="77777777" w:rsidR="009D02A0" w:rsidRPr="0091792E" w:rsidRDefault="009D02A0" w:rsidP="00481974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765C54">
              <w:rPr>
                <w:rFonts w:ascii="Century Gothic" w:hAnsi="Century Gothic" w:cs="Arial"/>
                <w:iCs/>
                <w:sz w:val="20"/>
                <w:szCs w:val="20"/>
              </w:rPr>
              <w:t>A mero titolo esemplificativo sono considerate attività sottoposte a riserva di legge:</w:t>
            </w:r>
          </w:p>
          <w:p w14:paraId="0A7B788E" w14:textId="77777777" w:rsidR="009D02A0" w:rsidRPr="0091792E" w:rsidRDefault="009D02A0" w:rsidP="00677E85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>Erogazione credito;</w:t>
            </w:r>
          </w:p>
          <w:p w14:paraId="3DCC97DC" w14:textId="77777777" w:rsidR="009D02A0" w:rsidRPr="0091792E" w:rsidRDefault="009D02A0" w:rsidP="00677E85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 xml:space="preserve">Svolgimento di servizi ed attività di investimento; </w:t>
            </w:r>
          </w:p>
          <w:p w14:paraId="6CEA9634" w14:textId="77777777" w:rsidR="009D02A0" w:rsidRPr="0091792E" w:rsidRDefault="009D02A0" w:rsidP="00677E85">
            <w:pPr>
              <w:pStyle w:val="Paragrafoelenco"/>
              <w:numPr>
                <w:ilvl w:val="0"/>
                <w:numId w:val="9"/>
              </w:numPr>
              <w:spacing w:after="120"/>
              <w:ind w:left="1077" w:hanging="357"/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>Raccolta di risparmio tra il pubblico</w:t>
            </w:r>
            <w:r w:rsidRPr="0091792E">
              <w:rPr>
                <w:rFonts w:ascii="Century Gothic" w:hAnsi="Century Gothic" w:cs="Arial"/>
                <w:i/>
                <w:sz w:val="18"/>
                <w:szCs w:val="18"/>
              </w:rPr>
              <w:t>.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9D02A0" w:rsidRPr="006E7B0E" w14:paraId="75BC8652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7E914D6F" w14:textId="77777777" w:rsidR="009D02A0" w:rsidRPr="0091792E" w:rsidRDefault="009D02A0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91792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2754A7F7" w14:textId="77777777" w:rsidR="009D02A0" w:rsidRPr="0091792E" w:rsidRDefault="009D02A0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91792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5C79DE97" w14:textId="77777777" w:rsidR="009D02A0" w:rsidRPr="0091792E" w:rsidRDefault="009D02A0" w:rsidP="009D02A0">
            <w:pPr>
              <w:pStyle w:val="Paragrafoelenco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D02A0" w:rsidRPr="0091792E" w14:paraId="5E033A83" w14:textId="77777777" w:rsidTr="00A11446">
        <w:tblPrEx>
          <w:tblCellMar>
            <w:top w:w="0" w:type="dxa"/>
          </w:tblCellMar>
        </w:tblPrEx>
        <w:trPr>
          <w:trHeight w:val="609"/>
        </w:trPr>
        <w:tc>
          <w:tcPr>
            <w:tcW w:w="830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905E" w14:textId="77777777" w:rsidR="009D02A0" w:rsidRPr="0091792E" w:rsidRDefault="009D02A0" w:rsidP="0039322E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lastRenderedPageBreak/>
              <w:t>L’attività esternalizzata rientra tra i compiti operativi delle funzioni aziendali di controllo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9D02A0" w:rsidRPr="006E7B0E" w14:paraId="39A159BE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5E994ED2" w14:textId="77777777" w:rsidR="009D02A0" w:rsidRPr="0091792E" w:rsidRDefault="009D02A0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91792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3A71C50D" w14:textId="77777777" w:rsidR="009D02A0" w:rsidRPr="0091792E" w:rsidRDefault="009D02A0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91792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7DFC9594" w14:textId="77777777" w:rsidR="009D02A0" w:rsidRPr="0091792E" w:rsidRDefault="009D02A0" w:rsidP="009D02A0">
            <w:pPr>
              <w:pStyle w:val="Paragrafoelenco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8E0543" w:rsidRPr="004F138F" w14:paraId="41B1792F" w14:textId="77777777" w:rsidTr="00A11446">
        <w:trPr>
          <w:trHeight w:val="681"/>
        </w:trPr>
        <w:tc>
          <w:tcPr>
            <w:tcW w:w="94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E89539" w14:textId="77777777" w:rsidR="008E0543" w:rsidRPr="004F138F" w:rsidRDefault="008E0543" w:rsidP="00BD482E">
            <w:pPr>
              <w:tabs>
                <w:tab w:val="left" w:pos="8102"/>
              </w:tabs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7" w:name="_Hlk51162934"/>
            <w:bookmarkEnd w:id="6"/>
            <w:r w:rsidRPr="004F138F">
              <w:rPr>
                <w:rFonts w:ascii="Century Gothic" w:hAnsi="Century Gothic" w:cs="Arial"/>
                <w:sz w:val="20"/>
                <w:szCs w:val="20"/>
              </w:rPr>
              <w:tab/>
            </w:r>
          </w:p>
        </w:tc>
      </w:tr>
      <w:bookmarkEnd w:id="7"/>
      <w:tr w:rsidR="00C136B5" w:rsidRPr="00EC700B" w14:paraId="512E85E1" w14:textId="77777777" w:rsidTr="0059224B">
        <w:trPr>
          <w:gridAfter w:val="1"/>
          <w:wAfter w:w="14" w:type="dxa"/>
          <w:trHeight w:val="613"/>
        </w:trPr>
        <w:tc>
          <w:tcPr>
            <w:tcW w:w="94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082D2DF" w14:textId="77777777" w:rsidR="006E7B0E" w:rsidRDefault="00205257" w:rsidP="00F917DF">
            <w:pPr>
              <w:spacing w:line="360" w:lineRule="auto"/>
              <w:rPr>
                <w:rFonts w:ascii="Century Gothic" w:hAnsi="Century Gothic" w:cs="Arial"/>
                <w:b/>
                <w:szCs w:val="20"/>
              </w:rPr>
            </w:pPr>
            <w:r w:rsidRPr="0091792E"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8BAF8F5" wp14:editId="57ED7D89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24765</wp:posOffset>
                      </wp:positionV>
                      <wp:extent cx="120015" cy="137795"/>
                      <wp:effectExtent l="19050" t="0" r="13335" b="14605"/>
                      <wp:wrapNone/>
                      <wp:docPr id="76" name="Gallon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3779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6901F" id="Gallone 76" o:spid="_x0000_s1026" type="#_x0000_t55" style="position:absolute;margin-left:-2.85pt;margin-top:1.95pt;width:9.45pt;height:10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" adj="10800" fillcolor="#7f7f7f [1612]" strokecolor="#7f7f7f [1612]" strokeweight="1pt"/>
                  </w:pict>
                </mc:Fallback>
              </mc:AlternateContent>
            </w:r>
            <w:r w:rsidR="00C136B5" w:rsidRPr="0091792E">
              <w:rPr>
                <w:rFonts w:ascii="Century Gothic" w:hAnsi="Century Gothic" w:cs="Arial"/>
                <w:b/>
                <w:sz w:val="20"/>
                <w:szCs w:val="20"/>
              </w:rPr>
              <w:t xml:space="preserve">     </w:t>
            </w:r>
            <w:r w:rsidR="00C136B5" w:rsidRPr="0091792E">
              <w:rPr>
                <w:rFonts w:ascii="Century Gothic" w:hAnsi="Century Gothic" w:cs="Arial"/>
                <w:b/>
                <w:szCs w:val="20"/>
              </w:rPr>
              <w:t>SEZIONE C)</w:t>
            </w:r>
            <w:r w:rsidR="000D0474" w:rsidRPr="0091792E">
              <w:rPr>
                <w:rFonts w:ascii="Century Gothic" w:hAnsi="Century Gothic" w:cs="Arial"/>
                <w:b/>
                <w:szCs w:val="20"/>
              </w:rPr>
              <w:t xml:space="preserve"> </w:t>
            </w:r>
          </w:p>
          <w:p w14:paraId="45E083D6" w14:textId="77777777" w:rsidR="00C136B5" w:rsidRPr="0091792E" w:rsidRDefault="006E7B0E" w:rsidP="00F917DF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Cs w:val="20"/>
              </w:rPr>
              <w:t>-</w:t>
            </w:r>
            <w:r w:rsidR="000D0474" w:rsidRPr="0091792E"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>Da compilare a cura della Funzione Richiedente</w:t>
            </w:r>
            <w:r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>-</w:t>
            </w:r>
          </w:p>
        </w:tc>
      </w:tr>
      <w:tr w:rsidR="00C136B5" w:rsidRPr="00EC700B" w14:paraId="569BED14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95"/>
        </w:trPr>
        <w:tc>
          <w:tcPr>
            <w:tcW w:w="9447" w:type="dxa"/>
            <w:gridSpan w:val="4"/>
            <w:tcBorders>
              <w:bottom w:val="nil"/>
            </w:tcBorders>
          </w:tcPr>
          <w:p w14:paraId="00D2DA1D" w14:textId="77777777" w:rsidR="00C136B5" w:rsidRDefault="00C136B5" w:rsidP="00C136B5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 xml:space="preserve">C1 - Motivazione </w:t>
            </w:r>
            <w:r w:rsidR="005F10D3">
              <w:rPr>
                <w:rFonts w:ascii="Century Gothic" w:hAnsi="Century Gothic" w:cs="Arial"/>
                <w:sz w:val="20"/>
                <w:szCs w:val="20"/>
              </w:rPr>
              <w:t>dell’esternalizzazione</w:t>
            </w:r>
          </w:p>
          <w:p w14:paraId="3406480D" w14:textId="77777777" w:rsidR="00A70D94" w:rsidRPr="0091792E" w:rsidRDefault="00A70D94" w:rsidP="00C136B5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7006F96E" w14:textId="77777777" w:rsidR="00A70D94" w:rsidRPr="0033070D" w:rsidRDefault="008C7944" w:rsidP="0033070D">
            <w:pPr>
              <w:pStyle w:val="Paragrafoelenco"/>
              <w:numPr>
                <w:ilvl w:val="0"/>
                <w:numId w:val="11"/>
              </w:numPr>
              <w:spacing w:before="120" w:after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Di seguito alcuni esempi di motivi </w:t>
            </w:r>
            <w:r w:rsidRPr="00BC0BE5">
              <w:rPr>
                <w:rFonts w:ascii="Century Gothic" w:hAnsi="Century Gothic" w:cs="Arial"/>
                <w:sz w:val="20"/>
                <w:szCs w:val="20"/>
              </w:rPr>
              <w:t xml:space="preserve">definiti dalla Banca d’Italia </w:t>
            </w:r>
            <w:r w:rsidR="0033070D">
              <w:rPr>
                <w:rFonts w:ascii="Century Gothic" w:hAnsi="Century Gothic" w:cs="Arial"/>
                <w:sz w:val="20"/>
                <w:szCs w:val="20"/>
              </w:rPr>
              <w:t>(s</w:t>
            </w:r>
            <w:r w:rsidR="005F10D3" w:rsidRPr="0033070D">
              <w:rPr>
                <w:rFonts w:ascii="Century Gothic" w:hAnsi="Century Gothic" w:cs="Arial"/>
                <w:sz w:val="20"/>
                <w:szCs w:val="20"/>
              </w:rPr>
              <w:t>i chiede di barrare la/le caselle corrispondenti</w:t>
            </w:r>
            <w:r w:rsidR="0033070D">
              <w:rPr>
                <w:rFonts w:ascii="Century Gothic" w:hAnsi="Century Gothic" w:cs="Arial"/>
                <w:sz w:val="20"/>
                <w:szCs w:val="20"/>
              </w:rPr>
              <w:t>)</w:t>
            </w:r>
            <w:r w:rsidR="005F10D3" w:rsidRPr="0033070D"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</w:tc>
      </w:tr>
      <w:tr w:rsidR="003E763D" w:rsidRPr="00340BC3" w14:paraId="5080314A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450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30117" w14:textId="77777777" w:rsidR="003E763D" w:rsidRPr="0091792E" w:rsidRDefault="003E763D" w:rsidP="003E763D">
            <w:pPr>
              <w:pStyle w:val="Paragrafoelenco"/>
              <w:numPr>
                <w:ilvl w:val="0"/>
                <w:numId w:val="12"/>
              </w:num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3E763D">
              <w:rPr>
                <w:rFonts w:ascii="Century Gothic" w:hAnsi="Century Gothic" w:cs="Arial"/>
                <w:iCs/>
                <w:sz w:val="20"/>
                <w:szCs w:val="20"/>
              </w:rPr>
              <w:t>adesione a politiche e progetti al livello di gruppo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3E763D" w:rsidRPr="00340BC3" w14:paraId="19A0B6AF" w14:textId="77777777" w:rsidTr="003E763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3DADAD9E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4AEA4D35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458D158A" w14:textId="77777777" w:rsidR="003E763D" w:rsidRPr="00340BC3" w:rsidRDefault="003E763D" w:rsidP="003E763D">
            <w:pPr>
              <w:spacing w:before="120" w:after="120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3E763D" w:rsidRPr="00340BC3" w14:paraId="3CFDA9B5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406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EFBBC6" w14:textId="77777777" w:rsidR="003E763D" w:rsidRPr="003E763D" w:rsidRDefault="003E763D" w:rsidP="003E763D">
            <w:pPr>
              <w:pStyle w:val="Paragrafoelenco"/>
              <w:numPr>
                <w:ilvl w:val="0"/>
                <w:numId w:val="12"/>
              </w:num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3E763D">
              <w:rPr>
                <w:rFonts w:ascii="Century Gothic" w:hAnsi="Century Gothic" w:cs="Arial"/>
                <w:iCs/>
                <w:sz w:val="20"/>
                <w:szCs w:val="20"/>
              </w:rPr>
              <w:t>riduzione dei costi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3E763D" w:rsidRPr="00340BC3" w14:paraId="3CCF52F1" w14:textId="77777777" w:rsidTr="003E763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6803773D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680256F8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78ADC223" w14:textId="77777777" w:rsidR="003E763D" w:rsidRPr="00340BC3" w:rsidRDefault="003E763D" w:rsidP="003E763D">
            <w:p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</w:p>
        </w:tc>
      </w:tr>
      <w:tr w:rsidR="003E763D" w:rsidRPr="00340BC3" w14:paraId="037BA7D8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386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645B4B" w14:textId="77777777" w:rsidR="003E763D" w:rsidRPr="0091792E" w:rsidRDefault="003E763D" w:rsidP="003E763D">
            <w:pPr>
              <w:pStyle w:val="Paragrafoelenco"/>
              <w:numPr>
                <w:ilvl w:val="0"/>
                <w:numId w:val="12"/>
              </w:num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  <w:r>
              <w:rPr>
                <w:rFonts w:ascii="Century Gothic" w:hAnsi="Century Gothic" w:cs="Arial"/>
                <w:iCs/>
                <w:sz w:val="20"/>
                <w:szCs w:val="20"/>
              </w:rPr>
              <w:t>riduzione Time to Market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3E763D" w:rsidRPr="00340BC3" w14:paraId="5A340BA5" w14:textId="77777777" w:rsidTr="003E763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270F4495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0FC6D708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19AFAC8F" w14:textId="77777777" w:rsidR="003E763D" w:rsidRPr="00340BC3" w:rsidRDefault="003E763D" w:rsidP="003E763D">
            <w:p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</w:p>
        </w:tc>
      </w:tr>
      <w:tr w:rsidR="003E763D" w:rsidRPr="00340BC3" w14:paraId="6CB34D5B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411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E2BE4B" w14:textId="77777777" w:rsidR="003E763D" w:rsidRPr="0091792E" w:rsidRDefault="003E763D" w:rsidP="003E763D">
            <w:pPr>
              <w:pStyle w:val="Paragrafoelenco"/>
              <w:numPr>
                <w:ilvl w:val="0"/>
                <w:numId w:val="12"/>
              </w:num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  <w:r>
              <w:rPr>
                <w:rFonts w:ascii="Century Gothic" w:hAnsi="Century Gothic" w:cs="Arial"/>
                <w:iCs/>
                <w:sz w:val="20"/>
                <w:szCs w:val="20"/>
              </w:rPr>
              <w:t xml:space="preserve">accesso a migliori servizi/tecnologia/know </w:t>
            </w:r>
            <w:proofErr w:type="spellStart"/>
            <w:r>
              <w:rPr>
                <w:rFonts w:ascii="Century Gothic" w:hAnsi="Century Gothic" w:cs="Arial"/>
                <w:iCs/>
                <w:sz w:val="20"/>
                <w:szCs w:val="20"/>
              </w:rPr>
              <w:t>how</w:t>
            </w:r>
            <w:proofErr w:type="spellEnd"/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3E763D" w:rsidRPr="00340BC3" w14:paraId="6A0B9FF9" w14:textId="77777777" w:rsidTr="003E763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4AAB1F42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21DB02EA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5B0512E9" w14:textId="77777777" w:rsidR="003E763D" w:rsidRPr="00340BC3" w:rsidRDefault="003E763D" w:rsidP="003E763D">
            <w:p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</w:p>
        </w:tc>
      </w:tr>
      <w:tr w:rsidR="003E763D" w:rsidRPr="00340BC3" w14:paraId="5FF00768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391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B9EA9" w14:textId="77777777" w:rsidR="003E763D" w:rsidRPr="0091792E" w:rsidRDefault="003E763D" w:rsidP="003E763D">
            <w:pPr>
              <w:pStyle w:val="Paragrafoelenco"/>
              <w:numPr>
                <w:ilvl w:val="0"/>
                <w:numId w:val="12"/>
              </w:num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3E763D">
              <w:rPr>
                <w:rFonts w:ascii="Century Gothic" w:hAnsi="Century Gothic" w:cs="Arial"/>
                <w:iCs/>
                <w:sz w:val="20"/>
                <w:szCs w:val="20"/>
              </w:rPr>
              <w:t>focalizzazione sui servizi core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3E763D" w:rsidRPr="00340BC3" w14:paraId="3BA5114A" w14:textId="77777777" w:rsidTr="003E763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13F283F4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59BCD0DA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46951268" w14:textId="77777777" w:rsidR="003E763D" w:rsidRPr="00340BC3" w:rsidRDefault="003E763D" w:rsidP="003E763D">
            <w:p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</w:p>
        </w:tc>
      </w:tr>
      <w:tr w:rsidR="003E763D" w14:paraId="5F98B531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400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5902A4" w14:textId="77777777" w:rsidR="003E763D" w:rsidRPr="0091792E" w:rsidRDefault="003E763D" w:rsidP="003E763D">
            <w:pPr>
              <w:pStyle w:val="Paragrafoelenco"/>
              <w:numPr>
                <w:ilvl w:val="0"/>
                <w:numId w:val="12"/>
              </w:num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3E763D">
              <w:rPr>
                <w:rFonts w:ascii="Century Gothic" w:hAnsi="Century Gothic" w:cs="Arial"/>
                <w:sz w:val="20"/>
                <w:szCs w:val="20"/>
              </w:rPr>
              <w:t>migliore qualità del servizio per i clienti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3E763D" w:rsidRPr="00340BC3" w14:paraId="2FA8DE67" w14:textId="77777777" w:rsidTr="003E763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6FC70998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41C7F904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7C68E7FC" w14:textId="77777777" w:rsidR="003E763D" w:rsidRDefault="003E763D" w:rsidP="003E763D">
            <w:p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</w:p>
        </w:tc>
      </w:tr>
      <w:tr w:rsidR="003E763D" w:rsidRPr="00D37D96" w14:paraId="62EC3274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435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6C0261" w14:textId="77777777" w:rsidR="003E763D" w:rsidRPr="0091792E" w:rsidRDefault="003E763D" w:rsidP="003E763D">
            <w:pPr>
              <w:pStyle w:val="Paragrafoelenco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3E763D">
              <w:rPr>
                <w:rFonts w:ascii="Century Gothic" w:hAnsi="Century Gothic" w:cs="Arial"/>
                <w:sz w:val="20"/>
                <w:szCs w:val="20"/>
              </w:rPr>
              <w:t>flessibilità e scalabilità delle soluzioni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3E763D" w:rsidRPr="00340BC3" w14:paraId="0F9EEEDA" w14:textId="77777777" w:rsidTr="003E763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4AA3F417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0ED800AF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5F3DDA4A" w14:textId="77777777" w:rsidR="003E763D" w:rsidRPr="00D37D96" w:rsidRDefault="003E763D" w:rsidP="003E763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3E763D" w:rsidRPr="00D37D96" w14:paraId="1E3B5CC0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435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5889B9" w14:textId="77777777" w:rsidR="003E763D" w:rsidRPr="003E763D" w:rsidRDefault="003E763D" w:rsidP="003E763D">
            <w:pPr>
              <w:pStyle w:val="Paragrafoelenco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3E763D">
              <w:rPr>
                <w:rFonts w:ascii="Century Gothic" w:hAnsi="Century Gothic" w:cs="Arial"/>
                <w:sz w:val="20"/>
                <w:szCs w:val="20"/>
              </w:rPr>
              <w:t>più rapido adeguamento al framework normativo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3E763D" w:rsidRPr="00340BC3" w14:paraId="60A5C238" w14:textId="77777777" w:rsidTr="003E763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51A8422B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3EFF3BCB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5218D8A0" w14:textId="77777777" w:rsidR="003E763D" w:rsidRPr="0019324E" w:rsidRDefault="003E763D" w:rsidP="003E763D">
            <w:pPr>
              <w:spacing w:line="360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3E763D" w:rsidRPr="00D37D96" w14:paraId="4AD145F7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435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61F76E" w14:textId="77777777" w:rsidR="003E763D" w:rsidRPr="003E763D" w:rsidRDefault="003E763D" w:rsidP="003E763D">
            <w:pPr>
              <w:pStyle w:val="Paragrafoelenco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3E763D">
              <w:rPr>
                <w:rFonts w:ascii="Century Gothic" w:hAnsi="Century Gothic" w:cs="Arial"/>
                <w:sz w:val="20"/>
                <w:szCs w:val="20"/>
              </w:rPr>
              <w:t>migliori standard di sicurezza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3E763D" w:rsidRPr="00340BC3" w14:paraId="196A2702" w14:textId="77777777" w:rsidTr="003E763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575E3451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5409DCD8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186737B8" w14:textId="77777777" w:rsidR="003E763D" w:rsidRPr="0019324E" w:rsidRDefault="003E763D" w:rsidP="003E763D">
            <w:pPr>
              <w:spacing w:line="360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3E763D" w:rsidRPr="00D37D96" w14:paraId="129779DA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435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DDF168" w14:textId="77777777" w:rsidR="00D47311" w:rsidRDefault="00D47311" w:rsidP="00D47311">
            <w:pPr>
              <w:pStyle w:val="Paragrafoelenco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3E763D">
              <w:rPr>
                <w:rFonts w:ascii="Century Gothic" w:hAnsi="Century Gothic" w:cs="Arial"/>
                <w:sz w:val="20"/>
                <w:szCs w:val="20"/>
              </w:rPr>
              <w:t>altro</w:t>
            </w:r>
          </w:p>
          <w:p w14:paraId="4B82FC18" w14:textId="77777777" w:rsidR="00D47311" w:rsidRDefault="00D47311" w:rsidP="00D47311">
            <w:pPr>
              <w:pStyle w:val="Paragrafoelenco"/>
              <w:autoSpaceDE w:val="0"/>
              <w:autoSpaceDN w:val="0"/>
              <w:adjustRightInd w:val="0"/>
              <w:spacing w:before="120" w:after="120"/>
              <w:ind w:left="1068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7B0E1256" w14:textId="77777777" w:rsidR="00D47311" w:rsidRDefault="00D47311" w:rsidP="00D47311">
            <w:pPr>
              <w:pStyle w:val="Paragrafoelenco"/>
              <w:autoSpaceDE w:val="0"/>
              <w:autoSpaceDN w:val="0"/>
              <w:adjustRightInd w:val="0"/>
              <w:spacing w:before="120" w:after="120"/>
              <w:ind w:left="1068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Descrizione:</w:t>
            </w:r>
          </w:p>
          <w:p w14:paraId="65E2637A" w14:textId="64D0FAFD" w:rsidR="00D47311" w:rsidRDefault="00D47311" w:rsidP="00D47311">
            <w:pPr>
              <w:pStyle w:val="Paragrafoelenco"/>
              <w:autoSpaceDE w:val="0"/>
              <w:autoSpaceDN w:val="0"/>
              <w:adjustRightInd w:val="0"/>
              <w:spacing w:before="120" w:after="120"/>
              <w:ind w:left="1068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44B64FDD" w14:textId="77777777" w:rsidR="008F6826" w:rsidRDefault="008F6826" w:rsidP="008F6826">
            <w:pPr>
              <w:pStyle w:val="Paragrafoelenco"/>
              <w:autoSpaceDE w:val="0"/>
              <w:autoSpaceDN w:val="0"/>
              <w:adjustRightInd w:val="0"/>
              <w:spacing w:before="120" w:after="120"/>
              <w:ind w:left="1068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4CD49C39" w14:textId="77777777" w:rsidR="00481974" w:rsidRDefault="00481974" w:rsidP="008F6826">
            <w:pPr>
              <w:pStyle w:val="Paragrafoelenco"/>
              <w:autoSpaceDE w:val="0"/>
              <w:autoSpaceDN w:val="0"/>
              <w:adjustRightInd w:val="0"/>
              <w:spacing w:before="120" w:after="120"/>
              <w:ind w:left="1068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0D8DDA1F" w14:textId="2122BDB5" w:rsidR="00481974" w:rsidRPr="003E763D" w:rsidRDefault="00481974" w:rsidP="008F6826">
            <w:pPr>
              <w:pStyle w:val="Paragrafoelenco"/>
              <w:autoSpaceDE w:val="0"/>
              <w:autoSpaceDN w:val="0"/>
              <w:adjustRightInd w:val="0"/>
              <w:spacing w:before="120" w:after="120"/>
              <w:ind w:left="1068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tbl>
            <w:tblPr>
              <w:tblStyle w:val="Grigliatabella"/>
              <w:tblpPr w:leftFromText="141" w:rightFromText="141" w:vertAnchor="page" w:horzAnchor="margin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3E763D" w:rsidRPr="00340BC3" w14:paraId="14C3B077" w14:textId="77777777" w:rsidTr="00765C54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15F592D5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090EB85E" w14:textId="77777777" w:rsidR="003E763D" w:rsidRPr="0019324E" w:rsidRDefault="003E763D" w:rsidP="003E763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32556F31" w14:textId="77777777" w:rsidR="003E763D" w:rsidRPr="0019324E" w:rsidRDefault="003E763D" w:rsidP="003E763D">
            <w:pPr>
              <w:spacing w:line="360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3E763D" w:rsidRPr="0091792E" w14:paraId="75EC2604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95"/>
        </w:trPr>
        <w:tc>
          <w:tcPr>
            <w:tcW w:w="94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6BDF" w14:textId="77777777" w:rsidR="003E763D" w:rsidRPr="008F6826" w:rsidRDefault="008F6826" w:rsidP="008F6826">
            <w:pPr>
              <w:pStyle w:val="Paragrafoelenco"/>
              <w:numPr>
                <w:ilvl w:val="0"/>
                <w:numId w:val="11"/>
              </w:num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Descrizione degli obiettivi dell’esternalizzazione</w:t>
            </w:r>
            <w:r w:rsidR="00DD44A5"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  <w:p w14:paraId="506C6F74" w14:textId="77777777" w:rsidR="003E763D" w:rsidRDefault="003E763D" w:rsidP="003E763D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749F32B6" w14:textId="77777777" w:rsidR="00A70D94" w:rsidRDefault="00A70D94" w:rsidP="003E763D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602E9F0B" w14:textId="77777777" w:rsidR="00D47311" w:rsidRDefault="00D47311" w:rsidP="003E763D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6AFC8E4E" w14:textId="4C2FC893" w:rsidR="00D47311" w:rsidRPr="0091792E" w:rsidRDefault="00D47311" w:rsidP="003E763D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C136B5" w:rsidRPr="00EC700B" w14:paraId="702EAD03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95"/>
        </w:trPr>
        <w:tc>
          <w:tcPr>
            <w:tcW w:w="9447" w:type="dxa"/>
            <w:gridSpan w:val="4"/>
            <w:tcBorders>
              <w:top w:val="single" w:sz="4" w:space="0" w:color="auto"/>
            </w:tcBorders>
            <w:vAlign w:val="center"/>
          </w:tcPr>
          <w:p w14:paraId="7F7B6601" w14:textId="77777777" w:rsidR="00C136B5" w:rsidRPr="0091792E" w:rsidRDefault="00C136B5" w:rsidP="00C136B5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 xml:space="preserve">C2 - Definizione del perimetro dell’esternalizzazione (processi, </w:t>
            </w:r>
            <w:r w:rsidR="00987149" w:rsidRPr="0091792E">
              <w:rPr>
                <w:rFonts w:ascii="Century Gothic" w:hAnsi="Century Gothic" w:cs="Arial"/>
                <w:sz w:val="20"/>
                <w:szCs w:val="20"/>
              </w:rPr>
              <w:t xml:space="preserve">volumi, </w:t>
            </w:r>
            <w:r w:rsidRPr="0091792E">
              <w:rPr>
                <w:rFonts w:ascii="Century Gothic" w:hAnsi="Century Gothic" w:cs="Arial"/>
                <w:i/>
                <w:sz w:val="20"/>
                <w:szCs w:val="20"/>
              </w:rPr>
              <w:t>asset</w:t>
            </w:r>
            <w:r w:rsidRPr="0091792E">
              <w:rPr>
                <w:rFonts w:ascii="Century Gothic" w:hAnsi="Century Gothic" w:cs="Arial"/>
                <w:sz w:val="20"/>
                <w:szCs w:val="20"/>
              </w:rPr>
              <w:t xml:space="preserve"> e risorse)</w:t>
            </w:r>
          </w:p>
          <w:p w14:paraId="3C052CA0" w14:textId="77777777" w:rsidR="00C601E4" w:rsidRDefault="00C601E4" w:rsidP="00C136B5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2D8DBE22" w14:textId="77777777" w:rsidR="00721FAF" w:rsidRDefault="00721FAF" w:rsidP="00C136B5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31C3E72F" w14:textId="77777777" w:rsidR="00A70D94" w:rsidRDefault="00A70D94" w:rsidP="00C136B5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4388BED4" w14:textId="77777777" w:rsidR="00A70D94" w:rsidRPr="0091792E" w:rsidRDefault="00A70D94" w:rsidP="00C136B5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700DB32A" w14:textId="77777777" w:rsidR="00C601E4" w:rsidRDefault="00C601E4" w:rsidP="00C136B5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589F3E87" w14:textId="77777777" w:rsidR="00A70D94" w:rsidRPr="0091792E" w:rsidRDefault="00A70D94" w:rsidP="00C136B5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C136B5" w:rsidRPr="00EC700B" w14:paraId="07601757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95"/>
        </w:trPr>
        <w:tc>
          <w:tcPr>
            <w:tcW w:w="9447" w:type="dxa"/>
            <w:gridSpan w:val="4"/>
            <w:tcBorders>
              <w:bottom w:val="single" w:sz="4" w:space="0" w:color="auto"/>
            </w:tcBorders>
          </w:tcPr>
          <w:p w14:paraId="49B0427A" w14:textId="3DD4B9A7" w:rsidR="00C136B5" w:rsidRPr="0091792E" w:rsidRDefault="00C136B5" w:rsidP="0091792E">
            <w:pPr>
              <w:spacing w:before="120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lastRenderedPageBreak/>
              <w:t>C3 - Valutazione dei costi e dei benefici derivanti dall’esternalizzazione</w:t>
            </w:r>
            <w:r w:rsidR="00D47311">
              <w:rPr>
                <w:rFonts w:ascii="Century Gothic" w:hAnsi="Century Gothic" w:cs="Arial"/>
                <w:sz w:val="20"/>
                <w:szCs w:val="20"/>
              </w:rPr>
              <w:t xml:space="preserve"> (incluso esito analisi “make or </w:t>
            </w:r>
            <w:proofErr w:type="spellStart"/>
            <w:r w:rsidR="00D47311">
              <w:rPr>
                <w:rFonts w:ascii="Century Gothic" w:hAnsi="Century Gothic" w:cs="Arial"/>
                <w:sz w:val="20"/>
                <w:szCs w:val="20"/>
              </w:rPr>
              <w:t>buy</w:t>
            </w:r>
            <w:proofErr w:type="spellEnd"/>
            <w:r w:rsidR="00D47311">
              <w:rPr>
                <w:rFonts w:ascii="Century Gothic" w:hAnsi="Century Gothic" w:cs="Arial"/>
                <w:sz w:val="20"/>
                <w:szCs w:val="20"/>
              </w:rPr>
              <w:t>” se disponibile)</w:t>
            </w:r>
          </w:p>
          <w:p w14:paraId="09F31BDD" w14:textId="77777777" w:rsidR="008E0543" w:rsidRPr="0091792E" w:rsidRDefault="008E0543" w:rsidP="006E7B0E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4E80A315" w14:textId="77777777" w:rsidR="00447B65" w:rsidRDefault="00447B65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37FD4681" w14:textId="77777777" w:rsidR="00C601E4" w:rsidRDefault="00C601E4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0A868F98" w14:textId="77777777" w:rsidR="00A70D94" w:rsidRDefault="00A70D94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673F6DB1" w14:textId="77777777" w:rsidR="00205257" w:rsidRPr="0091792E" w:rsidRDefault="00205257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6E7B0E" w:rsidRPr="00D37D96" w14:paraId="489F3ACB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832"/>
        </w:trPr>
        <w:tc>
          <w:tcPr>
            <w:tcW w:w="944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6C17A3" w14:textId="77777777" w:rsidR="00D90E67" w:rsidRDefault="006E7B0E" w:rsidP="00BB7F5D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340BC3">
              <w:rPr>
                <w:rFonts w:ascii="Century Gothic" w:hAnsi="Century Gothic" w:cs="Arial"/>
                <w:sz w:val="20"/>
                <w:szCs w:val="20"/>
              </w:rPr>
              <w:t>C4 - Valutazione dei rischi derivanti dall’operazione di esternalizzazione</w:t>
            </w:r>
          </w:p>
          <w:p w14:paraId="29D37014" w14:textId="77777777" w:rsidR="004E77C4" w:rsidRPr="00340BC3" w:rsidRDefault="004E77C4" w:rsidP="00BB7F5D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2F7F7B05" w14:textId="77777777" w:rsidR="00636A64" w:rsidRPr="00172425" w:rsidRDefault="004E77C4" w:rsidP="00677E85">
            <w:pPr>
              <w:pStyle w:val="Paragrafoelenco"/>
              <w:numPr>
                <w:ilvl w:val="0"/>
                <w:numId w:val="11"/>
              </w:numPr>
              <w:spacing w:before="120" w:after="120"/>
              <w:jc w:val="both"/>
              <w:rPr>
                <w:rFonts w:ascii="Century Gothic" w:hAnsi="Century Gothic" w:cs="Arial"/>
                <w:sz w:val="18"/>
                <w:szCs w:val="18"/>
              </w:rPr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>L</w:t>
            </w:r>
            <w:r w:rsidR="006E7B0E" w:rsidRPr="0091792E">
              <w:rPr>
                <w:rFonts w:ascii="Century Gothic" w:hAnsi="Century Gothic" w:cs="Arial"/>
                <w:iCs/>
                <w:sz w:val="20"/>
                <w:szCs w:val="20"/>
              </w:rPr>
              <w:t>a funzione presenta elevati gradi di rischio:</w:t>
            </w:r>
          </w:p>
        </w:tc>
      </w:tr>
      <w:tr w:rsidR="006E7B0E" w:rsidRPr="00340BC3" w14:paraId="5BB2C413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675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9F5EA1" w14:textId="77777777" w:rsidR="006E7B0E" w:rsidRPr="0091792E" w:rsidRDefault="006E7B0E" w:rsidP="00677E85">
            <w:pPr>
              <w:pStyle w:val="Paragrafoelenco"/>
              <w:numPr>
                <w:ilvl w:val="0"/>
                <w:numId w:val="12"/>
              </w:num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>Operativo (compresi i rischi di condotta, i rischi legati alle tecnologie dell’informazione e della comunicazione e i rischi legali)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6E7B0E" w:rsidRPr="00340BC3" w14:paraId="5F5E9497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3FFE1B02" w14:textId="77777777" w:rsidR="006E7B0E" w:rsidRPr="0019324E" w:rsidRDefault="006E7B0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125EF15F" w14:textId="77777777" w:rsidR="006E7B0E" w:rsidRPr="0019324E" w:rsidRDefault="006E7B0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4A773ED8" w14:textId="77777777" w:rsidR="006E7B0E" w:rsidRPr="00340BC3" w:rsidRDefault="006E7B0E" w:rsidP="00BB7F5D">
            <w:pPr>
              <w:spacing w:before="120" w:after="120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6E7B0E" w:rsidRPr="00340BC3" w14:paraId="280FA427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406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190469" w14:textId="77777777" w:rsidR="006E7B0E" w:rsidRPr="0091792E" w:rsidRDefault="006E7B0E" w:rsidP="00677E85">
            <w:pPr>
              <w:pStyle w:val="Paragrafoelenco"/>
              <w:numPr>
                <w:ilvl w:val="0"/>
                <w:numId w:val="12"/>
              </w:num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>Compliance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6E7B0E" w:rsidRPr="00340BC3" w14:paraId="3F99FD6C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7ECB257B" w14:textId="77777777" w:rsidR="006E7B0E" w:rsidRPr="0019324E" w:rsidRDefault="006E7B0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5269CAE8" w14:textId="77777777" w:rsidR="006E7B0E" w:rsidRPr="0019324E" w:rsidRDefault="006E7B0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119BFB98" w14:textId="77777777" w:rsidR="006E7B0E" w:rsidRPr="00340BC3" w:rsidRDefault="006E7B0E" w:rsidP="00BB7F5D">
            <w:p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</w:p>
        </w:tc>
      </w:tr>
      <w:tr w:rsidR="006E7B0E" w:rsidRPr="00340BC3" w14:paraId="4001FF7A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386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192CE7" w14:textId="77777777" w:rsidR="006E7B0E" w:rsidRPr="0091792E" w:rsidRDefault="006E7B0E" w:rsidP="00677E85">
            <w:pPr>
              <w:pStyle w:val="Paragrafoelenco"/>
              <w:numPr>
                <w:ilvl w:val="0"/>
                <w:numId w:val="12"/>
              </w:num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>Reputazionale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6E7B0E" w:rsidRPr="00340BC3" w14:paraId="77291595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0FDC97BA" w14:textId="77777777" w:rsidR="006E7B0E" w:rsidRPr="0019324E" w:rsidRDefault="006E7B0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1CB56D26" w14:textId="77777777" w:rsidR="006E7B0E" w:rsidRPr="0019324E" w:rsidRDefault="006E7B0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7E2DD99B" w14:textId="77777777" w:rsidR="006E7B0E" w:rsidRPr="00340BC3" w:rsidRDefault="006E7B0E" w:rsidP="00BB7F5D">
            <w:p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</w:p>
        </w:tc>
      </w:tr>
      <w:tr w:rsidR="006E7B0E" w:rsidRPr="00340BC3" w14:paraId="70BD9DE3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411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B2C204" w14:textId="77777777" w:rsidR="006E7B0E" w:rsidRPr="0091792E" w:rsidRDefault="006E7B0E" w:rsidP="00677E85">
            <w:pPr>
              <w:pStyle w:val="Paragrafoelenco"/>
              <w:numPr>
                <w:ilvl w:val="0"/>
                <w:numId w:val="12"/>
              </w:num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>Strategico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6E7B0E" w:rsidRPr="00340BC3" w14:paraId="28F8F4E3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0FC9CD00" w14:textId="77777777" w:rsidR="006E7B0E" w:rsidRPr="0019324E" w:rsidRDefault="006E7B0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4BCA3FA8" w14:textId="77777777" w:rsidR="006E7B0E" w:rsidRPr="0019324E" w:rsidRDefault="006E7B0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71D76EAC" w14:textId="77777777" w:rsidR="006E7B0E" w:rsidRPr="00340BC3" w:rsidRDefault="006E7B0E" w:rsidP="00BB7F5D">
            <w:p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</w:p>
        </w:tc>
      </w:tr>
      <w:tr w:rsidR="006E7B0E" w:rsidRPr="00340BC3" w14:paraId="0B69CD53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391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F12C3" w14:textId="77777777" w:rsidR="006E7B0E" w:rsidRPr="0091792E" w:rsidRDefault="006E7B0E" w:rsidP="00677E85">
            <w:pPr>
              <w:pStyle w:val="Paragrafoelenco"/>
              <w:numPr>
                <w:ilvl w:val="0"/>
                <w:numId w:val="12"/>
              </w:num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iCs/>
                <w:sz w:val="20"/>
                <w:szCs w:val="20"/>
              </w:rPr>
              <w:t>Concentrazione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6E7B0E" w:rsidRPr="00340BC3" w14:paraId="3A32CF9F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1B5FA214" w14:textId="77777777" w:rsidR="006E7B0E" w:rsidRPr="0019324E" w:rsidRDefault="006E7B0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3ED98792" w14:textId="77777777" w:rsidR="006E7B0E" w:rsidRPr="0019324E" w:rsidRDefault="006E7B0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4A53C999" w14:textId="77777777" w:rsidR="006E7B0E" w:rsidRPr="00340BC3" w:rsidRDefault="006E7B0E" w:rsidP="00BB7F5D">
            <w:p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</w:p>
        </w:tc>
      </w:tr>
      <w:tr w:rsidR="006E7B0E" w14:paraId="4BA110D9" w14:textId="77777777" w:rsidTr="00FB08E0">
        <w:tblPrEx>
          <w:tblCellMar>
            <w:top w:w="0" w:type="dxa"/>
          </w:tblCellMar>
        </w:tblPrEx>
        <w:trPr>
          <w:gridAfter w:val="1"/>
          <w:wAfter w:w="14" w:type="dxa"/>
          <w:trHeight w:val="400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F69B5A" w14:textId="30B67CB4" w:rsidR="006E7B0E" w:rsidRPr="0091792E" w:rsidRDefault="006E7B0E" w:rsidP="00677E85">
            <w:pPr>
              <w:pStyle w:val="Paragrafoelenco"/>
              <w:numPr>
                <w:ilvl w:val="0"/>
                <w:numId w:val="12"/>
              </w:num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Possibili conflitti di interesse con il potenziale fornitore di servizi</w:t>
            </w:r>
            <w:r w:rsidR="00573DBD">
              <w:rPr>
                <w:rStyle w:val="Rimandonotaapidipagina"/>
                <w:rFonts w:ascii="Century Gothic" w:hAnsi="Century Gothic" w:cs="Arial"/>
                <w:iCs/>
                <w:sz w:val="20"/>
                <w:szCs w:val="20"/>
              </w:rPr>
              <w:footnoteReference w:id="1"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6E7B0E" w:rsidRPr="00340BC3" w14:paraId="36009F2B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33B2C05C" w14:textId="77777777" w:rsidR="006E7B0E" w:rsidRPr="0019324E" w:rsidRDefault="006E7B0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6B8A5C37" w14:textId="77777777" w:rsidR="006E7B0E" w:rsidRPr="0019324E" w:rsidRDefault="006E7B0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50E711C2" w14:textId="77777777" w:rsidR="006E7B0E" w:rsidRDefault="006E7B0E" w:rsidP="00BB7F5D">
            <w:pPr>
              <w:spacing w:before="120" w:after="120"/>
              <w:jc w:val="both"/>
              <w:rPr>
                <w:rFonts w:ascii="Century Gothic" w:hAnsi="Century Gothic" w:cs="Arial"/>
                <w:iCs/>
                <w:sz w:val="20"/>
                <w:szCs w:val="20"/>
              </w:rPr>
            </w:pPr>
          </w:p>
        </w:tc>
      </w:tr>
      <w:tr w:rsidR="006E7B0E" w:rsidRPr="00D37D96" w14:paraId="4052E998" w14:textId="77777777" w:rsidTr="00FB08E0">
        <w:tblPrEx>
          <w:tblCellMar>
            <w:top w:w="0" w:type="dxa"/>
          </w:tblCellMar>
        </w:tblPrEx>
        <w:trPr>
          <w:gridAfter w:val="1"/>
          <w:wAfter w:w="14" w:type="dxa"/>
          <w:trHeight w:val="435"/>
        </w:trPr>
        <w:tc>
          <w:tcPr>
            <w:tcW w:w="8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1038B5" w14:textId="77777777" w:rsidR="008E0543" w:rsidRPr="0091792E" w:rsidRDefault="006E7B0E" w:rsidP="00677E85">
            <w:pPr>
              <w:pStyle w:val="Paragrafoelenco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Rischi di Continuità Operativa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tbl>
            <w:tblPr>
              <w:tblStyle w:val="Grigliatabella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6E7B0E" w:rsidRPr="00340BC3" w14:paraId="2DAA8035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725C7CD3" w14:textId="77777777" w:rsidR="006E7B0E" w:rsidRPr="0019324E" w:rsidRDefault="006E7B0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612D9B45" w14:textId="77777777" w:rsidR="006E7B0E" w:rsidRPr="0019324E" w:rsidRDefault="006E7B0E" w:rsidP="006D02CD"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sz w:val="18"/>
                      <w:szCs w:val="18"/>
                    </w:rPr>
                  </w:pPr>
                  <w:r w:rsidRPr="0019324E">
                    <w:rPr>
                      <w:rFonts w:ascii="Century Gothic" w:hAnsi="Century Gothic" w:cs="Arial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01053871" w14:textId="77777777" w:rsidR="006E7B0E" w:rsidRPr="00D37D96" w:rsidRDefault="006E7B0E" w:rsidP="00BB7F5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B17D8" w:rsidRPr="00EC700B" w14:paraId="696D43FA" w14:textId="77777777" w:rsidTr="00FB08E0">
        <w:tblPrEx>
          <w:tblCellMar>
            <w:top w:w="0" w:type="dxa"/>
          </w:tblCellMar>
        </w:tblPrEx>
        <w:trPr>
          <w:gridAfter w:val="1"/>
          <w:wAfter w:w="14" w:type="dxa"/>
          <w:trHeight w:val="95"/>
        </w:trPr>
        <w:tc>
          <w:tcPr>
            <w:tcW w:w="9447" w:type="dxa"/>
            <w:gridSpan w:val="4"/>
            <w:tcBorders>
              <w:top w:val="nil"/>
              <w:bottom w:val="single" w:sz="4" w:space="0" w:color="auto"/>
            </w:tcBorders>
          </w:tcPr>
          <w:p w14:paraId="47D83BF2" w14:textId="2C9C66F3" w:rsidR="00C601E4" w:rsidRPr="008D1051" w:rsidRDefault="00C601E4" w:rsidP="008D1051">
            <w:pPr>
              <w:pStyle w:val="Paragrafoelenco"/>
              <w:numPr>
                <w:ilvl w:val="0"/>
                <w:numId w:val="11"/>
              </w:num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8D1051">
              <w:rPr>
                <w:rFonts w:ascii="Century Gothic" w:hAnsi="Century Gothic" w:cs="Arial"/>
                <w:sz w:val="20"/>
                <w:szCs w:val="20"/>
              </w:rPr>
              <w:t>Descri</w:t>
            </w:r>
            <w:r w:rsidR="009E1D2E" w:rsidRPr="008D1051">
              <w:rPr>
                <w:rFonts w:ascii="Century Gothic" w:hAnsi="Century Gothic" w:cs="Arial"/>
                <w:sz w:val="20"/>
                <w:szCs w:val="20"/>
              </w:rPr>
              <w:t>zione</w:t>
            </w:r>
            <w:r w:rsidRPr="008D105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D47311" w:rsidRPr="00C322BB">
              <w:rPr>
                <w:rFonts w:ascii="Century Gothic" w:hAnsi="Century Gothic" w:cs="Arial"/>
                <w:iCs/>
                <w:sz w:val="20"/>
                <w:szCs w:val="20"/>
              </w:rPr>
              <w:t>degli impatti della indisponibilità della funzione esternalizzata</w:t>
            </w:r>
            <w:r w:rsidR="00D47311">
              <w:rPr>
                <w:rFonts w:ascii="Century Gothic" w:hAnsi="Century Gothic" w:cs="Arial"/>
                <w:iCs/>
                <w:sz w:val="20"/>
                <w:szCs w:val="20"/>
              </w:rPr>
              <w:t>,</w:t>
            </w:r>
            <w:r w:rsidR="00D47311" w:rsidRPr="008D105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1D2E" w:rsidRPr="008D1051">
              <w:rPr>
                <w:rFonts w:ascii="Century Gothic" w:hAnsi="Century Gothic" w:cs="Arial"/>
                <w:sz w:val="20"/>
                <w:szCs w:val="20"/>
              </w:rPr>
              <w:t>de</w:t>
            </w:r>
            <w:r w:rsidRPr="008D1051">
              <w:rPr>
                <w:rFonts w:ascii="Century Gothic" w:hAnsi="Century Gothic" w:cs="Arial"/>
                <w:sz w:val="20"/>
                <w:szCs w:val="20"/>
              </w:rPr>
              <w:t xml:space="preserve">i rischi </w:t>
            </w:r>
            <w:r w:rsidR="00D47311">
              <w:rPr>
                <w:rFonts w:ascii="Century Gothic" w:hAnsi="Century Gothic" w:cs="Arial"/>
                <w:sz w:val="20"/>
                <w:szCs w:val="20"/>
              </w:rPr>
              <w:t xml:space="preserve">e conflitti di interesse </w:t>
            </w:r>
            <w:r w:rsidRPr="008D1051">
              <w:rPr>
                <w:rFonts w:ascii="Century Gothic" w:hAnsi="Century Gothic" w:cs="Arial"/>
                <w:sz w:val="20"/>
                <w:szCs w:val="20"/>
              </w:rPr>
              <w:t xml:space="preserve">eventualmente rilevati e </w:t>
            </w:r>
            <w:r w:rsidR="00D47311">
              <w:rPr>
                <w:rFonts w:ascii="Century Gothic" w:hAnsi="Century Gothic" w:cs="Arial"/>
                <w:sz w:val="20"/>
                <w:szCs w:val="20"/>
              </w:rPr>
              <w:t>dei</w:t>
            </w:r>
            <w:r w:rsidRPr="008D1051">
              <w:rPr>
                <w:rFonts w:ascii="Century Gothic" w:hAnsi="Century Gothic" w:cs="Arial"/>
                <w:sz w:val="20"/>
                <w:szCs w:val="20"/>
              </w:rPr>
              <w:t xml:space="preserve"> presidi di primo livello previsti: </w:t>
            </w:r>
          </w:p>
          <w:p w14:paraId="4D807C0B" w14:textId="77777777" w:rsidR="00DB17D8" w:rsidRDefault="00DB17D8">
            <w:pPr>
              <w:spacing w:before="120" w:line="360" w:lineRule="auto"/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</w:pPr>
          </w:p>
          <w:p w14:paraId="552396A0" w14:textId="77777777" w:rsidR="00C601E4" w:rsidRDefault="00C601E4">
            <w:pPr>
              <w:spacing w:before="120" w:line="360" w:lineRule="auto"/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</w:pPr>
          </w:p>
          <w:p w14:paraId="773FE626" w14:textId="77777777" w:rsidR="00C601E4" w:rsidRPr="00EC700B" w:rsidDel="000F7686" w:rsidRDefault="00C601E4">
            <w:pPr>
              <w:spacing w:before="120" w:line="360" w:lineRule="auto"/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</w:pPr>
          </w:p>
        </w:tc>
      </w:tr>
      <w:tr w:rsidR="00C136B5" w:rsidRPr="00EC700B" w14:paraId="330988E6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95"/>
        </w:trPr>
        <w:tc>
          <w:tcPr>
            <w:tcW w:w="944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FD5B78C" w14:textId="77777777" w:rsidR="00C136B5" w:rsidRPr="0091792E" w:rsidRDefault="00C136B5" w:rsidP="0091792E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C5 - Durata prevista dell’esternalizzazione</w:t>
            </w:r>
          </w:p>
          <w:p w14:paraId="64EF34A6" w14:textId="77777777" w:rsidR="00205257" w:rsidRPr="0091792E" w:rsidRDefault="00205257" w:rsidP="00C136B5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47C3A663" w14:textId="77777777" w:rsidR="00047FC8" w:rsidRPr="0091792E" w:rsidRDefault="00047FC8" w:rsidP="00C136B5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14:paraId="37D2F4E3" w14:textId="77777777" w:rsidR="00205257" w:rsidRPr="0091792E" w:rsidRDefault="00205257" w:rsidP="00C136B5">
            <w:pPr>
              <w:spacing w:before="120" w:after="120"/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C136B5" w:rsidRPr="00EC700B" w14:paraId="0B4B0F54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2083"/>
        </w:trPr>
        <w:tc>
          <w:tcPr>
            <w:tcW w:w="9447" w:type="dxa"/>
            <w:gridSpan w:val="4"/>
            <w:tcBorders>
              <w:bottom w:val="single" w:sz="4" w:space="0" w:color="auto"/>
            </w:tcBorders>
          </w:tcPr>
          <w:p w14:paraId="0FD5B0A1" w14:textId="7A7FD515" w:rsidR="00047FC8" w:rsidRDefault="00C136B5" w:rsidP="00C136B5">
            <w:pPr>
              <w:spacing w:before="120" w:after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lastRenderedPageBreak/>
              <w:t>C6 - Strategie di uscita</w:t>
            </w:r>
            <w:r w:rsidR="00D47311">
              <w:rPr>
                <w:rFonts w:ascii="Century Gothic" w:hAnsi="Century Gothic" w:cs="Arial"/>
                <w:sz w:val="20"/>
                <w:szCs w:val="20"/>
              </w:rPr>
              <w:t xml:space="preserve"> (inclusi i nominativi di esempi di provider alternativi)</w:t>
            </w:r>
          </w:p>
          <w:p w14:paraId="13E5D87F" w14:textId="77777777" w:rsidR="00C601E4" w:rsidRDefault="00C601E4" w:rsidP="00C136B5">
            <w:pPr>
              <w:spacing w:before="120" w:after="120" w:line="360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3AF48F7" w14:textId="77777777" w:rsidR="00D90E67" w:rsidRDefault="00D90E67" w:rsidP="00C136B5">
            <w:pPr>
              <w:spacing w:before="120" w:after="120" w:line="360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68F1ADA" w14:textId="77777777" w:rsidR="00D90E67" w:rsidRDefault="00D90E67" w:rsidP="00C136B5">
            <w:pPr>
              <w:spacing w:before="120" w:after="120" w:line="360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5B05DF0E" w14:textId="77777777" w:rsidR="00D90E67" w:rsidRPr="0091792E" w:rsidRDefault="00D90E67" w:rsidP="00C136B5">
            <w:pPr>
              <w:spacing w:before="120" w:after="120" w:line="36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A11446" w:rsidRPr="00EC700B" w14:paraId="2F50D5E4" w14:textId="77777777" w:rsidTr="0059224B">
        <w:tblPrEx>
          <w:tblCellMar>
            <w:top w:w="0" w:type="dxa"/>
          </w:tblCellMar>
        </w:tblPrEx>
        <w:trPr>
          <w:gridAfter w:val="1"/>
          <w:wAfter w:w="14" w:type="dxa"/>
          <w:trHeight w:val="2083"/>
        </w:trPr>
        <w:tc>
          <w:tcPr>
            <w:tcW w:w="9447" w:type="dxa"/>
            <w:gridSpan w:val="4"/>
            <w:tcBorders>
              <w:bottom w:val="single" w:sz="4" w:space="0" w:color="auto"/>
            </w:tcBorders>
          </w:tcPr>
          <w:p w14:paraId="25EAE942" w14:textId="77777777" w:rsidR="00A11446" w:rsidRDefault="00A11446" w:rsidP="00A11446">
            <w:pPr>
              <w:spacing w:before="120" w:after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06616F">
              <w:rPr>
                <w:rFonts w:ascii="Century Gothic" w:hAnsi="Century Gothic" w:cs="Arial"/>
                <w:sz w:val="20"/>
                <w:szCs w:val="20"/>
              </w:rPr>
              <w:t>C7 – Sub-esternalizzazione</w:t>
            </w:r>
          </w:p>
          <w:p w14:paraId="40033FAD" w14:textId="77777777" w:rsidR="00A11446" w:rsidRPr="007F0EEB" w:rsidRDefault="00A11446" w:rsidP="00A11446">
            <w:pPr>
              <w:spacing w:before="120" w:after="120" w:line="360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Per </w:t>
            </w:r>
            <w:r w:rsidRPr="00A93C55">
              <w:rPr>
                <w:rFonts w:ascii="Century Gothic" w:hAnsi="Century Gothic"/>
                <w:b/>
                <w:sz w:val="20"/>
              </w:rPr>
              <w:t>sub-</w:t>
            </w:r>
            <w:r w:rsidRPr="007F0EEB">
              <w:rPr>
                <w:rFonts w:ascii="Century Gothic" w:hAnsi="Century Gothic" w:cs="Arial"/>
                <w:b/>
                <w:bCs/>
                <w:sz w:val="20"/>
                <w:szCs w:val="20"/>
              </w:rPr>
              <w:t>esternalizzazione</w:t>
            </w:r>
            <w:r w:rsidRPr="007F0EEB">
              <w:rPr>
                <w:rFonts w:ascii="Century Gothic" w:hAnsi="Century Gothic" w:cs="Arial"/>
                <w:sz w:val="20"/>
                <w:szCs w:val="20"/>
              </w:rPr>
              <w:t xml:space="preserve"> o </w:t>
            </w:r>
            <w:r>
              <w:rPr>
                <w:rFonts w:ascii="Century Gothic" w:hAnsi="Century Gothic" w:cs="Arial"/>
                <w:sz w:val="20"/>
                <w:szCs w:val="20"/>
              </w:rPr>
              <w:t>s</w:t>
            </w:r>
            <w:r w:rsidRPr="007F0EEB">
              <w:rPr>
                <w:rFonts w:ascii="Century Gothic" w:hAnsi="Century Gothic" w:cs="Arial"/>
                <w:sz w:val="20"/>
                <w:szCs w:val="20"/>
              </w:rPr>
              <w:t>ub</w:t>
            </w:r>
            <w:r>
              <w:rPr>
                <w:rFonts w:ascii="Century Gothic" w:hAnsi="Century Gothic" w:cs="Arial"/>
                <w:sz w:val="20"/>
                <w:szCs w:val="20"/>
              </w:rPr>
              <w:t>-</w:t>
            </w:r>
            <w:r w:rsidRPr="007F0EEB">
              <w:rPr>
                <w:rFonts w:ascii="Century Gothic" w:hAnsi="Century Gothic" w:cs="Arial"/>
                <w:sz w:val="20"/>
                <w:szCs w:val="20"/>
              </w:rPr>
              <w:t>appalto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si intende un</w:t>
            </w:r>
            <w:r w:rsidRPr="007F0EEB">
              <w:rPr>
                <w:rFonts w:ascii="Century Gothic" w:hAnsi="Century Gothic" w:cs="Arial"/>
                <w:sz w:val="20"/>
                <w:szCs w:val="20"/>
              </w:rPr>
              <w:t xml:space="preserve"> accordo con cui il fornitore trasferisce, su base ricorrente o continuativa, l’attività o parte di essa che gli è stata affidata da</w:t>
            </w:r>
            <w:r>
              <w:rPr>
                <w:rFonts w:ascii="Century Gothic" w:hAnsi="Century Gothic" w:cs="Arial"/>
                <w:sz w:val="20"/>
                <w:szCs w:val="20"/>
              </w:rPr>
              <w:t>lla</w:t>
            </w:r>
            <w:r w:rsidRPr="007F0EEB">
              <w:rPr>
                <w:rFonts w:ascii="Century Gothic" w:hAnsi="Century Gothic" w:cs="Arial"/>
                <w:sz w:val="20"/>
                <w:szCs w:val="20"/>
              </w:rPr>
              <w:t xml:space="preserve"> Banca Mediolanum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Pr="0091792E">
              <w:rPr>
                <w:rFonts w:ascii="Century Gothic" w:hAnsi="Century Gothic" w:cs="Arial"/>
                <w:sz w:val="20"/>
                <w:szCs w:val="20"/>
              </w:rPr>
              <w:t>(o altra Società del Gruppo Bancario)</w:t>
            </w:r>
            <w:r w:rsidRPr="007F0EEB">
              <w:rPr>
                <w:rFonts w:ascii="Century Gothic" w:hAnsi="Century Gothic" w:cs="Arial"/>
                <w:sz w:val="20"/>
                <w:szCs w:val="20"/>
              </w:rPr>
              <w:t>, nell’ambito del contratto di appalto dei servizi.</w:t>
            </w:r>
          </w:p>
          <w:p w14:paraId="57AE9A40" w14:textId="77777777" w:rsidR="00A11446" w:rsidRDefault="00A11446" w:rsidP="00A11446">
            <w:pPr>
              <w:spacing w:before="120" w:after="120" w:line="360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7F0EEB">
              <w:rPr>
                <w:rFonts w:ascii="Century Gothic" w:hAnsi="Century Gothic" w:cs="Arial"/>
                <w:sz w:val="20"/>
                <w:szCs w:val="20"/>
              </w:rPr>
              <w:t>A titolo esemplificativo ma non esaustivo</w:t>
            </w:r>
            <w:r>
              <w:rPr>
                <w:rFonts w:ascii="Century Gothic" w:hAnsi="Century Gothic" w:cs="Arial"/>
                <w:sz w:val="20"/>
                <w:szCs w:val="20"/>
              </w:rPr>
              <w:t>,</w:t>
            </w:r>
            <w:r w:rsidRPr="007F0EEB">
              <w:rPr>
                <w:rFonts w:ascii="Century Gothic" w:hAnsi="Century Gothic" w:cs="Arial"/>
                <w:sz w:val="20"/>
                <w:szCs w:val="20"/>
              </w:rPr>
              <w:t xml:space="preserve"> sono esclusi 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gli </w:t>
            </w:r>
            <w:r w:rsidRPr="007F0EEB">
              <w:rPr>
                <w:rFonts w:ascii="Century Gothic" w:hAnsi="Century Gothic" w:cs="Arial"/>
                <w:sz w:val="20"/>
                <w:szCs w:val="20"/>
              </w:rPr>
              <w:t xml:space="preserve">accordi per il ricorso a prestazione rese in modalità </w:t>
            </w:r>
            <w:r w:rsidRPr="006D1F30">
              <w:rPr>
                <w:rFonts w:ascii="Century Gothic" w:hAnsi="Century Gothic" w:cs="Arial"/>
                <w:i/>
                <w:iCs/>
                <w:sz w:val="20"/>
                <w:szCs w:val="20"/>
              </w:rPr>
              <w:t xml:space="preserve">time &amp; </w:t>
            </w:r>
            <w:proofErr w:type="spellStart"/>
            <w:r w:rsidRPr="006D1F30">
              <w:rPr>
                <w:rFonts w:ascii="Century Gothic" w:hAnsi="Century Gothic" w:cs="Arial"/>
                <w:i/>
                <w:iCs/>
                <w:sz w:val="20"/>
                <w:szCs w:val="20"/>
              </w:rPr>
              <w:t>material</w:t>
            </w:r>
            <w:proofErr w:type="spellEnd"/>
            <w:r w:rsidRPr="007F0EEB">
              <w:rPr>
                <w:rFonts w:ascii="Century Gothic" w:hAnsi="Century Gothic" w:cs="Arial"/>
                <w:sz w:val="20"/>
                <w:szCs w:val="20"/>
              </w:rPr>
              <w:t>, l’acquisto di licenze, prestazioni di natura intellettuale (es. pareri legali)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e, in generale, comprese tra quelle riportate nella sezione A</w:t>
            </w:r>
            <w:r w:rsidRPr="007F0EEB">
              <w:rPr>
                <w:rFonts w:ascii="Century Gothic" w:hAnsi="Century Gothic" w:cs="Arial"/>
                <w:sz w:val="20"/>
                <w:szCs w:val="20"/>
                <w:vertAlign w:val="subscript"/>
              </w:rPr>
              <w:t>2</w:t>
            </w:r>
            <w:r w:rsidRPr="007F0EEB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tbl>
            <w:tblPr>
              <w:tblStyle w:val="Grigliatabella"/>
              <w:tblW w:w="10070" w:type="dxa"/>
              <w:tblBorders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07"/>
              <w:gridCol w:w="2663"/>
            </w:tblGrid>
            <w:tr w:rsidR="00A11446" w:rsidRPr="00340BC3" w14:paraId="7E6F5AA5" w14:textId="77777777" w:rsidTr="00A921EB">
              <w:trPr>
                <w:trHeight w:val="450"/>
              </w:trPr>
              <w:tc>
                <w:tcPr>
                  <w:tcW w:w="7407" w:type="dxa"/>
                  <w:tcBorders>
                    <w:top w:val="nil"/>
                    <w:left w:val="nil"/>
                    <w:bottom w:val="nil"/>
                  </w:tcBorders>
                </w:tcPr>
                <w:p w14:paraId="4CB473E4" w14:textId="77777777" w:rsidR="00A11446" w:rsidRPr="00A93C55" w:rsidRDefault="00A11446" w:rsidP="00A11446">
                  <w:pPr>
                    <w:pStyle w:val="Paragrafoelenco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 w:cs="Arial"/>
                      <w:iCs/>
                      <w:sz w:val="20"/>
                      <w:szCs w:val="20"/>
                    </w:rPr>
                    <w:t>È prevista la possibilità di sub-esternalizzare?</w:t>
                  </w:r>
                </w:p>
              </w:tc>
              <w:tc>
                <w:tcPr>
                  <w:tcW w:w="2663" w:type="dxa"/>
                  <w:tcBorders>
                    <w:top w:val="single" w:sz="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tbl>
                  <w:tblPr>
                    <w:tblStyle w:val="Grigliatabella"/>
                    <w:tblW w:w="0" w:type="auto"/>
                    <w:tblInd w:w="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08"/>
                    <w:gridCol w:w="509"/>
                  </w:tblGrid>
                  <w:tr w:rsidR="00A11446" w:rsidRPr="00340BC3" w14:paraId="7AEC7C17" w14:textId="77777777" w:rsidTr="00A921EB">
                    <w:trPr>
                      <w:trHeight w:val="410"/>
                    </w:trPr>
                    <w:tc>
                      <w:tcPr>
                        <w:tcW w:w="408" w:type="dxa"/>
                        <w:shd w:val="clear" w:color="auto" w:fill="FFFFFF" w:themeFill="background1"/>
                        <w:vAlign w:val="bottom"/>
                      </w:tcPr>
                      <w:p w14:paraId="41CED33C" w14:textId="77777777" w:rsidR="00A11446" w:rsidRPr="0019324E" w:rsidRDefault="00A11446" w:rsidP="00A11446">
                        <w:pPr>
                          <w:spacing w:line="360" w:lineRule="auto"/>
                          <w:jc w:val="center"/>
                          <w:rPr>
                            <w:rFonts w:ascii="Century Gothic" w:hAnsi="Century Gothic" w:cs="Arial"/>
                            <w:sz w:val="18"/>
                            <w:szCs w:val="18"/>
                          </w:rPr>
                        </w:pPr>
                        <w:r w:rsidRPr="0019324E">
                          <w:rPr>
                            <w:rFonts w:ascii="Century Gothic" w:hAnsi="Century Gothic" w:cs="Arial"/>
                            <w:sz w:val="18"/>
                            <w:szCs w:val="18"/>
                          </w:rPr>
                          <w:t>SI</w:t>
                        </w:r>
                      </w:p>
                    </w:tc>
                    <w:tc>
                      <w:tcPr>
                        <w:tcW w:w="509" w:type="dxa"/>
                        <w:shd w:val="clear" w:color="auto" w:fill="FFFFFF" w:themeFill="background1"/>
                        <w:vAlign w:val="bottom"/>
                      </w:tcPr>
                      <w:p w14:paraId="368A83BB" w14:textId="77777777" w:rsidR="00A11446" w:rsidRPr="0019324E" w:rsidRDefault="00A11446" w:rsidP="00A11446">
                        <w:pPr>
                          <w:spacing w:line="360" w:lineRule="auto"/>
                          <w:jc w:val="center"/>
                          <w:rPr>
                            <w:rFonts w:ascii="Century Gothic" w:hAnsi="Century Gothic" w:cs="Arial"/>
                            <w:sz w:val="18"/>
                            <w:szCs w:val="18"/>
                          </w:rPr>
                        </w:pPr>
                        <w:r w:rsidRPr="0019324E">
                          <w:rPr>
                            <w:rFonts w:ascii="Century Gothic" w:hAnsi="Century Gothic" w:cs="Arial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</w:tbl>
                <w:p w14:paraId="5D61726B" w14:textId="77777777" w:rsidR="00A11446" w:rsidRPr="00340BC3" w:rsidRDefault="00A11446" w:rsidP="00A11446">
                  <w:pPr>
                    <w:spacing w:before="120" w:after="120"/>
                    <w:jc w:val="center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</w:p>
              </w:tc>
            </w:tr>
            <w:tr w:rsidR="00A11446" w:rsidRPr="00340BC3" w14:paraId="42A702C0" w14:textId="77777777" w:rsidTr="00A921EB">
              <w:trPr>
                <w:trHeight w:val="450"/>
              </w:trPr>
              <w:tc>
                <w:tcPr>
                  <w:tcW w:w="7407" w:type="dxa"/>
                  <w:tcBorders>
                    <w:top w:val="nil"/>
                    <w:left w:val="nil"/>
                    <w:bottom w:val="nil"/>
                  </w:tcBorders>
                </w:tcPr>
                <w:p w14:paraId="10F55BBD" w14:textId="77777777" w:rsidR="00A11446" w:rsidRPr="0091792E" w:rsidRDefault="00A11446" w:rsidP="00A11446">
                  <w:pPr>
                    <w:pStyle w:val="Paragrafoelenco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Arial"/>
                      <w:iCs/>
                      <w:sz w:val="20"/>
                      <w:szCs w:val="20"/>
                    </w:rPr>
                    <w:t>Qualora prevista, la sub-esternalizzazione è soggetta ad autorizzazione ed è possibile opporsi?</w:t>
                  </w:r>
                </w:p>
              </w:tc>
              <w:tc>
                <w:tcPr>
                  <w:tcW w:w="2663" w:type="dxa"/>
                  <w:tcBorders>
                    <w:bottom w:val="nil"/>
                  </w:tcBorders>
                  <w:shd w:val="clear" w:color="auto" w:fill="F2F2F2" w:themeFill="background1" w:themeFillShade="F2"/>
                  <w:vAlign w:val="center"/>
                </w:tcPr>
                <w:tbl>
                  <w:tblPr>
                    <w:tblStyle w:val="Grigliatabella"/>
                    <w:tblW w:w="0" w:type="auto"/>
                    <w:tblInd w:w="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08"/>
                    <w:gridCol w:w="509"/>
                  </w:tblGrid>
                  <w:tr w:rsidR="00A11446" w:rsidRPr="00340BC3" w14:paraId="73ABA3EA" w14:textId="77777777" w:rsidTr="00A921EB">
                    <w:trPr>
                      <w:trHeight w:val="410"/>
                    </w:trPr>
                    <w:tc>
                      <w:tcPr>
                        <w:tcW w:w="408" w:type="dxa"/>
                        <w:shd w:val="clear" w:color="auto" w:fill="FFFFFF" w:themeFill="background1"/>
                        <w:vAlign w:val="bottom"/>
                      </w:tcPr>
                      <w:p w14:paraId="2FCD1570" w14:textId="77777777" w:rsidR="00A11446" w:rsidRPr="0019324E" w:rsidRDefault="00A11446" w:rsidP="00A11446">
                        <w:pPr>
                          <w:spacing w:line="360" w:lineRule="auto"/>
                          <w:jc w:val="center"/>
                          <w:rPr>
                            <w:rFonts w:ascii="Century Gothic" w:hAnsi="Century Gothic" w:cs="Arial"/>
                            <w:sz w:val="18"/>
                            <w:szCs w:val="18"/>
                          </w:rPr>
                        </w:pPr>
                        <w:r w:rsidRPr="0019324E">
                          <w:rPr>
                            <w:rFonts w:ascii="Century Gothic" w:hAnsi="Century Gothic" w:cs="Arial"/>
                            <w:sz w:val="18"/>
                            <w:szCs w:val="18"/>
                          </w:rPr>
                          <w:t>SI</w:t>
                        </w:r>
                      </w:p>
                    </w:tc>
                    <w:tc>
                      <w:tcPr>
                        <w:tcW w:w="509" w:type="dxa"/>
                        <w:shd w:val="clear" w:color="auto" w:fill="FFFFFF" w:themeFill="background1"/>
                        <w:vAlign w:val="bottom"/>
                      </w:tcPr>
                      <w:p w14:paraId="69BC30DE" w14:textId="77777777" w:rsidR="00A11446" w:rsidRPr="0019324E" w:rsidRDefault="00A11446" w:rsidP="00A11446">
                        <w:pPr>
                          <w:spacing w:line="360" w:lineRule="auto"/>
                          <w:jc w:val="center"/>
                          <w:rPr>
                            <w:rFonts w:ascii="Century Gothic" w:hAnsi="Century Gothic" w:cs="Arial"/>
                            <w:sz w:val="18"/>
                            <w:szCs w:val="18"/>
                          </w:rPr>
                        </w:pPr>
                        <w:r w:rsidRPr="0019324E">
                          <w:rPr>
                            <w:rFonts w:ascii="Century Gothic" w:hAnsi="Century Gothic" w:cs="Arial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</w:tbl>
                <w:p w14:paraId="1ABC3E19" w14:textId="77777777" w:rsidR="00A11446" w:rsidRPr="00340BC3" w:rsidRDefault="00A11446" w:rsidP="00A11446">
                  <w:pPr>
                    <w:spacing w:before="120" w:after="120"/>
                    <w:jc w:val="center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</w:p>
              </w:tc>
            </w:tr>
          </w:tbl>
          <w:p w14:paraId="5997CAED" w14:textId="172F0219" w:rsidR="00A11446" w:rsidRPr="0091792E" w:rsidRDefault="00A11446" w:rsidP="00A11446">
            <w:pPr>
              <w:spacing w:before="120" w:after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7F0EEB">
              <w:rPr>
                <w:rFonts w:ascii="Century Gothic" w:hAnsi="Century Gothic" w:cs="Arial"/>
                <w:sz w:val="20"/>
                <w:szCs w:val="20"/>
              </w:rPr>
              <w:t>Nel caso in cui fossero già presenti sub-fornitori da autorizzare contestualmente all’approvazione dell’accordo sono richiesti, per ognuno, i dati indicati nella tabella alla pagina seguente.</w:t>
            </w:r>
          </w:p>
        </w:tc>
      </w:tr>
    </w:tbl>
    <w:p w14:paraId="3F0B5DA6" w14:textId="32EBF29A" w:rsidR="00A11446" w:rsidRDefault="00A11446"/>
    <w:p w14:paraId="20C6D863" w14:textId="6185CE5D" w:rsidR="00A11446" w:rsidRDefault="00A11446"/>
    <w:p w14:paraId="654AB101" w14:textId="67172D41" w:rsidR="00F46C52" w:rsidRDefault="00F46C52"/>
    <w:p w14:paraId="7F300BA6" w14:textId="70CD5476" w:rsidR="00F46C52" w:rsidRDefault="00F46C52"/>
    <w:p w14:paraId="102E28CF" w14:textId="5402BCFF" w:rsidR="00F46C52" w:rsidRDefault="00F46C52"/>
    <w:p w14:paraId="081975CE" w14:textId="29046EC3" w:rsidR="00F46C52" w:rsidRDefault="00F46C52"/>
    <w:p w14:paraId="3CC729B2" w14:textId="77777777" w:rsidR="00F46C52" w:rsidRDefault="00F46C52">
      <w:pPr>
        <w:sectPr w:rsidR="00F46C52" w:rsidSect="00F46C52">
          <w:headerReference w:type="default" r:id="rId12"/>
          <w:pgSz w:w="11906" w:h="16838"/>
          <w:pgMar w:top="1418" w:right="1134" w:bottom="1134" w:left="1134" w:header="113" w:footer="680" w:gutter="0"/>
          <w:cols w:space="708"/>
          <w:docGrid w:linePitch="360"/>
        </w:sectPr>
      </w:pPr>
    </w:p>
    <w:tbl>
      <w:tblPr>
        <w:tblW w:w="13915" w:type="dxa"/>
        <w:tblBorders>
          <w:top w:val="inset" w:sz="8" w:space="0" w:color="auto"/>
          <w:left w:val="inset" w:sz="8" w:space="0" w:color="auto"/>
          <w:bottom w:val="inset" w:sz="8" w:space="0" w:color="auto"/>
          <w:right w:val="inset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992"/>
        <w:gridCol w:w="1275"/>
        <w:gridCol w:w="1134"/>
        <w:gridCol w:w="851"/>
        <w:gridCol w:w="1134"/>
        <w:gridCol w:w="1275"/>
        <w:gridCol w:w="1133"/>
        <w:gridCol w:w="994"/>
        <w:gridCol w:w="709"/>
        <w:gridCol w:w="1134"/>
        <w:gridCol w:w="1419"/>
        <w:gridCol w:w="991"/>
      </w:tblGrid>
      <w:tr w:rsidR="00F46C52" w:rsidRPr="00BD3C36" w14:paraId="0519EDC8" w14:textId="77777777" w:rsidTr="00A921EB">
        <w:trPr>
          <w:trHeight w:val="270"/>
        </w:trPr>
        <w:tc>
          <w:tcPr>
            <w:tcW w:w="87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D9D9D9" w:themeFill="background1" w:themeFillShade="D9"/>
          </w:tcPr>
          <w:p w14:paraId="736CB179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CA74E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lastRenderedPageBreak/>
              <w:t>Ragione sociale</w:t>
            </w:r>
          </w:p>
        </w:tc>
        <w:tc>
          <w:tcPr>
            <w:tcW w:w="992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D9D9D9" w:themeFill="background1" w:themeFillShade="D9"/>
          </w:tcPr>
          <w:p w14:paraId="2BE16618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CA74E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Paese Sede Legale</w:t>
            </w:r>
          </w:p>
        </w:tc>
        <w:tc>
          <w:tcPr>
            <w:tcW w:w="1275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D9D9D9" w:themeFill="background1" w:themeFillShade="D9"/>
          </w:tcPr>
          <w:p w14:paraId="0116795E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CA74E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Gruppo di appartenenza</w:t>
            </w:r>
          </w:p>
        </w:tc>
        <w:tc>
          <w:tcPr>
            <w:tcW w:w="113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D9D9D9" w:themeFill="background1" w:themeFillShade="D9"/>
          </w:tcPr>
          <w:p w14:paraId="563ACC09" w14:textId="77777777" w:rsidR="00F46C52" w:rsidRPr="00CA74ED" w:rsidRDefault="00F46C52" w:rsidP="00A921EB">
            <w:pPr>
              <w:ind w:right="-110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CA74E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Capogruppo</w:t>
            </w:r>
          </w:p>
        </w:tc>
        <w:tc>
          <w:tcPr>
            <w:tcW w:w="851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D9D9D9" w:themeFill="background1" w:themeFillShade="D9"/>
          </w:tcPr>
          <w:p w14:paraId="28B25AA7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CA74E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Indirizzo</w:t>
            </w:r>
          </w:p>
        </w:tc>
        <w:tc>
          <w:tcPr>
            <w:tcW w:w="113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D9D9D9" w:themeFill="background1" w:themeFillShade="D9"/>
          </w:tcPr>
          <w:p w14:paraId="5D4C6E64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CA74E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Paese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di</w:t>
            </w:r>
            <w:r w:rsidRPr="00CA74E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prestazione del servizio</w:t>
            </w:r>
          </w:p>
        </w:tc>
        <w:tc>
          <w:tcPr>
            <w:tcW w:w="1275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D9D9D9" w:themeFill="background1" w:themeFillShade="D9"/>
          </w:tcPr>
          <w:p w14:paraId="5833D53B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CA74E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Paese di conservazione dei dati</w:t>
            </w:r>
          </w:p>
        </w:tc>
        <w:tc>
          <w:tcPr>
            <w:tcW w:w="1133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D9D9D9" w:themeFill="background1" w:themeFillShade="D9"/>
          </w:tcPr>
          <w:p w14:paraId="57882FA5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CA74E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P.Iva-CF-Iscrizione</w:t>
            </w:r>
            <w:proofErr w:type="spellEnd"/>
            <w:r w:rsidRPr="00CA74E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RI</w:t>
            </w:r>
          </w:p>
        </w:tc>
        <w:tc>
          <w:tcPr>
            <w:tcW w:w="99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D9D9D9" w:themeFill="background1" w:themeFillShade="D9"/>
          </w:tcPr>
          <w:p w14:paraId="1E98A668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LEI (se presente)</w:t>
            </w:r>
          </w:p>
        </w:tc>
        <w:tc>
          <w:tcPr>
            <w:tcW w:w="709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D9D9D9" w:themeFill="background1" w:themeFillShade="D9"/>
          </w:tcPr>
          <w:p w14:paraId="6134B8F9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CA74E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REA</w:t>
            </w:r>
          </w:p>
        </w:tc>
        <w:tc>
          <w:tcPr>
            <w:tcW w:w="113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D9D9D9" w:themeFill="background1" w:themeFillShade="D9"/>
          </w:tcPr>
          <w:p w14:paraId="3EA91674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Legge applicabile</w:t>
            </w:r>
            <w:r>
              <w:rPr>
                <w:rStyle w:val="Rimandonotaapidipagina"/>
                <w:rFonts w:cs="Arial"/>
                <w:b/>
                <w:color w:val="000000"/>
                <w:sz w:val="16"/>
                <w:szCs w:val="16"/>
              </w:rPr>
              <w:footnoteReference w:id="2"/>
            </w:r>
          </w:p>
        </w:tc>
        <w:tc>
          <w:tcPr>
            <w:tcW w:w="1419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D9D9D9" w:themeFill="background1" w:themeFillShade="D9"/>
          </w:tcPr>
          <w:p w14:paraId="77CF2C7D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CA74E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Servizio/Attività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esternalizzato</w:t>
            </w:r>
          </w:p>
        </w:tc>
        <w:tc>
          <w:tcPr>
            <w:tcW w:w="991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D9D9D9" w:themeFill="background1" w:themeFillShade="D9"/>
          </w:tcPr>
          <w:p w14:paraId="61EABB22" w14:textId="77777777" w:rsidR="00F46C52" w:rsidRPr="00BD3C36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CA74E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Tratta dati personali</w:t>
            </w:r>
            <w:r w:rsidRPr="00BD3C36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(Sì/No)</w:t>
            </w:r>
          </w:p>
        </w:tc>
      </w:tr>
      <w:tr w:rsidR="00F46C52" w:rsidRPr="00BD3C36" w14:paraId="6712F6FB" w14:textId="77777777" w:rsidTr="00A921EB">
        <w:trPr>
          <w:trHeight w:val="270"/>
        </w:trPr>
        <w:tc>
          <w:tcPr>
            <w:tcW w:w="87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4EC3D0BF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492C06FA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39148B9F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643D34B1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1B1B53A7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0264EFFC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75574081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2F528A48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0C8FA87A" w14:textId="77777777" w:rsidR="00F46C52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7E3F0C42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53C64C2B" w14:textId="77777777" w:rsidR="00F46C52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19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7964E1C3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2E35F55F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F46C52" w:rsidRPr="00BD3C36" w14:paraId="11C4E6A8" w14:textId="77777777" w:rsidTr="00A921EB">
        <w:trPr>
          <w:trHeight w:val="270"/>
        </w:trPr>
        <w:tc>
          <w:tcPr>
            <w:tcW w:w="87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5D99E13C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7362A3C5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2A31A8C4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4E2425C5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5BC9C3BE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66672D4F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1F420F03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44469B5D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63C31E3E" w14:textId="77777777" w:rsidR="00F46C52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4F6C1A19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0132084D" w14:textId="77777777" w:rsidR="00F46C52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19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777535EE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</w:tcPr>
          <w:p w14:paraId="66A2E1FF" w14:textId="77777777" w:rsidR="00F46C52" w:rsidRPr="00CA74ED" w:rsidRDefault="00F46C52" w:rsidP="00A921EB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14:paraId="5BBDFBB9" w14:textId="77777777" w:rsidR="006E5F92" w:rsidRDefault="006E5F92" w:rsidP="00F46C52">
      <w:pPr>
        <w:rPr>
          <w:rFonts w:ascii="Arial" w:eastAsia="Arial" w:hAnsi="Arial" w:cs="Arial"/>
          <w:color w:val="000000" w:themeColor="text1"/>
          <w:sz w:val="16"/>
          <w:szCs w:val="16"/>
        </w:rPr>
        <w:sectPr w:rsidR="006E5F92" w:rsidSect="00F46C52">
          <w:pgSz w:w="16838" w:h="11906" w:orient="landscape"/>
          <w:pgMar w:top="1134" w:right="1418" w:bottom="1134" w:left="1134" w:header="113" w:footer="680" w:gutter="0"/>
          <w:cols w:space="708"/>
          <w:docGrid w:linePitch="360"/>
        </w:sectPr>
      </w:pPr>
    </w:p>
    <w:tbl>
      <w:tblPr>
        <w:tblStyle w:val="Grigliatabella5"/>
        <w:tblW w:w="0" w:type="auto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8300"/>
        <w:gridCol w:w="1145"/>
      </w:tblGrid>
      <w:tr w:rsidR="00AD66B6" w:rsidRPr="0091792E" w14:paraId="4B787487" w14:textId="77777777" w:rsidTr="00FA6105">
        <w:trPr>
          <w:trHeight w:val="613"/>
        </w:trPr>
        <w:tc>
          <w:tcPr>
            <w:tcW w:w="94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27D1C4" w14:textId="77777777" w:rsidR="00AD66B6" w:rsidRDefault="00AD66B6" w:rsidP="00FA6105">
            <w:pPr>
              <w:spacing w:line="360" w:lineRule="auto"/>
              <w:rPr>
                <w:rFonts w:ascii="Century Gothic" w:hAnsi="Century Gothic" w:cs="Arial"/>
                <w:b/>
                <w:szCs w:val="20"/>
              </w:rPr>
            </w:pPr>
            <w:r w:rsidRPr="0091792E"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4CF5C2E4" wp14:editId="0B4281AB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31115</wp:posOffset>
                      </wp:positionV>
                      <wp:extent cx="120015" cy="137795"/>
                      <wp:effectExtent l="19050" t="0" r="13335" b="14605"/>
                      <wp:wrapNone/>
                      <wp:docPr id="78" name="Gallon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3779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DB25E" id="Gallone 70" o:spid="_x0000_s1026" type="#_x0000_t55" style="position:absolute;margin-left:-1.35pt;margin-top:2.45pt;width:9.45pt;height:10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" adj="10800" fillcolor="#7f7f7f [1612]" strokecolor="#7f7f7f [1612]" strokeweight="1pt"/>
                  </w:pict>
                </mc:Fallback>
              </mc:AlternateContent>
            </w:r>
            <w:r w:rsidRPr="0091792E">
              <w:rPr>
                <w:rFonts w:ascii="Century Gothic" w:hAnsi="Century Gothic" w:cs="Arial"/>
                <w:b/>
                <w:sz w:val="20"/>
                <w:szCs w:val="20"/>
              </w:rPr>
              <w:t xml:space="preserve">     </w:t>
            </w:r>
            <w:r w:rsidRPr="0091792E">
              <w:rPr>
                <w:rFonts w:ascii="Century Gothic" w:hAnsi="Century Gothic" w:cs="Arial"/>
                <w:b/>
                <w:szCs w:val="20"/>
              </w:rPr>
              <w:t xml:space="preserve">SEZIONE </w:t>
            </w:r>
            <w:r>
              <w:rPr>
                <w:rFonts w:ascii="Century Gothic" w:hAnsi="Century Gothic" w:cs="Arial"/>
                <w:b/>
                <w:szCs w:val="20"/>
              </w:rPr>
              <w:t>D</w:t>
            </w:r>
            <w:r w:rsidRPr="0091792E">
              <w:rPr>
                <w:rFonts w:ascii="Century Gothic" w:hAnsi="Century Gothic" w:cs="Arial"/>
                <w:b/>
                <w:szCs w:val="20"/>
              </w:rPr>
              <w:t>)</w:t>
            </w:r>
          </w:p>
          <w:p w14:paraId="41A75519" w14:textId="77777777" w:rsidR="00AD66B6" w:rsidRPr="0091792E" w:rsidRDefault="00AD66B6" w:rsidP="00FA6105">
            <w:pPr>
              <w:spacing w:line="360" w:lineRule="auto"/>
              <w:rPr>
                <w:rFonts w:ascii="Century Gothic" w:hAnsi="Century Gothic" w:cs="Arial"/>
                <w:b/>
                <w:szCs w:val="20"/>
              </w:rPr>
            </w:pPr>
            <w:r w:rsidRPr="00340BC3"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>-Da compilare a cura dell</w:t>
            </w:r>
            <w:r w:rsidR="00D90269"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>a</w:t>
            </w:r>
            <w:r w:rsidRPr="00340BC3"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 xml:space="preserve"> </w:t>
            </w:r>
            <w:r w:rsidRPr="00340BC3"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>Funzion</w:t>
            </w:r>
            <w:r w:rsidR="00D90269"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>e</w:t>
            </w:r>
            <w:r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 xml:space="preserve"> Risk Management e</w:t>
            </w:r>
            <w:r w:rsidRPr="00340BC3"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B80067"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>Compliance</w:t>
            </w:r>
            <w:r w:rsidRPr="00340BC3">
              <w:rPr>
                <w:rFonts w:ascii="Century Gothic" w:hAnsi="Century Gothic" w:cs="Arial"/>
                <w:b/>
                <w:i/>
                <w:iCs/>
                <w:sz w:val="18"/>
                <w:szCs w:val="18"/>
              </w:rPr>
              <w:t xml:space="preserve"> -</w:t>
            </w:r>
          </w:p>
        </w:tc>
      </w:tr>
      <w:tr w:rsidR="00AD66B6" w:rsidRPr="0091792E" w14:paraId="376CA52C" w14:textId="77777777" w:rsidTr="00FA6105">
        <w:trPr>
          <w:trHeight w:val="721"/>
        </w:trPr>
        <w:tc>
          <w:tcPr>
            <w:tcW w:w="8300" w:type="dxa"/>
            <w:tcBorders>
              <w:bottom w:val="single" w:sz="4" w:space="0" w:color="auto"/>
            </w:tcBorders>
            <w:vAlign w:val="center"/>
          </w:tcPr>
          <w:p w14:paraId="671B2DB7" w14:textId="77777777" w:rsidR="00AD66B6" w:rsidRPr="0091792E" w:rsidRDefault="00AD66B6" w:rsidP="00FA6105">
            <w:pPr>
              <w:spacing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La funzione esternalizzata potrebbe essere classificata come Funzione Essenziale o Importante?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tbl>
            <w:tblPr>
              <w:tblStyle w:val="Grigliatabella5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08"/>
              <w:gridCol w:w="509"/>
            </w:tblGrid>
            <w:tr w:rsidR="00AD66B6" w:rsidRPr="00340BC3" w14:paraId="2D0139CE" w14:textId="77777777" w:rsidTr="006D02CD">
              <w:trPr>
                <w:trHeight w:val="410"/>
              </w:trPr>
              <w:tc>
                <w:tcPr>
                  <w:tcW w:w="408" w:type="dxa"/>
                  <w:shd w:val="clear" w:color="auto" w:fill="FFFFFF" w:themeFill="background1"/>
                  <w:vAlign w:val="bottom"/>
                </w:tcPr>
                <w:p w14:paraId="18B5BB0C" w14:textId="77777777" w:rsidR="00AD66B6" w:rsidRPr="0019324E" w:rsidRDefault="00AD66B6" w:rsidP="006D02C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  <w:highlight w:val="lightGray"/>
                    </w:rPr>
                  </w:pPr>
                  <w:r w:rsidRPr="0019324E">
                    <w:rPr>
                      <w:rFonts w:ascii="Century Gothic" w:hAnsi="Century Gothic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09" w:type="dxa"/>
                  <w:shd w:val="clear" w:color="auto" w:fill="FFFFFF" w:themeFill="background1"/>
                  <w:vAlign w:val="bottom"/>
                </w:tcPr>
                <w:p w14:paraId="0ED56E9D" w14:textId="77777777" w:rsidR="00AD66B6" w:rsidRPr="0019324E" w:rsidRDefault="00AD66B6" w:rsidP="006D02C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  <w:highlight w:val="lightGray"/>
                    </w:rPr>
                  </w:pPr>
                  <w:r w:rsidRPr="0019324E">
                    <w:rPr>
                      <w:rFonts w:ascii="Century Gothic" w:hAnsi="Century Gothic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2313533A" w14:textId="77777777" w:rsidR="00AD66B6" w:rsidRPr="0091792E" w:rsidRDefault="00AD66B6" w:rsidP="00FA610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tbl>
      <w:tblPr>
        <w:tblStyle w:val="Grigliatabella"/>
        <w:tblW w:w="0" w:type="auto"/>
        <w:tblInd w:w="-5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9447"/>
      </w:tblGrid>
      <w:tr w:rsidR="00D90269" w:rsidRPr="00340BC3" w14:paraId="2899F067" w14:textId="77777777" w:rsidTr="0039322E">
        <w:trPr>
          <w:trHeight w:val="687"/>
        </w:trPr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95F4D" w14:textId="77777777" w:rsidR="00D90269" w:rsidRPr="00340BC3" w:rsidRDefault="00D90269" w:rsidP="00FA6105">
            <w:pPr>
              <w:spacing w:line="360" w:lineRule="auto"/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</w:pPr>
          </w:p>
        </w:tc>
      </w:tr>
      <w:tr w:rsidR="00205257" w:rsidRPr="00EC700B" w14:paraId="3E774831" w14:textId="77777777" w:rsidTr="00D90269">
        <w:trPr>
          <w:trHeight w:val="613"/>
        </w:trPr>
        <w:tc>
          <w:tcPr>
            <w:tcW w:w="9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A87AAF" w14:textId="77777777" w:rsidR="00466AAE" w:rsidRPr="0091792E" w:rsidRDefault="00E651E0" w:rsidP="0091792E">
            <w:pPr>
              <w:spacing w:line="360" w:lineRule="auto"/>
              <w:rPr>
                <w:rFonts w:ascii="Century Gothic" w:hAnsi="Century Gothic" w:cs="Arial"/>
                <w:sz w:val="18"/>
                <w:szCs w:val="18"/>
              </w:rPr>
            </w:pPr>
            <w:r w:rsidRPr="0091792E">
              <w:rPr>
                <w:rFonts w:ascii="Century Gothic" w:hAnsi="Century Gothic" w:cs="Arial"/>
                <w:b/>
                <w:noProof/>
                <w:sz w:val="20"/>
                <w:szCs w:val="2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17532A0" wp14:editId="5823CBC3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29845</wp:posOffset>
                      </wp:positionV>
                      <wp:extent cx="120015" cy="137795"/>
                      <wp:effectExtent l="19050" t="0" r="13335" b="14605"/>
                      <wp:wrapNone/>
                      <wp:docPr id="79" name="Gallon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3779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B46EF" id="Gallone 79" o:spid="_x0000_s1026" type="#_x0000_t55" style="position:absolute;margin-left:-1.65pt;margin-top:2.35pt;width:9.45pt;height:10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" adj="10800" fillcolor="#7f7f7f [1612]" strokecolor="#7f7f7f [1612]" strokeweight="1pt"/>
                  </w:pict>
                </mc:Fallback>
              </mc:AlternateContent>
            </w:r>
            <w:r w:rsidR="00205257" w:rsidRPr="0091792E">
              <w:rPr>
                <w:rFonts w:ascii="Century Gothic" w:hAnsi="Century Gothic" w:cs="Arial"/>
                <w:b/>
                <w:sz w:val="20"/>
                <w:szCs w:val="20"/>
              </w:rPr>
              <w:t xml:space="preserve">     </w:t>
            </w:r>
            <w:r w:rsidR="00205257" w:rsidRPr="0091792E">
              <w:rPr>
                <w:rFonts w:ascii="Century Gothic" w:hAnsi="Century Gothic" w:cs="Arial"/>
                <w:b/>
                <w:szCs w:val="20"/>
              </w:rPr>
              <w:t xml:space="preserve">SEZIONE </w:t>
            </w:r>
            <w:r w:rsidR="00AD66B6">
              <w:rPr>
                <w:rFonts w:ascii="Century Gothic" w:hAnsi="Century Gothic" w:cs="Arial"/>
                <w:b/>
                <w:szCs w:val="20"/>
              </w:rPr>
              <w:t>E</w:t>
            </w:r>
            <w:r w:rsidR="00205257" w:rsidRPr="0091792E">
              <w:rPr>
                <w:rFonts w:ascii="Century Gothic" w:hAnsi="Century Gothic" w:cs="Arial"/>
                <w:b/>
                <w:szCs w:val="20"/>
              </w:rPr>
              <w:t>)</w:t>
            </w:r>
          </w:p>
        </w:tc>
      </w:tr>
      <w:tr w:rsidR="00205257" w:rsidRPr="00EC700B" w14:paraId="5DD8D797" w14:textId="77777777" w:rsidTr="00D90269">
        <w:tblPrEx>
          <w:tblCellMar>
            <w:top w:w="0" w:type="dxa"/>
          </w:tblCellMar>
        </w:tblPrEx>
        <w:trPr>
          <w:trHeight w:val="95"/>
        </w:trPr>
        <w:tc>
          <w:tcPr>
            <w:tcW w:w="9447" w:type="dxa"/>
            <w:shd w:val="clear" w:color="auto" w:fill="F2F2F2" w:themeFill="background1" w:themeFillShade="F2"/>
          </w:tcPr>
          <w:p w14:paraId="0119579F" w14:textId="77777777" w:rsidR="000F7686" w:rsidRPr="0091792E" w:rsidRDefault="000F7686" w:rsidP="00205257">
            <w:pPr>
              <w:spacing w:before="120" w:after="120"/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</w:pPr>
            <w:r w:rsidRPr="00340BC3"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 xml:space="preserve">- Da compilare a cura di Compliance sia in caso di FEI sia nel caso sia stata coinvolta dalla Funzione Richiedente o Funzione Risk Management </w:t>
            </w:r>
            <w:r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>–</w:t>
            </w:r>
          </w:p>
          <w:p w14:paraId="44431DBE" w14:textId="77777777" w:rsidR="00205257" w:rsidRPr="0091792E" w:rsidRDefault="00C87019" w:rsidP="00205257">
            <w:pPr>
              <w:spacing w:before="120" w:after="12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E</w:t>
            </w:r>
            <w:r w:rsidR="00205257" w:rsidRPr="0091792E">
              <w:rPr>
                <w:rFonts w:ascii="Century Gothic" w:hAnsi="Century Gothic" w:cs="Arial"/>
                <w:b/>
                <w:sz w:val="20"/>
                <w:szCs w:val="20"/>
              </w:rPr>
              <w:t>1 - Parere Compliance</w:t>
            </w:r>
            <w:r w:rsidR="00C603A6" w:rsidRPr="0091792E">
              <w:rPr>
                <w:rFonts w:ascii="Century Gothic" w:hAnsi="Century Gothic" w:cs="Arial"/>
                <w:b/>
                <w:sz w:val="20"/>
                <w:szCs w:val="20"/>
              </w:rPr>
              <w:t xml:space="preserve"> </w:t>
            </w:r>
          </w:p>
        </w:tc>
      </w:tr>
      <w:tr w:rsidR="00205257" w:rsidRPr="00EC700B" w14:paraId="00EB5D77" w14:textId="77777777" w:rsidTr="00D90269">
        <w:tblPrEx>
          <w:tblCellMar>
            <w:top w:w="0" w:type="dxa"/>
          </w:tblCellMar>
        </w:tblPrEx>
        <w:trPr>
          <w:trHeight w:val="1445"/>
        </w:trPr>
        <w:tc>
          <w:tcPr>
            <w:tcW w:w="9447" w:type="dxa"/>
          </w:tcPr>
          <w:p w14:paraId="62D3B1CA" w14:textId="77777777" w:rsidR="00205257" w:rsidRPr="0091792E" w:rsidRDefault="00205257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Giudizio di sintesi della funzione di Compliance riguardo all’operazione di esternalizzazione ed alla sua conformità alle norme vigenti</w:t>
            </w:r>
            <w:r w:rsidR="00BC66E0" w:rsidRPr="00AC6878">
              <w:rPr>
                <w:rFonts w:ascii="Century Gothic" w:hAnsi="Century Gothic" w:cs="Arial"/>
                <w:sz w:val="20"/>
                <w:szCs w:val="20"/>
              </w:rPr>
              <w:t xml:space="preserve">, anche con riferimento ai termini di efficacia dell’accordo di Esternalizzazione con il </w:t>
            </w:r>
            <w:r w:rsidR="00BC66E0" w:rsidRPr="00C20CA4">
              <w:rPr>
                <w:rFonts w:ascii="Century Gothic" w:hAnsi="Century Gothic" w:cs="Arial"/>
                <w:sz w:val="20"/>
                <w:szCs w:val="20"/>
              </w:rPr>
              <w:t>Fornitore di servizi (outsourcer) ed alle comunicazioni dovute a Banca d’Italia</w:t>
            </w:r>
            <w:r w:rsidRPr="0091792E"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  <w:p w14:paraId="6E588ED6" w14:textId="77777777" w:rsidR="00205257" w:rsidRPr="0091792E" w:rsidRDefault="00205257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566C9CA1" w14:textId="77777777" w:rsidR="00047FC8" w:rsidRDefault="00047FC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1FC1B41E" w14:textId="77777777" w:rsidR="00142439" w:rsidRDefault="00142439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65279E64" w14:textId="77777777" w:rsidR="00142439" w:rsidRDefault="00142439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3BF444B6" w14:textId="77777777" w:rsidR="00142439" w:rsidRDefault="00142439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24FCC08D" w14:textId="77777777" w:rsidR="00142439" w:rsidRDefault="00142439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0F73B12D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6460B78E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6D6EA2DE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486B0826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4D246A0D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0905632C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2EBA386C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39134BDF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34526C2D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590CBCBC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58B14F96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25471EC9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3474D113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00858765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1DA7D7BB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4B0BD097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1F4E03EA" w14:textId="77777777" w:rsidR="00142439" w:rsidRPr="0091792E" w:rsidRDefault="00142439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0EF8FC15" w14:textId="77777777" w:rsidR="0059224B" w:rsidRPr="0091792E" w:rsidRDefault="0059224B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205257" w:rsidRPr="00EC700B" w14:paraId="0A9C63EA" w14:textId="77777777" w:rsidTr="00D90269">
        <w:tblPrEx>
          <w:tblCellMar>
            <w:top w:w="0" w:type="dxa"/>
          </w:tblCellMar>
        </w:tblPrEx>
        <w:trPr>
          <w:trHeight w:val="95"/>
        </w:trPr>
        <w:tc>
          <w:tcPr>
            <w:tcW w:w="9447" w:type="dxa"/>
            <w:shd w:val="clear" w:color="auto" w:fill="F2F2F2" w:themeFill="background1" w:themeFillShade="F2"/>
          </w:tcPr>
          <w:p w14:paraId="606D5BAC" w14:textId="77777777" w:rsidR="000F7686" w:rsidRDefault="000F7686" w:rsidP="00AD0EFF">
            <w:pPr>
              <w:spacing w:before="120" w:after="12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lastRenderedPageBreak/>
              <w:t xml:space="preserve">- </w:t>
            </w:r>
            <w:r w:rsidRPr="00340BC3"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>Da compilare a cura d</w:t>
            </w:r>
            <w:r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>ella Funzione Risk Management</w:t>
            </w:r>
            <w:r w:rsidR="00122EC3"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>-</w:t>
            </w:r>
          </w:p>
          <w:p w14:paraId="5E62AD3A" w14:textId="77777777" w:rsidR="00205257" w:rsidRPr="0091792E" w:rsidRDefault="00C87019" w:rsidP="00AD0EFF">
            <w:pPr>
              <w:spacing w:before="120" w:after="12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E</w:t>
            </w:r>
            <w:r w:rsidR="00205257" w:rsidRPr="0091792E">
              <w:rPr>
                <w:rFonts w:ascii="Century Gothic" w:hAnsi="Century Gothic" w:cs="Arial"/>
                <w:b/>
                <w:sz w:val="20"/>
                <w:szCs w:val="20"/>
              </w:rPr>
              <w:t xml:space="preserve">2 </w:t>
            </w:r>
            <w:r w:rsidR="000F7686" w:rsidRPr="001F57BF">
              <w:rPr>
                <w:rFonts w:ascii="Century Gothic" w:hAnsi="Century Gothic" w:cs="Arial"/>
                <w:b/>
                <w:sz w:val="20"/>
                <w:szCs w:val="20"/>
              </w:rPr>
              <w:t>-</w:t>
            </w:r>
            <w:r w:rsidR="000F7686">
              <w:rPr>
                <w:rFonts w:ascii="Century Gothic" w:hAnsi="Century Gothic" w:cs="Arial"/>
                <w:b/>
                <w:sz w:val="20"/>
                <w:szCs w:val="20"/>
              </w:rPr>
              <w:t xml:space="preserve"> </w:t>
            </w:r>
            <w:r w:rsidR="00987149" w:rsidRPr="0091792E">
              <w:rPr>
                <w:rFonts w:ascii="Century Gothic" w:hAnsi="Century Gothic" w:cs="Arial"/>
                <w:b/>
                <w:sz w:val="20"/>
                <w:szCs w:val="20"/>
              </w:rPr>
              <w:t xml:space="preserve">Valutazione dei rischi </w:t>
            </w:r>
          </w:p>
        </w:tc>
      </w:tr>
      <w:tr w:rsidR="00205257" w:rsidRPr="00EC700B" w14:paraId="2922E2CD" w14:textId="77777777" w:rsidTr="00D90269">
        <w:tblPrEx>
          <w:tblCellMar>
            <w:top w:w="0" w:type="dxa"/>
          </w:tblCellMar>
        </w:tblPrEx>
        <w:trPr>
          <w:trHeight w:val="5129"/>
        </w:trPr>
        <w:tc>
          <w:tcPr>
            <w:tcW w:w="9447" w:type="dxa"/>
          </w:tcPr>
          <w:p w14:paraId="2CB1B351" w14:textId="77777777" w:rsidR="00EC0B18" w:rsidRDefault="00205257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sz w:val="20"/>
                <w:szCs w:val="20"/>
              </w:rPr>
              <w:t>Giudizio di sintesi della funzione di Risk Management riguardo all’operazione di esternalizzazione e alla sua attinenza con la politica di gestione dei rischi di Gruppo</w:t>
            </w:r>
            <w:r w:rsidR="00BC66E0">
              <w:rPr>
                <w:rFonts w:ascii="Century Gothic" w:hAnsi="Century Gothic" w:cs="Arial"/>
                <w:sz w:val="20"/>
                <w:szCs w:val="20"/>
              </w:rPr>
              <w:t xml:space="preserve">, nonché </w:t>
            </w:r>
            <w:r w:rsidR="00BC66E0" w:rsidRPr="00AC6878">
              <w:rPr>
                <w:rFonts w:ascii="Century Gothic" w:hAnsi="Century Gothic" w:cs="Arial"/>
                <w:sz w:val="20"/>
                <w:szCs w:val="20"/>
              </w:rPr>
              <w:t xml:space="preserve">ai termini di efficacia dell’accordo di Esternalizzazione con il </w:t>
            </w:r>
            <w:r w:rsidR="00BC66E0" w:rsidRPr="00C20CA4">
              <w:rPr>
                <w:rFonts w:ascii="Century Gothic" w:hAnsi="Century Gothic" w:cs="Arial"/>
                <w:sz w:val="20"/>
                <w:szCs w:val="20"/>
              </w:rPr>
              <w:t>Fornitore di servizi (outsourcer) ed alle comunicazioni dovute a Banca d’Italia</w:t>
            </w:r>
            <w:r w:rsidRPr="00C20CA4"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  <w:p w14:paraId="383903D1" w14:textId="77777777" w:rsidR="00142439" w:rsidRDefault="00142439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7E543726" w14:textId="77777777" w:rsidR="00142439" w:rsidRDefault="00142439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7FD49EEB" w14:textId="77777777" w:rsidR="00142439" w:rsidRDefault="00142439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1AE18FCA" w14:textId="77777777" w:rsidR="00142439" w:rsidRDefault="00142439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5A55F9F2" w14:textId="77777777" w:rsidR="00142439" w:rsidRDefault="00142439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2F629048" w14:textId="77777777" w:rsidR="00142439" w:rsidRDefault="00142439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7345EC0D" w14:textId="77777777" w:rsidR="00142439" w:rsidRDefault="00142439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5C7D9D04" w14:textId="77777777" w:rsidR="00142439" w:rsidRDefault="00142439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59FD8AAD" w14:textId="77777777" w:rsidR="00142439" w:rsidRDefault="00142439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6EBE0216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0A62EDC5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10486813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44CD5BA5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1541B25E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1464896E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6FF90D29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407AD3AF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4317A8BB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7DB0E4B2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06428DE8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ABFE5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48B07A06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35461D1C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5DD78859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30969B9E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CDBB6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5FE58A64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03FAFDCA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4EE6F198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0CCF2B70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02C22BA7" w14:textId="77777777" w:rsidR="00665E28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6E114F7A" w14:textId="77777777" w:rsidR="00665E28" w:rsidRPr="0091792E" w:rsidRDefault="00665E28" w:rsidP="00F917DF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205257" w:rsidRPr="00EC700B" w14:paraId="161D9011" w14:textId="77777777" w:rsidTr="00D90269">
        <w:tblPrEx>
          <w:tblCellMar>
            <w:top w:w="0" w:type="dxa"/>
          </w:tblCellMar>
        </w:tblPrEx>
        <w:trPr>
          <w:trHeight w:val="5129"/>
        </w:trPr>
        <w:tc>
          <w:tcPr>
            <w:tcW w:w="9447" w:type="dxa"/>
          </w:tcPr>
          <w:p w14:paraId="3A639708" w14:textId="77777777" w:rsidR="00205257" w:rsidRPr="00122EC3" w:rsidRDefault="00122EC3" w:rsidP="00122EC3">
            <w:pPr>
              <w:spacing w:before="120" w:after="12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lastRenderedPageBreak/>
              <w:t xml:space="preserve">- </w:t>
            </w:r>
            <w:r w:rsidRPr="00340BC3"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>Da compilare a cura d</w:t>
            </w:r>
            <w:r>
              <w:rPr>
                <w:rFonts w:ascii="Century Gothic" w:hAnsi="Century Gothic" w:cs="Arial"/>
                <w:bCs/>
                <w:i/>
                <w:iCs/>
                <w:sz w:val="18"/>
                <w:szCs w:val="18"/>
              </w:rPr>
              <w:t>ella Funzione Risk Management -</w:t>
            </w:r>
          </w:p>
          <w:p w14:paraId="19A5EF77" w14:textId="77777777" w:rsidR="00205257" w:rsidRDefault="00205257" w:rsidP="00205257">
            <w:pPr>
              <w:spacing w:before="120" w:after="120"/>
              <w:rPr>
                <w:rFonts w:ascii="Century Gothic" w:hAnsi="Century Gothic" w:cs="Arial"/>
                <w:i/>
                <w:sz w:val="20"/>
                <w:szCs w:val="20"/>
              </w:rPr>
            </w:pPr>
            <w:r w:rsidRPr="0091792E">
              <w:rPr>
                <w:rFonts w:ascii="Century Gothic" w:hAnsi="Century Gothic" w:cs="Arial"/>
                <w:i/>
                <w:sz w:val="20"/>
                <w:szCs w:val="20"/>
              </w:rPr>
              <w:t>Data</w:t>
            </w:r>
            <w:r w:rsidR="00353409">
              <w:rPr>
                <w:rFonts w:ascii="Century Gothic" w:hAnsi="Century Gothic" w:cs="Arial"/>
                <w:i/>
                <w:sz w:val="20"/>
                <w:szCs w:val="20"/>
              </w:rPr>
              <w:t xml:space="preserve"> completamento / aggiornamento scheda</w:t>
            </w:r>
            <w:r w:rsidRPr="0091792E">
              <w:rPr>
                <w:rFonts w:ascii="Century Gothic" w:hAnsi="Century Gothic" w:cs="Arial"/>
                <w:i/>
                <w:sz w:val="20"/>
                <w:szCs w:val="20"/>
              </w:rPr>
              <w:t xml:space="preserve">: </w:t>
            </w:r>
            <w:proofErr w:type="spellStart"/>
            <w:r w:rsidRPr="0091792E">
              <w:rPr>
                <w:rFonts w:ascii="Century Gothic" w:hAnsi="Century Gothic" w:cs="Arial"/>
                <w:i/>
                <w:sz w:val="20"/>
                <w:szCs w:val="20"/>
              </w:rPr>
              <w:t>xx.</w:t>
            </w:r>
            <w:proofErr w:type="gramStart"/>
            <w:r w:rsidRPr="0091792E">
              <w:rPr>
                <w:rFonts w:ascii="Century Gothic" w:hAnsi="Century Gothic" w:cs="Arial"/>
                <w:i/>
                <w:sz w:val="20"/>
                <w:szCs w:val="20"/>
              </w:rPr>
              <w:t>xx.xxxx</w:t>
            </w:r>
            <w:proofErr w:type="spellEnd"/>
            <w:proofErr w:type="gramEnd"/>
          </w:p>
          <w:p w14:paraId="0DE06EBE" w14:textId="77777777" w:rsidR="00353409" w:rsidRDefault="00353409" w:rsidP="00205257">
            <w:pPr>
              <w:spacing w:before="120" w:after="120"/>
              <w:rPr>
                <w:rFonts w:ascii="Century Gothic" w:hAnsi="Century Gothic" w:cs="Arial"/>
                <w:i/>
                <w:sz w:val="20"/>
                <w:szCs w:val="20"/>
              </w:rPr>
            </w:pPr>
          </w:p>
          <w:p w14:paraId="76051F93" w14:textId="77777777" w:rsidR="00353409" w:rsidRDefault="00353409" w:rsidP="00205257">
            <w:pPr>
              <w:spacing w:before="120" w:after="120"/>
              <w:rPr>
                <w:rFonts w:ascii="Century Gothic" w:hAnsi="Century Gothic" w:cs="Arial"/>
                <w:i/>
                <w:sz w:val="20"/>
                <w:szCs w:val="20"/>
              </w:rPr>
            </w:pPr>
          </w:p>
          <w:p w14:paraId="3D993F37" w14:textId="77777777" w:rsidR="00353409" w:rsidRPr="0091792E" w:rsidRDefault="00353409" w:rsidP="00205257">
            <w:pPr>
              <w:spacing w:before="120" w:after="120"/>
              <w:rPr>
                <w:rFonts w:ascii="Century Gothic" w:hAnsi="Century Gothic" w:cs="Arial"/>
                <w:i/>
                <w:sz w:val="20"/>
                <w:szCs w:val="20"/>
              </w:rPr>
            </w:pPr>
            <w:r>
              <w:rPr>
                <w:rFonts w:ascii="Century Gothic" w:hAnsi="Century Gothic" w:cs="Arial"/>
                <w:i/>
                <w:sz w:val="20"/>
                <w:szCs w:val="20"/>
              </w:rPr>
              <w:t xml:space="preserve">Data </w:t>
            </w:r>
            <w:r w:rsidR="003015AA">
              <w:rPr>
                <w:rFonts w:ascii="Century Gothic" w:hAnsi="Century Gothic" w:cs="Arial"/>
                <w:i/>
                <w:sz w:val="20"/>
                <w:szCs w:val="20"/>
              </w:rPr>
              <w:t xml:space="preserve">delibera esternalizzazione di </w:t>
            </w:r>
            <w:r w:rsidR="003015AA" w:rsidRPr="003015AA">
              <w:rPr>
                <w:rFonts w:ascii="Century Gothic" w:hAnsi="Century Gothic" w:cs="Arial"/>
                <w:i/>
                <w:sz w:val="20"/>
                <w:szCs w:val="20"/>
              </w:rPr>
              <w:t>Funzione Essenziale o Importante</w:t>
            </w:r>
            <w:r w:rsidR="003015AA">
              <w:rPr>
                <w:rFonts w:ascii="Century Gothic" w:hAnsi="Century Gothic" w:cs="Arial"/>
                <w:i/>
                <w:sz w:val="20"/>
                <w:szCs w:val="20"/>
              </w:rPr>
              <w:t xml:space="preserve">: </w:t>
            </w:r>
            <w:proofErr w:type="spellStart"/>
            <w:r w:rsidR="003015AA" w:rsidRPr="0091792E">
              <w:rPr>
                <w:rFonts w:ascii="Century Gothic" w:hAnsi="Century Gothic" w:cs="Arial"/>
                <w:i/>
                <w:sz w:val="20"/>
                <w:szCs w:val="20"/>
              </w:rPr>
              <w:t>xx.</w:t>
            </w:r>
            <w:proofErr w:type="gramStart"/>
            <w:r w:rsidR="003015AA" w:rsidRPr="0091792E">
              <w:rPr>
                <w:rFonts w:ascii="Century Gothic" w:hAnsi="Century Gothic" w:cs="Arial"/>
                <w:i/>
                <w:sz w:val="20"/>
                <w:szCs w:val="20"/>
              </w:rPr>
              <w:t>xx.xxxx</w:t>
            </w:r>
            <w:proofErr w:type="spellEnd"/>
            <w:proofErr w:type="gramEnd"/>
          </w:p>
          <w:p w14:paraId="3B1B01B7" w14:textId="77777777" w:rsidR="001B5ABA" w:rsidRPr="0091792E" w:rsidRDefault="001B5ABA" w:rsidP="00353409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14:paraId="072C93B4" w14:textId="77777777" w:rsidR="00492DCF" w:rsidRPr="0091792E" w:rsidRDefault="00492DCF" w:rsidP="00205257">
      <w:pPr>
        <w:spacing w:line="360" w:lineRule="auto"/>
        <w:rPr>
          <w:rFonts w:ascii="Century Gothic" w:hAnsi="Century Gothic"/>
          <w:sz w:val="20"/>
          <w:szCs w:val="20"/>
        </w:rPr>
      </w:pPr>
    </w:p>
    <w:sectPr w:rsidR="00492DCF" w:rsidRPr="0091792E" w:rsidSect="006E5F92">
      <w:pgSz w:w="11906" w:h="16838"/>
      <w:pgMar w:top="1418" w:right="1134" w:bottom="1134" w:left="1134" w:header="113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5D24C" w14:textId="77777777" w:rsidR="007140A4" w:rsidRDefault="007140A4" w:rsidP="00173317">
      <w:pPr>
        <w:spacing w:after="0" w:line="240" w:lineRule="auto"/>
      </w:pPr>
      <w:r>
        <w:separator/>
      </w:r>
    </w:p>
  </w:endnote>
  <w:endnote w:type="continuationSeparator" w:id="0">
    <w:p w14:paraId="3CCCD546" w14:textId="77777777" w:rsidR="007140A4" w:rsidRDefault="007140A4" w:rsidP="0017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DAA96" w14:textId="77777777" w:rsidR="007140A4" w:rsidRDefault="007140A4" w:rsidP="00173317">
      <w:pPr>
        <w:spacing w:after="0" w:line="240" w:lineRule="auto"/>
      </w:pPr>
      <w:r>
        <w:separator/>
      </w:r>
    </w:p>
  </w:footnote>
  <w:footnote w:type="continuationSeparator" w:id="0">
    <w:p w14:paraId="0B1F5ECE" w14:textId="77777777" w:rsidR="007140A4" w:rsidRDefault="007140A4" w:rsidP="00173317">
      <w:pPr>
        <w:spacing w:after="0" w:line="240" w:lineRule="auto"/>
      </w:pPr>
      <w:r>
        <w:continuationSeparator/>
      </w:r>
    </w:p>
  </w:footnote>
  <w:footnote w:id="1">
    <w:p w14:paraId="63DAE43F" w14:textId="71243089" w:rsidR="00573DBD" w:rsidRPr="00481974" w:rsidRDefault="00573DBD">
      <w:pPr>
        <w:pStyle w:val="Testonotaapidipagina"/>
        <w:rPr>
          <w:rFonts w:cstheme="minorHAnsi"/>
        </w:rPr>
      </w:pPr>
      <w:r w:rsidRPr="00481974">
        <w:rPr>
          <w:rStyle w:val="Rimandonotaapidipagina"/>
          <w:rFonts w:cstheme="minorHAnsi"/>
        </w:rPr>
        <w:t>1</w:t>
      </w:r>
      <w:r w:rsidRPr="00481974">
        <w:rPr>
          <w:rFonts w:cstheme="minorHAnsi"/>
        </w:rPr>
        <w:t xml:space="preserve"> Da individuare eventualmente avvalendosi anche degli esiti della Due Diligence.</w:t>
      </w:r>
    </w:p>
  </w:footnote>
  <w:footnote w:id="2">
    <w:p w14:paraId="49D1678A" w14:textId="77777777" w:rsidR="00F46C52" w:rsidRDefault="00F46C52" w:rsidP="00F46C52">
      <w:pPr>
        <w:pStyle w:val="Testonotaapidipagina"/>
      </w:pPr>
      <w:r>
        <w:rPr>
          <w:rStyle w:val="Rimandonotaapidipagina"/>
        </w:rPr>
        <w:footnoteRef/>
      </w:r>
      <w:r>
        <w:t xml:space="preserve"> Paese la cui normativa è applicabile al contratto (es. Italia, Svizzera, ecc.)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DA51" w14:textId="4F1BB073" w:rsidR="00383C8A" w:rsidRPr="00525D3E" w:rsidRDefault="00383C8A" w:rsidP="00383C8A">
    <w:pPr>
      <w:pStyle w:val="Intestazione"/>
      <w:jc w:val="right"/>
      <w:rPr>
        <w:sz w:val="20"/>
        <w:szCs w:val="20"/>
      </w:rPr>
    </w:pPr>
    <w:r>
      <w:rPr>
        <w:rFonts w:cs="Arial"/>
        <w:noProof/>
      </w:rPr>
      <w:ptab w:relativeTo="margin" w:alignment="right" w:leader="none"/>
    </w:r>
    <w:r>
      <w:rPr>
        <w:rFonts w:cs="Arial"/>
        <w:noProof/>
      </w:rPr>
      <w:ptab w:relativeTo="margin" w:alignment="left" w:leader="none"/>
    </w:r>
    <w:r>
      <w:rPr>
        <w:noProof/>
      </w:rPr>
      <w:drawing>
        <wp:inline distT="0" distB="0" distL="0" distR="0" wp14:anchorId="32ABCAC5" wp14:editId="038EAF20">
          <wp:extent cx="792480" cy="560705"/>
          <wp:effectExtent l="0" t="0" r="7620" b="0"/>
          <wp:docPr id="1" name="Immagin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560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680"/>
    <w:multiLevelType w:val="hybridMultilevel"/>
    <w:tmpl w:val="1122A5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4493"/>
    <w:multiLevelType w:val="hybridMultilevel"/>
    <w:tmpl w:val="D9F65D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555B"/>
    <w:multiLevelType w:val="hybridMultilevel"/>
    <w:tmpl w:val="D9F65D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8225D"/>
    <w:multiLevelType w:val="hybridMultilevel"/>
    <w:tmpl w:val="FF40E88A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76B0DEC"/>
    <w:multiLevelType w:val="hybridMultilevel"/>
    <w:tmpl w:val="F1F299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47C0"/>
    <w:multiLevelType w:val="hybridMultilevel"/>
    <w:tmpl w:val="16EEF4A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F5666"/>
    <w:multiLevelType w:val="hybridMultilevel"/>
    <w:tmpl w:val="E68E7C38"/>
    <w:lvl w:ilvl="0" w:tplc="7624D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653EC"/>
    <w:multiLevelType w:val="multilevel"/>
    <w:tmpl w:val="B522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77E3649"/>
    <w:multiLevelType w:val="hybridMultilevel"/>
    <w:tmpl w:val="B86453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175AC"/>
    <w:multiLevelType w:val="hybridMultilevel"/>
    <w:tmpl w:val="D9F65D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56D26"/>
    <w:multiLevelType w:val="hybridMultilevel"/>
    <w:tmpl w:val="6EFAF1D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CD7592"/>
    <w:multiLevelType w:val="hybridMultilevel"/>
    <w:tmpl w:val="5F9C3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91680"/>
    <w:multiLevelType w:val="hybridMultilevel"/>
    <w:tmpl w:val="A344DFD6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7624DCD0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7113791"/>
    <w:multiLevelType w:val="hybridMultilevel"/>
    <w:tmpl w:val="2BC0C3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966EF"/>
    <w:multiLevelType w:val="hybridMultilevel"/>
    <w:tmpl w:val="5F9C3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76C2E"/>
    <w:multiLevelType w:val="hybridMultilevel"/>
    <w:tmpl w:val="E9B0CCF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319683">
    <w:abstractNumId w:val="11"/>
  </w:num>
  <w:num w:numId="2" w16cid:durableId="1733888309">
    <w:abstractNumId w:val="14"/>
  </w:num>
  <w:num w:numId="3" w16cid:durableId="1501849220">
    <w:abstractNumId w:val="8"/>
  </w:num>
  <w:num w:numId="4" w16cid:durableId="847982550">
    <w:abstractNumId w:val="2"/>
  </w:num>
  <w:num w:numId="5" w16cid:durableId="746732561">
    <w:abstractNumId w:val="0"/>
  </w:num>
  <w:num w:numId="6" w16cid:durableId="1471896273">
    <w:abstractNumId w:val="1"/>
  </w:num>
  <w:num w:numId="7" w16cid:durableId="105001449">
    <w:abstractNumId w:val="13"/>
  </w:num>
  <w:num w:numId="8" w16cid:durableId="334109620">
    <w:abstractNumId w:val="9"/>
  </w:num>
  <w:num w:numId="9" w16cid:durableId="1808012019">
    <w:abstractNumId w:val="10"/>
  </w:num>
  <w:num w:numId="10" w16cid:durableId="1921138641">
    <w:abstractNumId w:val="5"/>
  </w:num>
  <w:num w:numId="11" w16cid:durableId="37167387">
    <w:abstractNumId w:val="6"/>
  </w:num>
  <w:num w:numId="12" w16cid:durableId="1936547402">
    <w:abstractNumId w:val="3"/>
  </w:num>
  <w:num w:numId="13" w16cid:durableId="228200917">
    <w:abstractNumId w:val="12"/>
  </w:num>
  <w:num w:numId="14" w16cid:durableId="482502374">
    <w:abstractNumId w:val="4"/>
  </w:num>
  <w:num w:numId="15" w16cid:durableId="1166895477">
    <w:abstractNumId w:val="7"/>
  </w:num>
  <w:num w:numId="16" w16cid:durableId="4189127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47944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9340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264256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93307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49726447">
    <w:abstractNumId w:val="15"/>
  </w:num>
  <w:num w:numId="22" w16cid:durableId="12480044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128"/>
    <w:rsid w:val="000033C8"/>
    <w:rsid w:val="00006FC0"/>
    <w:rsid w:val="000173CC"/>
    <w:rsid w:val="00021CB1"/>
    <w:rsid w:val="00022E8E"/>
    <w:rsid w:val="00047FC8"/>
    <w:rsid w:val="0005036D"/>
    <w:rsid w:val="00054D18"/>
    <w:rsid w:val="00065946"/>
    <w:rsid w:val="00067003"/>
    <w:rsid w:val="00071573"/>
    <w:rsid w:val="00077C90"/>
    <w:rsid w:val="0008214C"/>
    <w:rsid w:val="00084002"/>
    <w:rsid w:val="00085D3A"/>
    <w:rsid w:val="00093218"/>
    <w:rsid w:val="00095F52"/>
    <w:rsid w:val="00096CEA"/>
    <w:rsid w:val="000A006C"/>
    <w:rsid w:val="000B3CEC"/>
    <w:rsid w:val="000B6A9A"/>
    <w:rsid w:val="000B6B69"/>
    <w:rsid w:val="000B715B"/>
    <w:rsid w:val="000C027C"/>
    <w:rsid w:val="000C4014"/>
    <w:rsid w:val="000C4D0B"/>
    <w:rsid w:val="000C5376"/>
    <w:rsid w:val="000D0474"/>
    <w:rsid w:val="000D259E"/>
    <w:rsid w:val="000D51D2"/>
    <w:rsid w:val="000D67C3"/>
    <w:rsid w:val="000E0344"/>
    <w:rsid w:val="000E7653"/>
    <w:rsid w:val="000F35F3"/>
    <w:rsid w:val="000F3B71"/>
    <w:rsid w:val="000F3D92"/>
    <w:rsid w:val="000F7686"/>
    <w:rsid w:val="00106BCA"/>
    <w:rsid w:val="0012291B"/>
    <w:rsid w:val="00122EC3"/>
    <w:rsid w:val="00122EDA"/>
    <w:rsid w:val="00125C67"/>
    <w:rsid w:val="00127752"/>
    <w:rsid w:val="00131C36"/>
    <w:rsid w:val="00132C0F"/>
    <w:rsid w:val="001341F6"/>
    <w:rsid w:val="00142439"/>
    <w:rsid w:val="00155145"/>
    <w:rsid w:val="0015595E"/>
    <w:rsid w:val="00161711"/>
    <w:rsid w:val="00162A1C"/>
    <w:rsid w:val="00172425"/>
    <w:rsid w:val="00172F63"/>
    <w:rsid w:val="00173317"/>
    <w:rsid w:val="001739C7"/>
    <w:rsid w:val="001932E5"/>
    <w:rsid w:val="001B02B7"/>
    <w:rsid w:val="001B5ABA"/>
    <w:rsid w:val="001D4050"/>
    <w:rsid w:val="001E0DAD"/>
    <w:rsid w:val="001E3664"/>
    <w:rsid w:val="001F7DB8"/>
    <w:rsid w:val="00203EA3"/>
    <w:rsid w:val="0020442E"/>
    <w:rsid w:val="00205257"/>
    <w:rsid w:val="002111BE"/>
    <w:rsid w:val="00212C68"/>
    <w:rsid w:val="0021429C"/>
    <w:rsid w:val="00223003"/>
    <w:rsid w:val="00223293"/>
    <w:rsid w:val="00223490"/>
    <w:rsid w:val="0022370B"/>
    <w:rsid w:val="00223F15"/>
    <w:rsid w:val="0022623E"/>
    <w:rsid w:val="00232FFE"/>
    <w:rsid w:val="00235211"/>
    <w:rsid w:val="002360EC"/>
    <w:rsid w:val="00237678"/>
    <w:rsid w:val="00240226"/>
    <w:rsid w:val="0024375E"/>
    <w:rsid w:val="002500BB"/>
    <w:rsid w:val="00250F88"/>
    <w:rsid w:val="00254187"/>
    <w:rsid w:val="00255197"/>
    <w:rsid w:val="002646FA"/>
    <w:rsid w:val="0026687B"/>
    <w:rsid w:val="00270DC6"/>
    <w:rsid w:val="002717B0"/>
    <w:rsid w:val="0027254F"/>
    <w:rsid w:val="0027442F"/>
    <w:rsid w:val="00274ED1"/>
    <w:rsid w:val="0027729E"/>
    <w:rsid w:val="00277CA0"/>
    <w:rsid w:val="00277DDC"/>
    <w:rsid w:val="00280694"/>
    <w:rsid w:val="00291914"/>
    <w:rsid w:val="00292B78"/>
    <w:rsid w:val="0029551B"/>
    <w:rsid w:val="00296640"/>
    <w:rsid w:val="00297DD9"/>
    <w:rsid w:val="002A7DF5"/>
    <w:rsid w:val="002B093A"/>
    <w:rsid w:val="002B2AAE"/>
    <w:rsid w:val="002C031E"/>
    <w:rsid w:val="002C136C"/>
    <w:rsid w:val="002C2E5D"/>
    <w:rsid w:val="002C2F09"/>
    <w:rsid w:val="002D43E9"/>
    <w:rsid w:val="002E44F2"/>
    <w:rsid w:val="002E514B"/>
    <w:rsid w:val="002E6892"/>
    <w:rsid w:val="002F504E"/>
    <w:rsid w:val="002F727D"/>
    <w:rsid w:val="003015AA"/>
    <w:rsid w:val="00307715"/>
    <w:rsid w:val="00316A66"/>
    <w:rsid w:val="00320633"/>
    <w:rsid w:val="00320DDF"/>
    <w:rsid w:val="0033070D"/>
    <w:rsid w:val="00331923"/>
    <w:rsid w:val="003342AD"/>
    <w:rsid w:val="00335395"/>
    <w:rsid w:val="00340457"/>
    <w:rsid w:val="00342FA6"/>
    <w:rsid w:val="003442DC"/>
    <w:rsid w:val="003474E0"/>
    <w:rsid w:val="00347FA9"/>
    <w:rsid w:val="00353409"/>
    <w:rsid w:val="00361C34"/>
    <w:rsid w:val="00362FE1"/>
    <w:rsid w:val="00367800"/>
    <w:rsid w:val="003764AB"/>
    <w:rsid w:val="00377DF4"/>
    <w:rsid w:val="00383C8A"/>
    <w:rsid w:val="00386AE0"/>
    <w:rsid w:val="0038749B"/>
    <w:rsid w:val="00387638"/>
    <w:rsid w:val="00387FBB"/>
    <w:rsid w:val="003912C4"/>
    <w:rsid w:val="0039322E"/>
    <w:rsid w:val="0039389E"/>
    <w:rsid w:val="003A4C73"/>
    <w:rsid w:val="003A4DE6"/>
    <w:rsid w:val="003A4F54"/>
    <w:rsid w:val="003B3D85"/>
    <w:rsid w:val="003B5A69"/>
    <w:rsid w:val="003B7376"/>
    <w:rsid w:val="003B7CB7"/>
    <w:rsid w:val="003C1169"/>
    <w:rsid w:val="003C2FB4"/>
    <w:rsid w:val="003C3A54"/>
    <w:rsid w:val="003C3B13"/>
    <w:rsid w:val="003C4004"/>
    <w:rsid w:val="003C5EA9"/>
    <w:rsid w:val="003C6D6B"/>
    <w:rsid w:val="003C7C59"/>
    <w:rsid w:val="003E50F8"/>
    <w:rsid w:val="003E6721"/>
    <w:rsid w:val="003E763D"/>
    <w:rsid w:val="00400D81"/>
    <w:rsid w:val="00402B88"/>
    <w:rsid w:val="00407D15"/>
    <w:rsid w:val="00413A95"/>
    <w:rsid w:val="004203FA"/>
    <w:rsid w:val="00422226"/>
    <w:rsid w:val="0042714C"/>
    <w:rsid w:val="00435211"/>
    <w:rsid w:val="004446E6"/>
    <w:rsid w:val="00444BE6"/>
    <w:rsid w:val="00447B65"/>
    <w:rsid w:val="0045168E"/>
    <w:rsid w:val="00451D6F"/>
    <w:rsid w:val="004533E6"/>
    <w:rsid w:val="00466AAE"/>
    <w:rsid w:val="0047736C"/>
    <w:rsid w:val="00480A6B"/>
    <w:rsid w:val="00481974"/>
    <w:rsid w:val="00484BFC"/>
    <w:rsid w:val="0048572C"/>
    <w:rsid w:val="004858B4"/>
    <w:rsid w:val="00491E5C"/>
    <w:rsid w:val="00492735"/>
    <w:rsid w:val="00492DCF"/>
    <w:rsid w:val="004976C9"/>
    <w:rsid w:val="004A56C4"/>
    <w:rsid w:val="004A6F17"/>
    <w:rsid w:val="004B1E9A"/>
    <w:rsid w:val="004B44F5"/>
    <w:rsid w:val="004C5E3A"/>
    <w:rsid w:val="004D4743"/>
    <w:rsid w:val="004D6088"/>
    <w:rsid w:val="004D746B"/>
    <w:rsid w:val="004E011B"/>
    <w:rsid w:val="004E77C4"/>
    <w:rsid w:val="004F6D04"/>
    <w:rsid w:val="004F74D5"/>
    <w:rsid w:val="00500D39"/>
    <w:rsid w:val="0051510F"/>
    <w:rsid w:val="00525D3E"/>
    <w:rsid w:val="0052661E"/>
    <w:rsid w:val="0053400B"/>
    <w:rsid w:val="00541E00"/>
    <w:rsid w:val="005436CE"/>
    <w:rsid w:val="00551C8A"/>
    <w:rsid w:val="00560268"/>
    <w:rsid w:val="005665D3"/>
    <w:rsid w:val="00570C15"/>
    <w:rsid w:val="005720C5"/>
    <w:rsid w:val="00573DBD"/>
    <w:rsid w:val="005848EC"/>
    <w:rsid w:val="0059224B"/>
    <w:rsid w:val="005A2788"/>
    <w:rsid w:val="005B2765"/>
    <w:rsid w:val="005C1991"/>
    <w:rsid w:val="005C3542"/>
    <w:rsid w:val="005C5AF4"/>
    <w:rsid w:val="005C6D6F"/>
    <w:rsid w:val="005D2ADB"/>
    <w:rsid w:val="005D429B"/>
    <w:rsid w:val="005D56A0"/>
    <w:rsid w:val="005D5B1F"/>
    <w:rsid w:val="005D60B9"/>
    <w:rsid w:val="005E5ECF"/>
    <w:rsid w:val="005E6963"/>
    <w:rsid w:val="005F10D3"/>
    <w:rsid w:val="005F5214"/>
    <w:rsid w:val="005F6911"/>
    <w:rsid w:val="006006E4"/>
    <w:rsid w:val="006022BE"/>
    <w:rsid w:val="00617BE5"/>
    <w:rsid w:val="0062207E"/>
    <w:rsid w:val="00627E59"/>
    <w:rsid w:val="0063061A"/>
    <w:rsid w:val="0063365C"/>
    <w:rsid w:val="00634B1F"/>
    <w:rsid w:val="006367D0"/>
    <w:rsid w:val="00636A64"/>
    <w:rsid w:val="00640165"/>
    <w:rsid w:val="00644D0F"/>
    <w:rsid w:val="006534FF"/>
    <w:rsid w:val="00660E2F"/>
    <w:rsid w:val="00665C97"/>
    <w:rsid w:val="00665E28"/>
    <w:rsid w:val="00667F80"/>
    <w:rsid w:val="00676A2B"/>
    <w:rsid w:val="00677E85"/>
    <w:rsid w:val="00681486"/>
    <w:rsid w:val="00692F96"/>
    <w:rsid w:val="0069640F"/>
    <w:rsid w:val="006A0ADC"/>
    <w:rsid w:val="006B1222"/>
    <w:rsid w:val="006D02CD"/>
    <w:rsid w:val="006D0567"/>
    <w:rsid w:val="006D0B2F"/>
    <w:rsid w:val="006D3391"/>
    <w:rsid w:val="006D6563"/>
    <w:rsid w:val="006E0609"/>
    <w:rsid w:val="006E1048"/>
    <w:rsid w:val="006E1701"/>
    <w:rsid w:val="006E292F"/>
    <w:rsid w:val="006E5F92"/>
    <w:rsid w:val="006E664F"/>
    <w:rsid w:val="006E7B0E"/>
    <w:rsid w:val="006F2C2F"/>
    <w:rsid w:val="006F2EA0"/>
    <w:rsid w:val="006F444D"/>
    <w:rsid w:val="006F44B5"/>
    <w:rsid w:val="006F5704"/>
    <w:rsid w:val="007140A4"/>
    <w:rsid w:val="00714B5C"/>
    <w:rsid w:val="007213DB"/>
    <w:rsid w:val="00721F71"/>
    <w:rsid w:val="00721FAF"/>
    <w:rsid w:val="0072674A"/>
    <w:rsid w:val="00726DCF"/>
    <w:rsid w:val="0072748D"/>
    <w:rsid w:val="00732407"/>
    <w:rsid w:val="007438C2"/>
    <w:rsid w:val="00743A66"/>
    <w:rsid w:val="00761083"/>
    <w:rsid w:val="00765C54"/>
    <w:rsid w:val="00776628"/>
    <w:rsid w:val="0078473E"/>
    <w:rsid w:val="007867CA"/>
    <w:rsid w:val="0078697E"/>
    <w:rsid w:val="00790B49"/>
    <w:rsid w:val="00793538"/>
    <w:rsid w:val="0079381B"/>
    <w:rsid w:val="00795A7C"/>
    <w:rsid w:val="0079652D"/>
    <w:rsid w:val="007967CD"/>
    <w:rsid w:val="00796E54"/>
    <w:rsid w:val="007A21F9"/>
    <w:rsid w:val="007A6666"/>
    <w:rsid w:val="007B02B7"/>
    <w:rsid w:val="007B1114"/>
    <w:rsid w:val="007C3E3E"/>
    <w:rsid w:val="007E30C1"/>
    <w:rsid w:val="007F161D"/>
    <w:rsid w:val="007F19F5"/>
    <w:rsid w:val="00800D69"/>
    <w:rsid w:val="00802195"/>
    <w:rsid w:val="00806C5B"/>
    <w:rsid w:val="00810A58"/>
    <w:rsid w:val="00811659"/>
    <w:rsid w:val="008142C2"/>
    <w:rsid w:val="00814C0A"/>
    <w:rsid w:val="00815CD7"/>
    <w:rsid w:val="00836551"/>
    <w:rsid w:val="008365A0"/>
    <w:rsid w:val="00837DF9"/>
    <w:rsid w:val="00837E5F"/>
    <w:rsid w:val="008403C6"/>
    <w:rsid w:val="00845054"/>
    <w:rsid w:val="00845819"/>
    <w:rsid w:val="00856DE4"/>
    <w:rsid w:val="00857034"/>
    <w:rsid w:val="008624C1"/>
    <w:rsid w:val="00873BEC"/>
    <w:rsid w:val="00874BC9"/>
    <w:rsid w:val="00875C36"/>
    <w:rsid w:val="00875CAF"/>
    <w:rsid w:val="00876B22"/>
    <w:rsid w:val="008807B1"/>
    <w:rsid w:val="00894D43"/>
    <w:rsid w:val="008C204A"/>
    <w:rsid w:val="008C7944"/>
    <w:rsid w:val="008D1051"/>
    <w:rsid w:val="008D5B4F"/>
    <w:rsid w:val="008D7FD9"/>
    <w:rsid w:val="008E0543"/>
    <w:rsid w:val="008E105E"/>
    <w:rsid w:val="008E5E7E"/>
    <w:rsid w:val="008E5EA1"/>
    <w:rsid w:val="008F015C"/>
    <w:rsid w:val="008F36D4"/>
    <w:rsid w:val="008F6826"/>
    <w:rsid w:val="009017C1"/>
    <w:rsid w:val="00904A37"/>
    <w:rsid w:val="0091792E"/>
    <w:rsid w:val="00920AB6"/>
    <w:rsid w:val="009303A9"/>
    <w:rsid w:val="0094233D"/>
    <w:rsid w:val="00942B0D"/>
    <w:rsid w:val="00943074"/>
    <w:rsid w:val="009439BA"/>
    <w:rsid w:val="009512CA"/>
    <w:rsid w:val="00953250"/>
    <w:rsid w:val="00953A3B"/>
    <w:rsid w:val="00955DB1"/>
    <w:rsid w:val="00970EB0"/>
    <w:rsid w:val="00971C16"/>
    <w:rsid w:val="009775B6"/>
    <w:rsid w:val="00987149"/>
    <w:rsid w:val="009879C3"/>
    <w:rsid w:val="009A1A62"/>
    <w:rsid w:val="009A2853"/>
    <w:rsid w:val="009B33A3"/>
    <w:rsid w:val="009C0024"/>
    <w:rsid w:val="009C1225"/>
    <w:rsid w:val="009C2BA9"/>
    <w:rsid w:val="009D02A0"/>
    <w:rsid w:val="009D24E0"/>
    <w:rsid w:val="009D63BF"/>
    <w:rsid w:val="009E1D2E"/>
    <w:rsid w:val="009E2095"/>
    <w:rsid w:val="009E2C9E"/>
    <w:rsid w:val="009E30A0"/>
    <w:rsid w:val="009E662B"/>
    <w:rsid w:val="009F20A5"/>
    <w:rsid w:val="00A008D8"/>
    <w:rsid w:val="00A04CDF"/>
    <w:rsid w:val="00A05781"/>
    <w:rsid w:val="00A07DFB"/>
    <w:rsid w:val="00A11446"/>
    <w:rsid w:val="00A173FC"/>
    <w:rsid w:val="00A20F90"/>
    <w:rsid w:val="00A255B5"/>
    <w:rsid w:val="00A45274"/>
    <w:rsid w:val="00A50D18"/>
    <w:rsid w:val="00A52CB4"/>
    <w:rsid w:val="00A53F59"/>
    <w:rsid w:val="00A56634"/>
    <w:rsid w:val="00A60303"/>
    <w:rsid w:val="00A6328A"/>
    <w:rsid w:val="00A66EBB"/>
    <w:rsid w:val="00A70D94"/>
    <w:rsid w:val="00A71F27"/>
    <w:rsid w:val="00A7232E"/>
    <w:rsid w:val="00A73D43"/>
    <w:rsid w:val="00A77607"/>
    <w:rsid w:val="00A818E4"/>
    <w:rsid w:val="00A854C3"/>
    <w:rsid w:val="00A908C4"/>
    <w:rsid w:val="00AA24A9"/>
    <w:rsid w:val="00AC2CED"/>
    <w:rsid w:val="00AC681A"/>
    <w:rsid w:val="00AD0EFF"/>
    <w:rsid w:val="00AD1967"/>
    <w:rsid w:val="00AD27F2"/>
    <w:rsid w:val="00AD66B6"/>
    <w:rsid w:val="00AD6A45"/>
    <w:rsid w:val="00AD70AA"/>
    <w:rsid w:val="00AD741A"/>
    <w:rsid w:val="00AE1F14"/>
    <w:rsid w:val="00AE5466"/>
    <w:rsid w:val="00AE6078"/>
    <w:rsid w:val="00AF1B83"/>
    <w:rsid w:val="00AF62DE"/>
    <w:rsid w:val="00B04089"/>
    <w:rsid w:val="00B04133"/>
    <w:rsid w:val="00B10B83"/>
    <w:rsid w:val="00B2077E"/>
    <w:rsid w:val="00B20EB7"/>
    <w:rsid w:val="00B30D69"/>
    <w:rsid w:val="00B36F2A"/>
    <w:rsid w:val="00B37CC6"/>
    <w:rsid w:val="00B513F2"/>
    <w:rsid w:val="00B52B2D"/>
    <w:rsid w:val="00B52E25"/>
    <w:rsid w:val="00B55943"/>
    <w:rsid w:val="00B715D2"/>
    <w:rsid w:val="00B71A99"/>
    <w:rsid w:val="00B77818"/>
    <w:rsid w:val="00B80067"/>
    <w:rsid w:val="00B820E0"/>
    <w:rsid w:val="00B8245D"/>
    <w:rsid w:val="00B86B9B"/>
    <w:rsid w:val="00B93841"/>
    <w:rsid w:val="00B95201"/>
    <w:rsid w:val="00B9626E"/>
    <w:rsid w:val="00BA1D2E"/>
    <w:rsid w:val="00BA6A99"/>
    <w:rsid w:val="00BA6F0E"/>
    <w:rsid w:val="00BB7F5D"/>
    <w:rsid w:val="00BC0BE5"/>
    <w:rsid w:val="00BC4793"/>
    <w:rsid w:val="00BC5C18"/>
    <w:rsid w:val="00BC66E0"/>
    <w:rsid w:val="00BD0128"/>
    <w:rsid w:val="00BD0965"/>
    <w:rsid w:val="00BD482E"/>
    <w:rsid w:val="00BD5B5D"/>
    <w:rsid w:val="00BE025E"/>
    <w:rsid w:val="00BE6BB8"/>
    <w:rsid w:val="00BF2DCB"/>
    <w:rsid w:val="00C0389B"/>
    <w:rsid w:val="00C04B6B"/>
    <w:rsid w:val="00C04CE7"/>
    <w:rsid w:val="00C06346"/>
    <w:rsid w:val="00C06678"/>
    <w:rsid w:val="00C12B9F"/>
    <w:rsid w:val="00C1301D"/>
    <w:rsid w:val="00C136B5"/>
    <w:rsid w:val="00C142D3"/>
    <w:rsid w:val="00C15776"/>
    <w:rsid w:val="00C15E01"/>
    <w:rsid w:val="00C20CA4"/>
    <w:rsid w:val="00C31BE2"/>
    <w:rsid w:val="00C320F1"/>
    <w:rsid w:val="00C35CA9"/>
    <w:rsid w:val="00C37E88"/>
    <w:rsid w:val="00C41358"/>
    <w:rsid w:val="00C42F11"/>
    <w:rsid w:val="00C43E4A"/>
    <w:rsid w:val="00C44945"/>
    <w:rsid w:val="00C45ED7"/>
    <w:rsid w:val="00C505F2"/>
    <w:rsid w:val="00C50B95"/>
    <w:rsid w:val="00C560C0"/>
    <w:rsid w:val="00C57DB6"/>
    <w:rsid w:val="00C601E4"/>
    <w:rsid w:val="00C603A6"/>
    <w:rsid w:val="00C60A30"/>
    <w:rsid w:val="00C63A1E"/>
    <w:rsid w:val="00C77458"/>
    <w:rsid w:val="00C87019"/>
    <w:rsid w:val="00C9175D"/>
    <w:rsid w:val="00CA0A56"/>
    <w:rsid w:val="00CA4A08"/>
    <w:rsid w:val="00CA73A2"/>
    <w:rsid w:val="00CB01FE"/>
    <w:rsid w:val="00CC0A91"/>
    <w:rsid w:val="00CC0C5D"/>
    <w:rsid w:val="00CC7C00"/>
    <w:rsid w:val="00CD062F"/>
    <w:rsid w:val="00CD6210"/>
    <w:rsid w:val="00CE0D53"/>
    <w:rsid w:val="00CE6045"/>
    <w:rsid w:val="00D028FF"/>
    <w:rsid w:val="00D02BC6"/>
    <w:rsid w:val="00D031FB"/>
    <w:rsid w:val="00D12132"/>
    <w:rsid w:val="00D14A78"/>
    <w:rsid w:val="00D166BF"/>
    <w:rsid w:val="00D27966"/>
    <w:rsid w:val="00D30748"/>
    <w:rsid w:val="00D316BA"/>
    <w:rsid w:val="00D31C75"/>
    <w:rsid w:val="00D33100"/>
    <w:rsid w:val="00D37DC6"/>
    <w:rsid w:val="00D405E3"/>
    <w:rsid w:val="00D45043"/>
    <w:rsid w:val="00D47311"/>
    <w:rsid w:val="00D5180D"/>
    <w:rsid w:val="00D536BB"/>
    <w:rsid w:val="00D62344"/>
    <w:rsid w:val="00D654A2"/>
    <w:rsid w:val="00D76144"/>
    <w:rsid w:val="00D90269"/>
    <w:rsid w:val="00D90A02"/>
    <w:rsid w:val="00D90E67"/>
    <w:rsid w:val="00D92413"/>
    <w:rsid w:val="00D9260A"/>
    <w:rsid w:val="00D926F3"/>
    <w:rsid w:val="00DA398D"/>
    <w:rsid w:val="00DA7D4E"/>
    <w:rsid w:val="00DB00F3"/>
    <w:rsid w:val="00DB0162"/>
    <w:rsid w:val="00DB17D8"/>
    <w:rsid w:val="00DB464C"/>
    <w:rsid w:val="00DB4D1B"/>
    <w:rsid w:val="00DB5063"/>
    <w:rsid w:val="00DB5635"/>
    <w:rsid w:val="00DB64E5"/>
    <w:rsid w:val="00DB747C"/>
    <w:rsid w:val="00DC0FDA"/>
    <w:rsid w:val="00DC51B2"/>
    <w:rsid w:val="00DD1101"/>
    <w:rsid w:val="00DD44A5"/>
    <w:rsid w:val="00DE0A37"/>
    <w:rsid w:val="00E170DC"/>
    <w:rsid w:val="00E33B82"/>
    <w:rsid w:val="00E40A1C"/>
    <w:rsid w:val="00E4227E"/>
    <w:rsid w:val="00E50868"/>
    <w:rsid w:val="00E546E5"/>
    <w:rsid w:val="00E56A5A"/>
    <w:rsid w:val="00E62333"/>
    <w:rsid w:val="00E64A9C"/>
    <w:rsid w:val="00E651E0"/>
    <w:rsid w:val="00E71CA3"/>
    <w:rsid w:val="00E72383"/>
    <w:rsid w:val="00E7757B"/>
    <w:rsid w:val="00E776AE"/>
    <w:rsid w:val="00E840A5"/>
    <w:rsid w:val="00E90C6D"/>
    <w:rsid w:val="00E93FEB"/>
    <w:rsid w:val="00EA3DBD"/>
    <w:rsid w:val="00EA5A18"/>
    <w:rsid w:val="00EA7080"/>
    <w:rsid w:val="00EB0B3F"/>
    <w:rsid w:val="00EB2E35"/>
    <w:rsid w:val="00EB3B68"/>
    <w:rsid w:val="00EB7092"/>
    <w:rsid w:val="00EC0B18"/>
    <w:rsid w:val="00EC26B9"/>
    <w:rsid w:val="00EC700B"/>
    <w:rsid w:val="00EC7D2A"/>
    <w:rsid w:val="00ED2F00"/>
    <w:rsid w:val="00ED5D61"/>
    <w:rsid w:val="00ED5DEC"/>
    <w:rsid w:val="00ED6166"/>
    <w:rsid w:val="00ED79E3"/>
    <w:rsid w:val="00F0734C"/>
    <w:rsid w:val="00F22AB6"/>
    <w:rsid w:val="00F252A0"/>
    <w:rsid w:val="00F2690D"/>
    <w:rsid w:val="00F33EBC"/>
    <w:rsid w:val="00F44C9D"/>
    <w:rsid w:val="00F4620E"/>
    <w:rsid w:val="00F46C52"/>
    <w:rsid w:val="00F505C2"/>
    <w:rsid w:val="00F50AF0"/>
    <w:rsid w:val="00F529F5"/>
    <w:rsid w:val="00F54D17"/>
    <w:rsid w:val="00F57B99"/>
    <w:rsid w:val="00F57BE2"/>
    <w:rsid w:val="00F64FAD"/>
    <w:rsid w:val="00F67075"/>
    <w:rsid w:val="00F73992"/>
    <w:rsid w:val="00F80220"/>
    <w:rsid w:val="00F8305E"/>
    <w:rsid w:val="00F8306F"/>
    <w:rsid w:val="00F83411"/>
    <w:rsid w:val="00F86924"/>
    <w:rsid w:val="00F87967"/>
    <w:rsid w:val="00F917DF"/>
    <w:rsid w:val="00F92CFB"/>
    <w:rsid w:val="00F9790D"/>
    <w:rsid w:val="00FA34B8"/>
    <w:rsid w:val="00FA592D"/>
    <w:rsid w:val="00FA6105"/>
    <w:rsid w:val="00FA6976"/>
    <w:rsid w:val="00FB024B"/>
    <w:rsid w:val="00FB08E0"/>
    <w:rsid w:val="00FB1059"/>
    <w:rsid w:val="00FC1AF1"/>
    <w:rsid w:val="00FC1EB8"/>
    <w:rsid w:val="00FD2ED5"/>
    <w:rsid w:val="00FD75DF"/>
    <w:rsid w:val="00FE55FB"/>
    <w:rsid w:val="00FF4E50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881929"/>
  <w15:chartTrackingRefBased/>
  <w15:docId w15:val="{0F92BAD3-6352-4B7E-ADA9-2148B6CE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2E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92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733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3317"/>
  </w:style>
  <w:style w:type="paragraph" w:styleId="Pidipagina">
    <w:name w:val="footer"/>
    <w:basedOn w:val="Normale"/>
    <w:link w:val="PidipaginaCarattere"/>
    <w:uiPriority w:val="99"/>
    <w:unhideWhenUsed/>
    <w:rsid w:val="001733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3317"/>
  </w:style>
  <w:style w:type="paragraph" w:styleId="Paragrafoelenco">
    <w:name w:val="List Paragraph"/>
    <w:basedOn w:val="Normale"/>
    <w:link w:val="ParagrafoelencoCarattere"/>
    <w:uiPriority w:val="34"/>
    <w:qFormat/>
    <w:rsid w:val="00551C8A"/>
    <w:pPr>
      <w:ind w:left="720"/>
      <w:contextualSpacing/>
    </w:pPr>
  </w:style>
  <w:style w:type="character" w:customStyle="1" w:styleId="ParagrafoelencoCarattere">
    <w:name w:val="Paragrafo elenco Carattere"/>
    <w:link w:val="Paragrafoelenco"/>
    <w:uiPriority w:val="34"/>
    <w:rsid w:val="00400D81"/>
  </w:style>
  <w:style w:type="character" w:styleId="Rimandocommento">
    <w:name w:val="annotation reference"/>
    <w:basedOn w:val="Carpredefinitoparagrafo"/>
    <w:uiPriority w:val="99"/>
    <w:semiHidden/>
    <w:unhideWhenUsed/>
    <w:rsid w:val="008E5EA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E5EA1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8E5EA1"/>
    <w:rPr>
      <w:rFonts w:ascii="Arial" w:eastAsia="Times New Roman" w:hAnsi="Arial" w:cs="Times New Roman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5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5EA1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1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AE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39"/>
    <w:rsid w:val="00AE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D63BF"/>
    <w:pPr>
      <w:spacing w:before="0"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D63BF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customStyle="1" w:styleId="Default">
    <w:name w:val="Default"/>
    <w:rsid w:val="00C136B5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it-IT"/>
    </w:rPr>
  </w:style>
  <w:style w:type="table" w:customStyle="1" w:styleId="Grigliatabella4">
    <w:name w:val="Griglia tabella4"/>
    <w:basedOn w:val="Tabellanormale"/>
    <w:next w:val="Grigliatabella"/>
    <w:uiPriority w:val="39"/>
    <w:rsid w:val="00497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e">
    <w:name w:val="Revision"/>
    <w:hidden/>
    <w:uiPriority w:val="99"/>
    <w:semiHidden/>
    <w:rsid w:val="0091792E"/>
    <w:pPr>
      <w:spacing w:after="0" w:line="240" w:lineRule="auto"/>
    </w:pPr>
  </w:style>
  <w:style w:type="table" w:customStyle="1" w:styleId="Grigliatabella5">
    <w:name w:val="Griglia tabella5"/>
    <w:basedOn w:val="Tabellanormale"/>
    <w:next w:val="Grigliatabella"/>
    <w:uiPriority w:val="39"/>
    <w:rsid w:val="00AD6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35395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3539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353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782B4268B04429788994DF1D4015B" ma:contentTypeVersion="12" ma:contentTypeDescription="Create a new document." ma:contentTypeScope="" ma:versionID="b6366815915a3219da0d9acc51859e9b">
  <xsd:schema xmlns:xsd="http://www.w3.org/2001/XMLSchema" xmlns:xs="http://www.w3.org/2001/XMLSchema" xmlns:p="http://schemas.microsoft.com/office/2006/metadata/properties" xmlns:ns2="91bbabd5-5584-4677-b77e-adffd78413f1" xmlns:ns3="82cf8112-89e8-43f8-8567-584161f1a6e3" targetNamespace="http://schemas.microsoft.com/office/2006/metadata/properties" ma:root="true" ma:fieldsID="b30dbad6257c5d285225af70416d930e" ns2:_="" ns3:_="">
    <xsd:import namespace="91bbabd5-5584-4677-b77e-adffd78413f1"/>
    <xsd:import namespace="82cf8112-89e8-43f8-8567-584161f1a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abd5-5584-4677-b77e-adffd7841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f8112-89e8-43f8-8567-584161f1a6e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98BDB0-7D7A-47C6-95C9-A63D39A69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7C2F35-BC47-4968-8EC2-88A06AB4C763}"/>
</file>

<file path=customXml/itemProps4.xml><?xml version="1.0" encoding="utf-8"?>
<ds:datastoreItem xmlns:ds="http://schemas.openxmlformats.org/officeDocument/2006/customXml" ds:itemID="{E2E0F0F2-1C46-48E4-A78A-E8403B0264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34FF260-F0BC-4D03-BB35-2C976B309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16</Pages>
  <Words>3404</Words>
  <Characters>19404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Vito Maggio</cp:lastModifiedBy>
  <cp:revision>19</cp:revision>
  <cp:lastPrinted>2021-06-25T07:49:00Z</cp:lastPrinted>
  <dcterms:created xsi:type="dcterms:W3CDTF">2021-06-25T07:40:00Z</dcterms:created>
  <dcterms:modified xsi:type="dcterms:W3CDTF">2023-11-17T10:10:00Z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0x010100F3A782B4268B04429788994DF1D4015B</vt:lpwstr>
  </property>
</Properties>
</file>