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2C" w:rsidRPr="007E21FA" w:rsidRDefault="0044062C" w:rsidP="009E157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7E21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</w:t>
      </w:r>
      <w:r w:rsidR="00451366" w:rsidRPr="007E21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  <w:r w:rsidR="00A77897">
        <w:rPr>
          <w:rFonts w:ascii="Arial" w:hAnsi="Arial" w:cs="Arial"/>
          <w:b/>
          <w:bCs/>
          <w:sz w:val="28"/>
          <w:szCs w:val="28"/>
          <w:u w:val="single"/>
          <w:lang w:val="ca-ES"/>
        </w:rPr>
        <w:t>1</w:t>
      </w:r>
      <w:r w:rsidR="00192A80" w:rsidRPr="007E21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-202</w:t>
      </w:r>
      <w:r w:rsidR="00A77897"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</w:p>
    <w:p w:rsidR="0044062C" w:rsidRPr="007E21FA" w:rsidRDefault="0044062C" w:rsidP="009E157F">
      <w:pPr>
        <w:spacing w:after="0" w:line="240" w:lineRule="auto"/>
        <w:jc w:val="both"/>
        <w:rPr>
          <w:rFonts w:ascii="Arial" w:hAnsi="Arial" w:cs="Arial"/>
          <w:lang w:val="ca-ES"/>
        </w:rPr>
      </w:pPr>
    </w:p>
    <w:p w:rsidR="00A77897" w:rsidRPr="0099245D" w:rsidRDefault="0044062C" w:rsidP="00A77897">
      <w:pPr>
        <w:jc w:val="center"/>
        <w:rPr>
          <w:lang w:val="ca-ES"/>
        </w:rPr>
      </w:pPr>
      <w:r w:rsidRPr="007E21FA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1A1AC5" w:rsidRPr="007E21FA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4: </w:t>
      </w:r>
      <w:r w:rsidR="007D11E2" w:rsidRPr="007E21FA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Implementació de sistemes seqüencials i aplicació a circuits lògics - </w:t>
      </w:r>
      <w:r w:rsidR="001A1AC5" w:rsidRPr="007E21FA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Registres </w:t>
      </w:r>
      <w:r w:rsidR="00A77897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22,23,24,25,26 de Novembre)</w:t>
      </w:r>
    </w:p>
    <w:p w:rsidR="0044062C" w:rsidRPr="007E21FA" w:rsidRDefault="0044062C" w:rsidP="00A77897">
      <w:pPr>
        <w:spacing w:after="0" w:line="240" w:lineRule="auto"/>
        <w:jc w:val="center"/>
        <w:rPr>
          <w:rFonts w:ascii="Arial" w:hAnsi="Arial" w:cs="Arial"/>
          <w:lang w:val="ca-ES"/>
        </w:rPr>
      </w:pPr>
    </w:p>
    <w:p w:rsidR="00451366" w:rsidRPr="007E21FA" w:rsidRDefault="001A1AC5" w:rsidP="009E157F">
      <w:pPr>
        <w:spacing w:after="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>L’objectiu d’aquesta qu</w:t>
      </w:r>
      <w:bookmarkStart w:id="0" w:name="_GoBack"/>
      <w:bookmarkEnd w:id="0"/>
      <w:r w:rsidRPr="007E21FA">
        <w:rPr>
          <w:rFonts w:ascii="Arial" w:hAnsi="Arial" w:cs="Arial"/>
          <w:lang w:val="ca-ES"/>
        </w:rPr>
        <w:t xml:space="preserve">arta pràctica és familiaritzar-nos en la implementació i l’ús </w:t>
      </w:r>
      <w:r w:rsidR="007D11E2" w:rsidRPr="007E21FA">
        <w:rPr>
          <w:rFonts w:ascii="Arial" w:hAnsi="Arial" w:cs="Arial"/>
          <w:lang w:val="ca-ES"/>
        </w:rPr>
        <w:t>de sistemes seqüencials i la seva aplicació en circuits lògics</w:t>
      </w:r>
      <w:r w:rsidRPr="007E21FA">
        <w:rPr>
          <w:rFonts w:ascii="Arial" w:hAnsi="Arial" w:cs="Arial"/>
          <w:lang w:val="ca-ES"/>
        </w:rPr>
        <w:t xml:space="preserve">. Per fer-ho, </w:t>
      </w:r>
      <w:r w:rsidR="007D11E2" w:rsidRPr="007E21FA">
        <w:rPr>
          <w:rFonts w:ascii="Arial" w:hAnsi="Arial" w:cs="Arial"/>
          <w:lang w:val="ca-ES"/>
        </w:rPr>
        <w:t xml:space="preserve">implementarem un registre utilitzant </w:t>
      </w:r>
      <w:r w:rsidRPr="007E21FA">
        <w:rPr>
          <w:rFonts w:ascii="Arial" w:hAnsi="Arial" w:cs="Arial"/>
          <w:lang w:val="ca-ES"/>
        </w:rPr>
        <w:t>tres Flip-</w:t>
      </w:r>
      <w:proofErr w:type="spellStart"/>
      <w:r w:rsidRPr="007E21FA">
        <w:rPr>
          <w:rFonts w:ascii="Arial" w:hAnsi="Arial" w:cs="Arial"/>
          <w:lang w:val="ca-ES"/>
        </w:rPr>
        <w:t>Flops</w:t>
      </w:r>
      <w:proofErr w:type="spellEnd"/>
      <w:r w:rsidRPr="007E21FA">
        <w:rPr>
          <w:rFonts w:ascii="Arial" w:hAnsi="Arial" w:cs="Arial"/>
          <w:lang w:val="ca-ES"/>
        </w:rPr>
        <w:t xml:space="preserve"> D (per flanc de pujada), connectats a tres multiplexors de 4 a 1.</w:t>
      </w:r>
    </w:p>
    <w:p w:rsidR="009E157F" w:rsidRPr="007E21FA" w:rsidRDefault="009E157F" w:rsidP="009E157F">
      <w:pPr>
        <w:spacing w:after="0"/>
        <w:jc w:val="both"/>
        <w:rPr>
          <w:rFonts w:ascii="Arial" w:hAnsi="Arial" w:cs="Arial"/>
          <w:lang w:val="ca-ES"/>
        </w:rPr>
      </w:pPr>
    </w:p>
    <w:p w:rsidR="00451366" w:rsidRPr="007E21FA" w:rsidRDefault="00451366" w:rsidP="009E157F">
      <w:pPr>
        <w:spacing w:after="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 xml:space="preserve">D’aquesta forma, implementareu un circuit amb un registre per paraules de 3 bits i  els  sistemes  </w:t>
      </w:r>
      <w:proofErr w:type="spellStart"/>
      <w:r w:rsidRPr="007E21FA">
        <w:rPr>
          <w:rFonts w:ascii="Arial" w:hAnsi="Arial" w:cs="Arial"/>
          <w:lang w:val="ca-ES"/>
        </w:rPr>
        <w:t>combinacionals</w:t>
      </w:r>
      <w:proofErr w:type="spellEnd"/>
      <w:r w:rsidRPr="007E21FA">
        <w:rPr>
          <w:rFonts w:ascii="Arial" w:hAnsi="Arial" w:cs="Arial"/>
          <w:lang w:val="ca-ES"/>
        </w:rPr>
        <w:t xml:space="preserve">  adients  que  pugui  realitzar  les  següents funcions:</w:t>
      </w:r>
    </w:p>
    <w:p w:rsidR="009E157F" w:rsidRPr="007E21FA" w:rsidRDefault="009E157F" w:rsidP="009E157F">
      <w:pPr>
        <w:spacing w:after="0"/>
        <w:jc w:val="both"/>
        <w:rPr>
          <w:rFonts w:ascii="Arial" w:hAnsi="Arial" w:cs="Arial"/>
          <w:lang w:val="ca-ES"/>
        </w:rPr>
      </w:pPr>
    </w:p>
    <w:tbl>
      <w:tblPr>
        <w:tblStyle w:val="Tablaconcuadrcula"/>
        <w:tblW w:w="0" w:type="auto"/>
        <w:tblInd w:w="2213" w:type="dxa"/>
        <w:tblLook w:val="04A0" w:firstRow="1" w:lastRow="0" w:firstColumn="1" w:lastColumn="0" w:noHBand="0" w:noVBand="1"/>
      </w:tblPr>
      <w:tblGrid>
        <w:gridCol w:w="767"/>
        <w:gridCol w:w="767"/>
        <w:gridCol w:w="3384"/>
      </w:tblGrid>
      <w:tr w:rsidR="00451366" w:rsidRPr="007E21FA" w:rsidTr="00D130A2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b/>
                <w:lang w:val="ca-ES"/>
              </w:rPr>
            </w:pPr>
            <w:r w:rsidRPr="007E21FA">
              <w:rPr>
                <w:rFonts w:ascii="Arial" w:hAnsi="Arial" w:cs="Arial"/>
                <w:b/>
                <w:lang w:val="ca-ES"/>
              </w:rPr>
              <w:t>sel1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b/>
                <w:lang w:val="ca-ES"/>
              </w:rPr>
            </w:pPr>
            <w:r w:rsidRPr="007E21FA">
              <w:rPr>
                <w:rFonts w:ascii="Arial" w:hAnsi="Arial" w:cs="Arial"/>
                <w:b/>
                <w:lang w:val="ca-ES"/>
              </w:rPr>
              <w:t>sel0</w:t>
            </w:r>
          </w:p>
        </w:tc>
        <w:tc>
          <w:tcPr>
            <w:tcW w:w="3384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b/>
                <w:lang w:val="ca-ES"/>
              </w:rPr>
            </w:pPr>
            <w:r w:rsidRPr="007E21FA">
              <w:rPr>
                <w:rFonts w:ascii="Arial" w:hAnsi="Arial" w:cs="Arial"/>
                <w:b/>
                <w:lang w:val="ca-ES"/>
              </w:rPr>
              <w:t>Operació</w:t>
            </w:r>
          </w:p>
        </w:tc>
      </w:tr>
      <w:tr w:rsidR="00451366" w:rsidRPr="007E21FA" w:rsidTr="00D130A2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3384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Posta a ’1’</w:t>
            </w:r>
          </w:p>
        </w:tc>
      </w:tr>
      <w:tr w:rsidR="00451366" w:rsidRPr="007E21FA" w:rsidTr="00D130A2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3384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Mantenir de la paraula</w:t>
            </w:r>
          </w:p>
        </w:tc>
      </w:tr>
      <w:tr w:rsidR="00451366" w:rsidRPr="007E21FA" w:rsidTr="00D130A2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3384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Càrrega en paral·lel</w:t>
            </w:r>
          </w:p>
        </w:tc>
      </w:tr>
      <w:tr w:rsidR="00451366" w:rsidRPr="007E21FA" w:rsidTr="00D130A2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3384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Càrrega en sèrie per l’esquerra</w:t>
            </w:r>
          </w:p>
        </w:tc>
      </w:tr>
    </w:tbl>
    <w:p w:rsidR="00451366" w:rsidRPr="007E21FA" w:rsidRDefault="00451366" w:rsidP="009E157F">
      <w:pPr>
        <w:spacing w:after="0"/>
        <w:jc w:val="both"/>
        <w:rPr>
          <w:rFonts w:ascii="Arial" w:hAnsi="Arial" w:cs="Arial"/>
          <w:lang w:val="ca-ES"/>
        </w:rPr>
      </w:pPr>
    </w:p>
    <w:p w:rsidR="00451366" w:rsidRPr="007E21FA" w:rsidRDefault="00451366" w:rsidP="009E157F">
      <w:pPr>
        <w:spacing w:after="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 xml:space="preserve">On cada multiplexor mux4a1 té 4 entrades </w:t>
      </w:r>
      <w:r w:rsidR="00A77897">
        <w:rPr>
          <w:rFonts w:ascii="Arial" w:hAnsi="Arial" w:cs="Arial"/>
          <w:b/>
          <w:i/>
          <w:lang w:val="ca-ES"/>
        </w:rPr>
        <w:t>a, b, c, d</w:t>
      </w:r>
      <w:r w:rsidRPr="007E21FA">
        <w:rPr>
          <w:rFonts w:ascii="Arial" w:hAnsi="Arial" w:cs="Arial"/>
          <w:lang w:val="ca-ES"/>
        </w:rPr>
        <w:t xml:space="preserve">, 2 senyals de selecció </w:t>
      </w:r>
      <w:r w:rsidRPr="007E21FA">
        <w:rPr>
          <w:rFonts w:ascii="Arial" w:hAnsi="Arial" w:cs="Arial"/>
          <w:b/>
          <w:i/>
          <w:lang w:val="ca-ES"/>
        </w:rPr>
        <w:t>sel1</w:t>
      </w:r>
      <w:r w:rsidRPr="007E21FA">
        <w:rPr>
          <w:rFonts w:ascii="Arial" w:hAnsi="Arial" w:cs="Arial"/>
          <w:lang w:val="ca-ES"/>
        </w:rPr>
        <w:t xml:space="preserve">, </w:t>
      </w:r>
      <w:r w:rsidRPr="007E21FA">
        <w:rPr>
          <w:rFonts w:ascii="Arial" w:hAnsi="Arial" w:cs="Arial"/>
          <w:b/>
          <w:i/>
          <w:lang w:val="ca-ES"/>
        </w:rPr>
        <w:t>sel0</w:t>
      </w:r>
      <w:r w:rsidRPr="007E21FA">
        <w:rPr>
          <w:rFonts w:ascii="Arial" w:hAnsi="Arial" w:cs="Arial"/>
          <w:lang w:val="ca-ES"/>
        </w:rPr>
        <w:t xml:space="preserve"> (també com a senyals d’entrada) i una única sortida </w:t>
      </w:r>
      <w:r w:rsidRPr="007E21FA">
        <w:rPr>
          <w:rFonts w:ascii="Arial" w:hAnsi="Arial" w:cs="Arial"/>
          <w:b/>
          <w:lang w:val="ca-ES"/>
        </w:rPr>
        <w:t>z</w:t>
      </w:r>
      <w:r w:rsidRPr="007E21FA">
        <w:rPr>
          <w:rFonts w:ascii="Arial" w:hAnsi="Arial" w:cs="Arial"/>
          <w:lang w:val="ca-ES"/>
        </w:rPr>
        <w:t>. La seva taula de la veritat vindrà dona</w:t>
      </w:r>
      <w:r w:rsidR="00C94A98" w:rsidRPr="007E21FA">
        <w:rPr>
          <w:rFonts w:ascii="Arial" w:hAnsi="Arial" w:cs="Arial"/>
          <w:lang w:val="ca-ES"/>
        </w:rPr>
        <w:t>da</w:t>
      </w:r>
      <w:r w:rsidRPr="007E21FA">
        <w:rPr>
          <w:rFonts w:ascii="Arial" w:hAnsi="Arial" w:cs="Arial"/>
          <w:lang w:val="ca-ES"/>
        </w:rPr>
        <w:t xml:space="preserve"> per:</w:t>
      </w:r>
    </w:p>
    <w:tbl>
      <w:tblPr>
        <w:tblStyle w:val="Tablaconcuadrcula"/>
        <w:tblW w:w="0" w:type="auto"/>
        <w:tblInd w:w="3575" w:type="dxa"/>
        <w:tblLook w:val="04A0" w:firstRow="1" w:lastRow="0" w:firstColumn="1" w:lastColumn="0" w:noHBand="0" w:noVBand="1"/>
      </w:tblPr>
      <w:tblGrid>
        <w:gridCol w:w="767"/>
        <w:gridCol w:w="767"/>
        <w:gridCol w:w="681"/>
      </w:tblGrid>
      <w:tr w:rsidR="00451366" w:rsidRPr="007E21FA" w:rsidTr="00451366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b/>
                <w:i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sel1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b/>
                <w:i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sel0</w:t>
            </w:r>
          </w:p>
        </w:tc>
        <w:tc>
          <w:tcPr>
            <w:tcW w:w="681" w:type="dxa"/>
          </w:tcPr>
          <w:p w:rsidR="00451366" w:rsidRPr="007E21FA" w:rsidRDefault="00346502" w:rsidP="009E157F">
            <w:pPr>
              <w:jc w:val="center"/>
              <w:rPr>
                <w:rFonts w:ascii="Arial" w:hAnsi="Arial" w:cs="Arial"/>
                <w:b/>
                <w:i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f</w:t>
            </w:r>
          </w:p>
        </w:tc>
      </w:tr>
      <w:tr w:rsidR="00451366" w:rsidRPr="007E21FA" w:rsidTr="00451366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681" w:type="dxa"/>
          </w:tcPr>
          <w:p w:rsidR="00451366" w:rsidRPr="007E21FA" w:rsidRDefault="00346502" w:rsidP="009E157F">
            <w:pPr>
              <w:jc w:val="center"/>
              <w:rPr>
                <w:rFonts w:ascii="Arial" w:hAnsi="Arial" w:cs="Arial"/>
                <w:b/>
                <w:i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a</w:t>
            </w:r>
          </w:p>
        </w:tc>
      </w:tr>
      <w:tr w:rsidR="00451366" w:rsidRPr="007E21FA" w:rsidTr="00451366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681" w:type="dxa"/>
          </w:tcPr>
          <w:p w:rsidR="00451366" w:rsidRPr="007E21FA" w:rsidRDefault="00346502" w:rsidP="00346502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b</w:t>
            </w:r>
          </w:p>
        </w:tc>
      </w:tr>
      <w:tr w:rsidR="00451366" w:rsidRPr="007E21FA" w:rsidTr="00451366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0</w:t>
            </w:r>
          </w:p>
        </w:tc>
        <w:tc>
          <w:tcPr>
            <w:tcW w:w="681" w:type="dxa"/>
          </w:tcPr>
          <w:p w:rsidR="00451366" w:rsidRPr="007E21FA" w:rsidRDefault="00346502" w:rsidP="00346502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c</w:t>
            </w:r>
          </w:p>
        </w:tc>
      </w:tr>
      <w:tr w:rsidR="00451366" w:rsidRPr="007E21FA" w:rsidTr="00451366"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767" w:type="dxa"/>
          </w:tcPr>
          <w:p w:rsidR="00451366" w:rsidRPr="007E21FA" w:rsidRDefault="00451366" w:rsidP="009E157F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681" w:type="dxa"/>
          </w:tcPr>
          <w:p w:rsidR="00451366" w:rsidRPr="007E21FA" w:rsidRDefault="00346502" w:rsidP="00346502">
            <w:pPr>
              <w:jc w:val="center"/>
              <w:rPr>
                <w:rFonts w:ascii="Arial" w:hAnsi="Arial" w:cs="Arial"/>
                <w:lang w:val="ca-ES"/>
              </w:rPr>
            </w:pPr>
            <w:r w:rsidRPr="007E21FA">
              <w:rPr>
                <w:rFonts w:ascii="Arial" w:hAnsi="Arial" w:cs="Arial"/>
                <w:b/>
                <w:i/>
                <w:lang w:val="ca-ES"/>
              </w:rPr>
              <w:t>d</w:t>
            </w:r>
          </w:p>
        </w:tc>
      </w:tr>
    </w:tbl>
    <w:p w:rsidR="00451366" w:rsidRPr="007E21FA" w:rsidRDefault="00451366" w:rsidP="009E157F">
      <w:pPr>
        <w:spacing w:after="0"/>
        <w:jc w:val="both"/>
        <w:rPr>
          <w:rFonts w:ascii="Arial" w:hAnsi="Arial" w:cs="Arial"/>
          <w:lang w:val="ca-ES"/>
        </w:rPr>
      </w:pPr>
    </w:p>
    <w:p w:rsidR="009E157F" w:rsidRPr="007E21FA" w:rsidRDefault="00451366" w:rsidP="009E157F">
      <w:pPr>
        <w:spacing w:after="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 xml:space="preserve">Per tant, la sortida serà igual al valor que li entra pel canal seleccionat: </w:t>
      </w:r>
      <w:r w:rsidR="00346502" w:rsidRPr="007E21FA">
        <w:rPr>
          <w:rFonts w:ascii="Arial" w:hAnsi="Arial" w:cs="Arial"/>
          <w:b/>
          <w:i/>
          <w:lang w:val="ca-ES"/>
        </w:rPr>
        <w:t>f</w:t>
      </w:r>
      <w:r w:rsidR="009E157F" w:rsidRPr="007E21FA">
        <w:rPr>
          <w:rFonts w:ascii="Arial" w:hAnsi="Arial" w:cs="Arial"/>
          <w:lang w:val="ca-ES"/>
        </w:rPr>
        <w:t xml:space="preserve"> = </w:t>
      </w:r>
      <w:r w:rsidR="00346502" w:rsidRPr="007E21FA">
        <w:rPr>
          <w:rFonts w:ascii="Arial" w:hAnsi="Arial" w:cs="Arial"/>
          <w:lang w:val="ca-ES"/>
        </w:rPr>
        <w:t>a</w:t>
      </w:r>
      <w:r w:rsidR="009E157F" w:rsidRPr="007E21FA">
        <w:rPr>
          <w:rFonts w:ascii="Arial" w:hAnsi="Arial" w:cs="Arial"/>
          <w:lang w:val="ca-ES"/>
        </w:rPr>
        <w:t xml:space="preserve"> si els senyals de selecció </w:t>
      </w:r>
      <w:r w:rsidR="00C94A98" w:rsidRPr="007E21FA">
        <w:rPr>
          <w:rFonts w:ascii="Arial" w:hAnsi="Arial" w:cs="Arial"/>
          <w:lang w:val="ca-ES"/>
        </w:rPr>
        <w:t xml:space="preserve">són </w:t>
      </w:r>
      <w:r w:rsidR="009E157F" w:rsidRPr="007E21FA">
        <w:rPr>
          <w:rFonts w:ascii="Arial" w:hAnsi="Arial" w:cs="Arial"/>
          <w:b/>
          <w:i/>
          <w:lang w:val="ca-ES"/>
        </w:rPr>
        <w:t>sel1</w:t>
      </w:r>
      <w:r w:rsidR="009E157F" w:rsidRPr="007E21FA">
        <w:rPr>
          <w:rFonts w:ascii="Arial" w:hAnsi="Arial" w:cs="Arial"/>
          <w:lang w:val="ca-ES"/>
        </w:rPr>
        <w:t xml:space="preserve">=0 i </w:t>
      </w:r>
      <w:r w:rsidR="009E157F" w:rsidRPr="007E21FA">
        <w:rPr>
          <w:rFonts w:ascii="Arial" w:hAnsi="Arial" w:cs="Arial"/>
          <w:b/>
          <w:i/>
          <w:lang w:val="ca-ES"/>
        </w:rPr>
        <w:t>sel0</w:t>
      </w:r>
      <w:r w:rsidR="009E157F" w:rsidRPr="007E21FA">
        <w:rPr>
          <w:rFonts w:ascii="Arial" w:hAnsi="Arial" w:cs="Arial"/>
          <w:lang w:val="ca-ES"/>
        </w:rPr>
        <w:t>=0</w:t>
      </w:r>
      <w:r w:rsidRPr="007E21FA">
        <w:rPr>
          <w:rFonts w:ascii="Arial" w:hAnsi="Arial" w:cs="Arial"/>
          <w:lang w:val="ca-ES"/>
        </w:rPr>
        <w:t xml:space="preserve">; </w:t>
      </w:r>
      <w:r w:rsidR="00346502" w:rsidRPr="007E21FA">
        <w:rPr>
          <w:rFonts w:ascii="Arial" w:hAnsi="Arial" w:cs="Arial"/>
          <w:b/>
          <w:i/>
          <w:lang w:val="ca-ES"/>
        </w:rPr>
        <w:t>f</w:t>
      </w:r>
      <w:r w:rsidR="009E157F" w:rsidRPr="007E21FA">
        <w:rPr>
          <w:rFonts w:ascii="Arial" w:hAnsi="Arial" w:cs="Arial"/>
          <w:lang w:val="ca-ES"/>
        </w:rPr>
        <w:t xml:space="preserve"> = </w:t>
      </w:r>
      <w:r w:rsidR="00346502" w:rsidRPr="007E21FA">
        <w:rPr>
          <w:rFonts w:ascii="Arial" w:hAnsi="Arial" w:cs="Arial"/>
          <w:b/>
          <w:i/>
          <w:lang w:val="ca-ES"/>
        </w:rPr>
        <w:t>b</w:t>
      </w:r>
      <w:r w:rsidR="009E157F" w:rsidRPr="007E21FA">
        <w:rPr>
          <w:rFonts w:ascii="Arial" w:hAnsi="Arial" w:cs="Arial"/>
          <w:lang w:val="ca-ES"/>
        </w:rPr>
        <w:t xml:space="preserve"> si els senyals de selecció </w:t>
      </w:r>
      <w:r w:rsidR="00C94A98" w:rsidRPr="007E21FA">
        <w:rPr>
          <w:rFonts w:ascii="Arial" w:hAnsi="Arial" w:cs="Arial"/>
          <w:lang w:val="ca-ES"/>
        </w:rPr>
        <w:t>són</w:t>
      </w:r>
      <w:r w:rsidR="009E157F" w:rsidRPr="007E21FA">
        <w:rPr>
          <w:rFonts w:ascii="Arial" w:hAnsi="Arial" w:cs="Arial"/>
          <w:lang w:val="ca-ES"/>
        </w:rPr>
        <w:t xml:space="preserve"> </w:t>
      </w:r>
      <w:r w:rsidR="009E157F" w:rsidRPr="007E21FA">
        <w:rPr>
          <w:rFonts w:ascii="Arial" w:hAnsi="Arial" w:cs="Arial"/>
          <w:b/>
          <w:i/>
          <w:lang w:val="ca-ES"/>
        </w:rPr>
        <w:t>sel1</w:t>
      </w:r>
      <w:r w:rsidR="009E157F" w:rsidRPr="007E21FA">
        <w:rPr>
          <w:rFonts w:ascii="Arial" w:hAnsi="Arial" w:cs="Arial"/>
          <w:lang w:val="ca-ES"/>
        </w:rPr>
        <w:t xml:space="preserve">=0 i </w:t>
      </w:r>
      <w:r w:rsidR="009E157F" w:rsidRPr="007E21FA">
        <w:rPr>
          <w:rFonts w:ascii="Arial" w:hAnsi="Arial" w:cs="Arial"/>
          <w:b/>
          <w:i/>
          <w:lang w:val="ca-ES"/>
        </w:rPr>
        <w:t>sel0</w:t>
      </w:r>
      <w:r w:rsidR="009E157F" w:rsidRPr="007E21FA">
        <w:rPr>
          <w:rFonts w:ascii="Arial" w:hAnsi="Arial" w:cs="Arial"/>
          <w:lang w:val="ca-ES"/>
        </w:rPr>
        <w:t>=1;</w:t>
      </w:r>
      <w:r w:rsidRPr="007E21FA">
        <w:rPr>
          <w:rFonts w:ascii="Arial" w:hAnsi="Arial" w:cs="Arial"/>
          <w:lang w:val="ca-ES"/>
        </w:rPr>
        <w:t xml:space="preserve"> </w:t>
      </w:r>
      <w:r w:rsidR="00346502" w:rsidRPr="007E21FA">
        <w:rPr>
          <w:rFonts w:ascii="Arial" w:hAnsi="Arial" w:cs="Arial"/>
          <w:b/>
          <w:i/>
          <w:lang w:val="ca-ES"/>
        </w:rPr>
        <w:t>f</w:t>
      </w:r>
      <w:r w:rsidR="009E157F" w:rsidRPr="007E21FA">
        <w:rPr>
          <w:rFonts w:ascii="Arial" w:hAnsi="Arial" w:cs="Arial"/>
          <w:lang w:val="ca-ES"/>
        </w:rPr>
        <w:t xml:space="preserve"> = </w:t>
      </w:r>
      <w:r w:rsidR="00346502" w:rsidRPr="007E21FA">
        <w:rPr>
          <w:rFonts w:ascii="Arial" w:hAnsi="Arial" w:cs="Arial"/>
          <w:b/>
          <w:i/>
          <w:lang w:val="ca-ES"/>
        </w:rPr>
        <w:t>c</w:t>
      </w:r>
      <w:r w:rsidR="009E157F" w:rsidRPr="007E21FA">
        <w:rPr>
          <w:rFonts w:ascii="Arial" w:hAnsi="Arial" w:cs="Arial"/>
          <w:lang w:val="ca-ES"/>
        </w:rPr>
        <w:t xml:space="preserve"> si els senyals de selecció </w:t>
      </w:r>
      <w:r w:rsidR="00C94A98" w:rsidRPr="007E21FA">
        <w:rPr>
          <w:rFonts w:ascii="Arial" w:hAnsi="Arial" w:cs="Arial"/>
          <w:lang w:val="ca-ES"/>
        </w:rPr>
        <w:t xml:space="preserve">són </w:t>
      </w:r>
      <w:r w:rsidR="009E157F" w:rsidRPr="007E21FA">
        <w:rPr>
          <w:rFonts w:ascii="Arial" w:hAnsi="Arial" w:cs="Arial"/>
          <w:b/>
          <w:i/>
          <w:lang w:val="ca-ES"/>
        </w:rPr>
        <w:t>sel1</w:t>
      </w:r>
      <w:r w:rsidR="009E157F" w:rsidRPr="007E21FA">
        <w:rPr>
          <w:rFonts w:ascii="Arial" w:hAnsi="Arial" w:cs="Arial"/>
          <w:lang w:val="ca-ES"/>
        </w:rPr>
        <w:t xml:space="preserve">=1 i </w:t>
      </w:r>
      <w:r w:rsidR="009E157F" w:rsidRPr="007E21FA">
        <w:rPr>
          <w:rFonts w:ascii="Arial" w:hAnsi="Arial" w:cs="Arial"/>
          <w:b/>
          <w:i/>
          <w:lang w:val="ca-ES"/>
        </w:rPr>
        <w:t>sel0</w:t>
      </w:r>
      <w:r w:rsidR="009E157F" w:rsidRPr="007E21FA">
        <w:rPr>
          <w:rFonts w:ascii="Arial" w:hAnsi="Arial" w:cs="Arial"/>
          <w:lang w:val="ca-ES"/>
        </w:rPr>
        <w:t>=0</w:t>
      </w:r>
      <w:r w:rsidRPr="007E21FA">
        <w:rPr>
          <w:rFonts w:ascii="Arial" w:hAnsi="Arial" w:cs="Arial"/>
          <w:lang w:val="ca-ES"/>
        </w:rPr>
        <w:t xml:space="preserve">; i per últim, </w:t>
      </w:r>
      <w:r w:rsidR="00346502" w:rsidRPr="007E21FA">
        <w:rPr>
          <w:rFonts w:ascii="Arial" w:hAnsi="Arial" w:cs="Arial"/>
          <w:b/>
          <w:i/>
          <w:lang w:val="ca-ES"/>
        </w:rPr>
        <w:t>f</w:t>
      </w:r>
      <w:r w:rsidRPr="007E21FA">
        <w:rPr>
          <w:rFonts w:ascii="Arial" w:hAnsi="Arial" w:cs="Arial"/>
          <w:lang w:val="ca-ES"/>
        </w:rPr>
        <w:t xml:space="preserve"> = </w:t>
      </w:r>
      <w:r w:rsidR="00346502" w:rsidRPr="007E21FA">
        <w:rPr>
          <w:rFonts w:ascii="Arial" w:hAnsi="Arial" w:cs="Arial"/>
          <w:b/>
          <w:i/>
          <w:lang w:val="ca-ES"/>
        </w:rPr>
        <w:t>d</w:t>
      </w:r>
      <w:r w:rsidRPr="007E21FA">
        <w:rPr>
          <w:rFonts w:ascii="Arial" w:hAnsi="Arial" w:cs="Arial"/>
          <w:lang w:val="ca-ES"/>
        </w:rPr>
        <w:t xml:space="preserve"> si els senyals de selecció </w:t>
      </w:r>
      <w:r w:rsidR="00C94A98" w:rsidRPr="007E21FA">
        <w:rPr>
          <w:rFonts w:ascii="Arial" w:hAnsi="Arial" w:cs="Arial"/>
          <w:lang w:val="ca-ES"/>
        </w:rPr>
        <w:t xml:space="preserve">són </w:t>
      </w:r>
      <w:r w:rsidRPr="007E21FA">
        <w:rPr>
          <w:rFonts w:ascii="Arial" w:hAnsi="Arial" w:cs="Arial"/>
          <w:b/>
          <w:i/>
          <w:lang w:val="ca-ES"/>
        </w:rPr>
        <w:t>sel1</w:t>
      </w:r>
      <w:r w:rsidRPr="007E21FA">
        <w:rPr>
          <w:rFonts w:ascii="Arial" w:hAnsi="Arial" w:cs="Arial"/>
          <w:lang w:val="ca-ES"/>
        </w:rPr>
        <w:t xml:space="preserve">=1 i </w:t>
      </w:r>
      <w:r w:rsidRPr="007E21FA">
        <w:rPr>
          <w:rFonts w:ascii="Arial" w:hAnsi="Arial" w:cs="Arial"/>
          <w:b/>
          <w:i/>
          <w:lang w:val="ca-ES"/>
        </w:rPr>
        <w:t>sel0</w:t>
      </w:r>
      <w:r w:rsidRPr="007E21FA">
        <w:rPr>
          <w:rFonts w:ascii="Arial" w:hAnsi="Arial" w:cs="Arial"/>
          <w:lang w:val="ca-ES"/>
        </w:rPr>
        <w:t xml:space="preserve">=1. </w:t>
      </w:r>
    </w:p>
    <w:p w:rsidR="009E157F" w:rsidRPr="007E21FA" w:rsidRDefault="009E157F" w:rsidP="009E157F">
      <w:pPr>
        <w:suppressAutoHyphens w:val="0"/>
        <w:spacing w:after="0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br w:type="page"/>
      </w:r>
    </w:p>
    <w:p w:rsidR="001A1AC5" w:rsidRPr="007E21FA" w:rsidRDefault="001A1AC5" w:rsidP="009E157F">
      <w:pPr>
        <w:spacing w:after="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lastRenderedPageBreak/>
        <w:t>L’esquema bàsic del circuit es presenta a continuació:</w:t>
      </w:r>
    </w:p>
    <w:p w:rsidR="001A1AC5" w:rsidRPr="007E21FA" w:rsidRDefault="00C67289" w:rsidP="009E157F">
      <w:pPr>
        <w:spacing w:after="0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noProof/>
          <w:lang w:val="en-US"/>
        </w:rPr>
        <w:drawing>
          <wp:inline distT="0" distB="0" distL="0" distR="0" wp14:anchorId="3E93B1C1" wp14:editId="43170816">
            <wp:extent cx="5943600" cy="3352165"/>
            <wp:effectExtent l="0" t="0" r="0" b="0"/>
            <wp:docPr id="506" name="Imatg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tge 5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5" w:rsidRPr="007E21FA" w:rsidRDefault="001A1AC5" w:rsidP="009E157F">
      <w:pPr>
        <w:spacing w:after="0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 xml:space="preserve">On les entrades </w:t>
      </w:r>
      <w:proofErr w:type="spellStart"/>
      <w:r w:rsidRPr="007E21FA">
        <w:rPr>
          <w:rFonts w:ascii="Arial" w:hAnsi="Arial" w:cs="Arial"/>
          <w:b/>
          <w:i/>
          <w:lang w:val="ca-ES"/>
        </w:rPr>
        <w:t>Dn</w:t>
      </w:r>
      <w:proofErr w:type="spellEnd"/>
      <w:r w:rsidRPr="007E21FA">
        <w:rPr>
          <w:rFonts w:ascii="Arial" w:hAnsi="Arial" w:cs="Arial"/>
          <w:lang w:val="ca-ES"/>
        </w:rPr>
        <w:t xml:space="preserve"> venen donades pel canal de selecció </w:t>
      </w:r>
      <w:r w:rsidR="006454E7" w:rsidRPr="007E21FA">
        <w:rPr>
          <w:rFonts w:ascii="Arial" w:hAnsi="Arial" w:cs="Arial"/>
          <w:lang w:val="ca-ES"/>
        </w:rPr>
        <w:t>sel</w:t>
      </w:r>
      <w:r w:rsidRPr="007E21FA">
        <w:rPr>
          <w:rFonts w:ascii="Arial" w:hAnsi="Arial" w:cs="Arial"/>
          <w:lang w:val="ca-ES"/>
        </w:rPr>
        <w:t xml:space="preserve">1, </w:t>
      </w:r>
      <w:r w:rsidR="006454E7" w:rsidRPr="007E21FA">
        <w:rPr>
          <w:rFonts w:ascii="Arial" w:hAnsi="Arial" w:cs="Arial"/>
          <w:lang w:val="ca-ES"/>
        </w:rPr>
        <w:t>sel</w:t>
      </w:r>
      <w:r w:rsidR="00451366" w:rsidRPr="007E21FA">
        <w:rPr>
          <w:rFonts w:ascii="Arial" w:hAnsi="Arial" w:cs="Arial"/>
          <w:lang w:val="ca-ES"/>
        </w:rPr>
        <w:t>0 a través de les sortides dels multiplexors.</w:t>
      </w:r>
    </w:p>
    <w:p w:rsidR="009E157F" w:rsidRPr="007E21FA" w:rsidRDefault="009E157F" w:rsidP="009E157F">
      <w:pPr>
        <w:spacing w:after="0"/>
        <w:jc w:val="both"/>
        <w:rPr>
          <w:rFonts w:ascii="Arial" w:hAnsi="Arial" w:cs="Arial"/>
          <w:b/>
          <w:bCs/>
          <w:u w:val="single"/>
          <w:lang w:val="ca-ES"/>
        </w:rPr>
      </w:pPr>
    </w:p>
    <w:p w:rsidR="009E157F" w:rsidRPr="007E21FA" w:rsidRDefault="009E157F" w:rsidP="009E157F">
      <w:pPr>
        <w:spacing w:after="0"/>
        <w:jc w:val="both"/>
        <w:rPr>
          <w:rFonts w:ascii="Arial" w:hAnsi="Arial" w:cs="Arial"/>
          <w:b/>
          <w:bCs/>
          <w:lang w:val="ca-ES"/>
        </w:rPr>
      </w:pPr>
      <w:r w:rsidRPr="007E21FA">
        <w:rPr>
          <w:rFonts w:ascii="Arial" w:hAnsi="Arial" w:cs="Arial"/>
          <w:b/>
          <w:bCs/>
          <w:u w:val="single"/>
          <w:lang w:val="ca-ES"/>
        </w:rPr>
        <w:t>Treball a desenvolupar de forma autònoma</w:t>
      </w:r>
      <w:r w:rsidRPr="007E21FA">
        <w:rPr>
          <w:rFonts w:ascii="Arial" w:hAnsi="Arial" w:cs="Arial"/>
          <w:b/>
          <w:bCs/>
          <w:lang w:val="ca-ES"/>
        </w:rPr>
        <w:t>:</w:t>
      </w:r>
    </w:p>
    <w:p w:rsidR="009E157F" w:rsidRPr="007E21FA" w:rsidRDefault="009E157F" w:rsidP="009E157F">
      <w:pPr>
        <w:autoSpaceDE w:val="0"/>
        <w:autoSpaceDN w:val="0"/>
        <w:adjustRightInd w:val="0"/>
        <w:spacing w:after="0"/>
        <w:rPr>
          <w:rFonts w:ascii="Arial" w:hAnsi="Arial" w:cs="Arial"/>
          <w:lang w:val="ca-ES"/>
        </w:rPr>
      </w:pPr>
    </w:p>
    <w:p w:rsidR="00C67289" w:rsidRPr="007E21FA" w:rsidRDefault="00C67289" w:rsidP="00FE64EB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hAnsi="Arial" w:cs="Arial"/>
          <w:color w:val="000000"/>
          <w:lang w:val="ca-ES"/>
        </w:rPr>
      </w:pPr>
      <w:r w:rsidRPr="007E21FA">
        <w:rPr>
          <w:rFonts w:ascii="Arial" w:hAnsi="Arial" w:cs="Arial"/>
          <w:color w:val="000000"/>
          <w:lang w:val="ca-ES"/>
        </w:rPr>
        <w:t>Comproveu el di</w:t>
      </w:r>
      <w:r w:rsidR="00C94A98" w:rsidRPr="007E21FA">
        <w:rPr>
          <w:rFonts w:ascii="Arial" w:hAnsi="Arial" w:cs="Arial"/>
          <w:color w:val="000000"/>
          <w:lang w:val="ca-ES"/>
        </w:rPr>
        <w:t>s</w:t>
      </w:r>
      <w:r w:rsidRPr="007E21FA">
        <w:rPr>
          <w:rFonts w:ascii="Arial" w:hAnsi="Arial" w:cs="Arial"/>
          <w:color w:val="000000"/>
          <w:lang w:val="ca-ES"/>
        </w:rPr>
        <w:t>seny del registre per as</w:t>
      </w:r>
      <w:r w:rsidR="00C94A98" w:rsidRPr="007E21FA">
        <w:rPr>
          <w:rFonts w:ascii="Arial" w:hAnsi="Arial" w:cs="Arial"/>
          <w:color w:val="000000"/>
          <w:lang w:val="ca-ES"/>
        </w:rPr>
        <w:t>s</w:t>
      </w:r>
      <w:r w:rsidRPr="007E21FA">
        <w:rPr>
          <w:rFonts w:ascii="Arial" w:hAnsi="Arial" w:cs="Arial"/>
          <w:color w:val="000000"/>
          <w:lang w:val="ca-ES"/>
        </w:rPr>
        <w:t>egurar-vos del seu correcte funcionament.</w:t>
      </w:r>
    </w:p>
    <w:p w:rsidR="00C67289" w:rsidRPr="007E21FA" w:rsidRDefault="00C67289" w:rsidP="00FE64EB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7E21FA">
        <w:rPr>
          <w:rFonts w:ascii="Arial" w:eastAsia="Batang" w:hAnsi="Arial" w:cs="Arial"/>
          <w:color w:val="000000"/>
          <w:lang w:val="ca-ES"/>
        </w:rPr>
        <w:t xml:space="preserve">Definiu l’entitat mux4a1, que és un 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mulltiplexor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de 4 entrades (a, b, c, d)</w:t>
      </w:r>
      <w:r w:rsidR="00C94A98" w:rsidRPr="007E21FA">
        <w:rPr>
          <w:rFonts w:ascii="Arial" w:eastAsia="Batang" w:hAnsi="Arial" w:cs="Arial"/>
          <w:color w:val="000000"/>
          <w:lang w:val="ca-ES"/>
        </w:rPr>
        <w:t>,</w:t>
      </w:r>
      <w:r w:rsidRPr="007E21FA">
        <w:rPr>
          <w:rFonts w:ascii="Arial" w:eastAsia="Batang" w:hAnsi="Arial" w:cs="Arial"/>
          <w:color w:val="000000"/>
          <w:lang w:val="ca-ES"/>
        </w:rPr>
        <w:t xml:space="preserve"> dos canals de selecció (sel1, sel0) i una única sortida (f). Implementeu</w:t>
      </w:r>
      <w:r w:rsidR="00A77897">
        <w:rPr>
          <w:rFonts w:ascii="Arial" w:eastAsia="Batang" w:hAnsi="Arial" w:cs="Arial"/>
          <w:color w:val="000000"/>
          <w:lang w:val="ca-ES"/>
        </w:rPr>
        <w:t>-lo</w:t>
      </w:r>
      <w:r w:rsidRPr="007E21FA">
        <w:rPr>
          <w:rFonts w:ascii="Arial" w:eastAsia="Batang" w:hAnsi="Arial" w:cs="Arial"/>
          <w:color w:val="000000"/>
          <w:lang w:val="ca-ES"/>
        </w:rPr>
        <w:t xml:space="preserve"> dos arquitectures: una </w:t>
      </w:r>
      <w:proofErr w:type="spellStart"/>
      <w:r w:rsidR="006D4518" w:rsidRPr="007E21FA">
        <w:rPr>
          <w:rFonts w:ascii="Arial" w:eastAsia="Batang" w:hAnsi="Arial" w:cs="Arial"/>
          <w:b/>
          <w:color w:val="000000"/>
          <w:lang w:val="ca-ES"/>
        </w:rPr>
        <w:t>logica</w:t>
      </w:r>
      <w:r w:rsidRPr="007E21FA">
        <w:rPr>
          <w:rFonts w:ascii="Arial" w:eastAsia="Batang" w:hAnsi="Arial" w:cs="Arial"/>
          <w:b/>
          <w:color w:val="000000"/>
          <w:lang w:val="ca-ES"/>
        </w:rPr>
        <w:t>retard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i una altra </w:t>
      </w:r>
      <w:proofErr w:type="spellStart"/>
      <w:r w:rsidRPr="007E21FA">
        <w:rPr>
          <w:rFonts w:ascii="Arial" w:eastAsia="Batang" w:hAnsi="Arial" w:cs="Arial"/>
          <w:b/>
          <w:color w:val="000000"/>
          <w:lang w:val="ca-ES"/>
        </w:rPr>
        <w:t>ifthen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>.</w:t>
      </w:r>
    </w:p>
    <w:p w:rsidR="00C67289" w:rsidRPr="007E21FA" w:rsidRDefault="00C67289" w:rsidP="00FE64EB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7E21FA">
        <w:rPr>
          <w:rFonts w:ascii="Arial" w:eastAsia="Batang" w:hAnsi="Arial" w:cs="Arial"/>
          <w:color w:val="000000"/>
          <w:lang w:val="ca-ES"/>
        </w:rPr>
        <w:t>Definiu l’entitat FF</w:t>
      </w:r>
      <w:r w:rsidR="006D4518" w:rsidRPr="007E21FA">
        <w:rPr>
          <w:rFonts w:ascii="Arial" w:eastAsia="Batang" w:hAnsi="Arial" w:cs="Arial"/>
          <w:color w:val="000000"/>
          <w:lang w:val="ca-ES"/>
        </w:rPr>
        <w:t>_</w:t>
      </w:r>
      <w:r w:rsidRPr="007E21FA">
        <w:rPr>
          <w:rFonts w:ascii="Arial" w:eastAsia="Batang" w:hAnsi="Arial" w:cs="Arial"/>
          <w:color w:val="000000"/>
          <w:lang w:val="ca-ES"/>
        </w:rPr>
        <w:t>D, corresponent a un Flip-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Flop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D, amb entrades D, 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clock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, 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Pre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(corresponents a l’entrada D, al rellotge i al 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Preset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, respectivament) i una única sortida Q. Afegiu la corresponent arquitectura </w:t>
      </w:r>
      <w:proofErr w:type="spellStart"/>
      <w:r w:rsidRPr="007E21FA">
        <w:rPr>
          <w:rFonts w:ascii="Arial" w:eastAsia="Batang" w:hAnsi="Arial" w:cs="Arial"/>
          <w:b/>
          <w:color w:val="000000"/>
          <w:lang w:val="ca-ES"/>
        </w:rPr>
        <w:t>ifthen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per tal de que funcio</w:t>
      </w:r>
      <w:r w:rsidR="00C94A98" w:rsidRPr="007E21FA">
        <w:rPr>
          <w:rFonts w:ascii="Arial" w:eastAsia="Batang" w:hAnsi="Arial" w:cs="Arial"/>
          <w:color w:val="000000"/>
          <w:lang w:val="ca-ES"/>
        </w:rPr>
        <w:t>ni</w:t>
      </w:r>
      <w:r w:rsidRPr="007E21FA">
        <w:rPr>
          <w:rFonts w:ascii="Arial" w:eastAsia="Batang" w:hAnsi="Arial" w:cs="Arial"/>
          <w:color w:val="000000"/>
          <w:lang w:val="ca-ES"/>
        </w:rPr>
        <w:t xml:space="preserve"> correctament.</w:t>
      </w:r>
      <w:r w:rsidR="00A77897">
        <w:rPr>
          <w:rFonts w:ascii="Arial" w:eastAsia="Batang" w:hAnsi="Arial" w:cs="Arial"/>
          <w:color w:val="000000"/>
          <w:lang w:val="ca-ES"/>
        </w:rPr>
        <w:t xml:space="preserve"> Noteu que aquesta vegada us demanem que l’implementeu sense entrada de clear, </w:t>
      </w:r>
      <w:proofErr w:type="spellStart"/>
      <w:r w:rsidR="00A77897" w:rsidRPr="00A77897">
        <w:rPr>
          <w:rFonts w:ascii="Arial" w:eastAsia="Batang" w:hAnsi="Arial" w:cs="Arial"/>
          <w:i/>
          <w:color w:val="000000"/>
          <w:lang w:val="ca-ES"/>
        </w:rPr>
        <w:t>Clr</w:t>
      </w:r>
      <w:proofErr w:type="spellEnd"/>
      <w:r w:rsidR="00A77897" w:rsidRPr="00A77897">
        <w:rPr>
          <w:rFonts w:ascii="Arial" w:eastAsia="Batang" w:hAnsi="Arial" w:cs="Arial"/>
          <w:color w:val="000000"/>
          <w:lang w:val="ca-ES"/>
        </w:rPr>
        <w:t>,</w:t>
      </w:r>
      <w:r w:rsidR="00A77897">
        <w:rPr>
          <w:rFonts w:ascii="Arial" w:eastAsia="Batang" w:hAnsi="Arial" w:cs="Arial"/>
          <w:color w:val="000000"/>
          <w:lang w:val="ca-ES"/>
        </w:rPr>
        <w:t xml:space="preserve"> ni sortida negada, </w:t>
      </w:r>
      <w:r w:rsidR="00DA0A6D">
        <w:rPr>
          <w:rFonts w:ascii="Arial" w:eastAsia="Batang" w:hAnsi="Arial" w:cs="Arial"/>
          <w:i/>
          <w:color w:val="000000"/>
          <w:lang w:val="ca-ES"/>
        </w:rPr>
        <w:t>/</w:t>
      </w:r>
      <w:r w:rsidR="00A77897" w:rsidRPr="00A77897">
        <w:rPr>
          <w:rFonts w:ascii="Arial" w:eastAsia="Batang" w:hAnsi="Arial" w:cs="Arial"/>
          <w:i/>
          <w:color w:val="000000"/>
          <w:lang w:val="ca-ES"/>
        </w:rPr>
        <w:t>Q</w:t>
      </w:r>
      <w:r w:rsidR="00A77897">
        <w:rPr>
          <w:rFonts w:ascii="Arial" w:eastAsia="Batang" w:hAnsi="Arial" w:cs="Arial"/>
          <w:color w:val="000000"/>
          <w:lang w:val="ca-ES"/>
        </w:rPr>
        <w:t>.</w:t>
      </w:r>
    </w:p>
    <w:p w:rsidR="00C67289" w:rsidRPr="007E21FA" w:rsidRDefault="00C67289" w:rsidP="00FE64EB">
      <w:pPr>
        <w:widowControl w:val="0"/>
        <w:numPr>
          <w:ilvl w:val="0"/>
          <w:numId w:val="1"/>
        </w:numPr>
        <w:tabs>
          <w:tab w:val="left" w:pos="720"/>
        </w:tabs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7E21FA">
        <w:rPr>
          <w:rFonts w:ascii="Arial" w:eastAsia="Batang" w:hAnsi="Arial" w:cs="Arial"/>
          <w:color w:val="000000"/>
          <w:lang w:val="ca-ES"/>
        </w:rPr>
        <w:t xml:space="preserve">Definiu una entitat anomenada registre amb entrades: a2, a1, a0, sel1, sel0, E, </w:t>
      </w:r>
      <w:proofErr w:type="spellStart"/>
      <w:r w:rsidRPr="007E21FA">
        <w:rPr>
          <w:rFonts w:ascii="Arial" w:eastAsia="Batang" w:hAnsi="Arial" w:cs="Arial"/>
          <w:color w:val="000000"/>
          <w:lang w:val="ca-ES"/>
        </w:rPr>
        <w:t>clock</w:t>
      </w:r>
      <w:proofErr w:type="spellEnd"/>
      <w:r w:rsidR="00C94A98" w:rsidRPr="007E21FA">
        <w:rPr>
          <w:rFonts w:ascii="Arial" w:eastAsia="Batang" w:hAnsi="Arial" w:cs="Arial"/>
          <w:color w:val="000000"/>
          <w:lang w:val="ca-ES"/>
        </w:rPr>
        <w:t>,</w:t>
      </w:r>
      <w:r w:rsidRPr="007E21FA">
        <w:rPr>
          <w:rFonts w:ascii="Arial" w:eastAsia="Batang" w:hAnsi="Arial" w:cs="Arial"/>
          <w:color w:val="000000"/>
          <w:lang w:val="ca-ES"/>
        </w:rPr>
        <w:t xml:space="preserve"> i amb les sortides: Q2, Q1, Q0. Feu una arquitectura </w:t>
      </w:r>
      <w:r w:rsidRPr="007E21FA">
        <w:rPr>
          <w:rFonts w:ascii="Arial" w:eastAsia="Batang" w:hAnsi="Arial" w:cs="Arial"/>
          <w:b/>
          <w:color w:val="000000"/>
          <w:lang w:val="ca-ES"/>
        </w:rPr>
        <w:t>estructural</w:t>
      </w:r>
      <w:r w:rsidRPr="007E21FA">
        <w:rPr>
          <w:rFonts w:ascii="Arial" w:eastAsia="Batang" w:hAnsi="Arial" w:cs="Arial"/>
          <w:color w:val="000000"/>
          <w:lang w:val="ca-ES"/>
        </w:rPr>
        <w:t xml:space="preserve"> on implementeu el registre,</w:t>
      </w:r>
      <w:r w:rsidR="00A77897">
        <w:rPr>
          <w:rFonts w:ascii="Arial" w:eastAsia="Batang" w:hAnsi="Arial" w:cs="Arial"/>
          <w:color w:val="000000"/>
          <w:lang w:val="ca-ES"/>
        </w:rPr>
        <w:t xml:space="preserve"> fent les connexions que es mostren </w:t>
      </w:r>
      <w:r w:rsidRPr="007E21FA">
        <w:rPr>
          <w:rFonts w:ascii="Arial" w:eastAsia="Batang" w:hAnsi="Arial" w:cs="Arial"/>
          <w:color w:val="000000"/>
          <w:lang w:val="ca-ES"/>
        </w:rPr>
        <w:t xml:space="preserve">a la figura anterior. </w:t>
      </w:r>
    </w:p>
    <w:p w:rsidR="00FE64EB" w:rsidRPr="007E21FA" w:rsidRDefault="00C67289" w:rsidP="00FE64EB">
      <w:pPr>
        <w:widowControl w:val="0"/>
        <w:numPr>
          <w:ilvl w:val="0"/>
          <w:numId w:val="1"/>
        </w:numPr>
        <w:tabs>
          <w:tab w:val="left" w:pos="720"/>
        </w:tabs>
        <w:autoSpaceDE w:val="0"/>
        <w:spacing w:after="120" w:line="240" w:lineRule="auto"/>
        <w:jc w:val="both"/>
        <w:rPr>
          <w:rFonts w:ascii="Arial" w:eastAsia="Batang" w:hAnsi="Arial" w:cs="Arial"/>
          <w:color w:val="000000"/>
          <w:lang w:val="ca-ES"/>
        </w:rPr>
      </w:pPr>
      <w:r w:rsidRPr="007E21FA">
        <w:rPr>
          <w:rFonts w:ascii="Arial" w:eastAsia="Batang" w:hAnsi="Arial" w:cs="Arial"/>
          <w:color w:val="000000"/>
          <w:lang w:val="ca-ES"/>
        </w:rPr>
        <w:t>Escri</w:t>
      </w:r>
      <w:r w:rsidR="00C94A98" w:rsidRPr="007E21FA">
        <w:rPr>
          <w:rFonts w:ascii="Arial" w:eastAsia="Batang" w:hAnsi="Arial" w:cs="Arial"/>
          <w:color w:val="000000"/>
          <w:lang w:val="ca-ES"/>
        </w:rPr>
        <w:t>v</w:t>
      </w:r>
      <w:r w:rsidRPr="007E21FA">
        <w:rPr>
          <w:rFonts w:ascii="Arial" w:eastAsia="Batang" w:hAnsi="Arial" w:cs="Arial"/>
          <w:color w:val="000000"/>
          <w:lang w:val="ca-ES"/>
        </w:rPr>
        <w:t xml:space="preserve">iu un banc de proves </w:t>
      </w:r>
      <w:proofErr w:type="spellStart"/>
      <w:r w:rsidRPr="007E21FA">
        <w:rPr>
          <w:rFonts w:ascii="Arial" w:eastAsia="Batang" w:hAnsi="Arial" w:cs="Arial"/>
          <w:b/>
          <w:i/>
          <w:color w:val="000000"/>
          <w:lang w:val="ca-ES"/>
        </w:rPr>
        <w:t>bdp</w:t>
      </w:r>
      <w:proofErr w:type="spellEnd"/>
      <w:r w:rsidRPr="007E21FA">
        <w:rPr>
          <w:rFonts w:ascii="Arial" w:eastAsia="Batang" w:hAnsi="Arial" w:cs="Arial"/>
          <w:color w:val="000000"/>
          <w:lang w:val="ca-ES"/>
        </w:rPr>
        <w:t xml:space="preserve"> amb la seva arquitectura </w:t>
      </w:r>
      <w:r w:rsidRPr="007E21FA">
        <w:rPr>
          <w:rFonts w:ascii="Arial" w:eastAsia="Batang" w:hAnsi="Arial" w:cs="Arial"/>
          <w:b/>
          <w:i/>
          <w:color w:val="000000"/>
          <w:lang w:val="ca-ES"/>
        </w:rPr>
        <w:t>test</w:t>
      </w:r>
      <w:r w:rsidRPr="007E21FA">
        <w:rPr>
          <w:rFonts w:ascii="Arial" w:eastAsia="Batang" w:hAnsi="Arial" w:cs="Arial"/>
          <w:color w:val="000000"/>
          <w:lang w:val="ca-ES"/>
        </w:rPr>
        <w:t xml:space="preserve"> per tal de </w:t>
      </w:r>
      <w:r w:rsidR="007E21FA" w:rsidRPr="007E21FA">
        <w:rPr>
          <w:rFonts w:ascii="Arial" w:eastAsia="Batang" w:hAnsi="Arial" w:cs="Arial"/>
          <w:color w:val="000000"/>
          <w:lang w:val="ca-ES"/>
        </w:rPr>
        <w:t>comprovar</w:t>
      </w:r>
      <w:r w:rsidRPr="007E21FA">
        <w:rPr>
          <w:rFonts w:ascii="Arial" w:eastAsia="Batang" w:hAnsi="Arial" w:cs="Arial"/>
          <w:color w:val="000000"/>
          <w:lang w:val="ca-ES"/>
        </w:rPr>
        <w:t xml:space="preserve"> el correcte funcionament d’aques</w:t>
      </w:r>
      <w:r w:rsidR="00C94A98" w:rsidRPr="007E21FA">
        <w:rPr>
          <w:rFonts w:ascii="Arial" w:eastAsia="Batang" w:hAnsi="Arial" w:cs="Arial"/>
          <w:color w:val="000000"/>
          <w:lang w:val="ca-ES"/>
        </w:rPr>
        <w:t>t</w:t>
      </w:r>
      <w:r w:rsidRPr="007E21FA">
        <w:rPr>
          <w:rFonts w:ascii="Arial" w:eastAsia="Batang" w:hAnsi="Arial" w:cs="Arial"/>
          <w:color w:val="000000"/>
          <w:lang w:val="ca-ES"/>
        </w:rPr>
        <w:t xml:space="preserve"> registre. Feu variar els sen</w:t>
      </w:r>
      <w:r w:rsidR="006D4518" w:rsidRPr="007E21FA">
        <w:rPr>
          <w:rFonts w:ascii="Arial" w:eastAsia="Batang" w:hAnsi="Arial" w:cs="Arial"/>
          <w:color w:val="000000"/>
          <w:lang w:val="ca-ES"/>
        </w:rPr>
        <w:t>y</w:t>
      </w:r>
      <w:r w:rsidRPr="007E21FA">
        <w:rPr>
          <w:rFonts w:ascii="Arial" w:eastAsia="Batang" w:hAnsi="Arial" w:cs="Arial"/>
          <w:color w:val="000000"/>
          <w:lang w:val="ca-ES"/>
        </w:rPr>
        <w:t xml:space="preserve">als d’entrada adequadament per tal de veure la funcionalitat (no es necessari veure totes les </w:t>
      </w:r>
      <w:r w:rsidR="007E21FA" w:rsidRPr="007E21FA">
        <w:rPr>
          <w:rFonts w:ascii="Arial" w:eastAsia="Batang" w:hAnsi="Arial" w:cs="Arial"/>
          <w:color w:val="000000"/>
          <w:lang w:val="ca-ES"/>
        </w:rPr>
        <w:t>possibles</w:t>
      </w:r>
      <w:r w:rsidRPr="007E21FA">
        <w:rPr>
          <w:rFonts w:ascii="Arial" w:eastAsia="Batang" w:hAnsi="Arial" w:cs="Arial"/>
          <w:color w:val="000000"/>
          <w:lang w:val="ca-ES"/>
        </w:rPr>
        <w:t xml:space="preserve"> transicions).</w:t>
      </w:r>
      <w:r w:rsidR="007E21FA" w:rsidRPr="007E21FA">
        <w:rPr>
          <w:rFonts w:ascii="Arial" w:eastAsia="Batang" w:hAnsi="Arial" w:cs="Arial"/>
          <w:color w:val="000000"/>
          <w:lang w:val="ca-ES"/>
        </w:rPr>
        <w:t xml:space="preserve"> Afegiu un comentari explicant els canvis que s’han de veure al cronograma i quan succeeixen.</w:t>
      </w:r>
    </w:p>
    <w:p w:rsidR="00FE64EB" w:rsidRPr="007E21FA" w:rsidRDefault="00FE64EB" w:rsidP="00FE64EB">
      <w:pPr>
        <w:widowControl w:val="0"/>
        <w:autoSpaceDE w:val="0"/>
        <w:spacing w:after="120"/>
        <w:jc w:val="both"/>
        <w:rPr>
          <w:rFonts w:ascii="Arial" w:eastAsia="Batang" w:hAnsi="Arial" w:cs="Arial"/>
          <w:color w:val="000000"/>
          <w:lang w:val="ca-ES"/>
        </w:rPr>
      </w:pPr>
    </w:p>
    <w:p w:rsidR="007E21FA" w:rsidRPr="007E21FA" w:rsidRDefault="007E21FA" w:rsidP="00FE64EB">
      <w:pPr>
        <w:widowControl w:val="0"/>
        <w:autoSpaceDE w:val="0"/>
        <w:spacing w:after="120"/>
        <w:jc w:val="both"/>
        <w:rPr>
          <w:rFonts w:ascii="Arial" w:eastAsia="Batang" w:hAnsi="Arial" w:cs="Arial"/>
          <w:color w:val="000000"/>
          <w:lang w:val="ca-ES"/>
        </w:rPr>
      </w:pPr>
    </w:p>
    <w:p w:rsidR="00437012" w:rsidRPr="007E21FA" w:rsidRDefault="00437012" w:rsidP="00FE64EB">
      <w:pPr>
        <w:spacing w:after="120"/>
        <w:jc w:val="both"/>
        <w:rPr>
          <w:rFonts w:ascii="Arial" w:hAnsi="Arial" w:cs="Arial"/>
          <w:lang w:val="ca-ES"/>
        </w:rPr>
      </w:pPr>
    </w:p>
    <w:p w:rsidR="00FE64EB" w:rsidRPr="007E21FA" w:rsidRDefault="00FE64EB" w:rsidP="00FE64EB">
      <w:pPr>
        <w:spacing w:after="120"/>
        <w:jc w:val="both"/>
        <w:rPr>
          <w:rFonts w:ascii="Arial" w:hAnsi="Arial" w:cs="Arial"/>
          <w:lang w:val="ca-ES"/>
        </w:rPr>
      </w:pPr>
      <w:r w:rsidRPr="007E21FA">
        <w:rPr>
          <w:rFonts w:ascii="Arial" w:hAnsi="Arial" w:cs="Arial"/>
          <w:lang w:val="ca-ES"/>
        </w:rPr>
        <w:t>Haureu de pujar 1 fitxer, SENSE COMPRIMIR, que continguin les següents informacions:</w:t>
      </w:r>
    </w:p>
    <w:p w:rsidR="00FE64EB" w:rsidRPr="007E21FA" w:rsidRDefault="00FE64EB" w:rsidP="00FE64EB">
      <w:pPr>
        <w:spacing w:after="120"/>
        <w:jc w:val="both"/>
        <w:rPr>
          <w:rFonts w:ascii="Arial" w:hAnsi="Arial" w:cs="Arial"/>
          <w:lang w:val="ca-ES"/>
        </w:rPr>
      </w:pPr>
    </w:p>
    <w:p w:rsidR="004C01A1" w:rsidRPr="007E21FA" w:rsidRDefault="007E21FA" w:rsidP="004C01A1">
      <w:pPr>
        <w:pStyle w:val="Prrafodelista"/>
        <w:numPr>
          <w:ilvl w:val="0"/>
          <w:numId w:val="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Pugeu</w:t>
      </w:r>
      <w:r w:rsidR="004C01A1" w:rsidRPr="007E21FA">
        <w:rPr>
          <w:rFonts w:ascii="Arial" w:hAnsi="Arial" w:cs="Arial"/>
          <w:lang w:val="ca-ES"/>
        </w:rPr>
        <w:t xml:space="preserve"> un fitxer VHD amb les entitats i arquitectures</w:t>
      </w:r>
      <w:r w:rsidR="00414982" w:rsidRPr="007E21FA">
        <w:rPr>
          <w:rFonts w:ascii="Arial" w:hAnsi="Arial" w:cs="Arial"/>
          <w:lang w:val="ca-ES"/>
        </w:rPr>
        <w:t>, i el corresponent banc de proves,</w:t>
      </w:r>
      <w:r w:rsidR="004C01A1" w:rsidRPr="007E21FA">
        <w:rPr>
          <w:rFonts w:ascii="Arial" w:hAnsi="Arial" w:cs="Arial"/>
          <w:lang w:val="ca-ES"/>
        </w:rPr>
        <w:t xml:space="preserve"> </w:t>
      </w:r>
      <w:r w:rsidR="00414982" w:rsidRPr="007E21FA">
        <w:rPr>
          <w:rFonts w:ascii="Arial" w:hAnsi="Arial" w:cs="Arial"/>
          <w:lang w:val="ca-ES"/>
        </w:rPr>
        <w:t>que heu fet servir</w:t>
      </w:r>
      <w:r w:rsidR="004C01A1" w:rsidRPr="007E21FA">
        <w:rPr>
          <w:rFonts w:ascii="Arial" w:hAnsi="Arial" w:cs="Arial"/>
          <w:lang w:val="ca-ES"/>
        </w:rPr>
        <w:t xml:space="preserve">. El fitxer es dirà </w:t>
      </w:r>
      <w:r w:rsidR="004C01A1" w:rsidRPr="007E21FA">
        <w:rPr>
          <w:rFonts w:ascii="Arial" w:hAnsi="Arial" w:cs="Arial"/>
          <w:b/>
          <w:color w:val="FF0000"/>
          <w:lang w:val="ca-ES"/>
        </w:rPr>
        <w:t>P4</w:t>
      </w:r>
      <w:r w:rsidR="00414982" w:rsidRPr="007E21FA">
        <w:rPr>
          <w:rFonts w:ascii="Arial" w:hAnsi="Arial" w:cs="Arial"/>
          <w:b/>
          <w:color w:val="FF0000"/>
          <w:lang w:val="ca-ES"/>
        </w:rPr>
        <w:t>a</w:t>
      </w:r>
      <w:r w:rsidR="004C01A1" w:rsidRPr="007E21FA">
        <w:rPr>
          <w:rFonts w:ascii="Arial" w:hAnsi="Arial" w:cs="Arial"/>
          <w:b/>
          <w:color w:val="FF0000"/>
          <w:lang w:val="ca-ES"/>
        </w:rPr>
        <w:t>_Cognom1_Cognom2_Nom.vhd</w:t>
      </w:r>
      <w:r w:rsidR="004C01A1" w:rsidRPr="007E21FA">
        <w:rPr>
          <w:rFonts w:ascii="Arial" w:hAnsi="Arial" w:cs="Arial"/>
          <w:lang w:val="ca-ES"/>
        </w:rPr>
        <w:t xml:space="preserve">. </w:t>
      </w:r>
    </w:p>
    <w:p w:rsidR="00FE64EB" w:rsidRPr="007E21FA" w:rsidRDefault="00FE64EB" w:rsidP="00FE64EB">
      <w:pPr>
        <w:jc w:val="both"/>
        <w:rPr>
          <w:rFonts w:ascii="Arial" w:hAnsi="Arial" w:cs="Arial"/>
          <w:lang w:val="ca-ES"/>
        </w:rPr>
      </w:pPr>
    </w:p>
    <w:p w:rsidR="00FE64EB" w:rsidRPr="007E21FA" w:rsidRDefault="00FE64EB" w:rsidP="009E157F">
      <w:pPr>
        <w:widowControl w:val="0"/>
        <w:tabs>
          <w:tab w:val="left" w:pos="720"/>
        </w:tabs>
        <w:autoSpaceDE w:val="0"/>
        <w:spacing w:after="0" w:line="240" w:lineRule="auto"/>
        <w:jc w:val="both"/>
        <w:rPr>
          <w:rFonts w:ascii="Arial" w:eastAsia="Batang" w:hAnsi="Arial" w:cs="Arial"/>
          <w:color w:val="000000"/>
          <w:lang w:val="ca-ES"/>
        </w:rPr>
      </w:pPr>
    </w:p>
    <w:p w:rsidR="00BE61FF" w:rsidRDefault="00BE61FF" w:rsidP="00BE61FF">
      <w:pPr>
        <w:jc w:val="both"/>
        <w:rPr>
          <w:rFonts w:ascii="Arial" w:hAnsi="Arial" w:cs="Arial"/>
          <w:b/>
          <w:bCs/>
          <w:u w:val="single"/>
        </w:rPr>
      </w:pPr>
      <w:r w:rsidRPr="002843C8">
        <w:rPr>
          <w:rFonts w:ascii="Arial" w:hAnsi="Arial" w:cs="Arial"/>
          <w:b/>
          <w:bCs/>
          <w:u w:val="single"/>
          <w:lang w:val="ca-ES"/>
        </w:rPr>
        <w:t>Aquest és el treball que haureu de pujar a través del campus virtual al menys 48 hores abans de la vostra sessió de pràctiques. Un</w:t>
      </w:r>
      <w:r>
        <w:rPr>
          <w:rFonts w:ascii="Arial" w:hAnsi="Arial" w:cs="Arial"/>
          <w:b/>
          <w:bCs/>
          <w:u w:val="single"/>
          <w:lang w:val="ca-ES"/>
        </w:rPr>
        <w:t xml:space="preserve"> cop p</w:t>
      </w:r>
      <w:r w:rsidRPr="0099245D">
        <w:rPr>
          <w:rFonts w:ascii="Arial" w:hAnsi="Arial" w:cs="Arial"/>
          <w:b/>
          <w:bCs/>
          <w:u w:val="single"/>
          <w:lang w:val="ca-ES"/>
        </w:rPr>
        <w:t>assat aquest temps ja no serà possible pujar els fitxers.</w:t>
      </w:r>
      <w:r>
        <w:rPr>
          <w:rFonts w:ascii="Arial" w:hAnsi="Arial" w:cs="Arial"/>
          <w:b/>
          <w:bCs/>
          <w:u w:val="single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Els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codis</w:t>
      </w:r>
      <w:proofErr w:type="spellEnd"/>
      <w:r>
        <w:rPr>
          <w:rFonts w:ascii="Arial" w:hAnsi="Arial" w:cs="Arial"/>
          <w:b/>
          <w:bCs/>
          <w:u w:val="single"/>
        </w:rPr>
        <w:t xml:space="preserve"> de la </w:t>
      </w:r>
      <w:proofErr w:type="spellStart"/>
      <w:r>
        <w:rPr>
          <w:rFonts w:ascii="Arial" w:hAnsi="Arial" w:cs="Arial"/>
          <w:b/>
          <w:bCs/>
          <w:u w:val="single"/>
        </w:rPr>
        <w:t>part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autònoma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s’avaluen</w:t>
      </w:r>
      <w:proofErr w:type="spellEnd"/>
      <w:r>
        <w:rPr>
          <w:rFonts w:ascii="Arial" w:hAnsi="Arial" w:cs="Arial"/>
          <w:b/>
          <w:bCs/>
          <w:u w:val="single"/>
        </w:rPr>
        <w:t>.</w:t>
      </w:r>
      <w:r w:rsidRPr="00CE463E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Els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codis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enviats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Pr="002843C8">
        <w:rPr>
          <w:rFonts w:ascii="Arial" w:hAnsi="Arial" w:cs="Arial"/>
          <w:b/>
          <w:bCs/>
          <w:caps/>
          <w:color w:val="FF0000"/>
          <w:u w:val="single"/>
        </w:rPr>
        <w:t xml:space="preserve">fora del termini </w:t>
      </w:r>
      <w:r w:rsidRPr="006B1D65">
        <w:rPr>
          <w:rFonts w:ascii="Arial" w:hAnsi="Arial" w:cs="Arial"/>
          <w:b/>
          <w:bCs/>
          <w:color w:val="FF0000"/>
          <w:u w:val="single"/>
        </w:rPr>
        <w:t xml:space="preserve">de les 48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hores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prèvies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a les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sessions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pràctiques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corregiran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 w:rsidRPr="006B1D65">
        <w:rPr>
          <w:rFonts w:ascii="Arial" w:hAnsi="Arial" w:cs="Arial"/>
          <w:b/>
          <w:bCs/>
          <w:color w:val="FF0000"/>
          <w:u w:val="single"/>
        </w:rPr>
        <w:t>però</w:t>
      </w:r>
      <w:proofErr w:type="spellEnd"/>
      <w:r w:rsidRPr="006B1D65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Pr="002843C8">
        <w:rPr>
          <w:rFonts w:ascii="Arial" w:hAnsi="Arial" w:cs="Arial"/>
          <w:b/>
          <w:bCs/>
          <w:caps/>
          <w:color w:val="FF0000"/>
          <w:u w:val="single"/>
        </w:rPr>
        <w:t>no s’avaluaran</w:t>
      </w:r>
      <w:r w:rsidRPr="006B1D65">
        <w:rPr>
          <w:rFonts w:ascii="Arial" w:hAnsi="Arial" w:cs="Arial"/>
          <w:b/>
          <w:bCs/>
          <w:color w:val="FF0000"/>
          <w:u w:val="single"/>
        </w:rPr>
        <w:t>.</w:t>
      </w:r>
    </w:p>
    <w:p w:rsidR="00BE61FF" w:rsidRDefault="00BE61FF" w:rsidP="00BE61FF">
      <w:pPr>
        <w:jc w:val="both"/>
        <w:rPr>
          <w:rFonts w:ascii="Arial" w:hAnsi="Arial" w:cs="Arial"/>
          <w:b/>
          <w:bCs/>
          <w:color w:val="FF0000"/>
          <w:u w:val="single"/>
        </w:rPr>
      </w:pPr>
      <w:proofErr w:type="spellStart"/>
      <w:r>
        <w:rPr>
          <w:rFonts w:ascii="Arial" w:hAnsi="Arial" w:cs="Arial"/>
          <w:b/>
          <w:bCs/>
          <w:color w:val="FF0000"/>
          <w:u w:val="single"/>
        </w:rPr>
        <w:t>Recordeu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que totes les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trameses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fitxers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faran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a través del campus virtual. </w:t>
      </w:r>
      <w:r w:rsidRPr="001A6026">
        <w:rPr>
          <w:rFonts w:ascii="Arial" w:hAnsi="Arial" w:cs="Arial"/>
          <w:b/>
          <w:bCs/>
          <w:color w:val="FF0000"/>
          <w:u w:val="single"/>
        </w:rPr>
        <w:t xml:space="preserve">NO ENVIEU ELS CODIS </w:t>
      </w:r>
      <w:r>
        <w:rPr>
          <w:rFonts w:ascii="Arial" w:hAnsi="Arial" w:cs="Arial"/>
          <w:b/>
          <w:bCs/>
          <w:color w:val="FF0000"/>
          <w:u w:val="single"/>
        </w:rPr>
        <w:t xml:space="preserve">PER AVALUAR </w:t>
      </w:r>
      <w:r w:rsidRPr="001A6026">
        <w:rPr>
          <w:rFonts w:ascii="Arial" w:hAnsi="Arial" w:cs="Arial"/>
          <w:b/>
          <w:bCs/>
          <w:color w:val="FF0000"/>
          <w:u w:val="single"/>
        </w:rPr>
        <w:t>PER CORREU ELECTRÒNIC.</w:t>
      </w:r>
    </w:p>
    <w:p w:rsidR="004C01A1" w:rsidRPr="007E21FA" w:rsidRDefault="004C01A1" w:rsidP="00FE64EB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sectPr w:rsidR="004C01A1" w:rsidRPr="007E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D24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EEC13AB"/>
    <w:multiLevelType w:val="hybridMultilevel"/>
    <w:tmpl w:val="509AA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EF"/>
    <w:rsid w:val="000A10A1"/>
    <w:rsid w:val="00104EF3"/>
    <w:rsid w:val="00142079"/>
    <w:rsid w:val="00192A80"/>
    <w:rsid w:val="001A1AC5"/>
    <w:rsid w:val="001E2CEF"/>
    <w:rsid w:val="002A54C1"/>
    <w:rsid w:val="00346502"/>
    <w:rsid w:val="003932D8"/>
    <w:rsid w:val="00396236"/>
    <w:rsid w:val="003A6FE6"/>
    <w:rsid w:val="003F4A2F"/>
    <w:rsid w:val="00414982"/>
    <w:rsid w:val="00437012"/>
    <w:rsid w:val="0044062C"/>
    <w:rsid w:val="00451366"/>
    <w:rsid w:val="004654A6"/>
    <w:rsid w:val="004C01A1"/>
    <w:rsid w:val="004C24C7"/>
    <w:rsid w:val="004E0256"/>
    <w:rsid w:val="006454E7"/>
    <w:rsid w:val="006D4518"/>
    <w:rsid w:val="007D11E2"/>
    <w:rsid w:val="007E21FA"/>
    <w:rsid w:val="007E3791"/>
    <w:rsid w:val="008021C5"/>
    <w:rsid w:val="00993513"/>
    <w:rsid w:val="009E157F"/>
    <w:rsid w:val="00A77897"/>
    <w:rsid w:val="00A811AA"/>
    <w:rsid w:val="00AE240B"/>
    <w:rsid w:val="00B7080A"/>
    <w:rsid w:val="00BA6E30"/>
    <w:rsid w:val="00BE61FF"/>
    <w:rsid w:val="00C630A0"/>
    <w:rsid w:val="00C67289"/>
    <w:rsid w:val="00C75744"/>
    <w:rsid w:val="00C94A98"/>
    <w:rsid w:val="00D12DE4"/>
    <w:rsid w:val="00D14CCE"/>
    <w:rsid w:val="00D35535"/>
    <w:rsid w:val="00D54041"/>
    <w:rsid w:val="00DA0A6D"/>
    <w:rsid w:val="00E4110C"/>
    <w:rsid w:val="00E43DB7"/>
    <w:rsid w:val="00E82DA6"/>
    <w:rsid w:val="00EB2159"/>
    <w:rsid w:val="00EF52A4"/>
    <w:rsid w:val="00F90E78"/>
    <w:rsid w:val="00F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EF"/>
    <w:pPr>
      <w:suppressAutoHyphens/>
    </w:pPr>
    <w:rPr>
      <w:rFonts w:ascii="Calibri" w:eastAsia="Droid Sans Fallback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2CEF"/>
    <w:pPr>
      <w:spacing w:after="0" w:line="240" w:lineRule="auto"/>
    </w:pPr>
    <w:rPr>
      <w:rFonts w:ascii="Calibri" w:eastAsia="Droid Sans Fallback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44062C"/>
    <w:pPr>
      <w:spacing w:after="140" w:line="288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59"/>
    <w:rPr>
      <w:rFonts w:ascii="Tahoma" w:eastAsia="Droid Sans Fallback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67289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EF"/>
    <w:pPr>
      <w:suppressAutoHyphens/>
    </w:pPr>
    <w:rPr>
      <w:rFonts w:ascii="Calibri" w:eastAsia="Droid Sans Fallback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2CEF"/>
    <w:pPr>
      <w:spacing w:after="0" w:line="240" w:lineRule="auto"/>
    </w:pPr>
    <w:rPr>
      <w:rFonts w:ascii="Calibri" w:eastAsia="Droid Sans Fallback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44062C"/>
    <w:pPr>
      <w:spacing w:after="140" w:line="288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59"/>
    <w:rPr>
      <w:rFonts w:ascii="Tahoma" w:eastAsia="Droid Sans Fallback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67289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Hernandez</dc:creator>
  <cp:keywords/>
  <dc:description/>
  <cp:lastModifiedBy>Sergi Hernandez</cp:lastModifiedBy>
  <cp:revision>3</cp:revision>
  <dcterms:created xsi:type="dcterms:W3CDTF">2021-09-23T13:45:00Z</dcterms:created>
  <dcterms:modified xsi:type="dcterms:W3CDTF">2021-09-23T13:45:00Z</dcterms:modified>
</cp:coreProperties>
</file>