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center"/>
        <w:rPr>
          <w:rFonts w:hint="default" w:ascii="gotham" w:hAnsi="gotham" w:eastAsia="gotham" w:cs="gotham"/>
          <w:b/>
          <w:kern w:val="0"/>
          <w:sz w:val="21"/>
          <w:szCs w:val="21"/>
          <w:lang w:val="en-US" w:eastAsia="zh-CN" w:bidi="ar"/>
        </w:rPr>
      </w:pPr>
      <w:r>
        <w:rPr>
          <w:rFonts w:hint="default" w:ascii="gotham" w:hAnsi="gotham" w:eastAsia="gotham" w:cs="gotham"/>
          <w:b/>
          <w:kern w:val="0"/>
          <w:sz w:val="21"/>
          <w:szCs w:val="21"/>
          <w:lang w:val="en-US" w:eastAsia="zh-CN" w:bidi="ar"/>
        </w:rPr>
        <w:t>面向农业传感数据的改进旋转门压缩算法</w:t>
      </w:r>
    </w:p>
    <w:p>
      <w:pPr>
        <w:keepNext w:val="0"/>
        <w:keepLines w:val="0"/>
        <w:widowControl/>
        <w:suppressLineNumbers w:val="0"/>
        <w:jc w:val="left"/>
        <w:rPr>
          <w:rFonts w:ascii="gotham" w:hAnsi="gotham" w:eastAsia="gotham" w:cs="gotham"/>
          <w:sz w:val="21"/>
          <w:szCs w:val="21"/>
        </w:rPr>
      </w:pPr>
      <w:r>
        <w:rPr>
          <w:rFonts w:hint="default" w:ascii="gotham" w:hAnsi="gotham" w:eastAsia="gotham" w:cs="gotham"/>
          <w:b/>
          <w:kern w:val="0"/>
          <w:sz w:val="21"/>
          <w:szCs w:val="21"/>
          <w:lang w:val="en-US" w:eastAsia="zh-CN" w:bidi="ar"/>
        </w:rPr>
        <w:t>(1)摘要</w:t>
      </w:r>
    </w:p>
    <w:p>
      <w:pPr>
        <w:keepNext w:val="0"/>
        <w:keepLines w:val="0"/>
        <w:widowControl/>
        <w:suppressLineNumbers w:val="0"/>
        <w:jc w:val="left"/>
        <w:rPr>
          <w:rFonts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  智慧农业中存在大量的传感数据用于监测农作物的生产环境。为了降低存储的数据量，提高存储效率。往往采用传统的SDT数据压缩算法对数据进行压缩。本文针对传统的SDT算法存在的抗噪性弱，存储误差较大和压缩参数选择困难等不足，提出改进的SDT数据压缩算法。首先，设定异常点范围，简单去除噪声数据。其次，在压缩区间段，使用线性回归线代替简单的首尾两点相连，降低压缩误差。最后，通过相邻压缩区间的压缩量判断压缩趋势来动态调整压缩参数，提高整体的压缩性能。实验结果表明，对比传统的SDT数据压缩算法，其压缩性能得到了有效的提高。</w:t>
      </w:r>
    </w:p>
    <w:p>
      <w:pPr>
        <w:keepNext w:val="0"/>
        <w:keepLines w:val="0"/>
        <w:widowControl/>
        <w:suppressLineNumbers w:val="0"/>
        <w:jc w:val="left"/>
        <w:rPr>
          <w:rFonts w:hint="default" w:ascii="Helvetica Neue" w:hAnsi="Helvetica Neue" w:eastAsia="Helvetica Neue" w:cs="Helvetica Neue"/>
          <w:sz w:val="24"/>
          <w:szCs w:val="24"/>
        </w:rPr>
      </w:pPr>
      <w:r>
        <w:rPr>
          <w:rFonts w:hint="default" w:ascii="Helvetica Neue" w:hAnsi="Helvetica Neue" w:eastAsia="Helvetica Neue" w:cs="Helvetica Neue"/>
          <w:b/>
          <w:kern w:val="0"/>
          <w:sz w:val="24"/>
          <w:szCs w:val="24"/>
          <w:lang w:val="en-US" w:eastAsia="zh-CN" w:bidi="ar"/>
        </w:rPr>
        <w:t>(2)引言</w:t>
      </w:r>
    </w:p>
    <w:p>
      <w:pPr>
        <w:keepNext w:val="0"/>
        <w:keepLines w:val="0"/>
        <w:widowControl/>
        <w:suppressLineNumbers w:val="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lang w:eastAsia="zh-CN" w:bidi="ar"/>
        </w:rPr>
        <w:t xml:space="preserve"> </w:t>
      </w:r>
      <w:r>
        <w:rPr>
          <w:rFonts w:hint="default" w:ascii="Helvetica Neue" w:hAnsi="Helvetica Neue" w:eastAsia="Helvetica Neue" w:cs="Helvetica Neue"/>
          <w:kern w:val="0"/>
          <w:sz w:val="24"/>
          <w:szCs w:val="24"/>
          <w:lang w:val="en-US" w:eastAsia="zh-CN" w:bidi="ar"/>
        </w:rPr>
        <w:t>智慧农业在生产过程中部署了大量的感知设备来采集数据。通过这些感知数据，可以对农作物的生产环境进行检测从而感知农作物的生产。将这些采集的数据放在数据中心，进而对农业生产的历史数据和实时数据进行分析，提高对农作物天气情况，气温条件，土壤湿度的关联监测能力，对农作物的生长进度，农产品产量作出科学的判断。这些检测数据都具有统一的特点，就是采集频率高，数据量大，数据变化缓慢，呈现渐变式的特点。因此，为了确保能够海量存储这些数据，并且尽可能的降低数据的存储量，提高存储效率，需要对此类渐变式的感知数据进行数据压缩。</w:t>
      </w:r>
    </w:p>
    <w:p>
      <w:pPr>
        <w:keepNext w:val="0"/>
        <w:keepLines w:val="0"/>
        <w:widowControl/>
        <w:suppressLineNumbers w:val="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 xml:space="preserve">  </w:t>
      </w:r>
      <w:r>
        <w:rPr>
          <w:rFonts w:hint="default" w:ascii="Helvetica Neue" w:hAnsi="Helvetica Neue" w:eastAsia="Helvetica Neue" w:cs="Helvetica Neue"/>
          <w:kern w:val="0"/>
          <w:sz w:val="24"/>
          <w:szCs w:val="24"/>
          <w:lang w:eastAsia="zh-CN" w:bidi="ar"/>
        </w:rPr>
        <w:t xml:space="preserve"> </w:t>
      </w:r>
      <w:r>
        <w:rPr>
          <w:rFonts w:hint="default" w:ascii="Helvetica Neue" w:hAnsi="Helvetica Neue" w:eastAsia="Helvetica Neue" w:cs="Helvetica Neue"/>
          <w:kern w:val="0"/>
          <w:sz w:val="24"/>
          <w:szCs w:val="24"/>
          <w:lang w:val="en-US" w:eastAsia="zh-CN" w:bidi="ar"/>
        </w:rPr>
        <w:t>现有的压缩技术主要分为两大类，无损压缩和有损压缩。其中无损压缩的特点是压缩后不丢失数据，但是其压缩比大量低于有损压缩，并且计算量大。有基于统计概率模型[1]，基于字典模型[2]等有损压缩算法。但是，由于农业感知数据特点是数据量大，变化趋势缓慢，并且容许有部分数据信息损失。因此，我们采取有损压缩算法，在误差允许范围内，可以获得较高的压缩比。目前，在有损压缩算法中，由于矢量算法</w:t>
      </w:r>
      <w:r>
        <w:rPr>
          <w:rFonts w:hint="default" w:ascii="gotham" w:hAnsi="gotham" w:eastAsia="gotham" w:cs="gotham"/>
          <w:kern w:val="0"/>
          <w:sz w:val="21"/>
          <w:szCs w:val="21"/>
          <w:lang w:val="en-US" w:eastAsia="zh-CN" w:bidi="ar"/>
        </w:rPr>
        <w:t>[3]</w:t>
      </w:r>
      <w:r>
        <w:rPr>
          <w:rFonts w:hint="default" w:ascii="Helvetica Neue" w:hAnsi="Helvetica Neue" w:eastAsia="Helvetica Neue" w:cs="Helvetica Neue"/>
          <w:kern w:val="0"/>
          <w:sz w:val="24"/>
          <w:szCs w:val="24"/>
          <w:lang w:val="en-US" w:eastAsia="zh-CN" w:bidi="ar"/>
        </w:rPr>
        <w:t>计算量大，信号变换法</w:t>
      </w:r>
      <w:r>
        <w:rPr>
          <w:rFonts w:hint="default" w:ascii="gotham" w:hAnsi="gotham" w:eastAsia="gotham" w:cs="gotham"/>
          <w:kern w:val="0"/>
          <w:sz w:val="21"/>
          <w:szCs w:val="21"/>
          <w:lang w:val="en-US" w:eastAsia="zh-CN" w:bidi="ar"/>
        </w:rPr>
        <w:t>[4]</w:t>
      </w:r>
      <w:r>
        <w:rPr>
          <w:rFonts w:hint="default" w:ascii="Helvetica Neue" w:hAnsi="Helvetica Neue" w:eastAsia="Helvetica Neue" w:cs="Helvetica Neue"/>
          <w:kern w:val="0"/>
          <w:sz w:val="24"/>
          <w:szCs w:val="24"/>
          <w:lang w:val="en-US" w:eastAsia="zh-CN" w:bidi="ar"/>
        </w:rPr>
        <w:t>目前技术还不够成熟。现如今，大部分的实时数据库都采用旋转们趋势(swinging door trending)压缩算法进行数据压缩。后续的研究者对该算法提出了一些改进方案，以此提高其压缩性能。其中，文献[5]提出根据标准差调整压缩参数，其压缩性能得到了提高，但是计算时间成本较高。文献[6]提出用两扇门斜率的平均值做为拟合直线的斜率，仅减小了压缩误差。文献[7]通过给定压缩比，来动态调整压缩参数，但是其整体的压缩性能没有提高。文献[8]采用曲线对过程数据进行拟合，虽然减低了压缩误差，但是拟合参数集合需要提前给定。以上的改进方案虽然都提高的压缩性能，但是只提高了压缩比或者只减低了压缩误差，又或者采取了较为复杂的计算来提高压缩性能。</w:t>
      </w:r>
    </w:p>
    <w:p>
      <w:pPr>
        <w:keepNext w:val="0"/>
        <w:keepLines w:val="0"/>
        <w:widowControl/>
        <w:suppressLineNumbers w:val="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eastAsia="zh-CN" w:bidi="ar"/>
        </w:rPr>
        <w:tab/>
      </w:r>
      <w:r>
        <w:rPr>
          <w:rFonts w:hint="default" w:ascii="Helvetica Neue" w:hAnsi="Helvetica Neue" w:eastAsia="Helvetica Neue" w:cs="Helvetica Neue"/>
          <w:kern w:val="0"/>
          <w:sz w:val="24"/>
          <w:szCs w:val="24"/>
          <w:lang w:val="en-US" w:eastAsia="zh-CN" w:bidi="ar"/>
        </w:rPr>
        <w:t>针对现有研究存在的问题，本文以提高传统的旋转们压缩算法整体压缩性能为目的。首先对于数据的异常点，通过设定变化阀值做异常处理，减少异常数据的误差干扰。其次，利用最小二乘法计算线性回归线代替简单首尾相连，减小压缩误差。最后，根据相邻的压缩区间的压缩量进行趋势判断，动态调整压缩参数E，提高整体的压缩性能。</w:t>
      </w:r>
    </w:p>
    <w:p>
      <w:pPr>
        <w:keepNext w:val="0"/>
        <w:keepLines w:val="0"/>
        <w:widowControl/>
        <w:suppressLineNumbers w:val="0"/>
        <w:jc w:val="left"/>
        <w:rPr>
          <w:rFonts w:hint="default" w:ascii="Helvetica Neue" w:hAnsi="Helvetica Neue" w:eastAsia="Helvetica Neue" w:cs="Helvetica Neue"/>
          <w:sz w:val="24"/>
          <w:szCs w:val="24"/>
        </w:rPr>
      </w:pPr>
      <w:r>
        <w:rPr>
          <w:rFonts w:hint="default" w:ascii="Helvetica Neue" w:hAnsi="Helvetica Neue" w:eastAsia="Helvetica Neue" w:cs="Helvetica Neue"/>
          <w:b/>
          <w:kern w:val="0"/>
          <w:sz w:val="24"/>
          <w:szCs w:val="24"/>
          <w:lang w:val="en-US" w:eastAsia="zh-CN" w:bidi="ar"/>
        </w:rPr>
        <w:t>(3)传统的旋转门压缩算法</w:t>
      </w:r>
    </w:p>
    <w:p>
      <w:pPr>
        <w:keepNext w:val="0"/>
        <w:keepLines w:val="0"/>
        <w:widowControl/>
        <w:suppressLineNumbers w:val="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eastAsia="zh-CN" w:bidi="ar"/>
        </w:rPr>
        <w:tab/>
      </w:r>
      <w:r>
        <w:rPr>
          <w:rFonts w:hint="default" w:ascii="Helvetica Neue" w:hAnsi="Helvetica Neue" w:eastAsia="Helvetica Neue" w:cs="Helvetica Neue"/>
          <w:kern w:val="0"/>
          <w:sz w:val="24"/>
          <w:szCs w:val="24"/>
          <w:lang w:val="en-US" w:eastAsia="zh-CN" w:bidi="ar"/>
        </w:rPr>
        <w:t>SDT压缩算法的原理如图1所示，图上各点表示原始数据，横坐标为时间，纵坐标为数值。其中E表示压缩参数。首先，将t0点的数据进行存储。以a点为中心点，距离E作为两个支点。下一点连接两个支点，做两扇虚拟的门，两扇门一旦打开了就不能关闭。上面的门只能往上旋转，下面的门只能往下旋转。当两扇门的内角和大于180度时，就存储该点的前一个节点。并且以存储点为中心点，距离存储点E为两个支点，继续开始下一轮的循环，直至压缩结束，存储末点。在解压数据的时候，相邻的压缩点进行相连，组成拟合线段。计算线上的点即为解压后的值。</w:t>
      </w:r>
    </w:p>
    <w:p>
      <w:pPr>
        <w:keepNext w:val="0"/>
        <w:keepLines w:val="0"/>
        <w:widowControl/>
        <w:suppressLineNumbers w:val="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eastAsia="zh-CN" w:bidi="ar"/>
        </w:rPr>
        <w:tab/>
      </w:r>
      <w:r>
        <w:rPr>
          <w:rFonts w:hint="default" w:ascii="Helvetica Neue" w:hAnsi="Helvetica Neue" w:eastAsia="Helvetica Neue" w:cs="Helvetica Neue"/>
          <w:kern w:val="0"/>
          <w:sz w:val="24"/>
          <w:szCs w:val="24"/>
          <w:lang w:val="en-US" w:eastAsia="zh-CN" w:bidi="ar"/>
        </w:rPr>
        <w:t>虽然，传统的SDT压缩算法能够根据实际过程的趋势变化，获得满意的效果。但是还是存在如下缺点:(1)如果原始数据有噪声数据进行干扰，会对过程趋势错误判断，从而降低压缩比，增大压缩误差。(2)解压数据时，通过相邻压缩点的首尾相连来简单还原原始数据，其压缩误差较大。 (3) 压缩算法性能严重依赖选定的压缩参数E，压缩参数E无法动态变化。若E设定过小，则压缩比过小。若E设定过大，则压缩误差过大。</w:t>
      </w:r>
    </w:p>
    <w:p>
      <w:pPr>
        <w:keepNext w:val="0"/>
        <w:keepLines w:val="0"/>
        <w:widowControl/>
        <w:suppressLineNumbers w:val="0"/>
        <w:jc w:val="left"/>
        <w:rPr>
          <w:rFonts w:hint="default" w:ascii="Helvetica Neue" w:hAnsi="Helvetica Neue" w:eastAsia="Helvetica Neue" w:cs="Helvetica Neue"/>
          <w:sz w:val="24"/>
          <w:szCs w:val="24"/>
        </w:rPr>
      </w:pPr>
      <w:r>
        <w:rPr>
          <w:rFonts w:hint="default" w:ascii="Helvetica Neue" w:hAnsi="Helvetica Neue" w:eastAsia="Helvetica Neue" w:cs="Helvetica Neue"/>
          <w:b/>
          <w:kern w:val="0"/>
          <w:sz w:val="24"/>
          <w:szCs w:val="24"/>
          <w:lang w:val="en-US" w:eastAsia="zh-CN" w:bidi="ar"/>
        </w:rPr>
        <w:t>(4)改进的自适应旋转门压缩算法（LA-SDT）</w:t>
      </w:r>
    </w:p>
    <w:p>
      <w:pPr>
        <w:keepNext w:val="0"/>
        <w:keepLines w:val="0"/>
        <w:widowControl/>
        <w:suppressLineNumbers w:val="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eastAsia="zh-CN" w:bidi="ar"/>
        </w:rPr>
        <w:tab/>
      </w:r>
      <w:r>
        <w:rPr>
          <w:rFonts w:hint="default" w:ascii="Helvetica Neue" w:hAnsi="Helvetica Neue" w:eastAsia="Helvetica Neue" w:cs="Helvetica Neue"/>
          <w:kern w:val="0"/>
          <w:sz w:val="24"/>
          <w:szCs w:val="24"/>
          <w:lang w:val="en-US" w:eastAsia="zh-CN" w:bidi="ar"/>
        </w:rPr>
        <w:t>针对传统的旋转门压缩算法的不足点，本文提出了改进的LA-SDT的压缩算法,具体方案如下: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1.设定变化阀值，去除异常点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eastAsia="zh-CN" w:bidi="ar"/>
        </w:rPr>
        <w:tab/>
      </w:r>
      <w:r>
        <w:rPr>
          <w:rFonts w:hint="default" w:ascii="Helvetica Neue" w:hAnsi="Helvetica Neue" w:eastAsia="Helvetica Neue" w:cs="Helvetica Neue"/>
          <w:kern w:val="0"/>
          <w:sz w:val="24"/>
          <w:szCs w:val="24"/>
          <w:lang w:val="en-US" w:eastAsia="zh-CN" w:bidi="ar"/>
        </w:rPr>
        <w:t>针对此类实时数据的渐变式特点，设定点变化的阀值(TVmax)。当某个点变化的</w:t>
      </w:r>
      <w:r>
        <w:rPr>
          <w:rFonts w:hint="default" w:ascii="gotham" w:hAnsi="gotham" w:eastAsia="gotham" w:cs="gotham"/>
          <w:kern w:val="0"/>
          <w:sz w:val="21"/>
          <w:szCs w:val="21"/>
          <w:lang w:val="en-US" w:eastAsia="zh-CN" w:bidi="ar"/>
        </w:rPr>
        <w:t>阀</w:t>
      </w:r>
      <w:r>
        <w:rPr>
          <w:rFonts w:hint="default" w:ascii="Helvetica Neue" w:hAnsi="Helvetica Neue" w:eastAsia="Helvetica Neue" w:cs="Helvetica Neue"/>
          <w:kern w:val="0"/>
          <w:sz w:val="24"/>
          <w:szCs w:val="24"/>
          <w:lang w:val="en-US" w:eastAsia="zh-CN" w:bidi="ar"/>
        </w:rPr>
        <w:t>值超过了设定范围(|CV|&gt;|TVmax|</w:t>
      </w:r>
      <w:r>
        <w:rPr>
          <w:rFonts w:hint="default" w:ascii="gotham" w:hAnsi="gotham" w:eastAsia="gotham" w:cs="gotham"/>
          <w:kern w:val="0"/>
          <w:sz w:val="21"/>
          <w:szCs w:val="21"/>
          <w:lang w:val="en-US" w:eastAsia="zh-CN" w:bidi="ar"/>
        </w:rPr>
        <w:t>)</w:t>
      </w:r>
      <w:r>
        <w:rPr>
          <w:rFonts w:hint="default" w:ascii="Helvetica Neue" w:hAnsi="Helvetica Neue" w:eastAsia="Helvetica Neue" w:cs="Helvetica Neue"/>
          <w:kern w:val="0"/>
          <w:sz w:val="24"/>
          <w:szCs w:val="24"/>
          <w:lang w:val="en-US" w:eastAsia="zh-CN" w:bidi="ar"/>
        </w:rPr>
        <w:t>，则将其纠正为变化趋势的值。从而消除异常点对数据趋势变化带来的错误判断，造成压缩比降低，压缩误差增大的问题。</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2.线性回归线代替简单的首尾两点相连</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eastAsia="zh-CN" w:bidi="ar"/>
        </w:rPr>
        <w:tab/>
      </w:r>
      <w:r>
        <w:rPr>
          <w:rFonts w:hint="default" w:ascii="Helvetica Neue" w:hAnsi="Helvetica Neue" w:eastAsia="Helvetica Neue" w:cs="Helvetica Neue"/>
          <w:kern w:val="0"/>
          <w:sz w:val="24"/>
          <w:szCs w:val="24"/>
          <w:lang w:val="en-US" w:eastAsia="zh-CN" w:bidi="ar"/>
        </w:rPr>
        <w:t>传统的SDT压缩算法，计算出压缩区间后，直接存储压缩区间首尾两点。在数据解压还原该压缩区间数据的时候，取出存储的首尾两点相连，从而计算线段上的值进行数据还原。为了进一步降低压缩误差，LA-SDT做出改进，在压缩区间段拟合线性回归线来代替原先简单的首尾两点相连。其线性回归方程表达式如下：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其具体算法步骤如下：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eastAsia="zh-CN" w:bidi="ar"/>
        </w:rPr>
        <w:tab/>
      </w:r>
      <w:r>
        <w:rPr>
          <w:rFonts w:hint="default" w:ascii="Helvetica Neue" w:hAnsi="Helvetica Neue" w:eastAsia="Helvetica Neue" w:cs="Helvetica Neue"/>
          <w:kern w:val="0"/>
          <w:sz w:val="24"/>
          <w:szCs w:val="24"/>
          <w:lang w:val="en-US" w:eastAsia="zh-CN" w:bidi="ar"/>
        </w:rPr>
        <w:t>步骤1：若首次压缩，通过SDT算法，计算出压缩区间(p0~pn)，通过线性回归方程算法计算出该区间段的拟合回归线L1。通过L1计算出^y0，作为压缩的初始点存入。</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eastAsia="zh-CN" w:bidi="ar"/>
        </w:rPr>
        <w:tab/>
      </w:r>
      <w:r>
        <w:rPr>
          <w:rFonts w:hint="default" w:ascii="Helvetica Neue" w:hAnsi="Helvetica Neue" w:eastAsia="Helvetica Neue" w:cs="Helvetica Neue"/>
          <w:kern w:val="0"/>
          <w:sz w:val="24"/>
          <w:szCs w:val="24"/>
          <w:lang w:val="en-US" w:eastAsia="zh-CN" w:bidi="ar"/>
        </w:rPr>
        <w:t>步骤2：继续计算压缩区间(pn~pn+k),计算出该压缩区间段的拟合回归线L2。计算L1与L2的交点Px，进行相应判断后存入Px。同时更新L1为L2。</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eastAsia="zh-CN" w:bidi="ar"/>
        </w:rPr>
        <w:tab/>
      </w:r>
      <w:r>
        <w:rPr>
          <w:rFonts w:hint="default" w:ascii="Helvetica Neue" w:hAnsi="Helvetica Neue" w:eastAsia="Helvetica Neue" w:cs="Helvetica Neue"/>
          <w:kern w:val="0"/>
          <w:sz w:val="24"/>
          <w:szCs w:val="24"/>
          <w:lang w:val="en-US" w:eastAsia="zh-CN" w:bidi="ar"/>
        </w:rPr>
        <w:t>步骤3:判断是否到末点，如果到了末点，结束压缩。否则，跳转步骤2，继续压缩。</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eastAsia="zh-CN" w:bidi="ar"/>
        </w:rPr>
        <w:tab/>
      </w:r>
      <w:r>
        <w:rPr>
          <w:rFonts w:hint="default" w:ascii="Helvetica Neue" w:hAnsi="Helvetica Neue" w:eastAsia="Helvetica Neue" w:cs="Helvetica Neue"/>
          <w:kern w:val="0"/>
          <w:sz w:val="24"/>
          <w:szCs w:val="24"/>
          <w:lang w:val="en-US" w:eastAsia="zh-CN" w:bidi="ar"/>
        </w:rPr>
        <w:t>至此，存储的数据都是经过拟合回归方程计算后的数据。在解压数据时，依然采用两点连线的方式进行数据还原。但是，线性回归线拟合的数据要比简单的首尾相连的线获取的数据精确度要高。因此，可以在没有增加解压数据复杂度和减小压缩比的前提下，降低了压缩误差。</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3.自适应调整压缩参数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eastAsia="zh-CN" w:bidi="ar"/>
        </w:rPr>
        <w:tab/>
      </w:r>
      <w:r>
        <w:rPr>
          <w:rFonts w:hint="default" w:ascii="Helvetica Neue" w:hAnsi="Helvetica Neue" w:eastAsia="Helvetica Neue" w:cs="Helvetica Neue"/>
          <w:kern w:val="0"/>
          <w:sz w:val="24"/>
          <w:szCs w:val="24"/>
          <w:lang w:val="en-US" w:eastAsia="zh-CN" w:bidi="ar"/>
        </w:rPr>
        <w:t>传统的SDT算法的压缩参数E，对其压缩性能影响起到了关键性的作用。但是，压缩参数E需要通过以往的经验进行设定。同时，对于变化趋势较大的数据，无法灵活调整压缩参数E，获得最优的压缩性能。因此，本文提出了基于相邻压缩区间压缩量的变化，自适应调整压参数。其调整公式如下：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eastAsia="zh-CN" w:bidi="ar"/>
        </w:rPr>
        <w:tab/>
      </w:r>
      <w:r>
        <w:rPr>
          <w:rFonts w:hint="default" w:ascii="Helvetica Neue" w:hAnsi="Helvetica Neue" w:eastAsia="Helvetica Neue" w:cs="Helvetica Neue"/>
          <w:kern w:val="0"/>
          <w:sz w:val="24"/>
          <w:szCs w:val="24"/>
          <w:lang w:val="en-US" w:eastAsia="zh-CN" w:bidi="ar"/>
        </w:rPr>
        <w:t>随着压缩量的增大，说明此时数据较为平稳，可以减小压缩参数E，降低压缩精度。反之，随着压缩量的减少，说明此时数据波动比较大，应该增大压缩参数E，提高压缩比。这样，通过自适应调整压缩参数E，将算法的压缩性能达到最佳的效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4.算法的具体步骤和流程图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算法的流程图如下所示：</w:t>
      </w:r>
    </w:p>
    <w:p>
      <w:pPr>
        <w:keepNext w:val="0"/>
        <w:keepLines w:val="0"/>
        <w:widowControl/>
        <w:suppressLineNumbers w:val="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fldChar w:fldCharType="begin"/>
      </w:r>
      <w:r>
        <w:rPr>
          <w:rFonts w:hint="default" w:ascii="Helvetica Neue" w:hAnsi="Helvetica Neue" w:eastAsia="Helvetica Neue" w:cs="Helvetica Neue"/>
          <w:kern w:val="0"/>
          <w:sz w:val="24"/>
          <w:szCs w:val="24"/>
          <w:lang w:val="en-US" w:eastAsia="zh-CN" w:bidi="ar"/>
        </w:rPr>
        <w:instrText xml:space="preserve">INCLUDEPICTURE \d "/shard/s70/res/c363d334-1251-4420-b644-45eb8a1b7a07" \* MERGEFORMATINET </w:instrText>
      </w:r>
      <w:r>
        <w:rPr>
          <w:rFonts w:hint="default" w:ascii="Helvetica Neue" w:hAnsi="Helvetica Neue" w:eastAsia="Helvetica Neue" w:cs="Helvetica Neue"/>
          <w:kern w:val="0"/>
          <w:sz w:val="24"/>
          <w:szCs w:val="24"/>
          <w:lang w:val="en-US" w:eastAsia="zh-CN" w:bidi="ar"/>
        </w:rPr>
        <w:fldChar w:fldCharType="separate"/>
      </w:r>
      <w:r>
        <w:rPr>
          <w:rFonts w:hint="default" w:ascii="Helvetica Neue" w:hAnsi="Helvetica Neue" w:eastAsia="Helvetica Neue" w:cs="Helvetica Neue"/>
          <w:kern w:val="0"/>
          <w:sz w:val="24"/>
          <w:szCs w:val="24"/>
          <w:lang w:val="en-US" w:eastAsia="zh-CN" w:bidi="ar"/>
        </w:rPr>
        <w:drawing>
          <wp:inline distT="0" distB="0" distL="114300" distR="114300">
            <wp:extent cx="4286250" cy="42862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4286250" cy="4286250"/>
                    </a:xfrm>
                    <a:prstGeom prst="rect">
                      <a:avLst/>
                    </a:prstGeom>
                    <a:noFill/>
                    <a:ln w="9525">
                      <a:noFill/>
                      <a:miter/>
                    </a:ln>
                  </pic:spPr>
                </pic:pic>
              </a:graphicData>
            </a:graphic>
          </wp:inline>
        </w:drawing>
      </w:r>
      <w:r>
        <w:rPr>
          <w:rFonts w:hint="default" w:ascii="Helvetica Neue" w:hAnsi="Helvetica Neue" w:eastAsia="Helvetica Neue" w:cs="Helvetica Neue"/>
          <w:kern w:val="0"/>
          <w:sz w:val="24"/>
          <w:szCs w:val="24"/>
          <w:lang w:val="en-US" w:eastAsia="zh-CN" w:bidi="ar"/>
        </w:rPr>
        <w:fldChar w:fldCharType="end"/>
      </w:r>
    </w:p>
    <w:p>
      <w:pPr>
        <w:keepNext w:val="0"/>
        <w:keepLines w:val="0"/>
        <w:widowControl/>
        <w:suppressLineNumbers w:val="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算法步骤如下：</w:t>
      </w:r>
    </w:p>
    <w:p>
      <w:pPr>
        <w:keepNext w:val="0"/>
        <w:keepLines w:val="0"/>
        <w:widowControl/>
        <w:suppressLineNumbers w:val="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步骤1:</w:t>
      </w:r>
    </w:p>
    <w:p>
      <w:pPr>
        <w:keepNext w:val="0"/>
        <w:keepLines w:val="0"/>
        <w:widowControl/>
        <w:suppressLineNumbers w:val="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步骤2:</w:t>
      </w:r>
    </w:p>
    <w:p>
      <w:pPr>
        <w:keepNext w:val="0"/>
        <w:keepLines w:val="0"/>
        <w:widowControl/>
        <w:suppressLineNumbers w:val="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步骤3:</w:t>
      </w:r>
    </w:p>
    <w:p>
      <w:pPr>
        <w:keepNext w:val="0"/>
        <w:keepLines w:val="0"/>
        <w:widowControl/>
        <w:suppressLineNumbers w:val="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步骤4:</w:t>
      </w:r>
    </w:p>
    <w:p>
      <w:pPr>
        <w:keepNext w:val="0"/>
        <w:keepLines w:val="0"/>
        <w:widowControl/>
        <w:suppressLineNumbers w:val="0"/>
        <w:jc w:val="left"/>
        <w:rPr>
          <w:rFonts w:hint="default" w:ascii="Helvetica Neue" w:hAnsi="Helvetica Neue" w:eastAsia="Helvetica Neue" w:cs="Helvetica Neue"/>
          <w:sz w:val="24"/>
          <w:szCs w:val="24"/>
        </w:rPr>
      </w:pPr>
    </w:p>
    <w:p>
      <w:pPr>
        <w:keepNext w:val="0"/>
        <w:keepLines w:val="0"/>
        <w:widowControl/>
        <w:suppressLineNumbers w:val="0"/>
        <w:jc w:val="left"/>
        <w:rPr>
          <w:rFonts w:hint="default" w:ascii="Helvetica Neue" w:hAnsi="Helvetica Neue" w:eastAsia="Helvetica Neue" w:cs="Helvetica Neue"/>
          <w:sz w:val="24"/>
          <w:szCs w:val="24"/>
        </w:rPr>
      </w:pPr>
      <w:r>
        <w:rPr>
          <w:rFonts w:hint="default" w:ascii="Helvetica Neue" w:hAnsi="Helvetica Neue" w:eastAsia="Helvetica Neue" w:cs="Helvetica Neue"/>
          <w:b/>
          <w:kern w:val="0"/>
          <w:sz w:val="24"/>
          <w:szCs w:val="24"/>
          <w:lang w:val="en-US" w:eastAsia="zh-CN" w:bidi="ar"/>
        </w:rPr>
        <w:t>(5)实验结果与分析</w:t>
      </w:r>
    </w:p>
    <w:p>
      <w:pPr>
        <w:keepNext w:val="0"/>
        <w:keepLines w:val="0"/>
        <w:widowControl/>
        <w:suppressLineNumbers w:val="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1 压缩性能指标：</w:t>
      </w:r>
    </w:p>
    <w:p>
      <w:pPr>
        <w:keepNext w:val="0"/>
        <w:keepLines w:val="0"/>
        <w:widowControl/>
        <w:suppressLineNumbers w:val="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 xml:space="preserve"> CR=n/m：压缩比</w:t>
      </w:r>
    </w:p>
    <w:p>
      <w:pPr>
        <w:keepNext w:val="0"/>
        <w:keepLines w:val="0"/>
        <w:widowControl/>
        <w:suppressLineNumbers w:val="0"/>
        <w:jc w:val="left"/>
        <w:rPr>
          <w:rFonts w:hint="default" w:ascii="Helvetica Neue" w:hAnsi="Helvetica Neue" w:eastAsia="Helvetica Neue" w:cs="Helvetica Neue"/>
          <w:kern w:val="0"/>
          <w:sz w:val="24"/>
          <w:szCs w:val="24"/>
          <w:lang w:val="en-US" w:eastAsia="zh-CN" w:bidi="ar"/>
        </w:rPr>
      </w:pPr>
      <w:r>
        <w:rPr>
          <w:rFonts w:hint="default" w:ascii="Helvetica Neue" w:hAnsi="Helvetica Neue" w:eastAsia="Helvetica Neue" w:cs="Helvetica Neue"/>
          <w:kern w:val="0"/>
          <w:sz w:val="24"/>
          <w:szCs w:val="24"/>
          <w:lang w:eastAsia="zh-CN" w:bidi="ar"/>
        </w:rPr>
        <w:t xml:space="preserve"> </w:t>
      </w:r>
      <w:r>
        <w:rPr>
          <w:rFonts w:hint="default" w:ascii="Helvetica Neue" w:hAnsi="Helvetica Neue" w:eastAsia="Helvetica Neue" w:cs="Helvetica Neue"/>
          <w:kern w:val="0"/>
          <w:sz w:val="24"/>
          <w:szCs w:val="24"/>
          <w:lang w:val="en-US" w:eastAsia="zh-CN" w:bidi="ar"/>
        </w:rPr>
        <w:t>CE=：压缩误差</w:t>
      </w:r>
    </w:p>
    <w:p>
      <w:pPr>
        <w:keepNext w:val="0"/>
        <w:keepLines w:val="0"/>
        <w:widowControl/>
        <w:suppressLineNumbers w:val="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1.模拟数据</w:t>
      </w:r>
    </w:p>
    <w:p>
      <w:pPr>
        <w:keepNext w:val="0"/>
        <w:keepLines w:val="0"/>
        <w:widowControl/>
        <w:suppressLineNumbers w:val="0"/>
        <w:ind w:left="717" w:leftChars="0" w:right="72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模拟数据的生成函数:</w:t>
      </w:r>
    </w:p>
    <w:p>
      <w:pPr>
        <w:keepNext w:val="0"/>
        <w:keepLines w:val="0"/>
        <w:widowControl/>
        <w:suppressLineNumbers w:val="0"/>
        <w:ind w:left="717" w:leftChars="0" w:right="72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sin(0.25t)+Q(t),其中Q(t)为噪声生成函数。t (0,1024PI);</w:t>
      </w:r>
    </w:p>
    <w:p>
      <w:pPr>
        <w:keepNext w:val="0"/>
        <w:keepLines w:val="0"/>
        <w:widowControl/>
        <w:suppressLineNumbers w:val="0"/>
        <w:ind w:left="717" w:leftChars="0" w:right="72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s算法，LA-SDT表示本文所的改进压缩算法。如下表可以看出总的压缩性能：LA-SDT&gt;A-SDT&gt;L-SDT&gt;SDT;</w:t>
      </w:r>
    </w:p>
    <w:tbl>
      <w:tblPr>
        <w:tblW w:w="6458"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498"/>
        <w:gridCol w:w="1240"/>
        <w:gridCol w:w="1240"/>
        <w:gridCol w:w="1240"/>
        <w:gridCol w:w="1240"/>
      </w:tblGrid>
      <w:tr>
        <w:tc>
          <w:tcPr>
            <w:tcW w:w="1498"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p>
        </w:tc>
        <w:tc>
          <w:tcPr>
            <w:tcW w:w="1240"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ascii="helvetica" w:hAnsi="helvetica" w:eastAsia="helvetica" w:cs="helvetica"/>
                <w:color w:val="000000"/>
                <w:kern w:val="0"/>
                <w:sz w:val="15"/>
                <w:szCs w:val="15"/>
                <w:bdr w:val="none" w:color="auto" w:sz="0" w:space="0"/>
                <w:lang w:val="en-US" w:eastAsia="zh-CN" w:bidi="ar"/>
              </w:rPr>
              <w:t>SDT</w:t>
            </w:r>
          </w:p>
        </w:tc>
        <w:tc>
          <w:tcPr>
            <w:tcW w:w="1240"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hint="default" w:ascii="helvetica" w:hAnsi="helvetica" w:eastAsia="helvetica" w:cs="helvetica"/>
                <w:color w:val="000000"/>
                <w:kern w:val="0"/>
                <w:sz w:val="15"/>
                <w:szCs w:val="15"/>
                <w:bdr w:val="none" w:color="auto" w:sz="0" w:space="0"/>
                <w:lang w:val="en-US" w:eastAsia="zh-CN" w:bidi="ar"/>
              </w:rPr>
              <w:t>L-SDT</w:t>
            </w:r>
          </w:p>
        </w:tc>
        <w:tc>
          <w:tcPr>
            <w:tcW w:w="1240"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hint="default" w:ascii="helvetica" w:hAnsi="helvetica" w:eastAsia="helvetica" w:cs="helvetica"/>
                <w:color w:val="000000"/>
                <w:kern w:val="0"/>
                <w:sz w:val="15"/>
                <w:szCs w:val="15"/>
                <w:bdr w:val="none" w:color="auto" w:sz="0" w:space="0"/>
                <w:lang w:val="en-US" w:eastAsia="zh-CN" w:bidi="ar"/>
              </w:rPr>
              <w:t>A-SDT</w:t>
            </w:r>
          </w:p>
        </w:tc>
        <w:tc>
          <w:tcPr>
            <w:tcW w:w="1240"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hint="default" w:ascii="helvetica" w:hAnsi="helvetica" w:eastAsia="helvetica" w:cs="helvetica"/>
                <w:color w:val="000000"/>
                <w:kern w:val="0"/>
                <w:sz w:val="15"/>
                <w:szCs w:val="15"/>
                <w:bdr w:val="none" w:color="auto" w:sz="0" w:space="0"/>
                <w:lang w:val="en-US" w:eastAsia="zh-CN" w:bidi="ar"/>
              </w:rPr>
              <w:t>LA-SDT</w:t>
            </w:r>
          </w:p>
        </w:tc>
      </w:tr>
      <w:tr>
        <w:tc>
          <w:tcPr>
            <w:tcW w:w="1498"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ascii="pingfang tc" w:hAnsi="pingfang tc" w:eastAsia="pingfang tc" w:cs="pingfang tc"/>
                <w:color w:val="000000"/>
                <w:kern w:val="0"/>
                <w:sz w:val="15"/>
                <w:szCs w:val="15"/>
                <w:bdr w:val="none" w:color="auto" w:sz="0" w:space="0"/>
                <w:lang w:val="en-US" w:eastAsia="zh-CN" w:bidi="ar"/>
              </w:rPr>
              <w:t>原始数据量</w:t>
            </w:r>
          </w:p>
        </w:tc>
        <w:tc>
          <w:tcPr>
            <w:tcW w:w="1240"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16117</w:t>
            </w:r>
          </w:p>
        </w:tc>
        <w:tc>
          <w:tcPr>
            <w:tcW w:w="1240"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16117</w:t>
            </w:r>
          </w:p>
        </w:tc>
        <w:tc>
          <w:tcPr>
            <w:tcW w:w="1240"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16117</w:t>
            </w:r>
          </w:p>
        </w:tc>
        <w:tc>
          <w:tcPr>
            <w:tcW w:w="1240"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16117</w:t>
            </w:r>
          </w:p>
        </w:tc>
      </w:tr>
      <w:tr>
        <w:tc>
          <w:tcPr>
            <w:tcW w:w="1498"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hint="default" w:ascii="pingfang tc" w:hAnsi="pingfang tc" w:eastAsia="pingfang tc" w:cs="pingfang tc"/>
                <w:color w:val="000000"/>
                <w:kern w:val="0"/>
                <w:sz w:val="15"/>
                <w:szCs w:val="15"/>
                <w:bdr w:val="none" w:color="auto" w:sz="0" w:space="0"/>
                <w:lang w:val="en-US" w:eastAsia="zh-CN" w:bidi="ar"/>
              </w:rPr>
              <w:t>压缩数据量</w:t>
            </w:r>
          </w:p>
        </w:tc>
        <w:tc>
          <w:tcPr>
            <w:tcW w:w="1240"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173</w:t>
            </w:r>
          </w:p>
        </w:tc>
        <w:tc>
          <w:tcPr>
            <w:tcW w:w="1240"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173</w:t>
            </w:r>
          </w:p>
        </w:tc>
        <w:tc>
          <w:tcPr>
            <w:tcW w:w="1240"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18</w:t>
            </w:r>
          </w:p>
        </w:tc>
        <w:tc>
          <w:tcPr>
            <w:tcW w:w="1240"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18</w:t>
            </w:r>
          </w:p>
        </w:tc>
      </w:tr>
      <w:tr>
        <w:tc>
          <w:tcPr>
            <w:tcW w:w="1498"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hint="default" w:ascii="pingfang tc" w:hAnsi="pingfang tc" w:eastAsia="pingfang tc" w:cs="pingfang tc"/>
                <w:color w:val="000000"/>
                <w:kern w:val="0"/>
                <w:sz w:val="15"/>
                <w:szCs w:val="15"/>
                <w:bdr w:val="none" w:color="auto" w:sz="0" w:space="0"/>
                <w:lang w:val="en-US" w:eastAsia="zh-CN" w:bidi="ar"/>
              </w:rPr>
              <w:t>压缩比率</w:t>
            </w:r>
          </w:p>
        </w:tc>
        <w:tc>
          <w:tcPr>
            <w:tcW w:w="1240"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93.16185</w:t>
            </w:r>
          </w:p>
        </w:tc>
        <w:tc>
          <w:tcPr>
            <w:tcW w:w="1240"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93.16185</w:t>
            </w:r>
          </w:p>
        </w:tc>
        <w:tc>
          <w:tcPr>
            <w:tcW w:w="1240"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895.3889</w:t>
            </w:r>
          </w:p>
        </w:tc>
        <w:tc>
          <w:tcPr>
            <w:tcW w:w="1240"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895.3889</w:t>
            </w:r>
          </w:p>
        </w:tc>
      </w:tr>
      <w:tr>
        <w:tc>
          <w:tcPr>
            <w:tcW w:w="1498"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hint="default" w:ascii="pingfang tc" w:hAnsi="pingfang tc" w:eastAsia="pingfang tc" w:cs="pingfang tc"/>
                <w:color w:val="000000"/>
                <w:kern w:val="0"/>
                <w:sz w:val="15"/>
                <w:szCs w:val="15"/>
                <w:bdr w:val="none" w:color="auto" w:sz="0" w:space="0"/>
                <w:lang w:val="en-US" w:eastAsia="zh-CN" w:bidi="ar"/>
              </w:rPr>
              <w:t>压缩误差</w:t>
            </w:r>
          </w:p>
        </w:tc>
        <w:tc>
          <w:tcPr>
            <w:tcW w:w="1240"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0.771278</w:t>
            </w:r>
          </w:p>
        </w:tc>
        <w:tc>
          <w:tcPr>
            <w:tcW w:w="1240"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0.738184</w:t>
            </w:r>
          </w:p>
        </w:tc>
        <w:tc>
          <w:tcPr>
            <w:tcW w:w="1240"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0.734775</w:t>
            </w:r>
          </w:p>
        </w:tc>
        <w:tc>
          <w:tcPr>
            <w:tcW w:w="1240"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0.720396</w:t>
            </w:r>
          </w:p>
        </w:tc>
      </w:tr>
    </w:tbl>
    <w:p>
      <w:pPr>
        <w:keepNext w:val="0"/>
        <w:keepLines w:val="0"/>
        <w:widowControl/>
        <w:suppressLineNumbers w:val="0"/>
        <w:ind w:left="720" w:right="72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2.再选取不同的压缩参数，将SDT与LA-SDT的压缩性能进行比较。结果如下表：</w:t>
      </w:r>
    </w:p>
    <w:tbl>
      <w:tblPr>
        <w:tblW w:w="6290"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08"/>
        <w:gridCol w:w="1208"/>
        <w:gridCol w:w="1208"/>
        <w:gridCol w:w="1333"/>
        <w:gridCol w:w="1333"/>
      </w:tblGrid>
      <w:tr>
        <w:tc>
          <w:tcPr>
            <w:tcW w:w="1208"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hint="default" w:ascii="helvetica" w:hAnsi="helvetica" w:eastAsia="helvetica" w:cs="helvetica"/>
                <w:color w:val="000000"/>
                <w:kern w:val="0"/>
                <w:sz w:val="15"/>
                <w:szCs w:val="15"/>
                <w:bdr w:val="none" w:color="auto" w:sz="0" w:space="0"/>
                <w:lang w:val="en-US" w:eastAsia="zh-CN" w:bidi="ar"/>
              </w:rPr>
              <w:t>SDT</w:t>
            </w:r>
          </w:p>
        </w:tc>
        <w:tc>
          <w:tcPr>
            <w:tcW w:w="1208"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1.0</w:t>
            </w:r>
          </w:p>
        </w:tc>
        <w:tc>
          <w:tcPr>
            <w:tcW w:w="1208"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8.0</w:t>
            </w:r>
          </w:p>
        </w:tc>
        <w:tc>
          <w:tcPr>
            <w:tcW w:w="1333"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0.3</w:t>
            </w:r>
          </w:p>
        </w:tc>
        <w:tc>
          <w:tcPr>
            <w:tcW w:w="1333"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0.1</w:t>
            </w:r>
          </w:p>
        </w:tc>
      </w:tr>
      <w:tr>
        <w:tc>
          <w:tcPr>
            <w:tcW w:w="1208"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hint="default" w:ascii="pingfang tc" w:hAnsi="pingfang tc" w:eastAsia="pingfang tc" w:cs="pingfang tc"/>
                <w:color w:val="000000"/>
                <w:kern w:val="0"/>
                <w:sz w:val="15"/>
                <w:szCs w:val="15"/>
                <w:bdr w:val="none" w:color="auto" w:sz="0" w:space="0"/>
                <w:lang w:val="en-US" w:eastAsia="zh-CN" w:bidi="ar"/>
              </w:rPr>
              <w:t>压缩比</w:t>
            </w:r>
          </w:p>
        </w:tc>
        <w:tc>
          <w:tcPr>
            <w:tcW w:w="1208"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123.9769</w:t>
            </w:r>
          </w:p>
        </w:tc>
        <w:tc>
          <w:tcPr>
            <w:tcW w:w="1208"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93.16185</w:t>
            </w:r>
          </w:p>
        </w:tc>
        <w:tc>
          <w:tcPr>
            <w:tcW w:w="1333"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62.468994</w:t>
            </w:r>
          </w:p>
        </w:tc>
        <w:tc>
          <w:tcPr>
            <w:tcW w:w="1333"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31.295145</w:t>
            </w:r>
          </w:p>
        </w:tc>
      </w:tr>
      <w:tr>
        <w:tc>
          <w:tcPr>
            <w:tcW w:w="1208"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hint="default" w:ascii="pingfang tc" w:hAnsi="pingfang tc" w:eastAsia="pingfang tc" w:cs="pingfang tc"/>
                <w:color w:val="000000"/>
                <w:kern w:val="0"/>
                <w:sz w:val="15"/>
                <w:szCs w:val="15"/>
                <w:bdr w:val="none" w:color="auto" w:sz="0" w:space="0"/>
                <w:lang w:val="en-US" w:eastAsia="zh-CN" w:bidi="ar"/>
              </w:rPr>
              <w:t>压缩误差</w:t>
            </w:r>
          </w:p>
        </w:tc>
        <w:tc>
          <w:tcPr>
            <w:tcW w:w="1208"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0.937059</w:t>
            </w:r>
          </w:p>
        </w:tc>
        <w:tc>
          <w:tcPr>
            <w:tcW w:w="1208"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0.771278</w:t>
            </w:r>
          </w:p>
        </w:tc>
        <w:tc>
          <w:tcPr>
            <w:tcW w:w="1333"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0.298662</w:t>
            </w:r>
          </w:p>
        </w:tc>
        <w:tc>
          <w:tcPr>
            <w:tcW w:w="1333"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0.100581</w:t>
            </w:r>
          </w:p>
        </w:tc>
      </w:tr>
      <w:tr>
        <w:tc>
          <w:tcPr>
            <w:tcW w:w="1208"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hint="default" w:ascii="helvetica" w:hAnsi="helvetica" w:eastAsia="helvetica" w:cs="helvetica"/>
                <w:color w:val="000000"/>
                <w:kern w:val="0"/>
                <w:sz w:val="15"/>
                <w:szCs w:val="15"/>
                <w:bdr w:val="none" w:color="auto" w:sz="0" w:space="0"/>
                <w:lang w:val="en-US" w:eastAsia="zh-CN" w:bidi="ar"/>
              </w:rPr>
              <w:t>LA-SDT</w:t>
            </w:r>
          </w:p>
        </w:tc>
        <w:tc>
          <w:tcPr>
            <w:tcW w:w="1208"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p>
        </w:tc>
        <w:tc>
          <w:tcPr>
            <w:tcW w:w="1208"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p>
        </w:tc>
        <w:tc>
          <w:tcPr>
            <w:tcW w:w="1333"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p>
        </w:tc>
        <w:tc>
          <w:tcPr>
            <w:tcW w:w="1333"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p>
        </w:tc>
      </w:tr>
      <w:tr>
        <w:tc>
          <w:tcPr>
            <w:tcW w:w="1208"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hint="default" w:ascii="pingfang tc" w:hAnsi="pingfang tc" w:eastAsia="pingfang tc" w:cs="pingfang tc"/>
                <w:color w:val="000000"/>
                <w:kern w:val="0"/>
                <w:sz w:val="15"/>
                <w:szCs w:val="15"/>
                <w:bdr w:val="none" w:color="auto" w:sz="0" w:space="0"/>
                <w:lang w:val="en-US" w:eastAsia="zh-CN" w:bidi="ar"/>
              </w:rPr>
              <w:t>压缩比</w:t>
            </w:r>
          </w:p>
        </w:tc>
        <w:tc>
          <w:tcPr>
            <w:tcW w:w="1208"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2014.625</w:t>
            </w:r>
          </w:p>
        </w:tc>
        <w:tc>
          <w:tcPr>
            <w:tcW w:w="1208"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895.3889</w:t>
            </w:r>
          </w:p>
        </w:tc>
        <w:tc>
          <w:tcPr>
            <w:tcW w:w="1333"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62.468994</w:t>
            </w:r>
          </w:p>
        </w:tc>
        <w:tc>
          <w:tcPr>
            <w:tcW w:w="1333"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31.295145</w:t>
            </w:r>
          </w:p>
        </w:tc>
      </w:tr>
      <w:tr>
        <w:tc>
          <w:tcPr>
            <w:tcW w:w="1208"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hint="default" w:ascii="pingfang tc" w:hAnsi="pingfang tc" w:eastAsia="pingfang tc" w:cs="pingfang tc"/>
                <w:color w:val="000000"/>
                <w:kern w:val="0"/>
                <w:sz w:val="15"/>
                <w:szCs w:val="15"/>
                <w:bdr w:val="none" w:color="auto" w:sz="0" w:space="0"/>
                <w:lang w:val="en-US" w:eastAsia="zh-CN" w:bidi="ar"/>
              </w:rPr>
              <w:t>压缩误差</w:t>
            </w:r>
          </w:p>
        </w:tc>
        <w:tc>
          <w:tcPr>
            <w:tcW w:w="1208"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0.711750</w:t>
            </w:r>
          </w:p>
        </w:tc>
        <w:tc>
          <w:tcPr>
            <w:tcW w:w="1208"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0.720396</w:t>
            </w:r>
          </w:p>
        </w:tc>
        <w:tc>
          <w:tcPr>
            <w:tcW w:w="1333"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0.125897</w:t>
            </w:r>
          </w:p>
        </w:tc>
        <w:tc>
          <w:tcPr>
            <w:tcW w:w="1333"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0.056571</w:t>
            </w:r>
          </w:p>
        </w:tc>
      </w:tr>
    </w:tbl>
    <w:p>
      <w:pPr>
        <w:keepNext w:val="0"/>
        <w:keepLines w:val="0"/>
        <w:widowControl/>
        <w:suppressLineNumbers w:val="0"/>
        <w:ind w:left="720" w:right="72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测试结果：无论压缩参数初始值选取何值，其LA-SDT的压缩比都要高于SDT，压缩误差都要小于SDT。</w:t>
      </w:r>
    </w:p>
    <w:p>
      <w:pPr>
        <w:keepNext w:val="0"/>
        <w:keepLines w:val="0"/>
        <w:widowControl/>
        <w:suppressLineNumbers w:val="0"/>
        <w:ind w:left="720" w:right="72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（备注：再做两张折线图更为直观）</w:t>
      </w:r>
    </w:p>
    <w:p>
      <w:pPr>
        <w:keepNext w:val="0"/>
        <w:keepLines w:val="0"/>
        <w:widowControl/>
        <w:suppressLineNumbers w:val="0"/>
        <w:ind w:left="720" w:right="72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3.实际数据</w:t>
      </w:r>
    </w:p>
    <w:p>
      <w:pPr>
        <w:keepNext w:val="0"/>
        <w:keepLines w:val="0"/>
        <w:widowControl/>
        <w:suppressLineNumbers w:val="0"/>
        <w:ind w:left="720" w:right="72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  数据来源：中国农业科学院农业环境与可持续发展研究所-河南省尉氏县物联网监控站</w:t>
      </w:r>
    </w:p>
    <w:p>
      <w:pPr>
        <w:keepNext w:val="0"/>
        <w:keepLines w:val="0"/>
        <w:widowControl/>
        <w:suppressLineNumbers w:val="0"/>
        <w:ind w:left="720" w:right="72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 2017-07-01到2017-10-01的数据</w:t>
      </w:r>
    </w:p>
    <w:p>
      <w:pPr>
        <w:keepNext w:val="0"/>
        <w:keepLines w:val="0"/>
        <w:widowControl/>
        <w:suppressLineNumbers w:val="0"/>
        <w:ind w:left="720" w:right="72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 网址：</w:t>
      </w:r>
      <w:r>
        <w:rPr>
          <w:rFonts w:hint="default" w:ascii="Helvetica Neue" w:hAnsi="Helvetica Neue" w:eastAsia="Helvetica Neue" w:cs="Helvetica Neue"/>
          <w:kern w:val="0"/>
          <w:sz w:val="24"/>
          <w:szCs w:val="24"/>
          <w:lang w:val="en-US" w:eastAsia="zh-CN" w:bidi="ar"/>
        </w:rPr>
        <w:fldChar w:fldCharType="begin"/>
      </w:r>
      <w:r>
        <w:rPr>
          <w:rFonts w:hint="default" w:ascii="Helvetica Neue" w:hAnsi="Helvetica Neue" w:eastAsia="Helvetica Neue" w:cs="Helvetica Neue"/>
          <w:kern w:val="0"/>
          <w:sz w:val="24"/>
          <w:szCs w:val="24"/>
          <w:lang w:val="en-US" w:eastAsia="zh-CN" w:bidi="ar"/>
        </w:rPr>
        <w:instrText xml:space="preserve"> HYPERLINK "http://datacenter.webcrop.cn/zh/RawData/History" </w:instrText>
      </w:r>
      <w:r>
        <w:rPr>
          <w:rFonts w:hint="default" w:ascii="Helvetica Neue" w:hAnsi="Helvetica Neue" w:eastAsia="Helvetica Neue" w:cs="Helvetica Neue"/>
          <w:kern w:val="0"/>
          <w:sz w:val="24"/>
          <w:szCs w:val="24"/>
          <w:lang w:val="en-US" w:eastAsia="zh-CN" w:bidi="ar"/>
        </w:rPr>
        <w:fldChar w:fldCharType="separate"/>
      </w:r>
      <w:r>
        <w:rPr>
          <w:rStyle w:val="3"/>
          <w:rFonts w:hint="default" w:ascii="Helvetica Neue" w:hAnsi="Helvetica Neue" w:eastAsia="Helvetica Neue" w:cs="Helvetica Neue"/>
          <w:sz w:val="24"/>
          <w:szCs w:val="24"/>
        </w:rPr>
        <w:t>http://datacenter.webcrop.cn/zh/RawData/History</w:t>
      </w:r>
      <w:r>
        <w:rPr>
          <w:rFonts w:hint="default" w:ascii="Helvetica Neue" w:hAnsi="Helvetica Neue" w:eastAsia="Helvetica Neue" w:cs="Helvetica Neue"/>
          <w:kern w:val="0"/>
          <w:sz w:val="24"/>
          <w:szCs w:val="24"/>
          <w:lang w:val="en-US" w:eastAsia="zh-CN" w:bidi="ar"/>
        </w:rPr>
        <w:fldChar w:fldCharType="end"/>
      </w:r>
    </w:p>
    <w:p>
      <w:pPr>
        <w:keepNext w:val="0"/>
        <w:keepLines w:val="0"/>
        <w:widowControl/>
        <w:suppressLineNumbers w:val="0"/>
        <w:ind w:left="720" w:right="72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选取5组实际数据进行测试，结果如下表：</w:t>
      </w:r>
    </w:p>
    <w:p>
      <w:pPr>
        <w:keepNext w:val="0"/>
        <w:keepLines w:val="0"/>
        <w:widowControl/>
        <w:suppressLineNumbers w:val="0"/>
        <w:ind w:left="720" w:right="72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LA-SDT在压缩比普遍高于SDT，在压缩误差普遍小于SDT。因此压缩性能LA-SDT较于SDT要高。</w:t>
      </w:r>
    </w:p>
    <w:tbl>
      <w:tblPr>
        <w:tblW w:w="6369"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72"/>
        <w:gridCol w:w="1311"/>
        <w:gridCol w:w="1188"/>
        <w:gridCol w:w="1311"/>
        <w:gridCol w:w="1187"/>
      </w:tblGrid>
      <w:tr>
        <w:tc>
          <w:tcPr>
            <w:tcW w:w="1372"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p>
        </w:tc>
        <w:tc>
          <w:tcPr>
            <w:tcW w:w="1311"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hint="default" w:ascii="helvetica" w:hAnsi="helvetica" w:eastAsia="helvetica" w:cs="helvetica"/>
                <w:color w:val="000000"/>
                <w:kern w:val="0"/>
                <w:sz w:val="15"/>
                <w:szCs w:val="15"/>
                <w:bdr w:val="none" w:color="auto" w:sz="0" w:space="0"/>
                <w:lang w:val="en-US" w:eastAsia="zh-CN" w:bidi="ar"/>
              </w:rPr>
              <w:t>SDT</w:t>
            </w:r>
          </w:p>
        </w:tc>
        <w:tc>
          <w:tcPr>
            <w:tcW w:w="1188"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p>
        </w:tc>
        <w:tc>
          <w:tcPr>
            <w:tcW w:w="1311"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hint="default" w:ascii="helvetica" w:hAnsi="helvetica" w:eastAsia="helvetica" w:cs="helvetica"/>
                <w:color w:val="000000"/>
                <w:kern w:val="0"/>
                <w:sz w:val="15"/>
                <w:szCs w:val="15"/>
                <w:bdr w:val="none" w:color="auto" w:sz="0" w:space="0"/>
                <w:lang w:val="en-US" w:eastAsia="zh-CN" w:bidi="ar"/>
              </w:rPr>
              <w:t>LA-SDT</w:t>
            </w:r>
          </w:p>
        </w:tc>
        <w:tc>
          <w:tcPr>
            <w:tcW w:w="1187"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p>
        </w:tc>
      </w:tr>
      <w:tr>
        <w:tc>
          <w:tcPr>
            <w:tcW w:w="1372"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p>
        </w:tc>
        <w:tc>
          <w:tcPr>
            <w:tcW w:w="1311"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hint="default" w:ascii="pingfang tc" w:hAnsi="pingfang tc" w:eastAsia="pingfang tc" w:cs="pingfang tc"/>
                <w:color w:val="000000"/>
                <w:kern w:val="0"/>
                <w:sz w:val="15"/>
                <w:szCs w:val="15"/>
                <w:bdr w:val="none" w:color="auto" w:sz="0" w:space="0"/>
                <w:lang w:val="en-US" w:eastAsia="zh-CN" w:bidi="ar"/>
              </w:rPr>
              <w:t>压缩率</w:t>
            </w:r>
          </w:p>
        </w:tc>
        <w:tc>
          <w:tcPr>
            <w:tcW w:w="1188"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hint="default" w:ascii="pingfang tc" w:hAnsi="pingfang tc" w:eastAsia="pingfang tc" w:cs="pingfang tc"/>
                <w:color w:val="000000"/>
                <w:kern w:val="0"/>
                <w:sz w:val="15"/>
                <w:szCs w:val="15"/>
                <w:bdr w:val="none" w:color="auto" w:sz="0" w:space="0"/>
                <w:lang w:val="en-US" w:eastAsia="zh-CN" w:bidi="ar"/>
              </w:rPr>
              <w:t>压缩误差</w:t>
            </w:r>
          </w:p>
        </w:tc>
        <w:tc>
          <w:tcPr>
            <w:tcW w:w="1311"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hint="default" w:ascii="pingfang tc" w:hAnsi="pingfang tc" w:eastAsia="pingfang tc" w:cs="pingfang tc"/>
                <w:color w:val="000000"/>
                <w:kern w:val="0"/>
                <w:sz w:val="15"/>
                <w:szCs w:val="15"/>
                <w:bdr w:val="none" w:color="auto" w:sz="0" w:space="0"/>
                <w:lang w:val="en-US" w:eastAsia="zh-CN" w:bidi="ar"/>
              </w:rPr>
              <w:t>压缩率</w:t>
            </w:r>
          </w:p>
        </w:tc>
        <w:tc>
          <w:tcPr>
            <w:tcW w:w="1187"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hint="default" w:ascii="pingfang tc" w:hAnsi="pingfang tc" w:eastAsia="pingfang tc" w:cs="pingfang tc"/>
                <w:color w:val="000000"/>
                <w:kern w:val="0"/>
                <w:sz w:val="15"/>
                <w:szCs w:val="15"/>
                <w:bdr w:val="none" w:color="auto" w:sz="0" w:space="0"/>
                <w:lang w:val="en-US" w:eastAsia="zh-CN" w:bidi="ar"/>
              </w:rPr>
              <w:t>压缩误差</w:t>
            </w:r>
          </w:p>
        </w:tc>
      </w:tr>
      <w:tr>
        <w:tc>
          <w:tcPr>
            <w:tcW w:w="1372"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hint="default" w:ascii="pingfang tc" w:hAnsi="pingfang tc" w:eastAsia="pingfang tc" w:cs="pingfang tc"/>
                <w:color w:val="000000"/>
                <w:kern w:val="0"/>
                <w:sz w:val="15"/>
                <w:szCs w:val="15"/>
                <w:bdr w:val="none" w:color="auto" w:sz="0" w:space="0"/>
                <w:lang w:val="en-US" w:eastAsia="zh-CN" w:bidi="ar"/>
              </w:rPr>
              <w:t>空气温度</w:t>
            </w:r>
            <w:r>
              <w:rPr>
                <w:rFonts w:hint="default" w:ascii="helvetica" w:hAnsi="helvetica" w:eastAsia="helvetica" w:cs="helvetica"/>
                <w:color w:val="000000"/>
                <w:kern w:val="0"/>
                <w:sz w:val="15"/>
                <w:szCs w:val="15"/>
                <w:bdr w:val="none" w:color="auto" w:sz="0" w:space="0"/>
                <w:lang w:val="en-US" w:eastAsia="zh-CN" w:bidi="ar"/>
              </w:rPr>
              <w:t>1</w:t>
            </w:r>
          </w:p>
        </w:tc>
        <w:tc>
          <w:tcPr>
            <w:tcW w:w="1311"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78.27381</w:t>
            </w:r>
          </w:p>
        </w:tc>
        <w:tc>
          <w:tcPr>
            <w:tcW w:w="1188"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0.579113</w:t>
            </w:r>
          </w:p>
        </w:tc>
        <w:tc>
          <w:tcPr>
            <w:tcW w:w="1311"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91.95804</w:t>
            </w:r>
          </w:p>
        </w:tc>
        <w:tc>
          <w:tcPr>
            <w:tcW w:w="1187"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0.511112</w:t>
            </w:r>
          </w:p>
        </w:tc>
      </w:tr>
      <w:tr>
        <w:tc>
          <w:tcPr>
            <w:tcW w:w="1372"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hint="default" w:ascii="pingfang tc" w:hAnsi="pingfang tc" w:eastAsia="pingfang tc" w:cs="pingfang tc"/>
                <w:color w:val="000000"/>
                <w:kern w:val="0"/>
                <w:sz w:val="15"/>
                <w:szCs w:val="15"/>
                <w:bdr w:val="none" w:color="auto" w:sz="0" w:space="0"/>
                <w:lang w:val="en-US" w:eastAsia="zh-CN" w:bidi="ar"/>
              </w:rPr>
              <w:t>土壤温度</w:t>
            </w:r>
            <w:r>
              <w:rPr>
                <w:rFonts w:ascii="arial" w:hAnsi="arial" w:eastAsia="宋体" w:cs="arial"/>
                <w:color w:val="000000"/>
                <w:kern w:val="0"/>
                <w:sz w:val="15"/>
                <w:szCs w:val="15"/>
                <w:bdr w:val="none" w:color="auto" w:sz="0" w:space="0"/>
                <w:lang w:val="en-US" w:eastAsia="zh-CN" w:bidi="ar"/>
              </w:rPr>
              <w:t>1</w:t>
            </w:r>
          </w:p>
        </w:tc>
        <w:tc>
          <w:tcPr>
            <w:tcW w:w="1311"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730.55554</w:t>
            </w:r>
          </w:p>
        </w:tc>
        <w:tc>
          <w:tcPr>
            <w:tcW w:w="1188"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0.374376</w:t>
            </w:r>
          </w:p>
        </w:tc>
        <w:tc>
          <w:tcPr>
            <w:tcW w:w="1311"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876.6667</w:t>
            </w:r>
          </w:p>
        </w:tc>
        <w:tc>
          <w:tcPr>
            <w:tcW w:w="1187"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0.258168</w:t>
            </w:r>
          </w:p>
        </w:tc>
      </w:tr>
      <w:tr>
        <w:tc>
          <w:tcPr>
            <w:tcW w:w="1372"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hint="default" w:ascii="pingfang tc" w:hAnsi="pingfang tc" w:eastAsia="pingfang tc" w:cs="pingfang tc"/>
                <w:color w:val="000000"/>
                <w:kern w:val="0"/>
                <w:sz w:val="15"/>
                <w:szCs w:val="15"/>
                <w:bdr w:val="none" w:color="auto" w:sz="0" w:space="0"/>
                <w:lang w:val="en-US" w:eastAsia="zh-CN" w:bidi="ar"/>
              </w:rPr>
              <w:t>空气湿度</w:t>
            </w:r>
            <w:r>
              <w:rPr>
                <w:rFonts w:hint="default" w:ascii="arial" w:hAnsi="arial" w:eastAsia="宋体" w:cs="arial"/>
                <w:color w:val="000000"/>
                <w:kern w:val="0"/>
                <w:sz w:val="15"/>
                <w:szCs w:val="15"/>
                <w:bdr w:val="none" w:color="auto" w:sz="0" w:space="0"/>
                <w:lang w:val="en-US" w:eastAsia="zh-CN" w:bidi="ar"/>
              </w:rPr>
              <w:t>1</w:t>
            </w:r>
          </w:p>
        </w:tc>
        <w:tc>
          <w:tcPr>
            <w:tcW w:w="1311"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313.09525</w:t>
            </w:r>
          </w:p>
        </w:tc>
        <w:tc>
          <w:tcPr>
            <w:tcW w:w="1188"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0.715577</w:t>
            </w:r>
          </w:p>
        </w:tc>
        <w:tc>
          <w:tcPr>
            <w:tcW w:w="1311"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386.7647</w:t>
            </w:r>
          </w:p>
        </w:tc>
        <w:tc>
          <w:tcPr>
            <w:tcW w:w="1187"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0.467465</w:t>
            </w:r>
          </w:p>
        </w:tc>
      </w:tr>
      <w:tr>
        <w:tc>
          <w:tcPr>
            <w:tcW w:w="1372"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hint="default" w:ascii="pingfang tc" w:hAnsi="pingfang tc" w:eastAsia="pingfang tc" w:cs="pingfang tc"/>
                <w:color w:val="000000"/>
                <w:kern w:val="0"/>
                <w:sz w:val="15"/>
                <w:szCs w:val="15"/>
                <w:bdr w:val="none" w:color="auto" w:sz="0" w:space="0"/>
                <w:lang w:val="en-US" w:eastAsia="zh-CN" w:bidi="ar"/>
              </w:rPr>
              <w:t>土壤湿度</w:t>
            </w:r>
            <w:r>
              <w:rPr>
                <w:rFonts w:hint="default" w:ascii="arial" w:hAnsi="arial" w:eastAsia="宋体" w:cs="arial"/>
                <w:color w:val="000000"/>
                <w:kern w:val="0"/>
                <w:sz w:val="15"/>
                <w:szCs w:val="15"/>
                <w:bdr w:val="none" w:color="auto" w:sz="0" w:space="0"/>
                <w:lang w:val="en-US" w:eastAsia="zh-CN" w:bidi="ar"/>
              </w:rPr>
              <w:t>1</w:t>
            </w:r>
          </w:p>
        </w:tc>
        <w:tc>
          <w:tcPr>
            <w:tcW w:w="1311"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222.88136</w:t>
            </w:r>
          </w:p>
        </w:tc>
        <w:tc>
          <w:tcPr>
            <w:tcW w:w="1188"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0.773884</w:t>
            </w:r>
          </w:p>
        </w:tc>
        <w:tc>
          <w:tcPr>
            <w:tcW w:w="1311"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248.1132</w:t>
            </w:r>
          </w:p>
        </w:tc>
        <w:tc>
          <w:tcPr>
            <w:tcW w:w="1187"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0.547213</w:t>
            </w:r>
          </w:p>
        </w:tc>
      </w:tr>
      <w:tr>
        <w:tc>
          <w:tcPr>
            <w:tcW w:w="1372"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left"/>
            </w:pPr>
            <w:r>
              <w:rPr>
                <w:rFonts w:hint="default" w:ascii="pingfang tc" w:hAnsi="pingfang tc" w:eastAsia="pingfang tc" w:cs="pingfang tc"/>
                <w:color w:val="000000"/>
                <w:kern w:val="0"/>
                <w:sz w:val="15"/>
                <w:szCs w:val="15"/>
                <w:bdr w:val="none" w:color="auto" w:sz="0" w:space="0"/>
                <w:lang w:val="en-US" w:eastAsia="zh-CN" w:bidi="ar"/>
              </w:rPr>
              <w:t>土壤湿度</w:t>
            </w:r>
            <w:r>
              <w:rPr>
                <w:rFonts w:hint="default" w:ascii="arial" w:hAnsi="arial" w:eastAsia="宋体" w:cs="arial"/>
                <w:color w:val="000000"/>
                <w:kern w:val="0"/>
                <w:sz w:val="15"/>
                <w:szCs w:val="15"/>
                <w:bdr w:val="none" w:color="auto" w:sz="0" w:space="0"/>
                <w:lang w:val="en-US" w:eastAsia="zh-CN" w:bidi="ar"/>
              </w:rPr>
              <w:t>2</w:t>
            </w:r>
          </w:p>
        </w:tc>
        <w:tc>
          <w:tcPr>
            <w:tcW w:w="1311"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1878.5714</w:t>
            </w:r>
          </w:p>
        </w:tc>
        <w:tc>
          <w:tcPr>
            <w:tcW w:w="1188"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0.124548</w:t>
            </w:r>
          </w:p>
        </w:tc>
        <w:tc>
          <w:tcPr>
            <w:tcW w:w="1311"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2191.6667</w:t>
            </w:r>
          </w:p>
        </w:tc>
        <w:tc>
          <w:tcPr>
            <w:tcW w:w="1187" w:type="dxa"/>
            <w:tcBorders>
              <w:top w:val="single" w:color="000000" w:sz="6" w:space="0"/>
              <w:left w:val="single" w:color="000000" w:sz="6" w:space="0"/>
              <w:bottom w:val="single" w:color="000000" w:sz="6" w:space="0"/>
              <w:right w:val="single" w:color="000000" w:sz="6" w:space="0"/>
            </w:tcBorders>
            <w:shd w:val="clear"/>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jc w:val="right"/>
            </w:pPr>
            <w:r>
              <w:rPr>
                <w:rFonts w:hint="default" w:ascii="helvetica" w:hAnsi="helvetica" w:eastAsia="helvetica" w:cs="helvetica"/>
                <w:color w:val="000000"/>
                <w:kern w:val="0"/>
                <w:sz w:val="15"/>
                <w:szCs w:val="15"/>
                <w:bdr w:val="none" w:color="auto" w:sz="0" w:space="0"/>
                <w:lang w:val="en-US" w:eastAsia="zh-CN" w:bidi="ar"/>
              </w:rPr>
              <w:t>0.068154</w:t>
            </w:r>
          </w:p>
        </w:tc>
      </w:tr>
      <w:tr>
        <w:tc>
          <w:tcPr>
            <w:tcW w:w="1372"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p>
        </w:tc>
        <w:tc>
          <w:tcPr>
            <w:tcW w:w="1311"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p>
        </w:tc>
        <w:tc>
          <w:tcPr>
            <w:tcW w:w="1188"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p>
        </w:tc>
        <w:tc>
          <w:tcPr>
            <w:tcW w:w="1311"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p>
        </w:tc>
        <w:tc>
          <w:tcPr>
            <w:tcW w:w="1187" w:type="dxa"/>
            <w:tcBorders>
              <w:top w:val="single" w:color="000000" w:sz="6" w:space="0"/>
              <w:left w:val="single" w:color="000000" w:sz="6" w:space="0"/>
              <w:bottom w:val="single" w:color="000000" w:sz="6" w:space="0"/>
              <w:right w:val="single" w:color="000000" w:sz="6" w:space="0"/>
            </w:tcBorders>
            <w:shd w:val="clear" w:color="auto" w:fill="EFEFEF"/>
            <w:tcMar>
              <w:top w:w="60" w:type="dxa"/>
              <w:left w:w="60" w:type="dxa"/>
              <w:bottom w:w="60" w:type="dxa"/>
              <w:right w:w="6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p>
        </w:tc>
      </w:tr>
    </w:tbl>
    <w:p>
      <w:pPr>
        <w:keepNext w:val="0"/>
        <w:keepLines w:val="0"/>
        <w:widowControl/>
        <w:suppressLineNumbers w:val="0"/>
        <w:jc w:val="left"/>
        <w:rPr>
          <w:rFonts w:hint="default" w:ascii="Helvetica Neue" w:hAnsi="Helvetica Neue" w:eastAsia="Helvetica Neue" w:cs="Helvetica Neue"/>
          <w:sz w:val="24"/>
          <w:szCs w:val="24"/>
        </w:rPr>
      </w:pPr>
    </w:p>
    <w:p>
      <w:pPr>
        <w:keepNext w:val="0"/>
        <w:keepLines w:val="0"/>
        <w:widowControl/>
        <w:suppressLineNumbers w:val="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(6)总结</w:t>
      </w:r>
    </w:p>
    <w:p>
      <w:pPr>
        <w:keepNext w:val="0"/>
        <w:keepLines w:val="0"/>
        <w:widowControl/>
        <w:suppressLineNumbers w:val="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    本文提出了一种改进的自适应旋转门压缩算法LA-SDT，首先设置数据阀值，减少噪声数据的干扰。其次压缩区间通过线性回归线代替简单的首尾相连，减少压缩误差。最后，通过相邻压缩区间的压缩量，自适应调整压缩参数，提高压缩性能。</w:t>
      </w:r>
    </w:p>
    <w:p>
      <w:pPr>
        <w:keepNext w:val="0"/>
        <w:keepLines w:val="0"/>
        <w:widowControl/>
        <w:suppressLineNumbers w:val="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    由上面的结果分析可知，无论是模拟数据还是实际数据，本文提出的LA-SDT相较于经典SDT，有效提高了压缩比，降低了压缩误差，进一步提高了压缩性能。</w:t>
      </w:r>
    </w:p>
    <w:p>
      <w:pPr>
        <w:keepNext w:val="0"/>
        <w:keepLines w:val="0"/>
        <w:widowControl/>
        <w:suppressLineNumbers w:val="0"/>
        <w:jc w:val="left"/>
        <w:rPr>
          <w:rFonts w:hint="default" w:ascii="Helvetica Neue" w:hAnsi="Helvetica Neue" w:eastAsia="Helvetica Neue" w:cs="Helvetica Neue"/>
          <w:sz w:val="24"/>
          <w:szCs w:val="24"/>
        </w:rPr>
      </w:pPr>
    </w:p>
    <w:p>
      <w:pPr>
        <w:keepNext w:val="0"/>
        <w:keepLines w:val="0"/>
        <w:widowControl/>
        <w:suppressLineNumbers w:val="0"/>
        <w:jc w:val="left"/>
        <w:rPr>
          <w:rFonts w:hint="default" w:ascii="Helvetica Neue" w:hAnsi="Helvetica Neue" w:eastAsia="Helvetica Neue" w:cs="Helvetica Neue"/>
          <w:sz w:val="24"/>
          <w:szCs w:val="24"/>
        </w:rPr>
      </w:pPr>
    </w:p>
    <w:p>
      <w:pPr>
        <w:keepNext w:val="0"/>
        <w:keepLines w:val="0"/>
        <w:widowControl/>
        <w:suppressLineNumbers w:val="0"/>
        <w:jc w:val="left"/>
        <w:rPr>
          <w:rFonts w:hint="default" w:ascii="Helvetica Neue" w:hAnsi="Helvetica Neue" w:eastAsia="Helvetica Neue" w:cs="Helvetica Neue"/>
          <w:sz w:val="24"/>
          <w:szCs w:val="24"/>
        </w:rPr>
      </w:pPr>
    </w:p>
    <w:p>
      <w:pPr>
        <w:keepNext w:val="0"/>
        <w:keepLines w:val="0"/>
        <w:widowControl/>
        <w:suppressLineNumbers w:val="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文献[5]:</w:t>
      </w:r>
      <w:r>
        <w:rPr>
          <w:rFonts w:ascii="arial" w:hAnsi="arial" w:eastAsia="Helvetica Neue" w:cs="arial"/>
          <w:caps w:val="0"/>
          <w:color w:val="000000"/>
          <w:spacing w:val="0"/>
          <w:kern w:val="0"/>
          <w:sz w:val="19"/>
          <w:szCs w:val="19"/>
          <w:shd w:val="clear" w:fill="FFFFFF"/>
          <w:lang w:val="en-US" w:eastAsia="zh-CN" w:bidi="ar"/>
        </w:rPr>
        <w:t>于松涛, 王晓琨, 赵利强,等. 基于容差动态调整的旋转门(SDT)改进算法[J]. 北京化工大学学报(自然科学版), 2013, 40(3):109-113.</w:t>
      </w:r>
      <w:r>
        <w:rPr>
          <w:rFonts w:hint="default" w:ascii="Helvetica Neue" w:hAnsi="Helvetica Neue" w:eastAsia="Helvetica Neue" w:cs="Helvetica Neue"/>
          <w:kern w:val="0"/>
          <w:sz w:val="24"/>
          <w:szCs w:val="24"/>
          <w:lang w:val="en-US" w:eastAsia="zh-CN" w:bidi="ar"/>
        </w:rPr>
        <w:t>     </w:t>
      </w:r>
    </w:p>
    <w:p>
      <w:pPr>
        <w:keepNext w:val="0"/>
        <w:keepLines w:val="0"/>
        <w:widowControl/>
        <w:suppressLineNumbers w:val="0"/>
        <w:jc w:val="left"/>
        <w:rPr>
          <w:rFonts w:hint="default" w:ascii="Helvetica Neue" w:hAnsi="Helvetica Neue" w:eastAsia="Helvetica Neue" w:cs="Helvetica Neue"/>
          <w:sz w:val="24"/>
          <w:szCs w:val="24"/>
        </w:rPr>
      </w:pPr>
      <w:r>
        <w:rPr>
          <w:rFonts w:hint="default" w:ascii="Helvetica Neue" w:hAnsi="Helvetica Neue" w:eastAsia="Helvetica Neue" w:cs="Helvetica Neue"/>
          <w:kern w:val="0"/>
          <w:sz w:val="24"/>
          <w:szCs w:val="24"/>
          <w:lang w:val="en-US" w:eastAsia="zh-CN" w:bidi="ar"/>
        </w:rPr>
        <w:t>文献[6]:</w:t>
      </w:r>
      <w:r>
        <w:rPr>
          <w:rFonts w:hint="default" w:ascii="arial" w:hAnsi="arial" w:eastAsia="Helvetica Neue" w:cs="arial"/>
          <w:caps w:val="0"/>
          <w:color w:val="000000"/>
          <w:spacing w:val="0"/>
          <w:kern w:val="0"/>
          <w:sz w:val="19"/>
          <w:szCs w:val="19"/>
          <w:shd w:val="clear" w:fill="FFFFFF"/>
          <w:lang w:val="en-US" w:eastAsia="zh-CN" w:bidi="ar"/>
        </w:rPr>
        <w:t>张瑞瑞. 精准农业传感器网络中的节能技术研究[D]. 中国农业大学, 2015.‘</w:t>
      </w:r>
    </w:p>
    <w:p>
      <w:pPr>
        <w:keepNext w:val="0"/>
        <w:keepLines w:val="0"/>
        <w:widowControl/>
        <w:suppressLineNumbers w:val="0"/>
        <w:jc w:val="left"/>
        <w:rPr>
          <w:rFonts w:hint="default" w:ascii="Helvetica Neue" w:hAnsi="Helvetica Neue" w:eastAsia="Helvetica Neue" w:cs="Helvetica Neue"/>
          <w:sz w:val="24"/>
          <w:szCs w:val="24"/>
        </w:rPr>
      </w:pPr>
      <w:r>
        <w:rPr>
          <w:rFonts w:hint="default" w:ascii="arial" w:hAnsi="arial" w:eastAsia="Helvetica Neue" w:cs="arial"/>
          <w:color w:val="000000"/>
          <w:kern w:val="0"/>
          <w:sz w:val="19"/>
          <w:szCs w:val="19"/>
          <w:lang w:val="en-US" w:eastAsia="zh-CN" w:bidi="ar"/>
        </w:rPr>
        <w:t>文献[7]:</w:t>
      </w:r>
      <w:r>
        <w:rPr>
          <w:rFonts w:hint="default" w:ascii="arial" w:hAnsi="arial" w:eastAsia="Helvetica Neue" w:cs="arial"/>
          <w:caps w:val="0"/>
          <w:color w:val="000000"/>
          <w:spacing w:val="0"/>
          <w:kern w:val="0"/>
          <w:sz w:val="19"/>
          <w:szCs w:val="19"/>
          <w:shd w:val="clear" w:fill="FFFFFF"/>
          <w:lang w:val="en-US" w:eastAsia="zh-CN" w:bidi="ar"/>
        </w:rPr>
        <w:t>刘佳宝, 梁奕, 方俊. 一种过程数据有损压缩比的动态控制方法[J]. 计算机工程与应用, 2013, 49(8):138-141.</w:t>
      </w:r>
    </w:p>
    <w:p>
      <w:pPr>
        <w:keepNext w:val="0"/>
        <w:keepLines w:val="0"/>
        <w:widowControl/>
        <w:suppressLineNumbers w:val="0"/>
        <w:jc w:val="left"/>
        <w:rPr>
          <w:rFonts w:hint="default" w:ascii="arial" w:hAnsi="arial" w:cs="arial"/>
          <w:sz w:val="19"/>
          <w:szCs w:val="19"/>
        </w:rPr>
      </w:pPr>
      <w:r>
        <w:rPr>
          <w:rFonts w:hint="default" w:ascii="arial" w:hAnsi="arial" w:eastAsia="宋体" w:cs="arial"/>
          <w:kern w:val="0"/>
          <w:sz w:val="19"/>
          <w:szCs w:val="19"/>
          <w:lang w:val="en-US" w:eastAsia="zh-CN" w:bidi="ar"/>
        </w:rPr>
        <w:t>文献[8]:</w:t>
      </w:r>
      <w:r>
        <w:rPr>
          <w:rFonts w:hint="default" w:ascii="arial" w:hAnsi="arial" w:eastAsia="宋体" w:cs="arial"/>
          <w:caps w:val="0"/>
          <w:color w:val="000000"/>
          <w:spacing w:val="0"/>
          <w:kern w:val="0"/>
          <w:sz w:val="19"/>
          <w:szCs w:val="19"/>
          <w:lang w:val="en-US" w:eastAsia="zh-CN" w:bidi="ar"/>
        </w:rPr>
        <w:t>宁海楠. 一种基于SDT算法的新的过程数据压缩算法[J]. 计算机技术与发展, 2010, 20(1):25-28.</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00"/>
    <w:family w:val="auto"/>
    <w:pitch w:val="default"/>
    <w:sig w:usb0="00000000" w:usb1="00000000" w:usb2="00000000" w:usb3="00000000" w:csb0="00140005"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gotham">
    <w:altName w:val="宋体"/>
    <w:panose1 w:val="00000000000000000000"/>
    <w:charset w:val="00"/>
    <w:family w:val="auto"/>
    <w:pitch w:val="default"/>
    <w:sig w:usb0="00000000" w:usb1="00000000" w:usb2="00000000" w:usb3="00000000" w:csb0="00000000" w:csb1="00000000"/>
  </w:font>
  <w:font w:name="Helvetica Neue">
    <w:altName w:val="宋体"/>
    <w:panose1 w:val="00000000000000000000"/>
    <w:charset w:val="00"/>
    <w:family w:val="auto"/>
    <w:pitch w:val="default"/>
    <w:sig w:usb0="00000000" w:usb1="00000000" w:usb2="00000000" w:usb3="00000000" w:csb0="00000000" w:csb1="00000000"/>
  </w:font>
  <w:font w:name="helvetica">
    <w:altName w:val="宋体"/>
    <w:panose1 w:val="00000000000000000000"/>
    <w:charset w:val="00"/>
    <w:family w:val="auto"/>
    <w:pitch w:val="default"/>
    <w:sig w:usb0="00000000" w:usb1="00000000" w:usb2="00000000" w:usb3="00000000" w:csb0="00000000" w:csb1="00000000"/>
  </w:font>
  <w:font w:name="pingfang tc">
    <w:altName w:val="宋体"/>
    <w:panose1 w:val="00000000000000000000"/>
    <w:charset w:val="00"/>
    <w:family w:val="auto"/>
    <w:pitch w:val="default"/>
    <w:sig w:usb0="00000000" w:usb1="00000000" w:usb2="00000000" w:usb3="00000000" w:csb0="00000000" w:csb1="00000000"/>
  </w:font>
  <w:font w:name="arial">
    <w:altName w:val="宋体"/>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83998F"/>
    <w:rsid w:val="0DFF8AEA"/>
    <w:rsid w:val="2FFE3552"/>
    <w:rsid w:val="4ACECABF"/>
    <w:rsid w:val="4B9F8A7E"/>
    <w:rsid w:val="DD83998F"/>
    <w:rsid w:val="FD7C9C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shard/s70/res/c363d334-1251-4420-b644-45eb8a1b7a07"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2018-01-18T14:18:00Z</dcterms:created>
  <dc:creator>xwc</dc:creator>
  <cp:lastModifiedBy>xwc</cp:lastModifiedBy>
  <dcterms:modified xsi:type="dcterms:W3CDTF">2018-01-18T14:50:47Z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