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widowControl/>
        <w:ind w:firstLine="83" w:firstLineChars="23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rFonts w:hint="eastAsia"/>
          <w:b/>
          <w:sz w:val="36"/>
          <w:szCs w:val="36"/>
        </w:rPr>
        <w:drawing>
          <wp:inline distT="0" distB="0" distL="114300" distR="114300">
            <wp:extent cx="2200275" cy="414020"/>
            <wp:effectExtent l="0" t="0" r="9525" b="5080"/>
            <wp:docPr id="4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nanchanghangkongdaxue1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881"/>
        <w:jc w:val="left"/>
        <w:rPr>
          <w:rFonts w:hint="eastAsia" w:ascii="华文新魏" w:eastAsia="华文新魏"/>
          <w:b/>
          <w:bCs/>
          <w:color w:val="000000"/>
          <w:sz w:val="44"/>
          <w:szCs w:val="52"/>
        </w:rPr>
      </w:pPr>
    </w:p>
    <w:p>
      <w:pPr>
        <w:ind w:firstLine="0" w:firstLineChars="0"/>
        <w:jc w:val="center"/>
        <w:rPr>
          <w:rFonts w:hint="eastAsia"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WEB高级编程</w:t>
      </w:r>
      <w:r>
        <w:rPr>
          <w:rFonts w:hint="eastAsia" w:ascii="黑体" w:eastAsia="黑体"/>
          <w:b/>
          <w:sz w:val="72"/>
          <w:szCs w:val="72"/>
        </w:rPr>
        <w:t>设计</w:t>
      </w:r>
    </w:p>
    <w:p>
      <w:pPr>
        <w:spacing w:line="480" w:lineRule="auto"/>
        <w:ind w:left="-2" w:leftChars="-1" w:firstLine="560"/>
        <w:jc w:val="center"/>
        <w:rPr>
          <w:rFonts w:hint="eastAsia"/>
          <w:color w:val="FF0000"/>
          <w:sz w:val="28"/>
          <w:szCs w:val="28"/>
        </w:rPr>
      </w:pPr>
    </w:p>
    <w:p>
      <w:pPr>
        <w:ind w:firstLine="0" w:firstLineChars="0"/>
        <w:jc w:val="center"/>
        <w:rPr>
          <w:sz w:val="28"/>
          <w:szCs w:val="28"/>
        </w:rPr>
      </w:pPr>
      <w:r>
        <w:rPr>
          <w:rFonts w:hint="eastAsia" w:ascii="楷体_GB2312" w:eastAsia="楷体_GB2312"/>
          <w:b/>
          <w:spacing w:val="20"/>
          <w:sz w:val="52"/>
          <w:szCs w:val="52"/>
        </w:rPr>
        <w:t>软件需求规格说明书</w:t>
      </w:r>
    </w:p>
    <w:p>
      <w:pPr>
        <w:spacing w:line="480" w:lineRule="auto"/>
        <w:ind w:left="-2" w:leftChars="-1" w:firstLine="560"/>
        <w:jc w:val="center"/>
        <w:rPr>
          <w:rFonts w:hint="eastAsia"/>
          <w:sz w:val="28"/>
          <w:szCs w:val="28"/>
        </w:rPr>
      </w:pPr>
    </w:p>
    <w:tbl>
      <w:tblPr>
        <w:tblStyle w:val="1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276"/>
        <w:gridCol w:w="26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陈佰鑫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软件工程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16204125曾利平、16204124肖加辉、16204109王梓屹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计算机学科类课程教学平台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张恒峰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 xml:space="preserve">8~ 2019 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>
      <w:pPr>
        <w:widowControl/>
        <w:ind w:firstLine="83" w:firstLineChars="23"/>
        <w:jc w:val="center"/>
        <w:rPr>
          <w:b/>
          <w:sz w:val="36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0376" w:h="14685"/>
          <w:pgMar w:top="1418" w:right="1418" w:bottom="1418" w:left="1134" w:header="567" w:footer="567" w:gutter="567"/>
          <w:cols w:space="720" w:num="1"/>
          <w:docGrid w:type="lines" w:linePitch="469" w:charSpace="3870"/>
        </w:sect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11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3075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3"/>
            <w:tabs>
              <w:tab w:val="right" w:leader="dot" w:pos="827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_Toc9732_WPSOffice_Level1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bb7a9cf8-260a-49a6-a89c-a47f3b25fd7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  <w:b/>
                  <w:bCs/>
                </w:rPr>
                <w:t xml:space="preserve">1 </w:t>
              </w:r>
              <w:r>
                <w:rPr>
                  <w:rFonts w:hint="eastAsia" w:ascii="Times New Roman" w:hAnsi="宋体" w:eastAsia="宋体" w:cs="Times New Roman"/>
                  <w:b/>
                  <w:bCs/>
                </w:rPr>
                <w:t>需求分析</w:t>
              </w:r>
            </w:sdtContent>
          </w:sdt>
          <w:r>
            <w:rPr>
              <w:b/>
              <w:bCs/>
            </w:rPr>
            <w:tab/>
          </w:r>
          <w:bookmarkStart w:id="2" w:name="_Toc9732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_Toc30755_WPSOffice_Level2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a5984d6f-6b86-4aa0-9ad6-6847f2db5a2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1.1 </w:t>
              </w:r>
              <w:r>
                <w:rPr>
                  <w:rFonts w:hint="eastAsia" w:ascii="Times New Roman" w:hAnsi="宋体" w:eastAsia="宋体" w:cs="Times New Roman"/>
                </w:rPr>
                <w:t>系统简介</w:t>
              </w:r>
            </w:sdtContent>
          </w:sdt>
          <w:r>
            <w:tab/>
          </w:r>
          <w:bookmarkStart w:id="3" w:name="_Toc30755_WPSOffice_Level2Page"/>
          <w:r>
            <w:t>1</w:t>
          </w:r>
          <w:bookmarkEnd w:id="3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_Toc22713_WPSOffice_Level2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f01d57c3-0b91-4d64-829e-90f654da799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Times New Roman" w:eastAsia="宋体" w:cs="Times New Roman"/>
                </w:rPr>
                <w:t xml:space="preserve">1.3 </w:t>
              </w:r>
              <w:r>
                <w:rPr>
                  <w:rFonts w:hint="eastAsia" w:ascii="Times New Roman" w:hAnsi="宋体" w:eastAsia="宋体" w:cs="Times New Roman"/>
                </w:rPr>
                <w:t>用例分析</w:t>
              </w:r>
            </w:sdtContent>
          </w:sdt>
          <w:r>
            <w:tab/>
          </w:r>
          <w:bookmarkStart w:id="4" w:name="_Toc22713_WPSOffice_Level2Page"/>
          <w:r>
            <w:t>2</w:t>
          </w:r>
          <w:bookmarkEnd w:id="4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_Toc21451_WPSOffice_Level2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c6b0bf5a-e2b7-47bf-abf6-9c969c821bf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</w:t>
              </w:r>
              <w:r>
                <w:rPr>
                  <w:rFonts w:ascii="Times New Roman" w:hAnsi="Times New Roman" w:eastAsia="宋体" w:cs="Times New Roman"/>
                </w:rPr>
                <w:t xml:space="preserve">1.1 </w:t>
              </w:r>
              <w:r>
                <w:rPr>
                  <w:rFonts w:hint="eastAsia" w:ascii="Times New Roman" w:hAnsi="Times New Roman" w:eastAsia="宋体" w:cs="Times New Roman"/>
                </w:rPr>
                <w:t>学生用例图</w:t>
              </w:r>
            </w:sdtContent>
          </w:sdt>
          <w:r>
            <w:tab/>
          </w:r>
          <w:bookmarkStart w:id="5" w:name="_Toc21451_WPSOffice_Level2Page"/>
          <w:r>
            <w:t>3</w:t>
          </w:r>
          <w:bookmarkEnd w:id="5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_Toc11530_WPSOffice_Level2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075c5281-c0fb-4f1b-a75d-add654a5be2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</w:t>
              </w:r>
              <w:r>
                <w:rPr>
                  <w:rFonts w:ascii="Times New Roman" w:hAnsi="Times New Roman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</w:rPr>
                <w:t>2</w:t>
              </w:r>
              <w:r>
                <w:rPr>
                  <w:rFonts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Times New Roman" w:hAnsi="Times New Roman" w:eastAsia="宋体" w:cs="Times New Roman"/>
                </w:rPr>
                <w:t>系主任用例图</w:t>
              </w:r>
            </w:sdtContent>
          </w:sdt>
          <w:r>
            <w:tab/>
          </w:r>
          <w:bookmarkStart w:id="6" w:name="_Toc11530_WPSOffice_Level2Page"/>
          <w:r>
            <w:t>4</w:t>
          </w:r>
          <w:bookmarkEnd w:id="6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_Toc7964_WPSOffice_Level2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23f53a46-1e89-4bf7-8cc9-00083cc4a61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图1.3</w:t>
              </w:r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宋体" w:cs="Times New Roman"/>
                </w:rPr>
                <w:t>教师用例图</w:t>
              </w:r>
            </w:sdtContent>
          </w:sdt>
          <w:r>
            <w:tab/>
          </w:r>
          <w:bookmarkStart w:id="7" w:name="_Toc7964_WPSOffice_Level2Page"/>
          <w:r>
            <w:t>6</w:t>
          </w:r>
          <w:bookmarkEnd w:id="7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_Toc30695_WPSOffice_Level2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dac66c32-26f7-4975-9e4e-4b11ccbf4ad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图</w:t>
              </w:r>
              <w:r>
                <w:rPr>
                  <w:rFonts w:hint="eastAsia" w:asciiTheme="minorEastAsia" w:hAnsiTheme="minorEastAsia" w:eastAsiaTheme="minorEastAsia" w:cstheme="minorEastAsia"/>
                  <w:lang w:val="en-US" w:eastAsia="zh-CN"/>
                </w:rPr>
                <w:t>1.4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管理员用例图</w:t>
              </w:r>
            </w:sdtContent>
          </w:sdt>
          <w:r>
            <w:tab/>
          </w:r>
          <w:bookmarkStart w:id="8" w:name="_Toc30695_WPSOffice_Level2Page"/>
          <w:r>
            <w:t>8</w:t>
          </w:r>
          <w:bookmarkEnd w:id="8"/>
          <w:r>
            <w:fldChar w:fldCharType="end"/>
          </w:r>
        </w:p>
        <w:p>
          <w:pPr>
            <w:pStyle w:val="33"/>
            <w:tabs>
              <w:tab w:val="right" w:leader="dot" w:pos="827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_Toc30755_WPSOffice_Level1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301a5c0c-e738-4626-98d3-159599c8609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2 系统设计</w:t>
              </w:r>
            </w:sdtContent>
          </w:sdt>
          <w:r>
            <w:rPr>
              <w:b/>
              <w:bCs/>
            </w:rPr>
            <w:tab/>
          </w:r>
          <w:bookmarkStart w:id="9" w:name="_Toc30755_WPSOffice_Level1Page"/>
          <w:r>
            <w:rPr>
              <w:b/>
              <w:bCs/>
            </w:rPr>
            <w:t>9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_Toc10031_WPSOffice_Level2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8c68fd41-5e69-4357-9bce-3c8901a24e7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2.1 </w:t>
              </w:r>
              <w:r>
                <w:rPr>
                  <w:rFonts w:hint="eastAsia" w:ascii="Times New Roman" w:hAnsi="宋体" w:eastAsia="宋体" w:cs="Times New Roman"/>
                </w:rPr>
                <w:t>实体关系建模</w:t>
              </w:r>
            </w:sdtContent>
          </w:sdt>
          <w:r>
            <w:tab/>
          </w:r>
          <w:bookmarkStart w:id="10" w:name="_Toc10031_WPSOffice_Level2Page"/>
          <w:r>
            <w:t>9</w:t>
          </w:r>
          <w:bookmarkEnd w:id="10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_Toc22602_WPSOffice_Level2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40fd193c-ccdb-42e0-b8e0-152c24d2903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2.2 </w:t>
              </w:r>
              <w:r>
                <w:rPr>
                  <w:rFonts w:hint="eastAsia" w:ascii="Times New Roman" w:hAnsi="宋体" w:eastAsia="宋体" w:cs="Times New Roman"/>
                </w:rPr>
                <w:t>数据库设计</w:t>
              </w:r>
            </w:sdtContent>
          </w:sdt>
          <w:r>
            <w:tab/>
          </w:r>
          <w:bookmarkStart w:id="11" w:name="_Toc22602_WPSOffice_Level2Page"/>
          <w:r>
            <w:t>10</w:t>
          </w:r>
          <w:bookmarkEnd w:id="11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_Toc1110_WPSOffice_Level2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2b1ded01-5f76-432c-b3a7-5b3eb3bf23f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2.2 </w:t>
              </w:r>
              <w:r>
                <w:rPr>
                  <w:rFonts w:hint="eastAsia" w:ascii="Times New Roman" w:hAnsi="宋体" w:eastAsia="宋体" w:cs="Times New Roman"/>
                </w:rPr>
                <w:t>系统开发环境与关键技术</w:t>
              </w:r>
            </w:sdtContent>
          </w:sdt>
          <w:r>
            <w:tab/>
          </w:r>
          <w:bookmarkStart w:id="12" w:name="_Toc1110_WPSOffice_Level2Page"/>
          <w:r>
            <w:t>12</w:t>
          </w:r>
          <w:bookmarkEnd w:id="12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_Toc3468_WPSOffice_Level2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c7932070-6f86-4c01-b77c-001d692a758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宋体" w:eastAsia="宋体" w:cs="Times New Roman"/>
                </w:rPr>
                <w:t>2.3 界面设计</w:t>
              </w:r>
            </w:sdtContent>
          </w:sdt>
          <w:r>
            <w:tab/>
          </w:r>
          <w:bookmarkStart w:id="13" w:name="_Toc3468_WPSOffice_Level2Page"/>
          <w:r>
            <w:t>12</w:t>
          </w:r>
          <w:bookmarkEnd w:id="13"/>
          <w:r>
            <w:fldChar w:fldCharType="end"/>
          </w:r>
        </w:p>
        <w:p>
          <w:pPr>
            <w:pStyle w:val="34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_Toc10118_WPSOffice_Level2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8442a63e-25fb-4d88-93bc-a8bff58021f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宋体" w:eastAsia="宋体" w:cs="Times New Roman"/>
                </w:rPr>
                <w:t>2.4 ……</w:t>
              </w:r>
            </w:sdtContent>
          </w:sdt>
          <w:r>
            <w:tab/>
          </w:r>
          <w:bookmarkStart w:id="14" w:name="_Toc10118_WPSOffice_Level2Page"/>
          <w:r>
            <w:t>12</w:t>
          </w:r>
          <w:bookmarkEnd w:id="14"/>
          <w:r>
            <w:fldChar w:fldCharType="end"/>
          </w:r>
        </w:p>
        <w:p>
          <w:pPr>
            <w:pStyle w:val="33"/>
            <w:tabs>
              <w:tab w:val="right" w:leader="dot" w:pos="827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_Toc22713_WPSOffice_Level1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442a3343-83a6-4327-ae4e-49062ff5a6f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宋体" w:eastAsia="宋体" w:cs="Times New Roman"/>
                  <w:b/>
                  <w:bCs/>
                </w:rPr>
                <w:t>参考资料</w:t>
              </w:r>
            </w:sdtContent>
          </w:sdt>
          <w:r>
            <w:rPr>
              <w:b/>
              <w:bCs/>
            </w:rPr>
            <w:tab/>
          </w:r>
          <w:bookmarkStart w:id="15" w:name="_Toc22713_WPSOffice_Level1Page"/>
          <w:r>
            <w:rPr>
              <w:b/>
              <w:bCs/>
            </w:rPr>
            <w:t>12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27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_Toc21451_WPSOffice_Level1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8aa36884-6b5e-4e42-a688-dddda0ee091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 xml:space="preserve">[1] 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…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.</w:t>
              </w:r>
            </w:sdtContent>
          </w:sdt>
          <w:r>
            <w:rPr>
              <w:b/>
              <w:bCs/>
            </w:rPr>
            <w:tab/>
          </w:r>
          <w:bookmarkStart w:id="16" w:name="_Toc21451_WPSOffice_Level1Page"/>
          <w:r>
            <w:rPr>
              <w:b/>
              <w:bCs/>
            </w:rPr>
            <w:t>12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27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_Toc11530_WPSOffice_Level1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116"/>
              <w:placeholder>
                <w:docPart w:val="{8b5e65be-7a3e-49cc-b69f-6a192621e1d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 xml:space="preserve">[2] 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…</w:t>
              </w:r>
            </w:sdtContent>
          </w:sdt>
          <w:r>
            <w:rPr>
              <w:b/>
              <w:bCs/>
            </w:rPr>
            <w:tab/>
          </w:r>
          <w:bookmarkStart w:id="17" w:name="_Toc11530_WPSOffice_Level1Page"/>
          <w:r>
            <w:rPr>
              <w:b/>
              <w:bCs/>
            </w:rPr>
            <w:t>12</w:t>
          </w:r>
          <w:bookmarkEnd w:id="17"/>
          <w:r>
            <w:rPr>
              <w:b/>
              <w:bCs/>
            </w:rPr>
            <w:fldChar w:fldCharType="end"/>
          </w:r>
          <w:bookmarkEnd w:id="1"/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9732_WPSOffice_Level1"/>
      <w:r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>
        <w:rPr>
          <w:rFonts w:hint="eastAsia" w:ascii="Times New Roman" w:hAnsi="宋体" w:cs="Times New Roman"/>
          <w:sz w:val="28"/>
          <w:szCs w:val="28"/>
        </w:rPr>
        <w:t>需求分析</w:t>
      </w:r>
      <w:bookmarkEnd w:id="18"/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19" w:name="_Toc30755_WPSOffice_Level2"/>
      <w:r>
        <w:rPr>
          <w:rFonts w:ascii="Times New Roman" w:hAnsi="宋体" w:eastAsia="宋体"/>
          <w:sz w:val="24"/>
          <w:szCs w:val="24"/>
        </w:rPr>
        <w:t xml:space="preserve">1.1 </w:t>
      </w:r>
      <w:r>
        <w:rPr>
          <w:rFonts w:hint="eastAsia" w:ascii="Times New Roman" w:hAnsi="宋体" w:eastAsia="宋体"/>
          <w:sz w:val="24"/>
          <w:szCs w:val="24"/>
        </w:rPr>
        <w:t>系统简介</w:t>
      </w:r>
      <w:bookmarkEnd w:id="19"/>
    </w:p>
    <w:p>
      <w:pPr>
        <w:pStyle w:val="7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设计此系统的目的在于为教师和学生提供一个交互的平台，相对于传统的教学方式，该系统为师生提供线上的教学演示，同时可以发布作业，练习，资料等。传统的教学方式需要学生教师面对面教学，而该平台可以提供师生线上点对点进行教学，不限任何时间，任何地点。同时传统的教学方式批改作业时需要手动批改，该平台提供自动评分机制，对：选择题，填空题，判断题，编程题自动评分，而对于简答题还是需要自己手动评分。这极大节约了教师的时间，除此之外，还提供数据分析，学生成绩统计，平均分，知识点掌握程度雷达图等。该系统还可以上传各种教学资料，如实验资料，课程PPT，教学资料等。系统提供师生答疑功能，学生可以在线咨询学习中遇到的各种问题，也可以在课程讨论组中进行交流。同时系统保证数据的安全性。</w:t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bookmarkStart w:id="20" w:name="_Toc22713_WPSOffice_Level2"/>
      <w:r>
        <w:rPr>
          <w:rFonts w:ascii="Times New Roman" w:hAnsi="Times New Roman" w:eastAsia="宋体"/>
          <w:sz w:val="24"/>
          <w:szCs w:val="24"/>
        </w:rPr>
        <w:t xml:space="preserve">1.3 </w:t>
      </w:r>
      <w:r>
        <w:rPr>
          <w:rFonts w:hint="eastAsia" w:ascii="Times New Roman" w:hAnsi="宋体" w:eastAsia="宋体"/>
          <w:sz w:val="24"/>
          <w:szCs w:val="24"/>
        </w:rPr>
        <w:t>用例分析</w:t>
      </w:r>
      <w:bookmarkEnd w:id="20"/>
    </w:p>
    <w:p>
      <w:pPr>
        <w:pStyle w:val="4"/>
        <w:spacing w:before="0" w:after="0" w:line="415" w:lineRule="auto"/>
        <w:rPr>
          <w:rFonts w:hint="eastAsia" w:hAnsi="宋体"/>
          <w:sz w:val="21"/>
          <w:szCs w:val="21"/>
          <w:lang w:val="en-US" w:eastAsia="zh-CN"/>
        </w:rPr>
      </w:pPr>
      <w:r>
        <w:rPr>
          <w:rFonts w:hAnsi="宋体"/>
          <w:sz w:val="21"/>
          <w:szCs w:val="21"/>
        </w:rPr>
        <w:t xml:space="preserve">1.3.1 </w:t>
      </w:r>
      <w:r>
        <w:rPr>
          <w:rFonts w:hint="eastAsia" w:hAnsi="宋体"/>
          <w:sz w:val="21"/>
          <w:szCs w:val="21"/>
        </w:rPr>
        <w:t>用例与角色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学生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登陆教学平台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修改个人介绍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修改密码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找回密码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注册账号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注销自己的账号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选择自己所学的课程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提交老师发布的作业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查看老师批改的情况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下载老师发布的资料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下载学习课件</w:t>
      </w:r>
    </w:p>
    <w:p>
      <w:pPr>
        <w:pStyle w:val="7"/>
        <w:numPr>
          <w:ilvl w:val="0"/>
          <w:numId w:val="1"/>
        </w:numPr>
        <w:rPr>
          <w:rFonts w:ascii="宋体" w:cs="宋体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查看通知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学生</w:t>
      </w:r>
      <w:r>
        <w:rPr>
          <w:rFonts w:hint="eastAsia" w:ascii="宋体" w:cs="宋体"/>
          <w:szCs w:val="21"/>
        </w:rPr>
        <w:t>的用例图如下：</w:t>
      </w:r>
    </w:p>
    <w:p>
      <w:pPr>
        <w:ind w:left="360"/>
        <w:rPr>
          <w:rFonts w:hint="eastAsia" w:ascii="宋体" w:cs="宋体"/>
          <w:szCs w:val="21"/>
        </w:rPr>
      </w:pPr>
    </w:p>
    <w:p>
      <w:pPr>
        <w:ind w:left="360"/>
      </w:pPr>
      <w:r>
        <w:drawing>
          <wp:inline distT="0" distB="0" distL="114300" distR="114300">
            <wp:extent cx="5250180" cy="3658235"/>
            <wp:effectExtent l="0" t="0" r="762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bookmarkStart w:id="21" w:name="_Toc21451_WPSOffice_Level2"/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学生</w:t>
      </w:r>
      <w:r>
        <w:rPr>
          <w:rFonts w:hint="eastAsia" w:ascii="Times New Roman" w:hAnsi="Times New Roman" w:cs="Times New Roman"/>
          <w:sz w:val="18"/>
          <w:szCs w:val="18"/>
        </w:rPr>
        <w:t>用例图</w:t>
      </w:r>
      <w:bookmarkEnd w:id="21"/>
    </w:p>
    <w:p>
      <w:pPr>
        <w:ind w:left="360"/>
        <w:jc w:val="center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13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学生需求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Theme="minorEastAsia"/>
                <w:szCs w:val="28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Cs w:val="28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前置条件：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主事件流: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1.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>打开登录界面；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2.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>输入用户名和密码；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3.经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管理员认证</w:t>
            </w:r>
            <w:r>
              <w:rPr>
                <w:rFonts w:hint="eastAsia" w:eastAsia="Adobe 宋体 Std L"/>
                <w:color w:val="000000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4.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学生选择操作类型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5.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学生使用相应的功能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其他事件流：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A1：登录失败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（1）用户名无效</w:t>
            </w:r>
          </w:p>
          <w:p>
            <w:pPr>
              <w:ind w:firstLine="420"/>
              <w:rPr>
                <w:rFonts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（2）用户已注销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（3）输入密码错误（2次之内）</w:t>
            </w:r>
          </w:p>
          <w:p>
            <w:pPr>
              <w:ind w:firstLine="420"/>
              <w:rPr>
                <w:rFonts w:hint="eastAsia" w:eastAsia="Adobe 宋体 Std L"/>
                <w:color w:val="000000"/>
                <w:lang w:val="en-US" w:eastAsia="zh-CN"/>
              </w:rPr>
            </w:pPr>
            <w:r>
              <w:rPr>
                <w:rFonts w:hint="eastAsia" w:eastAsia="Adobe 宋体 Std L"/>
                <w:color w:val="000000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Adobe 宋体 Std L"/>
                <w:szCs w:val="28"/>
                <w:lang w:val="en-US" w:eastAsia="zh-CN"/>
              </w:rPr>
            </w:pPr>
            <w:r>
              <w:rPr>
                <w:rFonts w:hint="eastAsia" w:ascii="宋体" w:hAnsi="宋体" w:eastAsia="Adobe 宋体 Std L"/>
                <w:szCs w:val="28"/>
                <w:lang w:val="en-US" w:eastAsia="zh-CN"/>
              </w:rPr>
              <w:t>说明：学生进入系统的时候，首先需要通过身份验证，验证成功之后才能进入系统。登陆系统之后可以选择相应的课程，之后能下载或者在线观看多媒体资源。并且拥有找回密码的功能，可以通过关键字对课程资料进行查询，可以进行作业的提交，并看到老师的批改情况。</w:t>
            </w:r>
          </w:p>
        </w:tc>
      </w:tr>
    </w:tbl>
    <w:p>
      <w:pPr>
        <w:ind w:left="360"/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系主任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分配老师所授课的班级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发布学生的课程信息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给老师发布作业授权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系主任</w:t>
      </w:r>
      <w:r>
        <w:rPr>
          <w:rFonts w:hint="eastAsia" w:ascii="宋体" w:cs="宋体"/>
          <w:szCs w:val="21"/>
        </w:rPr>
        <w:t>的用例图如下：</w:t>
      </w:r>
    </w:p>
    <w:p>
      <w:pPr>
        <w:ind w:left="360"/>
      </w:pPr>
      <w:r>
        <w:drawing>
          <wp:inline distT="0" distB="0" distL="114300" distR="114300">
            <wp:extent cx="4660900" cy="38671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bookmarkStart w:id="22" w:name="_Toc11530_WPSOffice_Level2"/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系主任</w:t>
      </w:r>
      <w:r>
        <w:rPr>
          <w:rFonts w:hint="eastAsia" w:ascii="Times New Roman" w:hAnsi="Times New Roman" w:cs="Times New Roman"/>
          <w:sz w:val="18"/>
          <w:szCs w:val="18"/>
        </w:rPr>
        <w:t>用例图</w:t>
      </w:r>
      <w:bookmarkEnd w:id="22"/>
    </w:p>
    <w:p>
      <w:pPr>
        <w:ind w:left="360"/>
        <w:jc w:val="center"/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13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系主任需求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Theme="minorEastAsia"/>
                <w:szCs w:val="28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Cs w:val="28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系主任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前置条件</w:t>
            </w:r>
            <w:r>
              <w:rPr>
                <w:rFonts w:hint="eastAsia" w:eastAsia="Adobe 宋体 Std L"/>
                <w:color w:val="000000"/>
                <w:lang w:eastAsia="zh-CN"/>
              </w:rPr>
              <w:t>：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主事件流: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1.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>打开登录界面；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2.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>输入用户名和密码；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3.经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管理员认证</w:t>
            </w:r>
            <w:r>
              <w:rPr>
                <w:rFonts w:hint="eastAsia" w:eastAsia="Adobe 宋体 Std L"/>
                <w:color w:val="000000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4.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系主任选择操作类型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5.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使用相应的功能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其他事件流：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A1：登录失败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（1）用户名无效</w:t>
            </w:r>
          </w:p>
          <w:p>
            <w:pPr>
              <w:ind w:firstLine="420"/>
              <w:rPr>
                <w:rFonts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（2）用户已注销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（3）输入密码错误（2次之内）</w:t>
            </w:r>
          </w:p>
          <w:p>
            <w:pPr>
              <w:ind w:firstLine="420"/>
              <w:rPr>
                <w:rFonts w:hint="eastAsia" w:eastAsia="Adobe 宋体 Std L"/>
                <w:color w:val="000000"/>
                <w:lang w:val="en-US" w:eastAsia="zh-CN"/>
              </w:rPr>
            </w:pPr>
            <w:r>
              <w:rPr>
                <w:rFonts w:hint="eastAsia" w:eastAsia="Adobe 宋体 Std L"/>
                <w:color w:val="000000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Adobe 宋体 Std L"/>
                <w:szCs w:val="28"/>
                <w:lang w:val="en-US" w:eastAsia="zh-CN"/>
              </w:rPr>
            </w:pPr>
            <w:r>
              <w:rPr>
                <w:rFonts w:hint="eastAsia" w:ascii="宋体" w:hAnsi="宋体" w:eastAsia="Adobe 宋体 Std L"/>
                <w:szCs w:val="28"/>
                <w:lang w:val="en-US" w:eastAsia="zh-CN"/>
              </w:rPr>
              <w:t>说明：系主任进入系统的时候，首先需要通过身份验证，验证之后才能进入系统。登陆系统之后可以分配老师所授课的班级，发布学的所学课的课程信息，给老师授予发布作业的权限。</w:t>
            </w:r>
          </w:p>
        </w:tc>
      </w:tr>
    </w:tbl>
    <w:p>
      <w:pPr>
        <w:ind w:left="360"/>
        <w:jc w:val="center"/>
        <w:rPr>
          <w:rFonts w:hint="eastAsia"/>
        </w:rPr>
      </w:pPr>
    </w:p>
    <w:p>
      <w:pPr>
        <w:ind w:left="360"/>
        <w:jc w:val="center"/>
        <w:rPr>
          <w:rFonts w:hint="eastAsia"/>
        </w:rPr>
      </w:pPr>
    </w:p>
    <w:p>
      <w:pPr>
        <w:pStyle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老师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登陆教学平台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修改个人介绍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修改密码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找回密码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注销自己的账号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选择自己所教授的课程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发布作业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查看学生提交作业情况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为学生提交作业评分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发布资料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发布学习课件</w:t>
      </w:r>
    </w:p>
    <w:p>
      <w:pPr>
        <w:pStyle w:val="7"/>
        <w:numPr>
          <w:ilvl w:val="0"/>
          <w:numId w:val="1"/>
        </w:numPr>
        <w:rPr>
          <w:rFonts w:ascii="宋体" w:cs="宋体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发布通知</w:t>
      </w:r>
    </w:p>
    <w:p>
      <w:pPr>
        <w:pStyle w:val="7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53355" cy="3782060"/>
            <wp:effectExtent l="0" t="0" r="444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bookmarkStart w:id="23" w:name="_Toc7964_WPSOffice_Level2"/>
      <w:r>
        <w:rPr>
          <w:rFonts w:hint="eastAsia" w:ascii="Times New Roman" w:hAnsi="Times New Roman" w:cs="Times New Roman"/>
          <w:lang w:val="en-US" w:eastAsia="zh-CN"/>
        </w:rPr>
        <w:t>图1.3教师用例图</w:t>
      </w:r>
      <w:bookmarkEnd w:id="23"/>
    </w:p>
    <w:p>
      <w:pPr>
        <w:pStyle w:val="7"/>
        <w:numPr>
          <w:ilvl w:val="0"/>
          <w:numId w:val="0"/>
        </w:numPr>
        <w:ind w:left="420" w:leftChars="0"/>
      </w:pPr>
    </w:p>
    <w:tbl>
      <w:tblPr>
        <w:tblStyle w:val="13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用例名称：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教师需求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角色: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前置条件：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主事件流: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打开登录界面；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输入用户名和密码；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3.经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管理员认证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教师选择操作类型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教师使用相应的功能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其他事件流：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A1：登录失败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（1）用户名无效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（2）用户已注销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（3）输入密码错误（2次之内）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说明：教师进入系统的时候，首先需要通过身份验证，验证成功之后才能进入系统。登陆系统之后可以选择自己所教授的课程，并进行发布作业，发布课件等操作</w:t>
            </w:r>
          </w:p>
        </w:tc>
      </w:tr>
    </w:tbl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登陆教务系统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选择教师信息管理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选择学生信息管理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选择课程信息管理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选择学生—课程管理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选择教师—课程管理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对教师信息增删改查操作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对学生所选课程信息增删改查操作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对教师教授课程信息增删改查操作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对学生作业信息增删改查操作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5248275" cy="3641090"/>
            <wp:effectExtent l="0" t="0" r="9525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24" w:name="_Toc30695_WPSOffice_Level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图1.4管理员用例图</w:t>
      </w:r>
      <w:bookmarkEnd w:id="24"/>
    </w:p>
    <w:p>
      <w:pPr>
        <w:pStyle w:val="7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tbl>
      <w:tblPr>
        <w:tblStyle w:val="13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用例名称：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角色: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前置条件：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主事件流: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打开登录界面；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输入用户名和密码；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3.经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系统认证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选择操作类型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使用相应的功能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其他事件流：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A1：登录失败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（1）用户名无效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（2）用户已注销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（3）输入密码错误（2次之内）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说明：管理员进入系统的时候，首先需要通过身份验证，验证成功之后才能进入系统。登陆系统之后可以选择自己所要进行的操作，在进入相应界面后进行操作，其主要功能为对各类信息的维护管理，例如如对教师信息增删改查操作。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5" w:name="_Toc30755_WPSOffice_Level1"/>
      <w:r>
        <w:rPr>
          <w:rFonts w:hint="eastAsia" w:asciiTheme="minorEastAsia" w:hAnsiTheme="minorEastAsia" w:eastAsiaTheme="minorEastAsia" w:cstheme="minorEastAsia"/>
          <w:sz w:val="28"/>
          <w:szCs w:val="28"/>
        </w:rPr>
        <w:t>2 系统设计</w:t>
      </w:r>
      <w:bookmarkEnd w:id="25"/>
    </w:p>
    <w:p>
      <w:pPr>
        <w:pStyle w:val="3"/>
        <w:spacing w:before="0" w:after="0" w:line="415" w:lineRule="auto"/>
      </w:pPr>
      <w:bookmarkStart w:id="26" w:name="_Toc10031_WPSOffice_Level2"/>
      <w:r>
        <w:rPr>
          <w:rFonts w:ascii="Times New Roman" w:hAnsi="宋体" w:eastAsia="宋体"/>
          <w:sz w:val="24"/>
          <w:szCs w:val="24"/>
        </w:rPr>
        <w:t xml:space="preserve">2.1 </w:t>
      </w:r>
      <w:r>
        <w:rPr>
          <w:rFonts w:hint="eastAsia" w:ascii="Times New Roman" w:hAnsi="宋体" w:eastAsia="宋体"/>
          <w:sz w:val="24"/>
          <w:szCs w:val="24"/>
        </w:rPr>
        <w:t>实体关系建模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初始化系统的时候把权限加载到HashMap中，可以快速访问权限，HashMap为静态常量。权限设置如下：超级管理员，系主任可以进行班级管理，课程管理，其中课程管理中可以添加班级，在班级管理中添加学生，系主任可以在课程管理中指定某课程的某个班或者几个班的教师，除此之外还有成员管理，包括：学生和老师。系主任具备教师和学生的所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教师：分配完课程以后，教师对该课程有管理权限，可以发布作业，发布课程资料，发布教学资料等，可以添加班级学生，查看分数，分数情况，修改分数。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学生：学生可以下载各种学习资料，可以在校答题，查看自己的课程以及分数。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计划生成三套界面。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（学生）课程信息-作业资料，下载各类资料资料，在线提交作业，查看作业分数，和向老师发送私聊信息，课程群聊。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（教师）课程信息-上传各类资料和作业，查询学生分数分析图，各种分析图表等，在线批改作业，修改学生分数，答疑。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（系主任）课程管理，人员管理，权限管理，班级管理。</w:t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hint="eastAsia" w:ascii="Times New Roman" w:hAnsi="Times New Roman" w:eastAsia="宋体" w:cs="Times New Roman"/>
          <w:lang w:val="en-US" w:eastAsia="zh-CN"/>
        </w:rPr>
      </w:pPr>
      <w:bookmarkStart w:id="27" w:name="_Toc22602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数据库设计</w:t>
      </w:r>
      <w:bookmarkEnd w:id="27"/>
      <w:r>
        <w:rPr>
          <w:rFonts w:hint="eastAsia" w:ascii="Times New Roman" w:hAnsi="宋体" w:eastAsia="宋体"/>
          <w:sz w:val="24"/>
          <w:szCs w:val="24"/>
          <w:lang w:val="en-US" w:eastAsia="zh-CN"/>
        </w:rPr>
        <w:t>W</w:t>
      </w: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518150" cy="5220970"/>
            <wp:effectExtent l="0" t="0" r="6350" b="11430"/>
            <wp:docPr id="9" name="图片 9" descr="KZWAKCDZ}[%TVXQ2A0({H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ZWAKCDZ}[%TVXQ2A0({H9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7"/>
        <w:ind w:firstLine="420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根据以上给出的实体关系模型可以得到以下数据库物理物理模型。</w:t>
      </w:r>
      <w:r>
        <w:rPr>
          <w:rFonts w:hint="eastAsia"/>
          <w:color w:val="FF0000"/>
        </w:rPr>
        <w:t>（画出完整的PDM图，参照ORM）</w:t>
      </w:r>
    </w:p>
    <w:p>
      <w:pPr>
        <w:pStyle w:val="7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表格详细情况如下：</w:t>
      </w:r>
      <w:r>
        <w:rPr>
          <w:rFonts w:hint="eastAsia"/>
          <w:color w:val="FF0000"/>
        </w:rPr>
        <w:t>（在下面以表格形式给出数据库结构）</w:t>
      </w:r>
    </w:p>
    <w:p>
      <w:pPr>
        <w:pStyle w:val="7"/>
        <w:ind w:firstLine="420"/>
        <w:rPr>
          <w:rFonts w:ascii="Times New Roman" w:hAnsi="Times New Roman" w:cs="Times New Roman"/>
        </w:rPr>
      </w:pPr>
    </w:p>
    <w:p>
      <w:pPr>
        <w:widowControl/>
        <w:jc w:val="left"/>
      </w:pPr>
      <w:r>
        <w:br w:type="page"/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28" w:name="_Toc1110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系统开发环境与关键技术</w:t>
      </w:r>
      <w:bookmarkEnd w:id="28"/>
    </w:p>
    <w:p>
      <w:pPr>
        <w:rPr>
          <w:color w:val="FF0000"/>
          <w:szCs w:val="21"/>
        </w:rPr>
      </w:pPr>
      <w:r>
        <w:rPr>
          <w:color w:val="FF0000"/>
          <w:szCs w:val="21"/>
        </w:rPr>
        <w:t>….. The developer will need to obtain the following tools externally, all of which are freely available: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color w:val="FF0000"/>
          <w:szCs w:val="21"/>
        </w:rPr>
        <w:t>Java SDK 1.5.x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color w:val="FF0000"/>
          <w:szCs w:val="21"/>
        </w:rPr>
        <w:t>Ant 1.7.x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color w:val="FF0000"/>
          <w:szCs w:val="21"/>
        </w:rPr>
        <w:t>Tomcat 5.x.x, or some other web application container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color w:val="FF0000"/>
          <w:szCs w:val="21"/>
        </w:rPr>
        <w:t>JUnit 4.4 - needed to run the tests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color w:val="FF0000"/>
          <w:szCs w:val="21"/>
        </w:rPr>
        <w:t>…</w:t>
      </w:r>
    </w:p>
    <w:p>
      <w:pPr>
        <w:widowControl/>
        <w:jc w:val="left"/>
        <w:rPr>
          <w:color w:val="FF0000"/>
        </w:rPr>
      </w:pPr>
      <w:r>
        <w:rPr>
          <w:color w:val="FF0000"/>
          <w:szCs w:val="21"/>
        </w:rPr>
        <w:t>(Optional) MySQL 5.x with MySQL Connector/J 5.x</w:t>
      </w:r>
    </w:p>
    <w:p>
      <w:pPr>
        <w:widowControl/>
        <w:jc w:val="left"/>
        <w:rPr>
          <w:szCs w:val="21"/>
        </w:rPr>
      </w:pP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29" w:name="_Toc3468_WPSOffice_Level2"/>
      <w:r>
        <w:rPr>
          <w:rFonts w:hint="eastAsia" w:ascii="Times New Roman" w:hAnsi="宋体" w:eastAsia="宋体"/>
          <w:sz w:val="24"/>
          <w:szCs w:val="24"/>
        </w:rPr>
        <w:t>2.3 界面设计</w:t>
      </w:r>
      <w:bookmarkEnd w:id="29"/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</w:rPr>
        <w:t>略</w:t>
      </w: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30" w:name="_Toc10118_WPSOffice_Level2"/>
      <w:r>
        <w:rPr>
          <w:rFonts w:hint="eastAsia" w:ascii="Times New Roman" w:hAnsi="宋体" w:eastAsia="宋体"/>
          <w:sz w:val="24"/>
          <w:szCs w:val="24"/>
        </w:rPr>
        <w:t>2.4 ……</w:t>
      </w:r>
      <w:bookmarkEnd w:id="30"/>
    </w:p>
    <w:p>
      <w:pPr>
        <w:widowControl/>
        <w:ind w:firstLine="420"/>
        <w:jc w:val="left"/>
        <w:rPr>
          <w:color w:val="FF0000"/>
          <w:szCs w:val="21"/>
        </w:rPr>
      </w:pPr>
      <w:bookmarkStart w:id="34" w:name="_GoBack"/>
      <w:bookmarkEnd w:id="34"/>
      <w:r>
        <w:rPr>
          <w:rFonts w:hint="eastAsia"/>
          <w:color w:val="FF0000"/>
        </w:rPr>
        <w:t>对系统的系统的可扩展性、可靠性设计等展开讨论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31" w:name="_Toc22713_WPSOffice_Level1"/>
      <w:r>
        <w:rPr>
          <w:rFonts w:hint="eastAsia" w:ascii="Times New Roman" w:hAnsi="宋体" w:eastAsia="宋体"/>
          <w:sz w:val="24"/>
          <w:szCs w:val="24"/>
        </w:rPr>
        <w:t>参考资料</w:t>
      </w:r>
      <w:bookmarkEnd w:id="31"/>
    </w:p>
    <w:p>
      <w:pPr>
        <w:rPr>
          <w:rFonts w:hint="eastAsia"/>
        </w:rPr>
      </w:pPr>
      <w:bookmarkStart w:id="32" w:name="_Toc21451_WPSOffice_Level1"/>
      <w:r>
        <w:rPr>
          <w:rFonts w:hint="eastAsia"/>
        </w:rPr>
        <w:t xml:space="preserve">[1] </w:t>
      </w:r>
      <w:r>
        <w:t>…</w:t>
      </w:r>
      <w:r>
        <w:rPr>
          <w:rFonts w:hint="eastAsia"/>
        </w:rPr>
        <w:t>.</w:t>
      </w:r>
      <w:bookmarkEnd w:id="32"/>
    </w:p>
    <w:p>
      <w:bookmarkStart w:id="33" w:name="_Toc11530_WPSOffice_Level1"/>
      <w:r>
        <w:rPr>
          <w:rFonts w:hint="eastAsia"/>
        </w:rPr>
        <w:t xml:space="preserve">[2] </w:t>
      </w:r>
      <w:r>
        <w:t>…</w:t>
      </w:r>
      <w:bookmarkEnd w:id="33"/>
    </w:p>
    <w:sectPr>
      <w:headerReference r:id="rId9" w:type="default"/>
      <w:footerReference r:id="rId10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  <w:ind w:firstLine="0" w:firstLineChars="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1"/>
      </w:pBdr>
      <w:jc w:val="center"/>
    </w:pPr>
  </w:p>
  <w:p>
    <w:pPr>
      <w:pStyle w:val="9"/>
      <w:jc w:val="center"/>
    </w:pPr>
  </w:p>
  <w:p>
    <w:pPr>
      <w:pStyle w:val="9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/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SECTIONPAGES 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500A"/>
    <w:multiLevelType w:val="multilevel"/>
    <w:tmpl w:val="0E8C500A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C2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3D78"/>
    <w:rsid w:val="00491AD2"/>
    <w:rsid w:val="0049337E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6076F"/>
    <w:rsid w:val="00870929"/>
    <w:rsid w:val="0087130C"/>
    <w:rsid w:val="00881704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C7409"/>
    <w:rsid w:val="009D5937"/>
    <w:rsid w:val="009E685C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24E02"/>
    <w:rsid w:val="00E30829"/>
    <w:rsid w:val="00E632CE"/>
    <w:rsid w:val="00EA4DF5"/>
    <w:rsid w:val="00EB00F8"/>
    <w:rsid w:val="00EB5256"/>
    <w:rsid w:val="00ED0EAB"/>
    <w:rsid w:val="00ED28A3"/>
    <w:rsid w:val="00ED33EA"/>
    <w:rsid w:val="00EF67EF"/>
    <w:rsid w:val="00F07BB5"/>
    <w:rsid w:val="00F67112"/>
    <w:rsid w:val="00FC1716"/>
    <w:rsid w:val="00FF6FEA"/>
    <w:rsid w:val="22E32B71"/>
    <w:rsid w:val="25A63F10"/>
    <w:rsid w:val="2F7F6BA5"/>
    <w:rsid w:val="57E97479"/>
    <w:rsid w:val="66FB5ABE"/>
    <w:rsid w:val="68D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2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semiHidden/>
    <w:qFormat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5"/>
    <w:qFormat/>
    <w:uiPriority w:val="99"/>
    <w:rPr>
      <w:rFonts w:ascii="宋体" w:hAnsi="Courier New" w:cs="Courier New"/>
      <w:szCs w:val="21"/>
    </w:rPr>
  </w:style>
  <w:style w:type="paragraph" w:styleId="8">
    <w:name w:val="Balloon Text"/>
    <w:basedOn w:val="1"/>
    <w:link w:val="26"/>
    <w:semiHidden/>
    <w:qFormat/>
    <w:uiPriority w:val="99"/>
    <w:rPr>
      <w:sz w:val="18"/>
      <w:szCs w:val="18"/>
    </w:rPr>
  </w:style>
  <w:style w:type="paragraph" w:styleId="9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2">
    <w:name w:val="Title"/>
    <w:basedOn w:val="1"/>
    <w:next w:val="1"/>
    <w:link w:val="24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5">
    <w:name w:val="Emphasis"/>
    <w:basedOn w:val="14"/>
    <w:qFormat/>
    <w:uiPriority w:val="99"/>
    <w:rPr>
      <w:rFonts w:cs="Times New Roman"/>
      <w:i/>
      <w:iCs/>
    </w:rPr>
  </w:style>
  <w:style w:type="character" w:styleId="16">
    <w:name w:val="HTML Typewriter"/>
    <w:basedOn w:val="14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Hyperlink"/>
    <w:basedOn w:val="14"/>
    <w:qFormat/>
    <w:uiPriority w:val="99"/>
    <w:rPr>
      <w:rFonts w:cs="Times New Roman"/>
      <w:color w:val="0000FF"/>
      <w:u w:val="single"/>
    </w:rPr>
  </w:style>
  <w:style w:type="character" w:styleId="18">
    <w:name w:val="HTML Code"/>
    <w:basedOn w:val="14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1 Char"/>
    <w:basedOn w:val="14"/>
    <w:link w:val="2"/>
    <w:qFormat/>
    <w:locked/>
    <w:uiPriority w:val="99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Char"/>
    <w:basedOn w:val="14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21">
    <w:name w:val="标题 3 Char"/>
    <w:basedOn w:val="14"/>
    <w:link w:val="4"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2">
    <w:name w:val="标题 5 Char"/>
    <w:basedOn w:val="14"/>
    <w:link w:val="5"/>
    <w:qFormat/>
    <w:locked/>
    <w:uiPriority w:val="99"/>
    <w:rPr>
      <w:rFonts w:cs="Times New Roman"/>
      <w:b/>
      <w:bCs/>
      <w:kern w:val="2"/>
      <w:sz w:val="28"/>
      <w:szCs w:val="28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标题 Char"/>
    <w:basedOn w:val="14"/>
    <w:link w:val="12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5">
    <w:name w:val="纯文本 Char"/>
    <w:basedOn w:val="14"/>
    <w:link w:val="7"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批注框文本 Char"/>
    <w:basedOn w:val="14"/>
    <w:link w:val="8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8">
    <w:name w:val="apple-converted-space"/>
    <w:basedOn w:val="14"/>
    <w:qFormat/>
    <w:uiPriority w:val="99"/>
    <w:rPr>
      <w:rFonts w:cs="Times New Roman"/>
    </w:rPr>
  </w:style>
  <w:style w:type="character" w:customStyle="1" w:styleId="29">
    <w:name w:val="页眉 Char"/>
    <w:basedOn w:val="14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页脚 Char"/>
    <w:basedOn w:val="14"/>
    <w:link w:val="9"/>
    <w:qFormat/>
    <w:locked/>
    <w:uiPriority w:val="99"/>
    <w:rPr>
      <w:rFonts w:cs="Times New Roman"/>
      <w:kern w:val="2"/>
      <w:sz w:val="18"/>
      <w:szCs w:val="18"/>
    </w:rPr>
  </w:style>
  <w:style w:type="paragraph" w:styleId="31">
    <w:name w:val="No Spacing"/>
    <w:link w:val="32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2">
    <w:name w:val="无间隔 Char"/>
    <w:basedOn w:val="14"/>
    <w:link w:val="31"/>
    <w:qFormat/>
    <w:locked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3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5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b7a9cf8-260a-49a6-a89c-a47f3b25fd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7a9cf8-260a-49a6-a89c-a47f3b25fd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984d6f-6b86-4aa0-9ad6-6847f2db5a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984d6f-6b86-4aa0-9ad6-6847f2db5a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1d57c3-0b91-4d64-829e-90f654da79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d57c3-0b91-4d64-829e-90f654da79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b0bf5a-e2b7-47bf-abf6-9c969c821b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b0bf5a-e2b7-47bf-abf6-9c969c821b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5c5281-c0fb-4f1b-a75d-add654a5be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5c5281-c0fb-4f1b-a75d-add654a5be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f53a46-1e89-4bf7-8cc9-00083cc4a6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f53a46-1e89-4bf7-8cc9-00083cc4a6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66c32-26f7-4975-9e4e-4b11ccbf4a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66c32-26f7-4975-9e4e-4b11ccbf4a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1a5c0c-e738-4626-98d3-159599c86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1a5c0c-e738-4626-98d3-159599c86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8fd41-5e69-4357-9bce-3c8901a24e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68fd41-5e69-4357-9bce-3c8901a24e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fd193c-ccdb-42e0-b8e0-152c24d290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fd193c-ccdb-42e0-b8e0-152c24d290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1ded01-5f76-432c-b3a7-5b3eb3bf23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ded01-5f76-432c-b3a7-5b3eb3bf23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932070-6f86-4c01-b77c-001d692a75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932070-6f86-4c01-b77c-001d692a75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42a63e-25fb-4d88-93bc-a8bff58021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42a63e-25fb-4d88-93bc-a8bff58021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2a3343-83a6-4327-ae4e-49062ff5a6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2a3343-83a6-4327-ae4e-49062ff5a6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36884-6b5e-4e42-a688-dddda0ee0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36884-6b5e-4e42-a688-dddda0ee0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5e65be-7a3e-49cc-b69f-6a192621e1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e65be-7a3e-49cc-b69f-6a192621e1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2426</Characters>
  <Lines>20</Lines>
  <Paragraphs>5</Paragraphs>
  <TotalTime>11</TotalTime>
  <ScaleCrop>false</ScaleCrop>
  <LinksUpToDate>false</LinksUpToDate>
  <CharactersWithSpaces>2846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2018-05-31T23:33:00Z</dcterms:created>
  <dc:creator>Administrator</dc:creator>
  <cp:lastModifiedBy>lzz</cp:lastModifiedBy>
  <dcterms:modified xsi:type="dcterms:W3CDTF">2019-05-21T15:55:17Z</dcterms:modified>
  <dc:title>Web高级编程大作业报告模板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