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4BAD8" w14:textId="77777777" w:rsidR="00C017FF" w:rsidRDefault="001D507D" w:rsidP="00C017FF">
      <w:pPr>
        <w:rPr>
          <w:rFonts w:ascii="Segoe UI" w:hAnsi="Segoe UI" w:cs="Segoe UI"/>
          <w:color w:val="374151"/>
          <w:shd w:val="clear" w:color="auto" w:fill="F7F7F8"/>
        </w:rPr>
      </w:pPr>
      <w:r>
        <w:rPr>
          <w:rFonts w:ascii="Segoe UI" w:hAnsi="Segoe UI" w:cs="Segoe UI"/>
          <w:color w:val="374151"/>
          <w:shd w:val="clear" w:color="auto" w:fill="F7F7F8"/>
        </w:rPr>
        <w:t>"Engaging in continuous learning within a multidisciplinary team has taught me that the most rewarding opportunities for personal and professional growth often reside outside of my comfort zone."</w:t>
      </w:r>
      <w:r w:rsidR="00C017FF">
        <w:rPr>
          <w:rFonts w:ascii="Segoe UI" w:hAnsi="Segoe UI" w:cs="Segoe UI"/>
          <w:color w:val="374151"/>
          <w:shd w:val="clear" w:color="auto" w:fill="F7F7F8"/>
        </w:rPr>
        <w:t xml:space="preserve"> </w:t>
      </w:r>
    </w:p>
    <w:p w14:paraId="0277130C" w14:textId="77777777" w:rsidR="00C017FF" w:rsidRDefault="00C017FF" w:rsidP="00C017FF">
      <w:pPr>
        <w:rPr>
          <w:rFonts w:ascii="Segoe UI" w:hAnsi="Segoe UI" w:cs="Segoe UI"/>
          <w:color w:val="374151"/>
          <w:shd w:val="clear" w:color="auto" w:fill="F7F7F8"/>
        </w:rPr>
      </w:pPr>
    </w:p>
    <w:p w14:paraId="401D316A" w14:textId="2AD4E7F2" w:rsidR="002735FA" w:rsidRDefault="002735FA" w:rsidP="002735F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Dr. Xin Wei is a senior quantitative researcher specializing in experimental design, statistical analysis, and machine learning techniques for evaluating and enhancing instruction, interventions, assessments, and policies. With extensive experience as a Principal Investigator or co-PI on data analysis grants from the Institute of Education Sciences and the National Science Foundation, she excels in analyzing national and state longitudinal datasets as well as multimodal data collected from digital learning and assessments (e.g., log/process, speech, facial expressions). By leveraging this comprehensive approach, Dr. Wei captures nuanced aspects of student learning experiences to inform the development of effective educational interventions and digital learning platforms.</w:t>
      </w:r>
    </w:p>
    <w:p w14:paraId="3AFD8514" w14:textId="4AE730BF" w:rsidR="002735FA" w:rsidRDefault="002735FA" w:rsidP="002735F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Previously, Dr. Wei served as a principal research scientist at SRI International for 15 years, leading the statistical analysis </w:t>
      </w:r>
      <w:r w:rsidR="00AC3C11">
        <w:rPr>
          <w:rFonts w:ascii="Segoe UI" w:hAnsi="Segoe UI" w:cs="Segoe UI"/>
          <w:color w:val="374151"/>
        </w:rPr>
        <w:t>for</w:t>
      </w:r>
      <w:r>
        <w:rPr>
          <w:rFonts w:ascii="Segoe UI" w:hAnsi="Segoe UI" w:cs="Segoe UI"/>
          <w:color w:val="374151"/>
        </w:rPr>
        <w:t xml:space="preserve"> </w:t>
      </w:r>
      <w:r w:rsidR="00AC3C11">
        <w:rPr>
          <w:rFonts w:ascii="Segoe UI" w:hAnsi="Segoe UI" w:cs="Segoe UI"/>
          <w:color w:val="374151"/>
        </w:rPr>
        <w:t>numerous</w:t>
      </w:r>
      <w:r>
        <w:rPr>
          <w:rFonts w:ascii="Segoe UI" w:hAnsi="Segoe UI" w:cs="Segoe UI"/>
          <w:color w:val="374151"/>
        </w:rPr>
        <w:t xml:space="preserve"> grants and contributing </w:t>
      </w:r>
      <w:r w:rsidR="00AC3C11">
        <w:rPr>
          <w:rFonts w:ascii="Segoe UI" w:hAnsi="Segoe UI" w:cs="Segoe UI"/>
          <w:color w:val="374151"/>
        </w:rPr>
        <w:t xml:space="preserve">articles </w:t>
      </w:r>
      <w:r>
        <w:rPr>
          <w:rFonts w:ascii="Segoe UI" w:hAnsi="Segoe UI" w:cs="Segoe UI"/>
          <w:color w:val="374151"/>
        </w:rPr>
        <w:t>to peer-reviewed journals. Her research spans various topics aimed at improving outcomes for students from underserved backgrounds. She holds a Ph</w:t>
      </w:r>
      <w:r w:rsidR="00AC3C11">
        <w:rPr>
          <w:rFonts w:ascii="Segoe UI" w:hAnsi="Segoe UI" w:cs="Segoe UI"/>
          <w:color w:val="374151"/>
        </w:rPr>
        <w:t>.</w:t>
      </w:r>
      <w:r>
        <w:rPr>
          <w:rFonts w:ascii="Segoe UI" w:hAnsi="Segoe UI" w:cs="Segoe UI"/>
          <w:color w:val="374151"/>
        </w:rPr>
        <w:t>D</w:t>
      </w:r>
      <w:r w:rsidR="00AC3C11">
        <w:rPr>
          <w:rFonts w:ascii="Segoe UI" w:hAnsi="Segoe UI" w:cs="Segoe UI"/>
          <w:color w:val="374151"/>
        </w:rPr>
        <w:t>.</w:t>
      </w:r>
      <w:r>
        <w:rPr>
          <w:rFonts w:ascii="Segoe UI" w:hAnsi="Segoe UI" w:cs="Segoe UI"/>
          <w:color w:val="374151"/>
        </w:rPr>
        <w:t xml:space="preserve"> in Educational Psychology with a concentration in statistics and measurement as well as an M</w:t>
      </w:r>
      <w:r w:rsidR="00AC3C11">
        <w:rPr>
          <w:rFonts w:ascii="Segoe UI" w:hAnsi="Segoe UI" w:cs="Segoe UI"/>
          <w:color w:val="374151"/>
        </w:rPr>
        <w:t>.</w:t>
      </w:r>
      <w:r>
        <w:rPr>
          <w:rFonts w:ascii="Segoe UI" w:hAnsi="Segoe UI" w:cs="Segoe UI"/>
          <w:color w:val="374151"/>
        </w:rPr>
        <w:t>S</w:t>
      </w:r>
      <w:r w:rsidR="00AC3C11">
        <w:rPr>
          <w:rFonts w:ascii="Segoe UI" w:hAnsi="Segoe UI" w:cs="Segoe UI"/>
          <w:color w:val="374151"/>
        </w:rPr>
        <w:t>.</w:t>
      </w:r>
      <w:r>
        <w:rPr>
          <w:rFonts w:ascii="Segoe UI" w:hAnsi="Segoe UI" w:cs="Segoe UI"/>
          <w:color w:val="374151"/>
        </w:rPr>
        <w:t xml:space="preserve"> in Statistics, both from Stanford University.</w:t>
      </w:r>
    </w:p>
    <w:p w14:paraId="35007DA3" w14:textId="4549C880" w:rsidR="001D507D" w:rsidRDefault="001D507D"/>
    <w:sectPr w:rsidR="001D5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07D"/>
    <w:rsid w:val="001D507D"/>
    <w:rsid w:val="002735FA"/>
    <w:rsid w:val="00503E06"/>
    <w:rsid w:val="00AC3C11"/>
    <w:rsid w:val="00C017FF"/>
    <w:rsid w:val="00DB5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E5D9B9"/>
  <w15:chartTrackingRefBased/>
  <w15:docId w15:val="{8D75E1BB-9E70-DD45-B383-F038251B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507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727929">
      <w:bodyDiv w:val="1"/>
      <w:marLeft w:val="0"/>
      <w:marRight w:val="0"/>
      <w:marTop w:val="0"/>
      <w:marBottom w:val="0"/>
      <w:divBdr>
        <w:top w:val="none" w:sz="0" w:space="0" w:color="auto"/>
        <w:left w:val="none" w:sz="0" w:space="0" w:color="auto"/>
        <w:bottom w:val="none" w:sz="0" w:space="0" w:color="auto"/>
        <w:right w:val="none" w:sz="0" w:space="0" w:color="auto"/>
      </w:divBdr>
    </w:div>
    <w:div w:id="985471823">
      <w:bodyDiv w:val="1"/>
      <w:marLeft w:val="0"/>
      <w:marRight w:val="0"/>
      <w:marTop w:val="0"/>
      <w:marBottom w:val="0"/>
      <w:divBdr>
        <w:top w:val="none" w:sz="0" w:space="0" w:color="auto"/>
        <w:left w:val="none" w:sz="0" w:space="0" w:color="auto"/>
        <w:bottom w:val="none" w:sz="0" w:space="0" w:color="auto"/>
        <w:right w:val="none" w:sz="0" w:space="0" w:color="auto"/>
      </w:divBdr>
    </w:div>
    <w:div w:id="1150560262">
      <w:bodyDiv w:val="1"/>
      <w:marLeft w:val="0"/>
      <w:marRight w:val="0"/>
      <w:marTop w:val="0"/>
      <w:marBottom w:val="0"/>
      <w:divBdr>
        <w:top w:val="none" w:sz="0" w:space="0" w:color="auto"/>
        <w:left w:val="none" w:sz="0" w:space="0" w:color="auto"/>
        <w:bottom w:val="none" w:sz="0" w:space="0" w:color="auto"/>
        <w:right w:val="none" w:sz="0" w:space="0" w:color="auto"/>
      </w:divBdr>
    </w:div>
    <w:div w:id="1464731101">
      <w:bodyDiv w:val="1"/>
      <w:marLeft w:val="0"/>
      <w:marRight w:val="0"/>
      <w:marTop w:val="0"/>
      <w:marBottom w:val="0"/>
      <w:divBdr>
        <w:top w:val="none" w:sz="0" w:space="0" w:color="auto"/>
        <w:left w:val="none" w:sz="0" w:space="0" w:color="auto"/>
        <w:bottom w:val="none" w:sz="0" w:space="0" w:color="auto"/>
        <w:right w:val="none" w:sz="0" w:space="0" w:color="auto"/>
      </w:divBdr>
    </w:div>
    <w:div w:id="184997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Wei</dc:creator>
  <cp:keywords/>
  <dc:description/>
  <cp:lastModifiedBy>Xin Wei</cp:lastModifiedBy>
  <cp:revision>4</cp:revision>
  <dcterms:created xsi:type="dcterms:W3CDTF">2023-06-01T16:15:00Z</dcterms:created>
  <dcterms:modified xsi:type="dcterms:W3CDTF">2023-06-01T17:54:00Z</dcterms:modified>
</cp:coreProperties>
</file>