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E98" w:rsidRDefault="00763D0F">
      <w:pPr>
        <w:jc w:val="center"/>
        <w:rPr>
          <w:rFonts w:ascii="宋体" w:hAnsi="宋体" w:cs="宋体"/>
          <w:bCs/>
          <w:sz w:val="52"/>
          <w:szCs w:val="52"/>
        </w:rPr>
      </w:pPr>
      <w:r>
        <w:rPr>
          <w:rFonts w:ascii="宋体" w:hAnsi="宋体" w:cs="宋体" w:hint="eastAsia"/>
          <w:bCs/>
          <w:sz w:val="52"/>
          <w:szCs w:val="52"/>
        </w:rPr>
        <w:t>【理发店</w:t>
      </w:r>
      <w:r>
        <w:rPr>
          <w:rFonts w:ascii="宋体" w:hAnsi="宋体" w:cs="宋体"/>
          <w:bCs/>
          <w:sz w:val="52"/>
          <w:szCs w:val="52"/>
        </w:rPr>
        <w:t>会员</w:t>
      </w:r>
      <w:r w:rsidR="00577F62">
        <w:rPr>
          <w:rFonts w:ascii="宋体" w:hAnsi="宋体" w:cs="宋体" w:hint="eastAsia"/>
          <w:bCs/>
          <w:sz w:val="52"/>
          <w:szCs w:val="52"/>
        </w:rPr>
        <w:t>管理系统】</w:t>
      </w:r>
    </w:p>
    <w:p w:rsidR="00BB4E98" w:rsidRDefault="00BB4E98">
      <w:pPr>
        <w:jc w:val="center"/>
        <w:rPr>
          <w:rFonts w:ascii="宋体" w:hAnsi="宋体" w:cs="宋体"/>
          <w:sz w:val="96"/>
          <w:szCs w:val="52"/>
        </w:rPr>
      </w:pPr>
    </w:p>
    <w:p w:rsidR="00BB4E98" w:rsidRDefault="003C7939">
      <w:pPr>
        <w:jc w:val="center"/>
        <w:rPr>
          <w:rFonts w:ascii="宋体" w:hAnsi="宋体" w:cs="宋体"/>
          <w:sz w:val="96"/>
          <w:szCs w:val="52"/>
        </w:rPr>
      </w:pPr>
      <w:r>
        <w:rPr>
          <w:rFonts w:ascii="宋体" w:hAnsi="宋体" w:cs="宋体" w:hint="eastAsia"/>
          <w:sz w:val="96"/>
          <w:szCs w:val="52"/>
        </w:rPr>
        <w:t>概要设计</w:t>
      </w:r>
      <w:r w:rsidR="00577F62">
        <w:rPr>
          <w:rFonts w:ascii="宋体" w:hAnsi="宋体" w:cs="宋体" w:hint="eastAsia"/>
          <w:sz w:val="96"/>
          <w:szCs w:val="52"/>
        </w:rPr>
        <w:t>说明书</w:t>
      </w:r>
    </w:p>
    <w:p w:rsidR="00BB4E98" w:rsidRDefault="00BB4E98">
      <w:pPr>
        <w:rPr>
          <w:sz w:val="52"/>
        </w:rPr>
      </w:pPr>
    </w:p>
    <w:p w:rsidR="00BB4E98" w:rsidRDefault="00BB4E98">
      <w:pPr>
        <w:rPr>
          <w:sz w:val="52"/>
        </w:rPr>
      </w:pPr>
    </w:p>
    <w:p w:rsidR="00BB4E98" w:rsidRDefault="00CC4CF2">
      <w:pPr>
        <w:rPr>
          <w:sz w:val="52"/>
        </w:rPr>
      </w:pPr>
      <w:r w:rsidRPr="00CC4CF2">
        <w:rPr>
          <w:rFonts w:ascii="宋体" w:hAnsi="宋体" w:cs="宋体"/>
          <w:sz w:val="24"/>
        </w:rPr>
        <w:pict>
          <v:rect id="文本框 22" o:spid="_x0000_s1026" style="position:absolute;left:0;text-align:left;margin-left:63.9pt;margin-top:4.35pt;width:321.7pt;height:304.9pt;z-index:9" o:preferrelative="t" filled="f" stroked="f">
            <v:textbox>
              <w:txbxContent>
                <w:p w:rsidR="00763D0F" w:rsidRDefault="00763D0F" w:rsidP="00673064">
                  <w:pPr>
                    <w:spacing w:afterLines="24" w:line="1000" w:lineRule="exact"/>
                    <w:rPr>
                      <w:sz w:val="28"/>
                      <w:szCs w:val="28"/>
                      <w:u w:val="single"/>
                    </w:rPr>
                  </w:pPr>
                  <w:r>
                    <w:rPr>
                      <w:rFonts w:hint="eastAsia"/>
                      <w:spacing w:val="283"/>
                      <w:sz w:val="28"/>
                      <w:szCs w:val="28"/>
                    </w:rPr>
                    <w:t>专</w:t>
                  </w:r>
                  <w:r>
                    <w:rPr>
                      <w:rFonts w:hint="eastAsia"/>
                      <w:sz w:val="28"/>
                      <w:szCs w:val="28"/>
                    </w:rPr>
                    <w:t>业：</w:t>
                  </w:r>
                  <w:bookmarkStart w:id="0" w:name="_Major#2997466427"/>
                  <w:r>
                    <w:rPr>
                      <w:rFonts w:hint="eastAsia"/>
                      <w:sz w:val="28"/>
                      <w:szCs w:val="28"/>
                      <w:u w:val="single"/>
                    </w:rPr>
                    <w:t>软件工程</w:t>
                  </w:r>
                  <w:bookmarkEnd w:id="0"/>
                </w:p>
                <w:p w:rsidR="00763D0F" w:rsidRDefault="00763D0F" w:rsidP="00673064">
                  <w:pPr>
                    <w:spacing w:afterLines="24" w:line="1000" w:lineRule="exact"/>
                    <w:rPr>
                      <w:sz w:val="28"/>
                      <w:szCs w:val="28"/>
                      <w:u w:val="single"/>
                    </w:rPr>
                  </w:pPr>
                  <w:r>
                    <w:rPr>
                      <w:rFonts w:hint="eastAsia"/>
                      <w:sz w:val="28"/>
                      <w:szCs w:val="28"/>
                    </w:rPr>
                    <w:t>组员：</w:t>
                  </w:r>
                  <w:r>
                    <w:rPr>
                      <w:rFonts w:hint="eastAsia"/>
                      <w:sz w:val="28"/>
                      <w:szCs w:val="28"/>
                      <w:u w:val="single"/>
                    </w:rPr>
                    <w:t>方杰坤</w:t>
                  </w:r>
                  <w:r>
                    <w:rPr>
                      <w:sz w:val="28"/>
                      <w:szCs w:val="28"/>
                      <w:u w:val="single"/>
                    </w:rPr>
                    <w:t>（</w:t>
                  </w:r>
                  <w:r>
                    <w:rPr>
                      <w:rFonts w:hint="eastAsia"/>
                      <w:sz w:val="28"/>
                      <w:szCs w:val="28"/>
                      <w:u w:val="single"/>
                    </w:rPr>
                    <w:t>131110104</w:t>
                  </w:r>
                  <w:r>
                    <w:rPr>
                      <w:sz w:val="28"/>
                      <w:szCs w:val="28"/>
                      <w:u w:val="single"/>
                    </w:rPr>
                    <w:t>）</w:t>
                  </w:r>
                </w:p>
                <w:p w:rsidR="00763D0F" w:rsidRDefault="00763D0F">
                  <w:pPr>
                    <w:spacing w:line="1000" w:lineRule="exact"/>
                    <w:ind w:firstLineChars="131" w:firstLine="367"/>
                    <w:rPr>
                      <w:sz w:val="32"/>
                      <w:u w:val="single"/>
                    </w:rPr>
                  </w:pPr>
                  <w:r>
                    <w:rPr>
                      <w:rFonts w:hint="eastAsia"/>
                      <w:sz w:val="28"/>
                      <w:szCs w:val="28"/>
                    </w:rPr>
                    <w:t>完成时间：</w:t>
                  </w:r>
                  <w:r w:rsidR="00CC4CF2">
                    <w:rPr>
                      <w:rFonts w:hint="eastAsia"/>
                      <w:sz w:val="28"/>
                      <w:szCs w:val="28"/>
                      <w:u w:val="single"/>
                    </w:rPr>
                    <w:fldChar w:fldCharType="begin"/>
                  </w:r>
                  <w:r>
                    <w:rPr>
                      <w:rFonts w:hint="eastAsia"/>
                      <w:sz w:val="28"/>
                      <w:szCs w:val="28"/>
                      <w:u w:val="single"/>
                    </w:rPr>
                    <w:instrText>Time \@ "yyyy</w:instrText>
                  </w:r>
                  <w:r>
                    <w:rPr>
                      <w:rFonts w:hint="eastAsia"/>
                      <w:sz w:val="28"/>
                      <w:szCs w:val="28"/>
                      <w:u w:val="single"/>
                    </w:rPr>
                    <w:instrText>年</w:instrText>
                  </w:r>
                  <w:r>
                    <w:rPr>
                      <w:rFonts w:hint="eastAsia"/>
                      <w:sz w:val="28"/>
                      <w:szCs w:val="28"/>
                      <w:u w:val="single"/>
                    </w:rPr>
                    <w:instrText>M</w:instrText>
                  </w:r>
                  <w:r>
                    <w:rPr>
                      <w:rFonts w:hint="eastAsia"/>
                      <w:sz w:val="28"/>
                      <w:szCs w:val="28"/>
                      <w:u w:val="single"/>
                    </w:rPr>
                    <w:instrText>月</w:instrText>
                  </w:r>
                  <w:r>
                    <w:rPr>
                      <w:rFonts w:hint="eastAsia"/>
                      <w:sz w:val="28"/>
                      <w:szCs w:val="28"/>
                      <w:u w:val="single"/>
                    </w:rPr>
                    <w:instrText>d</w:instrText>
                  </w:r>
                  <w:r>
                    <w:rPr>
                      <w:rFonts w:hint="eastAsia"/>
                      <w:sz w:val="28"/>
                      <w:szCs w:val="28"/>
                      <w:u w:val="single"/>
                    </w:rPr>
                    <w:instrText>日</w:instrText>
                  </w:r>
                  <w:r>
                    <w:rPr>
                      <w:rFonts w:hint="eastAsia"/>
                      <w:sz w:val="28"/>
                      <w:szCs w:val="28"/>
                      <w:u w:val="single"/>
                    </w:rPr>
                    <w:instrText>"</w:instrText>
                  </w:r>
                  <w:r w:rsidR="00CC4CF2">
                    <w:rPr>
                      <w:rFonts w:hint="eastAsia"/>
                      <w:sz w:val="28"/>
                      <w:szCs w:val="28"/>
                      <w:u w:val="single"/>
                    </w:rPr>
                    <w:fldChar w:fldCharType="separate"/>
                  </w:r>
                  <w:r w:rsidR="00673064">
                    <w:rPr>
                      <w:rFonts w:hint="eastAsia"/>
                      <w:noProof/>
                      <w:sz w:val="28"/>
                      <w:szCs w:val="28"/>
                      <w:u w:val="single"/>
                    </w:rPr>
                    <w:t>2015</w:t>
                  </w:r>
                  <w:r w:rsidR="00673064">
                    <w:rPr>
                      <w:rFonts w:hint="eastAsia"/>
                      <w:noProof/>
                      <w:sz w:val="28"/>
                      <w:szCs w:val="28"/>
                      <w:u w:val="single"/>
                    </w:rPr>
                    <w:t>年</w:t>
                  </w:r>
                  <w:r w:rsidR="00673064">
                    <w:rPr>
                      <w:rFonts w:hint="eastAsia"/>
                      <w:noProof/>
                      <w:sz w:val="28"/>
                      <w:szCs w:val="28"/>
                      <w:u w:val="single"/>
                    </w:rPr>
                    <w:t>5</w:t>
                  </w:r>
                  <w:r w:rsidR="00673064">
                    <w:rPr>
                      <w:rFonts w:hint="eastAsia"/>
                      <w:noProof/>
                      <w:sz w:val="28"/>
                      <w:szCs w:val="28"/>
                      <w:u w:val="single"/>
                    </w:rPr>
                    <w:t>月</w:t>
                  </w:r>
                  <w:r w:rsidR="00673064">
                    <w:rPr>
                      <w:rFonts w:hint="eastAsia"/>
                      <w:noProof/>
                      <w:sz w:val="28"/>
                      <w:szCs w:val="28"/>
                      <w:u w:val="single"/>
                    </w:rPr>
                    <w:t>27</w:t>
                  </w:r>
                  <w:r w:rsidR="00673064">
                    <w:rPr>
                      <w:rFonts w:hint="eastAsia"/>
                      <w:noProof/>
                      <w:sz w:val="28"/>
                      <w:szCs w:val="28"/>
                      <w:u w:val="single"/>
                    </w:rPr>
                    <w:t>日</w:t>
                  </w:r>
                  <w:r w:rsidR="00CC4CF2">
                    <w:rPr>
                      <w:rFonts w:hint="eastAsia"/>
                      <w:sz w:val="28"/>
                      <w:szCs w:val="28"/>
                      <w:u w:val="single"/>
                    </w:rPr>
                    <w:fldChar w:fldCharType="end"/>
                  </w:r>
                </w:p>
                <w:p w:rsidR="00763D0F" w:rsidRDefault="00763D0F">
                  <w:pPr>
                    <w:spacing w:line="1000" w:lineRule="exact"/>
                    <w:ind w:firstLineChars="131" w:firstLine="419"/>
                    <w:rPr>
                      <w:sz w:val="32"/>
                      <w:u w:val="single"/>
                    </w:rPr>
                  </w:pPr>
                </w:p>
                <w:p w:rsidR="00763D0F" w:rsidRDefault="00763D0F">
                  <w:pPr>
                    <w:spacing w:line="1000" w:lineRule="exact"/>
                    <w:ind w:firstLineChars="131" w:firstLine="419"/>
                    <w:rPr>
                      <w:sz w:val="32"/>
                      <w:u w:val="single"/>
                    </w:rPr>
                  </w:pPr>
                </w:p>
                <w:p w:rsidR="00763D0F" w:rsidRDefault="00763D0F">
                  <w:pPr>
                    <w:spacing w:line="1000" w:lineRule="exact"/>
                    <w:ind w:firstLineChars="131" w:firstLine="419"/>
                    <w:rPr>
                      <w:sz w:val="32"/>
                      <w:u w:val="single"/>
                    </w:rPr>
                  </w:pPr>
                </w:p>
                <w:p w:rsidR="00763D0F" w:rsidRDefault="00763D0F">
                  <w:pPr>
                    <w:spacing w:line="1000" w:lineRule="exact"/>
                    <w:ind w:firstLineChars="131" w:firstLine="419"/>
                    <w:rPr>
                      <w:sz w:val="32"/>
                      <w:u w:val="single"/>
                    </w:rPr>
                  </w:pPr>
                </w:p>
                <w:p w:rsidR="00763D0F" w:rsidRDefault="00763D0F">
                  <w:pPr>
                    <w:spacing w:line="1000" w:lineRule="exact"/>
                    <w:ind w:firstLineChars="131" w:firstLine="419"/>
                    <w:rPr>
                      <w:sz w:val="32"/>
                      <w:u w:val="single"/>
                    </w:rPr>
                  </w:pPr>
                </w:p>
                <w:p w:rsidR="00763D0F" w:rsidRDefault="00763D0F">
                  <w:pPr>
                    <w:spacing w:line="1000" w:lineRule="exact"/>
                    <w:ind w:firstLineChars="131" w:firstLine="419"/>
                    <w:rPr>
                      <w:sz w:val="32"/>
                      <w:u w:val="single"/>
                    </w:rPr>
                  </w:pPr>
                </w:p>
                <w:p w:rsidR="00763D0F" w:rsidRDefault="00763D0F">
                  <w:pPr>
                    <w:spacing w:line="1000" w:lineRule="exact"/>
                    <w:ind w:firstLineChars="131" w:firstLine="419"/>
                    <w:rPr>
                      <w:sz w:val="32"/>
                      <w:u w:val="single"/>
                    </w:rPr>
                  </w:pPr>
                </w:p>
              </w:txbxContent>
            </v:textbox>
          </v:rect>
        </w:pict>
      </w:r>
    </w:p>
    <w:p w:rsidR="00BB4E98" w:rsidRDefault="00BB4E98">
      <w:pPr>
        <w:rPr>
          <w:sz w:val="52"/>
        </w:rPr>
      </w:pPr>
    </w:p>
    <w:p w:rsidR="00BB4E98" w:rsidRDefault="00BB4E98">
      <w:pPr>
        <w:rPr>
          <w:sz w:val="52"/>
        </w:rPr>
      </w:pPr>
    </w:p>
    <w:p w:rsidR="00BB4E98" w:rsidRDefault="00BB4E98">
      <w:pPr>
        <w:rPr>
          <w:sz w:val="52"/>
        </w:rPr>
      </w:pPr>
    </w:p>
    <w:p w:rsidR="00BB4E98" w:rsidRDefault="00BB4E98">
      <w:pPr>
        <w:rPr>
          <w:sz w:val="52"/>
        </w:rPr>
      </w:pPr>
    </w:p>
    <w:p w:rsidR="00BB4E98" w:rsidRDefault="00BB4E98">
      <w:pPr>
        <w:rPr>
          <w:sz w:val="52"/>
        </w:rPr>
      </w:pPr>
    </w:p>
    <w:p w:rsidR="00BB4E98" w:rsidRDefault="00BB4E98">
      <w:pPr>
        <w:rPr>
          <w:sz w:val="52"/>
        </w:rPr>
      </w:pPr>
    </w:p>
    <w:p w:rsidR="00BB4E98" w:rsidRDefault="00BB4E98">
      <w:pPr>
        <w:rPr>
          <w:sz w:val="52"/>
        </w:rPr>
      </w:pPr>
    </w:p>
    <w:p w:rsidR="00BB4E98" w:rsidRDefault="00BB4E98">
      <w:pPr>
        <w:rPr>
          <w:sz w:val="52"/>
        </w:rPr>
      </w:pPr>
    </w:p>
    <w:p w:rsidR="00BB4E98" w:rsidRDefault="00BB4E98">
      <w:pPr>
        <w:rPr>
          <w:sz w:val="52"/>
        </w:rPr>
      </w:pPr>
    </w:p>
    <w:p w:rsidR="00BB4E98" w:rsidRDefault="00BB4E98">
      <w:pPr>
        <w:rPr>
          <w:sz w:val="52"/>
        </w:rPr>
      </w:pPr>
    </w:p>
    <w:p w:rsidR="00BB4E98" w:rsidRDefault="00BB4E98">
      <w:pPr>
        <w:rPr>
          <w:sz w:val="52"/>
        </w:rPr>
      </w:pPr>
    </w:p>
    <w:p w:rsidR="00BB4E98" w:rsidRDefault="00BB4E98">
      <w:pPr>
        <w:rPr>
          <w:sz w:val="52"/>
        </w:rPr>
      </w:pPr>
    </w:p>
    <w:p w:rsidR="00BB4E98" w:rsidRDefault="00BB4E98">
      <w:pPr>
        <w:rPr>
          <w:sz w:val="52"/>
        </w:rPr>
      </w:pPr>
    </w:p>
    <w:p w:rsidR="00BB4E98" w:rsidRDefault="00577F62">
      <w:pPr>
        <w:pStyle w:val="1"/>
      </w:pPr>
      <w:bookmarkStart w:id="1" w:name="_Toc388782355"/>
      <w:r>
        <w:rPr>
          <w:rFonts w:hint="eastAsia"/>
        </w:rPr>
        <w:lastRenderedPageBreak/>
        <w:t>1</w:t>
      </w:r>
      <w:r>
        <w:rPr>
          <w:rFonts w:hint="eastAsia"/>
        </w:rPr>
        <w:t>．引言</w:t>
      </w:r>
      <w:bookmarkEnd w:id="1"/>
    </w:p>
    <w:p w:rsidR="00BB4E98" w:rsidRDefault="00577F62">
      <w:pPr>
        <w:pStyle w:val="2"/>
      </w:pPr>
      <w:bookmarkStart w:id="2" w:name="_Toc388782356"/>
      <w:r>
        <w:rPr>
          <w:rFonts w:hint="eastAsia"/>
        </w:rPr>
        <w:t>1.1</w:t>
      </w:r>
      <w:r>
        <w:rPr>
          <w:rFonts w:hint="eastAsia"/>
        </w:rPr>
        <w:t>编写目的</w:t>
      </w:r>
      <w:bookmarkEnd w:id="2"/>
    </w:p>
    <w:p w:rsidR="00BB4E98" w:rsidRDefault="00577F62">
      <w:pPr>
        <w:pStyle w:val="11"/>
        <w:numPr>
          <w:ilvl w:val="0"/>
          <w:numId w:val="1"/>
        </w:numPr>
        <w:spacing w:line="360" w:lineRule="auto"/>
        <w:ind w:firstLineChars="0"/>
        <w:rPr>
          <w:sz w:val="24"/>
        </w:rPr>
      </w:pPr>
      <w:r>
        <w:rPr>
          <w:rFonts w:hint="eastAsia"/>
          <w:sz w:val="24"/>
        </w:rPr>
        <w:t>本概要设计说明书编写的目的在于阐述</w:t>
      </w:r>
      <w:r w:rsidR="00763D0F">
        <w:rPr>
          <w:rFonts w:hint="eastAsia"/>
          <w:sz w:val="24"/>
        </w:rPr>
        <w:t>力发电</w:t>
      </w:r>
      <w:r>
        <w:rPr>
          <w:sz w:val="24"/>
        </w:rPr>
        <w:t>电子化</w:t>
      </w:r>
      <w:r>
        <w:rPr>
          <w:rFonts w:hint="eastAsia"/>
          <w:sz w:val="24"/>
        </w:rPr>
        <w:t>系统在总体设计阶段的模块划分和功能分配，并明确系统的总体体系结构以及数据存储表的内容。本需求分析包含了初步分析设计各功能模块、提供性能要求、对用户影响的信息、以及对各功能模块功能的描述；同时也是规范开发人员进行设计和部署实施的基础和依据，为整体工作组的工作流程做出明确指导，引导工作组员之间、工作组员与用户之间的沟通。最终作为总体审核、验证、确认和结项验收的依据；为开发方与客户方提供合法的合同保障。</w:t>
      </w:r>
    </w:p>
    <w:p w:rsidR="00BB4E98" w:rsidRDefault="00577F62">
      <w:pPr>
        <w:pStyle w:val="11"/>
        <w:numPr>
          <w:ilvl w:val="0"/>
          <w:numId w:val="1"/>
        </w:numPr>
        <w:spacing w:line="360" w:lineRule="auto"/>
        <w:ind w:firstLineChars="0"/>
        <w:rPr>
          <w:sz w:val="24"/>
        </w:rPr>
      </w:pPr>
      <w:r>
        <w:rPr>
          <w:rFonts w:hint="eastAsia"/>
          <w:sz w:val="24"/>
        </w:rPr>
        <w:t>本说明书的预期读者为本组的软件设计人员。</w:t>
      </w:r>
    </w:p>
    <w:p w:rsidR="00BB4E98" w:rsidRDefault="00577F62">
      <w:pPr>
        <w:pStyle w:val="2"/>
      </w:pPr>
      <w:bookmarkStart w:id="3" w:name="_Toc388782357"/>
      <w:r>
        <w:rPr>
          <w:rFonts w:hint="eastAsia"/>
        </w:rPr>
        <w:t>1.2</w:t>
      </w:r>
      <w:r>
        <w:rPr>
          <w:rFonts w:hint="eastAsia"/>
        </w:rPr>
        <w:t>项目背景</w:t>
      </w:r>
      <w:bookmarkEnd w:id="3"/>
    </w:p>
    <w:p w:rsidR="00BB4E98" w:rsidRDefault="00577F62">
      <w:pPr>
        <w:numPr>
          <w:ilvl w:val="0"/>
          <w:numId w:val="2"/>
        </w:numPr>
        <w:spacing w:line="360" w:lineRule="auto"/>
        <w:ind w:left="357" w:hanging="357"/>
        <w:rPr>
          <w:sz w:val="24"/>
        </w:rPr>
      </w:pPr>
      <w:r>
        <w:rPr>
          <w:rFonts w:hint="eastAsia"/>
          <w:sz w:val="24"/>
        </w:rPr>
        <w:t>本系统的开发人员为大学二年级在校学生</w:t>
      </w:r>
    </w:p>
    <w:p w:rsidR="00BB4E98" w:rsidRDefault="00BB4E98">
      <w:pPr>
        <w:ind w:left="360"/>
      </w:pPr>
    </w:p>
    <w:p w:rsidR="00BB4E98" w:rsidRDefault="00577F62">
      <w:pPr>
        <w:pStyle w:val="2"/>
      </w:pPr>
      <w:bookmarkStart w:id="4" w:name="_Toc388782358"/>
      <w:r>
        <w:rPr>
          <w:rFonts w:hint="eastAsia"/>
        </w:rPr>
        <w:t>1.3</w:t>
      </w:r>
      <w:r>
        <w:rPr>
          <w:rFonts w:hint="eastAsia"/>
        </w:rPr>
        <w:t>定义</w:t>
      </w:r>
      <w:bookmarkEnd w:id="4"/>
    </w:p>
    <w:p w:rsidR="00BB4E98" w:rsidRDefault="00577F62">
      <w:pPr>
        <w:pStyle w:val="11"/>
        <w:numPr>
          <w:ilvl w:val="0"/>
          <w:numId w:val="3"/>
        </w:numPr>
        <w:spacing w:line="360" w:lineRule="auto"/>
        <w:ind w:firstLineChars="0"/>
        <w:rPr>
          <w:sz w:val="24"/>
        </w:rPr>
      </w:pPr>
      <w:r>
        <w:rPr>
          <w:rFonts w:hint="eastAsia"/>
          <w:sz w:val="24"/>
        </w:rPr>
        <w:t>在该概要设计说明书中的专门术语有：总体设计、接口设计、数据结构设计、运行设计、出错设计。</w:t>
      </w:r>
    </w:p>
    <w:p w:rsidR="00BB4E98" w:rsidRDefault="00577F62">
      <w:pPr>
        <w:pStyle w:val="11"/>
        <w:numPr>
          <w:ilvl w:val="0"/>
          <w:numId w:val="3"/>
        </w:numPr>
        <w:spacing w:line="360" w:lineRule="auto"/>
        <w:ind w:firstLineChars="0"/>
        <w:rPr>
          <w:sz w:val="24"/>
        </w:rPr>
      </w:pPr>
      <w:r>
        <w:rPr>
          <w:rFonts w:hint="eastAsia"/>
          <w:sz w:val="24"/>
        </w:rPr>
        <w:t>具体的概念与含义在文档后将会解释。</w:t>
      </w:r>
    </w:p>
    <w:p w:rsidR="00BB4E98" w:rsidRDefault="00577F62">
      <w:pPr>
        <w:pStyle w:val="2"/>
      </w:pPr>
      <w:bookmarkStart w:id="5" w:name="_Toc388782359"/>
      <w:r>
        <w:rPr>
          <w:rFonts w:hint="eastAsia"/>
        </w:rPr>
        <w:t>1.4</w:t>
      </w:r>
      <w:r>
        <w:rPr>
          <w:rFonts w:hint="eastAsia"/>
        </w:rPr>
        <w:t>参考资料</w:t>
      </w:r>
      <w:bookmarkEnd w:id="5"/>
    </w:p>
    <w:p w:rsidR="00BB4E98" w:rsidRDefault="00577F62">
      <w:pPr>
        <w:spacing w:line="360" w:lineRule="auto"/>
        <w:rPr>
          <w:sz w:val="24"/>
        </w:rPr>
      </w:pPr>
      <w:r>
        <w:rPr>
          <w:rFonts w:hint="eastAsia"/>
          <w:sz w:val="24"/>
        </w:rPr>
        <w:t>a.</w:t>
      </w:r>
      <w:r>
        <w:rPr>
          <w:rFonts w:hint="eastAsia"/>
          <w:sz w:val="24"/>
        </w:rPr>
        <w:tab/>
      </w:r>
      <w:r>
        <w:rPr>
          <w:rFonts w:hint="eastAsia"/>
          <w:sz w:val="24"/>
        </w:rPr>
        <w:t>项目经核准的计划任务书；</w:t>
      </w:r>
    </w:p>
    <w:p w:rsidR="00BB4E98" w:rsidRDefault="00577F62">
      <w:pPr>
        <w:spacing w:line="360" w:lineRule="auto"/>
        <w:rPr>
          <w:sz w:val="24"/>
        </w:rPr>
      </w:pPr>
      <w:r>
        <w:rPr>
          <w:rFonts w:hint="eastAsia"/>
          <w:sz w:val="24"/>
        </w:rPr>
        <w:t>b.</w:t>
      </w:r>
      <w:r>
        <w:rPr>
          <w:rFonts w:hint="eastAsia"/>
          <w:sz w:val="24"/>
        </w:rPr>
        <w:tab/>
      </w:r>
      <w:r>
        <w:rPr>
          <w:rFonts w:hint="eastAsia"/>
          <w:sz w:val="24"/>
        </w:rPr>
        <w:t>项目开发计划；</w:t>
      </w:r>
    </w:p>
    <w:p w:rsidR="00BB4E98" w:rsidRDefault="00577F62">
      <w:pPr>
        <w:spacing w:line="360" w:lineRule="auto"/>
        <w:rPr>
          <w:sz w:val="24"/>
        </w:rPr>
      </w:pPr>
      <w:r>
        <w:rPr>
          <w:rFonts w:hint="eastAsia"/>
          <w:sz w:val="24"/>
        </w:rPr>
        <w:t>c.</w:t>
      </w:r>
      <w:r>
        <w:rPr>
          <w:rFonts w:hint="eastAsia"/>
          <w:sz w:val="24"/>
        </w:rPr>
        <w:tab/>
      </w:r>
      <w:r>
        <w:rPr>
          <w:rFonts w:hint="eastAsia"/>
          <w:sz w:val="24"/>
        </w:rPr>
        <w:t>需求规格说明书；</w:t>
      </w:r>
    </w:p>
    <w:p w:rsidR="00BB4E98" w:rsidRDefault="00577F62">
      <w:pPr>
        <w:pStyle w:val="1"/>
      </w:pPr>
      <w:bookmarkStart w:id="6" w:name="_Toc388782360"/>
      <w:r>
        <w:rPr>
          <w:rFonts w:hint="eastAsia"/>
        </w:rPr>
        <w:lastRenderedPageBreak/>
        <w:t>2</w:t>
      </w:r>
      <w:r>
        <w:rPr>
          <w:rFonts w:hint="eastAsia"/>
        </w:rPr>
        <w:t>．任务概述</w:t>
      </w:r>
      <w:bookmarkEnd w:id="6"/>
    </w:p>
    <w:p w:rsidR="00BB4E98" w:rsidRDefault="00577F62">
      <w:pPr>
        <w:pStyle w:val="2"/>
      </w:pPr>
      <w:bookmarkStart w:id="7" w:name="_Toc388782361"/>
      <w:r>
        <w:rPr>
          <w:rFonts w:hint="eastAsia"/>
        </w:rPr>
        <w:t>2.1</w:t>
      </w:r>
      <w:r>
        <w:rPr>
          <w:rFonts w:hint="eastAsia"/>
        </w:rPr>
        <w:t>目标</w:t>
      </w:r>
      <w:bookmarkEnd w:id="7"/>
    </w:p>
    <w:p w:rsidR="00763D0F" w:rsidRDefault="00763D0F" w:rsidP="00763D0F">
      <w:pPr>
        <w:spacing w:line="360" w:lineRule="auto"/>
        <w:ind w:firstLineChars="200" w:firstLine="420"/>
      </w:pPr>
      <w:bookmarkStart w:id="8" w:name="_Toc388782362"/>
      <w:r>
        <w:rPr>
          <w:rFonts w:hint="eastAsia"/>
        </w:rPr>
        <w:t>本系统的目标是实现一个理发店信息管理系统，目标用户是理发店工作人员，此外，系统反应灵敏，可扩展性好，并有便于维护的特性。</w:t>
      </w:r>
    </w:p>
    <w:p w:rsidR="00763D0F" w:rsidRDefault="00763D0F" w:rsidP="00763D0F">
      <w:pPr>
        <w:spacing w:line="360" w:lineRule="auto"/>
        <w:ind w:firstLineChars="200" w:firstLine="420"/>
      </w:pPr>
      <w:r>
        <w:rPr>
          <w:rFonts w:hint="eastAsia"/>
        </w:rPr>
        <w:t>完成分析、设计、编码、测试。</w:t>
      </w:r>
    </w:p>
    <w:p w:rsidR="00BB4E98" w:rsidRDefault="00577F62">
      <w:pPr>
        <w:pStyle w:val="2"/>
      </w:pPr>
      <w:r>
        <w:rPr>
          <w:rFonts w:hint="eastAsia"/>
        </w:rPr>
        <w:t>2.2</w:t>
      </w:r>
      <w:r>
        <w:rPr>
          <w:rFonts w:hint="eastAsia"/>
        </w:rPr>
        <w:t>运行环境</w:t>
      </w:r>
      <w:bookmarkEnd w:id="8"/>
    </w:p>
    <w:p w:rsidR="00BB4E98" w:rsidRDefault="00577F62">
      <w:pPr>
        <w:spacing w:line="360" w:lineRule="auto"/>
        <w:rPr>
          <w:sz w:val="24"/>
        </w:rPr>
      </w:pPr>
      <w:r>
        <w:rPr>
          <w:rFonts w:hint="eastAsia"/>
          <w:sz w:val="24"/>
        </w:rPr>
        <w:t>硬件环境：</w:t>
      </w:r>
      <w:r>
        <w:rPr>
          <w:rFonts w:hint="eastAsia"/>
          <w:sz w:val="24"/>
        </w:rPr>
        <w:t>CPU</w:t>
      </w:r>
      <w:r>
        <w:rPr>
          <w:rFonts w:hint="eastAsia"/>
          <w:sz w:val="24"/>
        </w:rPr>
        <w:t>主频</w:t>
      </w:r>
      <w:r>
        <w:rPr>
          <w:rFonts w:hint="eastAsia"/>
          <w:sz w:val="24"/>
        </w:rPr>
        <w:t>1.5GHz</w:t>
      </w:r>
      <w:r>
        <w:rPr>
          <w:rFonts w:hint="eastAsia"/>
          <w:sz w:val="24"/>
        </w:rPr>
        <w:t>以上，内存</w:t>
      </w:r>
      <w:r>
        <w:rPr>
          <w:rFonts w:hint="eastAsia"/>
          <w:sz w:val="24"/>
        </w:rPr>
        <w:t>1G</w:t>
      </w:r>
      <w:r>
        <w:rPr>
          <w:rFonts w:hint="eastAsia"/>
          <w:sz w:val="24"/>
        </w:rPr>
        <w:t>以上</w:t>
      </w:r>
    </w:p>
    <w:p w:rsidR="00BB4E98" w:rsidRDefault="00577F62">
      <w:pPr>
        <w:spacing w:line="360" w:lineRule="auto"/>
        <w:rPr>
          <w:sz w:val="24"/>
        </w:rPr>
      </w:pPr>
      <w:r>
        <w:rPr>
          <w:rFonts w:hint="eastAsia"/>
          <w:sz w:val="24"/>
        </w:rPr>
        <w:t>软件环境：</w:t>
      </w:r>
      <w:r>
        <w:rPr>
          <w:rFonts w:hint="eastAsia"/>
          <w:sz w:val="24"/>
        </w:rPr>
        <w:t>Windows xp/ 7/8.1</w:t>
      </w:r>
      <w:r>
        <w:rPr>
          <w:rFonts w:hint="eastAsia"/>
          <w:sz w:val="24"/>
        </w:rPr>
        <w:t>操作系统（</w:t>
      </w:r>
      <w:r>
        <w:rPr>
          <w:rFonts w:hint="eastAsia"/>
          <w:sz w:val="24"/>
        </w:rPr>
        <w:t>32-bit/64-bit</w:t>
      </w:r>
      <w:r>
        <w:rPr>
          <w:rFonts w:hint="eastAsia"/>
          <w:sz w:val="24"/>
        </w:rPr>
        <w:t>），</w:t>
      </w:r>
      <w:r>
        <w:rPr>
          <w:rFonts w:hint="eastAsia"/>
          <w:sz w:val="24"/>
        </w:rPr>
        <w:t>Microsoft SQL Server</w:t>
      </w:r>
    </w:p>
    <w:p w:rsidR="00BB4E98" w:rsidRDefault="00577F62">
      <w:pPr>
        <w:pStyle w:val="2"/>
      </w:pPr>
      <w:bookmarkStart w:id="9" w:name="_Toc388782363"/>
      <w:r>
        <w:rPr>
          <w:rFonts w:hint="eastAsia"/>
        </w:rPr>
        <w:t>2.3</w:t>
      </w:r>
      <w:r>
        <w:rPr>
          <w:rFonts w:hint="eastAsia"/>
        </w:rPr>
        <w:t>需求概述</w:t>
      </w:r>
      <w:bookmarkEnd w:id="9"/>
    </w:p>
    <w:p w:rsidR="00763D0F" w:rsidRPr="00763D0F" w:rsidRDefault="00763D0F" w:rsidP="00763D0F">
      <w:pPr>
        <w:spacing w:line="360" w:lineRule="auto"/>
        <w:ind w:leftChars="150" w:left="315" w:firstLineChars="200" w:firstLine="480"/>
      </w:pPr>
      <w:r w:rsidRPr="00763D0F">
        <w:rPr>
          <w:rFonts w:hint="eastAsia"/>
          <w:sz w:val="24"/>
        </w:rPr>
        <w:t>由于学校旁边的很多理发店都采取的会员制，办理会员的顾客可以充值</w:t>
      </w:r>
      <w:r w:rsidRPr="00763D0F">
        <w:rPr>
          <w:rFonts w:hint="eastAsia"/>
          <w:sz w:val="24"/>
        </w:rPr>
        <w:t>100</w:t>
      </w:r>
      <w:r w:rsidRPr="00763D0F">
        <w:rPr>
          <w:rFonts w:hint="eastAsia"/>
          <w:sz w:val="24"/>
        </w:rPr>
        <w:t>元来获得十次免费理发的机会，显然比较一次十五元的价格有着优惠。因此前来办理的顾客很多，但是理发店里的管理办法却不是非常有效，每名会员有张卡片寄放在理发店，十个空格代表十次理发的机会，顾客在理完发后需要前去柜台找到自己的卡片划去空格。这种方法十分不方便，本人每次都要找很久的时间。所以想到建立理发店会员管理信息系统，采用计算机对会员信息进行管理，可以进一步提高理发店的经济效益和现代化水平，帮助人员提高工作效率，实信息管理工作流程的系统化、规范化和自动化</w:t>
      </w:r>
      <w:r w:rsidRPr="00763D0F">
        <w:rPr>
          <w:rFonts w:hint="eastAsia"/>
        </w:rPr>
        <w:t>。</w:t>
      </w:r>
    </w:p>
    <w:p w:rsidR="00BB4E98" w:rsidRPr="00763D0F" w:rsidRDefault="00577F62" w:rsidP="00763D0F">
      <w:pPr>
        <w:spacing w:line="360" w:lineRule="auto"/>
        <w:ind w:leftChars="150" w:left="315" w:firstLineChars="200" w:firstLine="480"/>
        <w:rPr>
          <w:sz w:val="24"/>
        </w:rPr>
      </w:pPr>
      <w:r w:rsidRPr="00763D0F">
        <w:rPr>
          <w:rFonts w:hint="eastAsia"/>
          <w:sz w:val="24"/>
        </w:rPr>
        <w:t>该文档目的在于明确系统的数据结构和软件结构，设计外部软件和内部软件的接口，说明各个软件模块的功能说明，数据结构的细节等。</w:t>
      </w:r>
    </w:p>
    <w:p w:rsidR="00BB4E98" w:rsidRDefault="00577F62">
      <w:pPr>
        <w:pStyle w:val="2"/>
      </w:pPr>
      <w:bookmarkStart w:id="10" w:name="_Toc388782364"/>
      <w:r>
        <w:rPr>
          <w:rFonts w:hint="eastAsia"/>
        </w:rPr>
        <w:t>2.4</w:t>
      </w:r>
      <w:r>
        <w:rPr>
          <w:rFonts w:hint="eastAsia"/>
        </w:rPr>
        <w:t>条件与限制</w:t>
      </w:r>
      <w:bookmarkEnd w:id="10"/>
    </w:p>
    <w:p w:rsidR="00BB4E98" w:rsidRDefault="00577F62">
      <w:pPr>
        <w:spacing w:line="360" w:lineRule="auto"/>
        <w:rPr>
          <w:sz w:val="24"/>
        </w:rPr>
      </w:pPr>
      <w:r>
        <w:rPr>
          <w:rFonts w:hint="eastAsia"/>
          <w:sz w:val="24"/>
        </w:rPr>
        <w:t>设施方面：普通</w:t>
      </w:r>
      <w:r>
        <w:rPr>
          <w:rFonts w:hint="eastAsia"/>
          <w:sz w:val="24"/>
        </w:rPr>
        <w:t>PC</w:t>
      </w:r>
      <w:r>
        <w:rPr>
          <w:rFonts w:hint="eastAsia"/>
          <w:sz w:val="24"/>
        </w:rPr>
        <w:t>机</w:t>
      </w:r>
      <w:r w:rsidR="00763D0F">
        <w:rPr>
          <w:rFonts w:hint="eastAsia"/>
          <w:sz w:val="24"/>
        </w:rPr>
        <w:t>1</w:t>
      </w:r>
      <w:r>
        <w:rPr>
          <w:rFonts w:hint="eastAsia"/>
          <w:sz w:val="24"/>
        </w:rPr>
        <w:t>台。由于硬件设施有限，本系统仅设计为在</w:t>
      </w:r>
      <w:r>
        <w:rPr>
          <w:rFonts w:hint="eastAsia"/>
          <w:sz w:val="24"/>
        </w:rPr>
        <w:t>Windows</w:t>
      </w:r>
      <w:r>
        <w:rPr>
          <w:rFonts w:hint="eastAsia"/>
          <w:sz w:val="24"/>
        </w:rPr>
        <w:t>环境下运行，而无法兼容其他类型的操作系统。</w:t>
      </w:r>
    </w:p>
    <w:p w:rsidR="00BB4E98" w:rsidRDefault="00763D0F">
      <w:pPr>
        <w:spacing w:line="360" w:lineRule="auto"/>
        <w:rPr>
          <w:sz w:val="24"/>
        </w:rPr>
      </w:pPr>
      <w:r>
        <w:rPr>
          <w:rFonts w:hint="eastAsia"/>
          <w:sz w:val="24"/>
        </w:rPr>
        <w:t>技术方面：项目开发</w:t>
      </w:r>
      <w:r w:rsidR="00577F62">
        <w:rPr>
          <w:rFonts w:hint="eastAsia"/>
          <w:sz w:val="24"/>
        </w:rPr>
        <w:t>成员</w:t>
      </w:r>
      <w:r>
        <w:rPr>
          <w:rFonts w:hint="eastAsia"/>
          <w:sz w:val="24"/>
        </w:rPr>
        <w:t>1</w:t>
      </w:r>
      <w:r w:rsidR="00577F62">
        <w:rPr>
          <w:rFonts w:hint="eastAsia"/>
          <w:sz w:val="24"/>
        </w:rPr>
        <w:t>人。</w:t>
      </w:r>
    </w:p>
    <w:p w:rsidR="00BB4E98" w:rsidRDefault="00577F62">
      <w:pPr>
        <w:spacing w:line="360" w:lineRule="auto"/>
        <w:rPr>
          <w:sz w:val="24"/>
        </w:rPr>
      </w:pPr>
      <w:r>
        <w:rPr>
          <w:rFonts w:hint="eastAsia"/>
          <w:sz w:val="24"/>
        </w:rPr>
        <w:lastRenderedPageBreak/>
        <w:t>时间方面：时间有限。</w:t>
      </w:r>
    </w:p>
    <w:p w:rsidR="00BB4E98" w:rsidRDefault="00BB4E98"/>
    <w:p w:rsidR="00BB4E98" w:rsidRDefault="00577F62">
      <w:pPr>
        <w:pStyle w:val="1"/>
      </w:pPr>
      <w:bookmarkStart w:id="11" w:name="_Toc388782365"/>
      <w:r>
        <w:rPr>
          <w:rFonts w:hint="eastAsia"/>
        </w:rPr>
        <w:t>3</w:t>
      </w:r>
      <w:r>
        <w:rPr>
          <w:rFonts w:hint="eastAsia"/>
        </w:rPr>
        <w:t>．总体设计</w:t>
      </w:r>
      <w:bookmarkEnd w:id="11"/>
    </w:p>
    <w:p w:rsidR="00BB4E98" w:rsidRDefault="00577F62">
      <w:pPr>
        <w:pStyle w:val="2"/>
      </w:pPr>
      <w:bookmarkStart w:id="12" w:name="_Toc388782366"/>
      <w:r>
        <w:rPr>
          <w:rFonts w:hint="eastAsia"/>
        </w:rPr>
        <w:t>3.1</w:t>
      </w:r>
      <w:r>
        <w:rPr>
          <w:rFonts w:hint="eastAsia"/>
        </w:rPr>
        <w:t>处理流程</w:t>
      </w:r>
      <w:bookmarkEnd w:id="12"/>
    </w:p>
    <w:p w:rsidR="00BB4E98" w:rsidRDefault="00577F62">
      <w:pPr>
        <w:rPr>
          <w:b/>
          <w:sz w:val="28"/>
          <w:szCs w:val="28"/>
        </w:rPr>
      </w:pPr>
      <w:r>
        <w:rPr>
          <w:rFonts w:hint="eastAsia"/>
          <w:b/>
          <w:sz w:val="28"/>
          <w:szCs w:val="28"/>
        </w:rPr>
        <w:t>系统数据</w:t>
      </w:r>
      <w:r>
        <w:rPr>
          <w:b/>
          <w:sz w:val="28"/>
          <w:szCs w:val="28"/>
        </w:rPr>
        <w:t>流图</w:t>
      </w:r>
      <w:r>
        <w:rPr>
          <w:rFonts w:hint="eastAsia"/>
          <w:b/>
          <w:sz w:val="28"/>
          <w:szCs w:val="28"/>
        </w:rPr>
        <w:t>：</w:t>
      </w:r>
    </w:p>
    <w:p w:rsidR="00BB4E98" w:rsidRDefault="00BB4E98"/>
    <w:p w:rsidR="00BB4E98" w:rsidRDefault="00CC4CF2">
      <w:r w:rsidRPr="00CC4CF2">
        <w:rPr>
          <w:rFonts w:ascii="宋体" w:hAnsi="宋体" w:cs="宋体"/>
          <w:sz w:val="24"/>
        </w:rPr>
        <w:pict>
          <v:oval id="椭圆 8" o:spid="_x0000_s1027" style="position:absolute;left:0;text-align:left;margin-left:144.75pt;margin-top:.45pt;width:98.25pt;height:134.95pt;z-index:2" o:preferrelative="t">
            <v:stroke miterlimit="2"/>
            <v:textbox>
              <w:txbxContent>
                <w:p w:rsidR="00763D0F" w:rsidRDefault="00E3189F">
                  <w:pPr>
                    <w:rPr>
                      <w:sz w:val="36"/>
                      <w:szCs w:val="36"/>
                    </w:rPr>
                  </w:pPr>
                  <w:r>
                    <w:rPr>
                      <w:rFonts w:hint="eastAsia"/>
                      <w:sz w:val="36"/>
                      <w:szCs w:val="36"/>
                    </w:rPr>
                    <w:t>理发店</w:t>
                  </w:r>
                  <w:r w:rsidR="00763D0F">
                    <w:rPr>
                      <w:rFonts w:hint="eastAsia"/>
                      <w:sz w:val="36"/>
                      <w:szCs w:val="36"/>
                    </w:rPr>
                    <w:t>管理系统</w:t>
                  </w:r>
                </w:p>
              </w:txbxContent>
            </v:textbox>
          </v:oval>
        </w:pict>
      </w:r>
    </w:p>
    <w:p w:rsidR="00BB4E98" w:rsidRDefault="00BB4E98"/>
    <w:p w:rsidR="00BB4E98" w:rsidRDefault="00CC4CF2">
      <w:pPr>
        <w:rPr>
          <w:rFonts w:ascii="宋体" w:hAnsi="宋体" w:cs="宋体"/>
          <w:sz w:val="24"/>
        </w:rPr>
      </w:pPr>
      <w:r>
        <w:rPr>
          <w:rFonts w:ascii="宋体" w:hAnsi="宋体" w:cs="宋体"/>
          <w:sz w:val="24"/>
        </w:rPr>
        <w:pict>
          <v:rect id="矩形 7" o:spid="_x0000_s1028" style="position:absolute;left:0;text-align:left;margin-left:315pt;margin-top:7.8pt;width:89.95pt;height:39pt;z-index:4" o:preferrelative="t">
            <v:stroke miterlimit="2"/>
            <v:textbox>
              <w:txbxContent>
                <w:p w:rsidR="00763D0F" w:rsidRDefault="00763D0F">
                  <w:pPr>
                    <w:rPr>
                      <w:sz w:val="36"/>
                      <w:szCs w:val="36"/>
                    </w:rPr>
                  </w:pPr>
                  <w:r>
                    <w:rPr>
                      <w:rFonts w:hint="eastAsia"/>
                      <w:sz w:val="36"/>
                      <w:szCs w:val="36"/>
                    </w:rPr>
                    <w:t>管理人员</w:t>
                  </w:r>
                </w:p>
              </w:txbxContent>
            </v:textbox>
          </v:rect>
        </w:pict>
      </w:r>
      <w:r>
        <w:rPr>
          <w:rFonts w:ascii="宋体" w:hAnsi="宋体" w:cs="宋体"/>
          <w:sz w:val="24"/>
        </w:rPr>
        <w:pict>
          <v:rect id="矩形 6" o:spid="_x0000_s1029" style="position:absolute;left:0;text-align:left;margin-left:0;margin-top:7.8pt;width:54pt;height:39pt;z-index:3" o:preferrelative="t">
            <v:stroke miterlimit="2"/>
            <v:textbox>
              <w:txbxContent>
                <w:p w:rsidR="00763D0F" w:rsidRDefault="00E3189F">
                  <w:pPr>
                    <w:rPr>
                      <w:sz w:val="36"/>
                      <w:szCs w:val="36"/>
                    </w:rPr>
                  </w:pPr>
                  <w:r>
                    <w:rPr>
                      <w:rFonts w:hint="eastAsia"/>
                      <w:sz w:val="36"/>
                      <w:szCs w:val="36"/>
                    </w:rPr>
                    <w:t>会员</w:t>
                  </w:r>
                </w:p>
              </w:txbxContent>
            </v:textbox>
          </v:rect>
        </w:pict>
      </w:r>
      <w:r w:rsidR="00E3189F">
        <w:rPr>
          <w:rFonts w:ascii="宋体" w:hAnsi="宋体" w:cs="宋体" w:hint="eastAsia"/>
          <w:sz w:val="24"/>
        </w:rPr>
        <w:t>会员</w:t>
      </w:r>
      <w:r w:rsidR="00577F62">
        <w:rPr>
          <w:rFonts w:ascii="宋体" w:hAnsi="宋体" w:cs="宋体" w:hint="eastAsia"/>
          <w:sz w:val="24"/>
        </w:rPr>
        <w:t>信息                   管理人员信息</w:t>
      </w:r>
    </w:p>
    <w:p w:rsidR="00BB4E98" w:rsidRDefault="00CC4CF2">
      <w:pPr>
        <w:rPr>
          <w:rFonts w:ascii="宋体" w:hAnsi="宋体" w:cs="宋体"/>
          <w:sz w:val="24"/>
        </w:rPr>
      </w:pPr>
      <w:r>
        <w:rPr>
          <w:rFonts w:ascii="宋体" w:hAnsi="宋体" w:cs="宋体"/>
          <w:sz w:val="24"/>
        </w:rPr>
        <w:pict>
          <v:line id="直接连接符 5" o:spid="_x0000_s1030" style="position:absolute;left:0;text-align:left;z-index:7" from="243pt,0" to="315pt,.05pt" o:preferrelative="t">
            <v:stroke endarrow="block" miterlimit="2"/>
          </v:line>
        </w:pict>
      </w:r>
      <w:r>
        <w:rPr>
          <w:rFonts w:ascii="宋体" w:hAnsi="宋体" w:cs="宋体"/>
          <w:sz w:val="24"/>
        </w:rPr>
        <w:pict>
          <v:line id="直接连接符 4" o:spid="_x0000_s1031" style="position:absolute;left:0;text-align:left;z-index:5" from="54pt,0" to="2in,.05pt" o:preferrelative="t">
            <v:stroke endarrow="block" miterlimit="2"/>
          </v:line>
        </w:pict>
      </w:r>
    </w:p>
    <w:p w:rsidR="00BB4E98" w:rsidRDefault="00CC4CF2">
      <w:pPr>
        <w:rPr>
          <w:rFonts w:ascii="宋体" w:hAnsi="宋体" w:cs="宋体"/>
          <w:sz w:val="24"/>
        </w:rPr>
      </w:pPr>
      <w:r>
        <w:rPr>
          <w:rFonts w:ascii="宋体" w:hAnsi="宋体" w:cs="宋体"/>
          <w:sz w:val="24"/>
        </w:rPr>
        <w:pict>
          <v:line id="直接连接符 3" o:spid="_x0000_s1032" style="position:absolute;left:0;text-align:left;flip:x;z-index:8" from="54pt,0" to="2in,.05pt" o:preferrelative="t">
            <v:stroke endarrow="block" miterlimit="2"/>
          </v:line>
        </w:pict>
      </w:r>
      <w:r>
        <w:rPr>
          <w:rFonts w:ascii="宋体" w:hAnsi="宋体" w:cs="宋体"/>
          <w:sz w:val="24"/>
        </w:rPr>
        <w:pict>
          <v:line id="直接连接符 2" o:spid="_x0000_s1033" style="position:absolute;left:0;text-align:left;flip:x;z-index:6" from="243pt,0" to="315pt,.05pt" o:preferrelative="t">
            <v:stroke endarrow="block" miterlimit="2"/>
          </v:line>
        </w:pict>
      </w:r>
      <w:r w:rsidR="00577F62">
        <w:rPr>
          <w:rFonts w:ascii="宋体" w:hAnsi="宋体" w:cs="宋体" w:hint="eastAsia"/>
          <w:sz w:val="24"/>
        </w:rPr>
        <w:t xml:space="preserve">              离店凭据                    系统管理</w:t>
      </w:r>
    </w:p>
    <w:p w:rsidR="00BB4E98" w:rsidRDefault="00BB4E98">
      <w:pPr>
        <w:rPr>
          <w:rFonts w:ascii="宋体" w:hAnsi="宋体" w:cs="宋体"/>
          <w:sz w:val="24"/>
        </w:rPr>
      </w:pPr>
    </w:p>
    <w:p w:rsidR="00BB4E98" w:rsidRDefault="00BB4E98">
      <w:pPr>
        <w:rPr>
          <w:rFonts w:ascii="宋体" w:hAnsi="宋体" w:cs="宋体"/>
          <w:sz w:val="24"/>
        </w:rPr>
      </w:pPr>
    </w:p>
    <w:p w:rsidR="00BB4E98" w:rsidRDefault="00BB4E98"/>
    <w:p w:rsidR="00BB4E98" w:rsidRDefault="00577F62">
      <w:pPr>
        <w:pStyle w:val="2"/>
      </w:pPr>
      <w:bookmarkStart w:id="13" w:name="_Toc388782367"/>
      <w:r>
        <w:rPr>
          <w:rFonts w:hint="eastAsia"/>
        </w:rPr>
        <w:t>3.2</w:t>
      </w:r>
      <w:r>
        <w:rPr>
          <w:rFonts w:hint="eastAsia"/>
        </w:rPr>
        <w:t>总体结构和模块外部设计</w:t>
      </w:r>
      <w:bookmarkEnd w:id="13"/>
    </w:p>
    <w:p w:rsidR="00BB4E98" w:rsidRDefault="00577F62">
      <w:pPr>
        <w:pStyle w:val="InfoBlue"/>
        <w:ind w:leftChars="342" w:left="718" w:firstLineChars="200" w:firstLine="480"/>
        <w:rPr>
          <w:rFonts w:ascii="宋体" w:hAnsi="宋体" w:cs="宋体"/>
          <w:szCs w:val="24"/>
        </w:rPr>
      </w:pPr>
      <w:r>
        <w:rPr>
          <w:rFonts w:ascii="宋体" w:hAnsi="宋体" w:cs="宋体" w:hint="eastAsia"/>
          <w:szCs w:val="24"/>
        </w:rPr>
        <w:t>本产品包括五大功能模块：</w:t>
      </w:r>
      <w:r>
        <w:rPr>
          <w:rFonts w:ascii="宋体" w:hAnsi="宋体" w:cs="宋体"/>
          <w:szCs w:val="24"/>
        </w:rPr>
        <w:t>预订管理</w:t>
      </w:r>
      <w:r>
        <w:rPr>
          <w:rFonts w:ascii="宋体" w:hAnsi="宋体" w:cs="宋体" w:hint="eastAsia"/>
          <w:szCs w:val="24"/>
        </w:rPr>
        <w:t>、</w:t>
      </w:r>
      <w:r>
        <w:rPr>
          <w:rFonts w:ascii="宋体" w:hAnsi="宋体" w:cs="宋体"/>
          <w:szCs w:val="24"/>
        </w:rPr>
        <w:t>来客登记、顾客</w:t>
      </w:r>
      <w:r>
        <w:rPr>
          <w:rFonts w:ascii="宋体" w:hAnsi="宋体" w:cs="宋体" w:hint="eastAsia"/>
          <w:szCs w:val="24"/>
        </w:rPr>
        <w:t>服务</w:t>
      </w:r>
      <w:r>
        <w:rPr>
          <w:rFonts w:ascii="宋体" w:hAnsi="宋体" w:cs="宋体"/>
          <w:szCs w:val="24"/>
        </w:rPr>
        <w:t>、收银结账、商品</w:t>
      </w:r>
      <w:r>
        <w:rPr>
          <w:rFonts w:ascii="宋体" w:hAnsi="宋体" w:cs="宋体" w:hint="eastAsia"/>
          <w:szCs w:val="24"/>
        </w:rPr>
        <w:t>管理。</w:t>
      </w:r>
    </w:p>
    <w:p w:rsidR="00BB4E98" w:rsidRDefault="00577F62">
      <w:pPr>
        <w:pStyle w:val="InfoBlue"/>
        <w:ind w:leftChars="342" w:left="718" w:firstLineChars="200" w:firstLine="480"/>
        <w:rPr>
          <w:rFonts w:ascii="宋体" w:hAnsi="宋体" w:cs="宋体"/>
          <w:szCs w:val="24"/>
        </w:rPr>
      </w:pPr>
      <w:r>
        <w:rPr>
          <w:rFonts w:ascii="宋体" w:hAnsi="宋体" w:cs="宋体" w:hint="eastAsia"/>
          <w:szCs w:val="24"/>
        </w:rPr>
        <w:t>优先级定义可采用以下方法（QFD对功能需求的分类方法）：</w:t>
      </w:r>
    </w:p>
    <w:p w:rsidR="00BB4E98" w:rsidRDefault="00BB4E98">
      <w:pPr>
        <w:pStyle w:val="a3"/>
      </w:pPr>
    </w:p>
    <w:tbl>
      <w:tblPr>
        <w:tblW w:w="7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440"/>
        <w:gridCol w:w="1980"/>
        <w:gridCol w:w="2700"/>
      </w:tblGrid>
      <w:tr w:rsidR="00BB4E98">
        <w:trPr>
          <w:jc w:val="center"/>
        </w:trPr>
        <w:tc>
          <w:tcPr>
            <w:tcW w:w="898" w:type="dxa"/>
            <w:shd w:val="clear" w:color="auto" w:fill="606060"/>
            <w:vAlign w:val="center"/>
          </w:tcPr>
          <w:p w:rsidR="00BB4E98" w:rsidRDefault="00577F62">
            <w:pPr>
              <w:spacing w:line="360" w:lineRule="auto"/>
              <w:jc w:val="center"/>
              <w:rPr>
                <w:rFonts w:ascii="宋体" w:hAnsi="宋体" w:cs="宋体"/>
                <w:b/>
                <w:bCs/>
                <w:color w:val="FFFFFF"/>
                <w:sz w:val="24"/>
              </w:rPr>
            </w:pPr>
            <w:r>
              <w:rPr>
                <w:rFonts w:ascii="宋体" w:hAnsi="宋体" w:cs="宋体" w:hint="eastAsia"/>
                <w:b/>
                <w:bCs/>
                <w:color w:val="FFFFFF"/>
                <w:sz w:val="24"/>
              </w:rPr>
              <w:t>序号</w:t>
            </w:r>
          </w:p>
        </w:tc>
        <w:tc>
          <w:tcPr>
            <w:tcW w:w="1440" w:type="dxa"/>
            <w:shd w:val="clear" w:color="auto" w:fill="606060"/>
            <w:vAlign w:val="center"/>
          </w:tcPr>
          <w:p w:rsidR="00BB4E98" w:rsidRDefault="00577F62">
            <w:pPr>
              <w:spacing w:line="360" w:lineRule="auto"/>
              <w:jc w:val="center"/>
              <w:rPr>
                <w:rFonts w:ascii="宋体" w:hAnsi="宋体" w:cs="宋体"/>
                <w:b/>
                <w:bCs/>
                <w:color w:val="FFFFFF"/>
                <w:sz w:val="24"/>
              </w:rPr>
            </w:pPr>
            <w:r>
              <w:rPr>
                <w:rFonts w:ascii="宋体" w:hAnsi="宋体" w:cs="宋体" w:hint="eastAsia"/>
                <w:b/>
                <w:bCs/>
                <w:color w:val="FFFFFF"/>
                <w:sz w:val="24"/>
              </w:rPr>
              <w:t>功能名称</w:t>
            </w:r>
          </w:p>
        </w:tc>
        <w:tc>
          <w:tcPr>
            <w:tcW w:w="1980" w:type="dxa"/>
            <w:shd w:val="clear" w:color="auto" w:fill="606060"/>
            <w:vAlign w:val="center"/>
          </w:tcPr>
          <w:p w:rsidR="00BB4E98" w:rsidRDefault="00577F62">
            <w:pPr>
              <w:spacing w:line="360" w:lineRule="auto"/>
              <w:jc w:val="center"/>
              <w:rPr>
                <w:rFonts w:ascii="宋体" w:hAnsi="宋体" w:cs="宋体"/>
                <w:b/>
                <w:bCs/>
                <w:color w:val="FFFFFF"/>
                <w:sz w:val="24"/>
              </w:rPr>
            </w:pPr>
            <w:r>
              <w:rPr>
                <w:rFonts w:ascii="宋体" w:hAnsi="宋体" w:cs="宋体" w:hint="eastAsia"/>
                <w:b/>
                <w:bCs/>
                <w:color w:val="FFFFFF"/>
                <w:sz w:val="24"/>
              </w:rPr>
              <w:t>功能需求标识</w:t>
            </w:r>
          </w:p>
        </w:tc>
        <w:tc>
          <w:tcPr>
            <w:tcW w:w="2700" w:type="dxa"/>
            <w:shd w:val="clear" w:color="auto" w:fill="606060"/>
            <w:vAlign w:val="center"/>
          </w:tcPr>
          <w:p w:rsidR="00BB4E98" w:rsidRDefault="00577F62">
            <w:pPr>
              <w:spacing w:line="360" w:lineRule="auto"/>
              <w:jc w:val="center"/>
              <w:rPr>
                <w:rFonts w:ascii="宋体" w:hAnsi="宋体" w:cs="宋体"/>
                <w:bCs/>
                <w:color w:val="FFFFFF"/>
                <w:sz w:val="24"/>
              </w:rPr>
            </w:pPr>
            <w:r>
              <w:rPr>
                <w:rFonts w:ascii="宋体" w:hAnsi="宋体" w:cs="宋体" w:hint="eastAsia"/>
                <w:b/>
                <w:bCs/>
                <w:color w:val="FFFFFF"/>
                <w:sz w:val="24"/>
              </w:rPr>
              <w:t>简要描述</w:t>
            </w:r>
          </w:p>
        </w:tc>
      </w:tr>
      <w:tr w:rsidR="00BB4E98">
        <w:trPr>
          <w:jc w:val="center"/>
        </w:trPr>
        <w:tc>
          <w:tcPr>
            <w:tcW w:w="898"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1</w:t>
            </w:r>
          </w:p>
        </w:tc>
        <w:tc>
          <w:tcPr>
            <w:tcW w:w="1440" w:type="dxa"/>
            <w:vAlign w:val="center"/>
          </w:tcPr>
          <w:p w:rsidR="00BB4E98" w:rsidRDefault="00577F62">
            <w:pPr>
              <w:spacing w:line="360" w:lineRule="auto"/>
              <w:rPr>
                <w:rFonts w:ascii="宋体" w:hAnsi="宋体" w:cs="宋体"/>
                <w:sz w:val="24"/>
              </w:rPr>
            </w:pPr>
            <w:r>
              <w:rPr>
                <w:rFonts w:ascii="宋体" w:hAnsi="宋体" w:cs="宋体" w:hint="eastAsia"/>
                <w:sz w:val="24"/>
              </w:rPr>
              <w:t>用户登录</w:t>
            </w:r>
          </w:p>
        </w:tc>
        <w:tc>
          <w:tcPr>
            <w:tcW w:w="1980"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用户登录</w:t>
            </w:r>
          </w:p>
        </w:tc>
        <w:tc>
          <w:tcPr>
            <w:tcW w:w="2700"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用户输入口令登录</w:t>
            </w:r>
          </w:p>
        </w:tc>
      </w:tr>
      <w:tr w:rsidR="00BB4E98">
        <w:trPr>
          <w:jc w:val="center"/>
        </w:trPr>
        <w:tc>
          <w:tcPr>
            <w:tcW w:w="898"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2</w:t>
            </w:r>
          </w:p>
        </w:tc>
        <w:tc>
          <w:tcPr>
            <w:tcW w:w="1440" w:type="dxa"/>
            <w:vAlign w:val="center"/>
          </w:tcPr>
          <w:p w:rsidR="00BB4E98" w:rsidRDefault="00E3189F">
            <w:pPr>
              <w:spacing w:line="360" w:lineRule="auto"/>
              <w:jc w:val="center"/>
              <w:rPr>
                <w:rFonts w:ascii="宋体" w:hAnsi="宋体" w:cs="宋体"/>
                <w:sz w:val="24"/>
              </w:rPr>
            </w:pPr>
            <w:r>
              <w:rPr>
                <w:rFonts w:ascii="宋体" w:hAnsi="宋体" w:cs="宋体" w:hint="eastAsia"/>
                <w:sz w:val="24"/>
              </w:rPr>
              <w:t>查看</w:t>
            </w:r>
            <w:r>
              <w:rPr>
                <w:rFonts w:ascii="宋体" w:hAnsi="宋体" w:cs="宋体"/>
                <w:sz w:val="24"/>
              </w:rPr>
              <w:t>会员表</w:t>
            </w:r>
          </w:p>
        </w:tc>
        <w:tc>
          <w:tcPr>
            <w:tcW w:w="1980" w:type="dxa"/>
            <w:vAlign w:val="center"/>
          </w:tcPr>
          <w:p w:rsidR="00BB4E98" w:rsidRDefault="00E3189F">
            <w:pPr>
              <w:spacing w:line="360" w:lineRule="auto"/>
              <w:jc w:val="center"/>
              <w:rPr>
                <w:rFonts w:ascii="宋体" w:hAnsi="宋体" w:cs="宋体"/>
                <w:sz w:val="24"/>
              </w:rPr>
            </w:pPr>
            <w:r>
              <w:rPr>
                <w:rFonts w:ascii="宋体" w:hAnsi="宋体" w:cs="宋体" w:hint="eastAsia"/>
                <w:sz w:val="24"/>
              </w:rPr>
              <w:t>会员</w:t>
            </w:r>
            <w:r w:rsidR="00577F62">
              <w:rPr>
                <w:rFonts w:ascii="宋体" w:hAnsi="宋体" w:cs="宋体" w:hint="eastAsia"/>
                <w:sz w:val="24"/>
              </w:rPr>
              <w:t>管理</w:t>
            </w:r>
          </w:p>
        </w:tc>
        <w:tc>
          <w:tcPr>
            <w:tcW w:w="2700" w:type="dxa"/>
            <w:vAlign w:val="center"/>
          </w:tcPr>
          <w:p w:rsidR="00BB4E98" w:rsidRDefault="00E3189F" w:rsidP="0010043D">
            <w:pPr>
              <w:spacing w:line="360" w:lineRule="auto"/>
              <w:ind w:firstLineChars="50" w:firstLine="120"/>
              <w:rPr>
                <w:rFonts w:ascii="宋体" w:hAnsi="宋体" w:cs="宋体"/>
                <w:sz w:val="24"/>
              </w:rPr>
            </w:pPr>
            <w:r>
              <w:rPr>
                <w:rFonts w:ascii="宋体" w:hAnsi="宋体" w:cs="宋体" w:hint="eastAsia"/>
                <w:sz w:val="24"/>
              </w:rPr>
              <w:t>会员</w:t>
            </w:r>
            <w:r w:rsidR="00577F62">
              <w:rPr>
                <w:rFonts w:ascii="宋体" w:hAnsi="宋体" w:cs="宋体" w:hint="eastAsia"/>
                <w:sz w:val="24"/>
              </w:rPr>
              <w:t>信息查询和设置</w:t>
            </w:r>
          </w:p>
        </w:tc>
      </w:tr>
      <w:tr w:rsidR="00BB4E98">
        <w:trPr>
          <w:jc w:val="center"/>
        </w:trPr>
        <w:tc>
          <w:tcPr>
            <w:tcW w:w="898"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3</w:t>
            </w:r>
          </w:p>
        </w:tc>
        <w:tc>
          <w:tcPr>
            <w:tcW w:w="1440" w:type="dxa"/>
            <w:vAlign w:val="center"/>
          </w:tcPr>
          <w:p w:rsidR="00BB4E98" w:rsidRDefault="005150F0">
            <w:pPr>
              <w:spacing w:line="360" w:lineRule="auto"/>
              <w:jc w:val="center"/>
              <w:rPr>
                <w:rFonts w:ascii="宋体" w:hAnsi="宋体" w:cs="宋体"/>
                <w:sz w:val="24"/>
              </w:rPr>
            </w:pPr>
            <w:r>
              <w:rPr>
                <w:rFonts w:ascii="宋体" w:hAnsi="宋体" w:cs="宋体" w:hint="eastAsia"/>
                <w:sz w:val="24"/>
              </w:rPr>
              <w:t>查找</w:t>
            </w:r>
            <w:r>
              <w:rPr>
                <w:rFonts w:ascii="宋体" w:hAnsi="宋体" w:cs="宋体"/>
                <w:sz w:val="24"/>
              </w:rPr>
              <w:t>会员</w:t>
            </w:r>
          </w:p>
        </w:tc>
        <w:tc>
          <w:tcPr>
            <w:tcW w:w="1980" w:type="dxa"/>
            <w:vAlign w:val="center"/>
          </w:tcPr>
          <w:p w:rsidR="00BB4E98" w:rsidRDefault="005150F0">
            <w:pPr>
              <w:spacing w:line="360" w:lineRule="auto"/>
              <w:jc w:val="center"/>
              <w:rPr>
                <w:rFonts w:ascii="宋体" w:hAnsi="宋体" w:cs="宋体"/>
                <w:sz w:val="24"/>
              </w:rPr>
            </w:pPr>
            <w:r>
              <w:rPr>
                <w:rFonts w:ascii="宋体" w:hAnsi="宋体" w:cs="宋体" w:hint="eastAsia"/>
                <w:sz w:val="24"/>
              </w:rPr>
              <w:t>查询</w:t>
            </w:r>
            <w:r w:rsidR="00577F62">
              <w:rPr>
                <w:rFonts w:ascii="宋体" w:hAnsi="宋体" w:cs="宋体" w:hint="eastAsia"/>
                <w:sz w:val="24"/>
              </w:rPr>
              <w:t>管理</w:t>
            </w:r>
          </w:p>
        </w:tc>
        <w:tc>
          <w:tcPr>
            <w:tcW w:w="2700" w:type="dxa"/>
            <w:vAlign w:val="center"/>
          </w:tcPr>
          <w:p w:rsidR="00BB4E98" w:rsidRDefault="005150F0" w:rsidP="0010043D">
            <w:pPr>
              <w:spacing w:line="360" w:lineRule="auto"/>
              <w:ind w:firstLineChars="100" w:firstLine="240"/>
              <w:rPr>
                <w:rFonts w:ascii="宋体" w:hAnsi="宋体" w:cs="宋体"/>
                <w:sz w:val="24"/>
              </w:rPr>
            </w:pPr>
            <w:r>
              <w:rPr>
                <w:rFonts w:ascii="宋体" w:hAnsi="宋体" w:cs="宋体" w:hint="eastAsia"/>
                <w:sz w:val="24"/>
              </w:rPr>
              <w:t>按照</w:t>
            </w:r>
            <w:r>
              <w:rPr>
                <w:rFonts w:ascii="宋体" w:hAnsi="宋体" w:cs="宋体"/>
                <w:sz w:val="24"/>
              </w:rPr>
              <w:t>会员ID查询</w:t>
            </w:r>
          </w:p>
        </w:tc>
      </w:tr>
      <w:tr w:rsidR="00BB4E98">
        <w:trPr>
          <w:jc w:val="center"/>
        </w:trPr>
        <w:tc>
          <w:tcPr>
            <w:tcW w:w="898"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4</w:t>
            </w:r>
          </w:p>
        </w:tc>
        <w:tc>
          <w:tcPr>
            <w:tcW w:w="1440" w:type="dxa"/>
            <w:vAlign w:val="center"/>
          </w:tcPr>
          <w:p w:rsidR="00BB4E98" w:rsidRDefault="005150F0">
            <w:pPr>
              <w:spacing w:line="360" w:lineRule="auto"/>
              <w:jc w:val="center"/>
              <w:rPr>
                <w:rFonts w:ascii="宋体" w:hAnsi="宋体" w:cs="宋体"/>
                <w:sz w:val="24"/>
              </w:rPr>
            </w:pPr>
            <w:r>
              <w:rPr>
                <w:rFonts w:ascii="宋体" w:hAnsi="宋体" w:cs="宋体" w:hint="eastAsia"/>
                <w:sz w:val="24"/>
              </w:rPr>
              <w:t>确认</w:t>
            </w:r>
            <w:r>
              <w:rPr>
                <w:rFonts w:ascii="宋体" w:hAnsi="宋体" w:cs="宋体"/>
                <w:sz w:val="24"/>
              </w:rPr>
              <w:t>消费</w:t>
            </w:r>
          </w:p>
        </w:tc>
        <w:tc>
          <w:tcPr>
            <w:tcW w:w="1980" w:type="dxa"/>
            <w:vAlign w:val="center"/>
          </w:tcPr>
          <w:p w:rsidR="00BB4E98" w:rsidRDefault="005150F0">
            <w:pPr>
              <w:spacing w:line="360" w:lineRule="auto"/>
              <w:jc w:val="center"/>
              <w:rPr>
                <w:rFonts w:ascii="宋体" w:hAnsi="宋体" w:cs="宋体"/>
                <w:sz w:val="24"/>
              </w:rPr>
            </w:pPr>
            <w:r>
              <w:rPr>
                <w:rFonts w:ascii="宋体" w:hAnsi="宋体" w:cs="宋体" w:hint="eastAsia"/>
                <w:sz w:val="24"/>
              </w:rPr>
              <w:t>消费</w:t>
            </w:r>
            <w:r w:rsidR="00577F62">
              <w:rPr>
                <w:rFonts w:ascii="宋体" w:hAnsi="宋体" w:cs="宋体" w:hint="eastAsia"/>
                <w:sz w:val="24"/>
              </w:rPr>
              <w:t>管理</w:t>
            </w:r>
          </w:p>
        </w:tc>
        <w:tc>
          <w:tcPr>
            <w:tcW w:w="2700" w:type="dxa"/>
            <w:vAlign w:val="center"/>
          </w:tcPr>
          <w:p w:rsidR="00BB4E98" w:rsidRDefault="005150F0" w:rsidP="0010043D">
            <w:pPr>
              <w:spacing w:line="360" w:lineRule="auto"/>
              <w:ind w:firstLineChars="150" w:firstLine="360"/>
              <w:rPr>
                <w:rFonts w:ascii="宋体" w:hAnsi="宋体" w:cs="宋体"/>
                <w:sz w:val="24"/>
              </w:rPr>
            </w:pPr>
            <w:r>
              <w:rPr>
                <w:rFonts w:ascii="宋体" w:hAnsi="宋体" w:cs="宋体" w:hint="eastAsia"/>
                <w:sz w:val="24"/>
              </w:rPr>
              <w:t>确认</w:t>
            </w:r>
            <w:r>
              <w:rPr>
                <w:rFonts w:ascii="宋体" w:hAnsi="宋体" w:cs="宋体"/>
                <w:sz w:val="24"/>
              </w:rPr>
              <w:t>本次消费</w:t>
            </w:r>
          </w:p>
        </w:tc>
      </w:tr>
      <w:tr w:rsidR="00BB4E98">
        <w:trPr>
          <w:jc w:val="center"/>
        </w:trPr>
        <w:tc>
          <w:tcPr>
            <w:tcW w:w="898"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5</w:t>
            </w:r>
          </w:p>
        </w:tc>
        <w:tc>
          <w:tcPr>
            <w:tcW w:w="1440"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结账管理</w:t>
            </w:r>
          </w:p>
        </w:tc>
        <w:tc>
          <w:tcPr>
            <w:tcW w:w="1980" w:type="dxa"/>
            <w:vAlign w:val="center"/>
          </w:tcPr>
          <w:p w:rsidR="00BB4E98" w:rsidRDefault="0010043D">
            <w:pPr>
              <w:spacing w:line="360" w:lineRule="auto"/>
              <w:jc w:val="center"/>
              <w:rPr>
                <w:rFonts w:ascii="宋体" w:hAnsi="宋体" w:cs="宋体"/>
                <w:sz w:val="24"/>
              </w:rPr>
            </w:pPr>
            <w:r>
              <w:rPr>
                <w:rFonts w:ascii="宋体" w:hAnsi="宋体" w:cs="宋体" w:hint="eastAsia"/>
                <w:sz w:val="24"/>
              </w:rPr>
              <w:t>结账管理</w:t>
            </w:r>
          </w:p>
        </w:tc>
        <w:tc>
          <w:tcPr>
            <w:tcW w:w="2700"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根据客户的基本消费和额外消费进行结算</w:t>
            </w:r>
          </w:p>
        </w:tc>
      </w:tr>
      <w:tr w:rsidR="00BB4E98">
        <w:trPr>
          <w:jc w:val="center"/>
        </w:trPr>
        <w:tc>
          <w:tcPr>
            <w:tcW w:w="898"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6</w:t>
            </w:r>
          </w:p>
        </w:tc>
        <w:tc>
          <w:tcPr>
            <w:tcW w:w="1440" w:type="dxa"/>
            <w:vAlign w:val="center"/>
          </w:tcPr>
          <w:p w:rsidR="00BB4E98" w:rsidRDefault="00C85C5A">
            <w:pPr>
              <w:spacing w:line="360" w:lineRule="auto"/>
              <w:jc w:val="center"/>
              <w:rPr>
                <w:rFonts w:ascii="宋体" w:hAnsi="宋体" w:cs="宋体"/>
                <w:sz w:val="24"/>
              </w:rPr>
            </w:pPr>
            <w:r>
              <w:rPr>
                <w:rFonts w:ascii="宋体" w:hAnsi="宋体" w:cs="宋体" w:hint="eastAsia"/>
                <w:sz w:val="24"/>
              </w:rPr>
              <w:t>信息</w:t>
            </w:r>
            <w:r w:rsidR="00577F62">
              <w:rPr>
                <w:rFonts w:ascii="宋体" w:hAnsi="宋体" w:cs="宋体" w:hint="eastAsia"/>
                <w:sz w:val="24"/>
              </w:rPr>
              <w:t>管理</w:t>
            </w:r>
          </w:p>
        </w:tc>
        <w:tc>
          <w:tcPr>
            <w:tcW w:w="1980"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信息管理</w:t>
            </w:r>
          </w:p>
        </w:tc>
        <w:tc>
          <w:tcPr>
            <w:tcW w:w="2700" w:type="dxa"/>
            <w:vAlign w:val="center"/>
          </w:tcPr>
          <w:p w:rsidR="00BB4E98" w:rsidRDefault="00C85C5A" w:rsidP="0010043D">
            <w:pPr>
              <w:spacing w:line="360" w:lineRule="auto"/>
              <w:ind w:firstLineChars="100" w:firstLine="240"/>
              <w:rPr>
                <w:rFonts w:ascii="宋体" w:hAnsi="宋体" w:cs="宋体"/>
                <w:sz w:val="24"/>
              </w:rPr>
            </w:pPr>
            <w:r>
              <w:rPr>
                <w:rFonts w:ascii="宋体" w:hAnsi="宋体" w:cs="宋体" w:hint="eastAsia"/>
                <w:sz w:val="24"/>
              </w:rPr>
              <w:t>增加</w:t>
            </w:r>
            <w:r>
              <w:rPr>
                <w:rFonts w:ascii="宋体" w:hAnsi="宋体" w:cs="宋体"/>
                <w:sz w:val="24"/>
              </w:rPr>
              <w:t>删减会员信息</w:t>
            </w:r>
          </w:p>
        </w:tc>
      </w:tr>
      <w:tr w:rsidR="00BB4E98">
        <w:trPr>
          <w:jc w:val="center"/>
        </w:trPr>
        <w:tc>
          <w:tcPr>
            <w:tcW w:w="898"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7</w:t>
            </w:r>
          </w:p>
        </w:tc>
        <w:tc>
          <w:tcPr>
            <w:tcW w:w="1440"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用户退出</w:t>
            </w:r>
          </w:p>
        </w:tc>
        <w:tc>
          <w:tcPr>
            <w:tcW w:w="1980"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用户退出</w:t>
            </w:r>
          </w:p>
        </w:tc>
        <w:tc>
          <w:tcPr>
            <w:tcW w:w="2700" w:type="dxa"/>
            <w:vAlign w:val="center"/>
          </w:tcPr>
          <w:p w:rsidR="00BB4E98" w:rsidRDefault="00577F62">
            <w:pPr>
              <w:spacing w:line="360" w:lineRule="auto"/>
              <w:jc w:val="center"/>
              <w:rPr>
                <w:rFonts w:ascii="宋体" w:hAnsi="宋体" w:cs="宋体"/>
                <w:sz w:val="24"/>
              </w:rPr>
            </w:pPr>
            <w:r>
              <w:rPr>
                <w:rFonts w:ascii="宋体" w:hAnsi="宋体" w:cs="宋体" w:hint="eastAsia"/>
                <w:sz w:val="24"/>
              </w:rPr>
              <w:t>安全退出系统</w:t>
            </w:r>
          </w:p>
        </w:tc>
      </w:tr>
    </w:tbl>
    <w:p w:rsidR="00BB4E98" w:rsidRDefault="00BB4E98"/>
    <w:p w:rsidR="00BB4E98" w:rsidRDefault="00BB4E98">
      <w:pPr>
        <w:rPr>
          <w:b/>
          <w:sz w:val="28"/>
          <w:szCs w:val="28"/>
        </w:rPr>
      </w:pPr>
    </w:p>
    <w:p w:rsidR="00BB4E98" w:rsidRDefault="00577F62">
      <w:pPr>
        <w:pStyle w:val="2"/>
      </w:pPr>
      <w:bookmarkStart w:id="14" w:name="_Toc388782368"/>
      <w:r>
        <w:rPr>
          <w:rFonts w:hint="eastAsia"/>
        </w:rPr>
        <w:t>3.3</w:t>
      </w:r>
      <w:r>
        <w:rPr>
          <w:rFonts w:hint="eastAsia"/>
        </w:rPr>
        <w:t>功能分配</w:t>
      </w:r>
      <w:bookmarkEnd w:id="14"/>
    </w:p>
    <w:p w:rsidR="00BB4E98" w:rsidRPr="000A20C1" w:rsidRDefault="00577F62">
      <w:pPr>
        <w:rPr>
          <w:b/>
          <w:sz w:val="28"/>
          <w:szCs w:val="28"/>
        </w:rPr>
      </w:pPr>
      <w:r>
        <w:rPr>
          <w:rFonts w:hint="eastAsia"/>
          <w:b/>
          <w:sz w:val="28"/>
          <w:szCs w:val="28"/>
        </w:rPr>
        <w:t>模块</w:t>
      </w:r>
      <w:r>
        <w:rPr>
          <w:b/>
          <w:sz w:val="28"/>
          <w:szCs w:val="28"/>
        </w:rPr>
        <w:t>功能划分：</w:t>
      </w:r>
    </w:p>
    <w:p w:rsidR="00BB4E98" w:rsidRDefault="00BB4E98"/>
    <w:p w:rsidR="00BB4E98" w:rsidRDefault="00CC4CF2">
      <w:pPr>
        <w:rPr>
          <w:b/>
          <w:sz w:val="28"/>
          <w:szCs w:val="28"/>
        </w:rPr>
      </w:pPr>
      <w:r>
        <w:rPr>
          <w:b/>
          <w:sz w:val="28"/>
          <w:szCs w:val="28"/>
        </w:rPr>
      </w:r>
      <w:r>
        <w:rPr>
          <w:b/>
          <w:sz w:val="28"/>
          <w:szCs w:val="28"/>
        </w:rPr>
        <w:pict>
          <v:group id="_x0000_s1099" editas="canvas" style="width:415.3pt;height:262.4pt;mso-position-horizontal-relative:char;mso-position-vertical-relative:line" coordorigin="2358,4247" coordsize="7200,45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0" type="#_x0000_t75" style="position:absolute;left:2358;top:4247;width:7200;height:4549" o:preferrelative="f">
              <v:fill o:detectmouseclick="t"/>
              <v:path o:extrusionok="t" o:connecttype="none"/>
              <o:lock v:ext="edit" text="t"/>
            </v:shape>
            <v:rect id="_x0000_s1101" style="position:absolute;left:4714;top:4653;width:1569;height:491" fillcolor="#9cbee0" strokecolor="#739cc3" strokeweight="1.25pt">
              <v:fill color2="#bbd5f0" type="gradient">
                <o:fill v:ext="view" type="gradientUnscaled"/>
              </v:fill>
              <v:stroke miterlimit="2"/>
              <v:textbox>
                <w:txbxContent>
                  <w:p w:rsidR="000A20C1" w:rsidRDefault="000A20C1" w:rsidP="000A20C1">
                    <w:r>
                      <w:rPr>
                        <w:rFonts w:hint="eastAsia"/>
                      </w:rPr>
                      <w:t>理发店</w:t>
                    </w:r>
                    <w:r>
                      <w:t>管理系统</w:t>
                    </w:r>
                  </w:p>
                </w:txbxContent>
              </v:textbox>
            </v:rect>
            <v:rect id="_x0000_s1102" style="position:absolute;left:2664;top:5614;width:939;height:404" fillcolor="#4f81bd" strokecolor="#f2f2f2" strokeweight="3pt">
              <v:stroke miterlimit="2"/>
              <v:shadow on="t" type="perspective" color="#243f60" opacity=".5" offset="1pt" offset2="-1pt"/>
              <v:textbox>
                <w:txbxContent>
                  <w:p w:rsidR="000A20C1" w:rsidRPr="0010043D" w:rsidRDefault="000A20C1" w:rsidP="000A20C1">
                    <w:pPr>
                      <w:rPr>
                        <w:sz w:val="18"/>
                        <w:szCs w:val="18"/>
                      </w:rPr>
                    </w:pPr>
                    <w:r w:rsidRPr="0010043D">
                      <w:rPr>
                        <w:rFonts w:hint="eastAsia"/>
                        <w:sz w:val="18"/>
                        <w:szCs w:val="18"/>
                      </w:rPr>
                      <w:t>会员管理</w:t>
                    </w:r>
                  </w:p>
                </w:txbxContent>
              </v:textbox>
            </v:rect>
            <v:rect id="_x0000_s1103" style="position:absolute;left:4050;top:5614;width:940;height:404" fillcolor="#4f81bd" strokecolor="#f2f2f2" strokeweight="3pt">
              <v:stroke miterlimit="2"/>
              <v:shadow on="t" type="perspective" color="#243f60" opacity=".5" offset="1pt" offset2="-1pt"/>
              <v:textbox>
                <w:txbxContent>
                  <w:p w:rsidR="000A20C1" w:rsidRPr="0010043D" w:rsidRDefault="000A20C1" w:rsidP="000A20C1">
                    <w:pPr>
                      <w:rPr>
                        <w:sz w:val="18"/>
                        <w:szCs w:val="18"/>
                      </w:rPr>
                    </w:pPr>
                    <w:r>
                      <w:rPr>
                        <w:rFonts w:hint="eastAsia"/>
                        <w:sz w:val="18"/>
                        <w:szCs w:val="18"/>
                      </w:rPr>
                      <w:t>查询</w:t>
                    </w:r>
                    <w:r w:rsidRPr="0010043D">
                      <w:rPr>
                        <w:rFonts w:hint="eastAsia"/>
                        <w:sz w:val="18"/>
                        <w:szCs w:val="18"/>
                      </w:rPr>
                      <w:t>管理</w:t>
                    </w:r>
                  </w:p>
                </w:txbxContent>
              </v:textbox>
            </v:rect>
            <v:rect id="_x0000_s1104" style="position:absolute;left:5596;top:5614;width:943;height:406" fillcolor="#4f81bd" strokecolor="#f2f2f2" strokeweight="3pt">
              <v:stroke miterlimit="2"/>
              <v:shadow on="t" type="perspective" color="#243f60" opacity=".5" offset="1pt" offset2="-1pt"/>
              <v:textbox>
                <w:txbxContent>
                  <w:p w:rsidR="000A20C1" w:rsidRPr="0010043D" w:rsidRDefault="000A20C1" w:rsidP="000A20C1">
                    <w:pPr>
                      <w:rPr>
                        <w:sz w:val="18"/>
                        <w:szCs w:val="18"/>
                      </w:rPr>
                    </w:pPr>
                    <w:r>
                      <w:rPr>
                        <w:rFonts w:hint="eastAsia"/>
                        <w:sz w:val="18"/>
                        <w:szCs w:val="18"/>
                      </w:rPr>
                      <w:t>消费</w:t>
                    </w:r>
                    <w:r w:rsidRPr="0010043D">
                      <w:rPr>
                        <w:rFonts w:hint="eastAsia"/>
                        <w:sz w:val="18"/>
                        <w:szCs w:val="18"/>
                      </w:rPr>
                      <w:t>管理</w:t>
                    </w:r>
                  </w:p>
                </w:txbxContent>
              </v:textbox>
            </v:rect>
            <v:rect id="_x0000_s1105" style="position:absolute;left:7314;top:5603;width:939;height:404" fillcolor="#4f81bd" strokecolor="#f2f2f2" strokeweight="3pt">
              <v:stroke miterlimit="2"/>
              <v:shadow on="t" type="perspective" color="#243f60" opacity=".5" offset="1pt" offset2="-1pt"/>
              <v:textbox>
                <w:txbxContent>
                  <w:p w:rsidR="000A20C1" w:rsidRPr="0010043D" w:rsidRDefault="000A20C1" w:rsidP="000A20C1">
                    <w:pPr>
                      <w:rPr>
                        <w:sz w:val="18"/>
                        <w:szCs w:val="18"/>
                      </w:rPr>
                    </w:pPr>
                    <w:r>
                      <w:rPr>
                        <w:rFonts w:hint="eastAsia"/>
                        <w:sz w:val="18"/>
                        <w:szCs w:val="18"/>
                      </w:rPr>
                      <w:t>信息</w:t>
                    </w:r>
                    <w:r w:rsidRPr="0010043D">
                      <w:rPr>
                        <w:rFonts w:hint="eastAsia"/>
                        <w:sz w:val="18"/>
                        <w:szCs w:val="18"/>
                      </w:rPr>
                      <w:t>管理</w:t>
                    </w:r>
                  </w:p>
                </w:txbxContent>
              </v:textbox>
            </v:rect>
            <v:rect id="_x0000_s1106" style="position:absolute;left:2928;top:6545;width:401;height:2002" fillcolor="#9cbee0" strokecolor="#739cc3" strokeweight="1.25pt">
              <v:fill color2="#bbd5f0" type="gradient">
                <o:fill v:ext="view" type="gradientUnscaled"/>
              </v:fill>
              <v:stroke miterlimit="2"/>
              <v:textbox>
                <w:txbxContent>
                  <w:p w:rsidR="000A20C1" w:rsidRPr="0010043D" w:rsidRDefault="000A20C1" w:rsidP="000A20C1">
                    <w:pPr>
                      <w:rPr>
                        <w:sz w:val="18"/>
                        <w:szCs w:val="18"/>
                      </w:rPr>
                    </w:pPr>
                    <w:r w:rsidRPr="0010043D">
                      <w:rPr>
                        <w:rFonts w:hint="eastAsia"/>
                        <w:sz w:val="18"/>
                        <w:szCs w:val="18"/>
                      </w:rPr>
                      <w:t>显示</w:t>
                    </w:r>
                    <w:r w:rsidRPr="0010043D">
                      <w:rPr>
                        <w:sz w:val="18"/>
                        <w:szCs w:val="18"/>
                      </w:rPr>
                      <w:t>会员信息</w:t>
                    </w:r>
                  </w:p>
                </w:txbxContent>
              </v:textbox>
            </v:rect>
            <v:rect id="_x0000_s1107" style="position:absolute;left:4349;top:6545;width:401;height:1968" fillcolor="#9cbee0" strokecolor="#739cc3" strokeweight="1.25pt">
              <v:fill color2="#bbd5f0" type="gradient">
                <o:fill v:ext="view" type="gradientUnscaled"/>
              </v:fill>
              <v:stroke miterlimit="2"/>
              <v:textbox>
                <w:txbxContent>
                  <w:p w:rsidR="000A20C1" w:rsidRPr="0010043D" w:rsidRDefault="000A20C1" w:rsidP="000A20C1">
                    <w:pPr>
                      <w:rPr>
                        <w:sz w:val="18"/>
                        <w:szCs w:val="18"/>
                      </w:rPr>
                    </w:pPr>
                    <w:r>
                      <w:rPr>
                        <w:rFonts w:hint="eastAsia"/>
                        <w:sz w:val="18"/>
                        <w:szCs w:val="18"/>
                      </w:rPr>
                      <w:t>按照</w:t>
                    </w:r>
                    <w:r>
                      <w:rPr>
                        <w:sz w:val="18"/>
                        <w:szCs w:val="18"/>
                      </w:rPr>
                      <w:t>会员</w:t>
                    </w:r>
                    <w:r>
                      <w:rPr>
                        <w:sz w:val="18"/>
                        <w:szCs w:val="18"/>
                      </w:rPr>
                      <w:t>id</w:t>
                    </w:r>
                    <w:r>
                      <w:rPr>
                        <w:sz w:val="18"/>
                        <w:szCs w:val="18"/>
                      </w:rPr>
                      <w:t>查询</w:t>
                    </w:r>
                  </w:p>
                </w:txbxContent>
              </v:textbox>
            </v:rect>
            <v:rect id="_x0000_s1108" style="position:absolute;left:5507;top:6509;width:401;height:1968" fillcolor="#9cbee0" strokecolor="#739cc3" strokeweight="1.25pt">
              <v:fill color2="#bbd5f0" type="gradient">
                <o:fill v:ext="view" type="gradientUnscaled"/>
              </v:fill>
              <v:stroke miterlimit="2"/>
              <v:textbox>
                <w:txbxContent>
                  <w:p w:rsidR="000A20C1" w:rsidRPr="0010043D" w:rsidRDefault="000A20C1" w:rsidP="000A20C1">
                    <w:pPr>
                      <w:rPr>
                        <w:sz w:val="18"/>
                        <w:szCs w:val="18"/>
                      </w:rPr>
                    </w:pPr>
                    <w:r>
                      <w:rPr>
                        <w:rFonts w:hint="eastAsia"/>
                        <w:sz w:val="18"/>
                        <w:szCs w:val="18"/>
                      </w:rPr>
                      <w:t>确认本次的</w:t>
                    </w:r>
                    <w:r>
                      <w:rPr>
                        <w:sz w:val="18"/>
                        <w:szCs w:val="18"/>
                      </w:rPr>
                      <w:t>消费</w:t>
                    </w:r>
                  </w:p>
                </w:txbxContent>
              </v:textbox>
            </v:rect>
            <v:rect id="_x0000_s1109" style="position:absolute;left:6124;top:6509;width:400;height:1970" fillcolor="#9cbee0" strokecolor="#739cc3" strokeweight="1.25pt">
              <v:fill color2="#bbd5f0" type="gradient">
                <o:fill v:ext="view" type="gradientUnscaled"/>
              </v:fill>
              <v:stroke miterlimit="2"/>
              <v:textbox>
                <w:txbxContent>
                  <w:p w:rsidR="000A20C1" w:rsidRPr="0010043D" w:rsidRDefault="000A20C1" w:rsidP="000A20C1">
                    <w:pPr>
                      <w:rPr>
                        <w:sz w:val="18"/>
                        <w:szCs w:val="18"/>
                      </w:rPr>
                    </w:pPr>
                    <w:r>
                      <w:rPr>
                        <w:rFonts w:hint="eastAsia"/>
                        <w:sz w:val="18"/>
                        <w:szCs w:val="18"/>
                      </w:rPr>
                      <w:t>结算</w:t>
                    </w:r>
                    <w:r>
                      <w:rPr>
                        <w:sz w:val="18"/>
                        <w:szCs w:val="18"/>
                      </w:rPr>
                      <w:t>额外消费</w:t>
                    </w:r>
                  </w:p>
                </w:txbxContent>
              </v:textbox>
            </v:rect>
            <v:rect id="_x0000_s1110" style="position:absolute;left:7348;top:6508;width:401;height:1969" fillcolor="#9cbee0" strokecolor="#739cc3" strokeweight="1.25pt">
              <v:fill color2="#bbd5f0" type="gradient">
                <o:fill v:ext="view" type="gradientUnscaled"/>
              </v:fill>
              <v:stroke miterlimit="2"/>
              <v:textbox>
                <w:txbxContent>
                  <w:p w:rsidR="000A20C1" w:rsidRPr="0010043D" w:rsidRDefault="000A20C1" w:rsidP="000A20C1">
                    <w:pPr>
                      <w:rPr>
                        <w:sz w:val="18"/>
                        <w:szCs w:val="18"/>
                      </w:rPr>
                    </w:pPr>
                    <w:r>
                      <w:rPr>
                        <w:rFonts w:hint="eastAsia"/>
                        <w:sz w:val="18"/>
                        <w:szCs w:val="18"/>
                      </w:rPr>
                      <w:t>增加会员</w:t>
                    </w:r>
                    <w:r>
                      <w:rPr>
                        <w:sz w:val="18"/>
                        <w:szCs w:val="18"/>
                      </w:rPr>
                      <w:t>信息</w:t>
                    </w:r>
                  </w:p>
                </w:txbxContent>
              </v:textbox>
            </v:rect>
            <v:rect id="_x0000_s1111" style="position:absolute;left:7887;top:6522;width:400;height:1969" fillcolor="#9cbee0" strokecolor="#739cc3" strokeweight="1.25pt">
              <v:fill color2="#bbd5f0" type="gradient">
                <o:fill v:ext="view" type="gradientUnscaled"/>
              </v:fill>
              <v:stroke miterlimit="2"/>
              <v:textbox>
                <w:txbxContent>
                  <w:p w:rsidR="000A20C1" w:rsidRPr="0010043D" w:rsidRDefault="000A20C1" w:rsidP="000A20C1">
                    <w:pPr>
                      <w:rPr>
                        <w:sz w:val="18"/>
                        <w:szCs w:val="18"/>
                      </w:rPr>
                    </w:pPr>
                    <w:r>
                      <w:rPr>
                        <w:rFonts w:hint="eastAsia"/>
                        <w:sz w:val="18"/>
                        <w:szCs w:val="18"/>
                      </w:rPr>
                      <w:t>删除会员信息</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3" type="#_x0000_t34" style="position:absolute;left:6431;top:4223;width:422;height:2285;rotation:90;flip:x" o:connectortype="elbow" adj="11177,70888,-240527" strokecolor="#739cc3" strokeweight="1.25pt">
              <v:stroke miterlimit="2"/>
            </v:shape>
            <v:shape id="_x0000_s1114" type="#_x0000_t34" style="position:absolute;left:4100;top:4189;width:433;height:2365;rotation:90" o:connectortype="elbow" adj="11146,-68498,-234274" strokecolor="#739cc3" strokeweight="1.25pt">
              <v:stroke miterlimit="2"/>
            </v:shape>
            <v:shapetype id="_x0000_t32" coordsize="21600,21600" o:spt="32" o:oned="t" path="m,l21600,21600e" filled="f">
              <v:path arrowok="t" fillok="f" o:connecttype="none"/>
              <o:lock v:ext="edit" shapetype="t"/>
            </v:shapetype>
            <v:shape id="_x0000_s1118" type="#_x0000_t32" style="position:absolute;left:4519;top:5374;width:1;height:214" o:connectortype="straight" strokecolor="#739cc3" strokeweight="1.25pt">
              <v:stroke miterlimit="2"/>
            </v:shape>
            <v:shape id="_x0000_s1119" type="#_x0000_t32" style="position:absolute;left:6066;top:5422;width:1;height:166" o:connectortype="straight" strokecolor="#739cc3" strokeweight="1.25pt">
              <v:stroke miterlimit="2"/>
            </v:shape>
            <v:shape id="_x0000_s1120" type="#_x0000_t34" style="position:absolute;left:2886;top:6287;width:491;height:5;rotation:270" o:connectortype="elbow" adj="11143,-36874800,-102619" strokecolor="#739cc3" strokeweight="1.25pt">
              <v:stroke miterlimit="2"/>
            </v:shape>
            <v:shape id="_x0000_s1121" type="#_x0000_t34" style="position:absolute;left:4289;top:6275;width:491;height:29;rotation:270;flip:x" o:connectortype="elbow" adj="11143,6507318,-165167" strokecolor="#739cc3" strokeweight="1.25pt">
              <v:stroke miterlimit="2"/>
            </v:shape>
            <v:shape id="_x0000_s1122" type="#_x0000_t34" style="position:absolute;left:5660;top:6093;width:453;height:360;rotation:270" o:connectortype="elbow" adj="11151,-530996,-233924" strokecolor="#739cc3" strokeweight="1.25pt">
              <v:stroke miterlimit="2"/>
            </v:shape>
            <v:shape id="_x0000_s1123" type="#_x0000_t34" style="position:absolute;left:5969;top:6144;width:453;height:257;rotation:90;flip:x" o:connectortype="elbow" adj="10408,706305,-251064" strokecolor="#739cc3" strokeweight="1.25pt">
              <v:stroke miterlimit="2"/>
            </v:shape>
            <v:shape id="_x0000_s1124" type="#_x0000_t34" style="position:absolute;left:7435;top:6147;width:464;height:235;rotation:90" o:connectortype="elbow" adj="10437,-770267,-324766" strokecolor="#739cc3" strokeweight="1.25pt">
              <v:stroke miterlimit="2"/>
            </v:shape>
            <v:shape id="_x0000_s1125" type="#_x0000_t34" style="position:absolute;left:7696;top:6121;width:479;height:303;rotation:90;flip:x" o:connectortype="elbow" adj="10429,596407,-314782" strokecolor="#739cc3" strokeweight="1.25pt">
              <v:stroke miterlimit="2"/>
            </v:shape>
            <w10:wrap type="none"/>
            <w10:anchorlock/>
          </v:group>
        </w:pict>
      </w:r>
    </w:p>
    <w:p w:rsidR="00BB4E98" w:rsidRDefault="00BB4E98">
      <w:pPr>
        <w:rPr>
          <w:b/>
          <w:sz w:val="28"/>
          <w:szCs w:val="28"/>
        </w:rPr>
      </w:pPr>
    </w:p>
    <w:p w:rsidR="00BB4E98" w:rsidRDefault="00BB4E98">
      <w:pPr>
        <w:rPr>
          <w:b/>
          <w:sz w:val="28"/>
          <w:szCs w:val="28"/>
        </w:rPr>
      </w:pPr>
    </w:p>
    <w:p w:rsidR="00BB4E98" w:rsidRDefault="00BB4E98">
      <w:pPr>
        <w:rPr>
          <w:b/>
          <w:sz w:val="28"/>
          <w:szCs w:val="28"/>
        </w:rPr>
      </w:pPr>
    </w:p>
    <w:p w:rsidR="00BB4E98" w:rsidRDefault="00BB4E98">
      <w:pPr>
        <w:rPr>
          <w:b/>
          <w:sz w:val="28"/>
          <w:szCs w:val="28"/>
        </w:rPr>
      </w:pPr>
    </w:p>
    <w:p w:rsidR="00BB4E98" w:rsidRDefault="00BB4E98">
      <w:pPr>
        <w:rPr>
          <w:b/>
          <w:sz w:val="28"/>
          <w:szCs w:val="28"/>
        </w:rPr>
      </w:pPr>
    </w:p>
    <w:p w:rsidR="00BB4E98" w:rsidRDefault="00BB4E98">
      <w:pPr>
        <w:rPr>
          <w:b/>
          <w:sz w:val="28"/>
          <w:szCs w:val="28"/>
        </w:rPr>
      </w:pPr>
    </w:p>
    <w:p w:rsidR="00BB4E98" w:rsidRDefault="00577F62">
      <w:pPr>
        <w:pStyle w:val="1"/>
      </w:pPr>
      <w:bookmarkStart w:id="15" w:name="_Toc388782369"/>
      <w:r>
        <w:rPr>
          <w:rFonts w:hint="eastAsia"/>
        </w:rPr>
        <w:lastRenderedPageBreak/>
        <w:t>4</w:t>
      </w:r>
      <w:r>
        <w:rPr>
          <w:rFonts w:hint="eastAsia"/>
        </w:rPr>
        <w:t>．接口设计</w:t>
      </w:r>
      <w:bookmarkEnd w:id="15"/>
    </w:p>
    <w:p w:rsidR="00BB4E98" w:rsidRDefault="00577F62">
      <w:pPr>
        <w:pStyle w:val="2"/>
      </w:pPr>
      <w:bookmarkStart w:id="16" w:name="_Toc388782370"/>
      <w:r>
        <w:rPr>
          <w:rFonts w:hint="eastAsia"/>
        </w:rPr>
        <w:t>4.1</w:t>
      </w:r>
      <w:r>
        <w:rPr>
          <w:rFonts w:hint="eastAsia"/>
        </w:rPr>
        <w:t>外部接口</w:t>
      </w:r>
      <w:bookmarkEnd w:id="16"/>
    </w:p>
    <w:p w:rsidR="00BB4E98" w:rsidRDefault="00577F62">
      <w:pPr>
        <w:spacing w:line="360" w:lineRule="auto"/>
        <w:rPr>
          <w:b/>
          <w:sz w:val="24"/>
        </w:rPr>
      </w:pPr>
      <w:r>
        <w:rPr>
          <w:rFonts w:hint="eastAsia"/>
          <w:b/>
          <w:sz w:val="24"/>
        </w:rPr>
        <w:t>用户接口：用户登录界面</w:t>
      </w:r>
    </w:p>
    <w:p w:rsidR="00BB4E98" w:rsidRDefault="00577F62">
      <w:pPr>
        <w:spacing w:line="360" w:lineRule="auto"/>
        <w:rPr>
          <w:sz w:val="24"/>
        </w:rPr>
      </w:pPr>
      <w:r>
        <w:rPr>
          <w:rFonts w:hint="eastAsia"/>
          <w:sz w:val="24"/>
        </w:rPr>
        <w:t>采用</w:t>
      </w:r>
      <w:r>
        <w:rPr>
          <w:rFonts w:hint="eastAsia"/>
          <w:sz w:val="24"/>
        </w:rPr>
        <w:t>Windows</w:t>
      </w:r>
      <w:r>
        <w:rPr>
          <w:rFonts w:hint="eastAsia"/>
          <w:sz w:val="24"/>
        </w:rPr>
        <w:t>的通用图形界面，对用户友好，界面设计应遵循：</w:t>
      </w:r>
    </w:p>
    <w:p w:rsidR="00BB4E98" w:rsidRDefault="00577F62">
      <w:pPr>
        <w:spacing w:line="360" w:lineRule="auto"/>
        <w:rPr>
          <w:sz w:val="24"/>
        </w:rPr>
      </w:pPr>
      <w:r>
        <w:rPr>
          <w:rFonts w:hint="eastAsia"/>
          <w:sz w:val="24"/>
        </w:rPr>
        <w:t>1.</w:t>
      </w:r>
      <w:r>
        <w:rPr>
          <w:rFonts w:hint="eastAsia"/>
          <w:sz w:val="24"/>
        </w:rPr>
        <w:tab/>
      </w:r>
      <w:r>
        <w:rPr>
          <w:rFonts w:hint="eastAsia"/>
          <w:sz w:val="24"/>
        </w:rPr>
        <w:t>尽量保持一致性：界面规范应遵循</w:t>
      </w:r>
      <w:r>
        <w:rPr>
          <w:rFonts w:hint="eastAsia"/>
          <w:sz w:val="24"/>
        </w:rPr>
        <w:t xml:space="preserve"> Windows</w:t>
      </w:r>
      <w:r>
        <w:rPr>
          <w:rFonts w:hint="eastAsia"/>
          <w:sz w:val="24"/>
        </w:rPr>
        <w:t>软件界面的规范</w:t>
      </w:r>
    </w:p>
    <w:p w:rsidR="00BB4E98" w:rsidRDefault="00577F62">
      <w:pPr>
        <w:spacing w:line="360" w:lineRule="auto"/>
        <w:rPr>
          <w:sz w:val="24"/>
        </w:rPr>
      </w:pPr>
      <w:r>
        <w:rPr>
          <w:rFonts w:hint="eastAsia"/>
          <w:sz w:val="24"/>
        </w:rPr>
        <w:t>2.</w:t>
      </w:r>
      <w:r>
        <w:rPr>
          <w:rFonts w:hint="eastAsia"/>
          <w:sz w:val="24"/>
        </w:rPr>
        <w:tab/>
      </w:r>
      <w:r>
        <w:rPr>
          <w:rFonts w:hint="eastAsia"/>
          <w:sz w:val="24"/>
        </w:rPr>
        <w:t>设计完整的对话过程：系统的每一次对话都应该有明确的次序：开始、中间处理过程、结束。</w:t>
      </w:r>
    </w:p>
    <w:p w:rsidR="00BB4E98" w:rsidRDefault="00577F62">
      <w:pPr>
        <w:spacing w:line="360" w:lineRule="auto"/>
        <w:rPr>
          <w:sz w:val="24"/>
        </w:rPr>
      </w:pPr>
      <w:r>
        <w:rPr>
          <w:rFonts w:hint="eastAsia"/>
          <w:sz w:val="24"/>
        </w:rPr>
        <w:t>3.</w:t>
      </w:r>
      <w:r>
        <w:rPr>
          <w:rFonts w:hint="eastAsia"/>
          <w:sz w:val="24"/>
        </w:rPr>
        <w:tab/>
      </w:r>
      <w:r>
        <w:rPr>
          <w:rFonts w:hint="eastAsia"/>
          <w:sz w:val="24"/>
        </w:rPr>
        <w:t>提供简单的错误处理机制</w:t>
      </w:r>
    </w:p>
    <w:p w:rsidR="00BB4E98" w:rsidRDefault="00577F62">
      <w:pPr>
        <w:spacing w:line="360" w:lineRule="auto"/>
        <w:rPr>
          <w:sz w:val="24"/>
        </w:rPr>
      </w:pPr>
      <w:r>
        <w:rPr>
          <w:rFonts w:hint="eastAsia"/>
          <w:sz w:val="24"/>
        </w:rPr>
        <w:t>4.</w:t>
      </w:r>
      <w:r>
        <w:rPr>
          <w:rFonts w:hint="eastAsia"/>
          <w:sz w:val="24"/>
        </w:rPr>
        <w:tab/>
      </w:r>
      <w:r>
        <w:rPr>
          <w:rFonts w:hint="eastAsia"/>
          <w:sz w:val="24"/>
        </w:rPr>
        <w:t>提供信息反馈：用多种信息提示用户当前软件运行状态，软件界面元件的功能。</w:t>
      </w:r>
    </w:p>
    <w:p w:rsidR="00BB4E98" w:rsidRDefault="00577F62">
      <w:pPr>
        <w:spacing w:line="360" w:lineRule="auto"/>
        <w:rPr>
          <w:sz w:val="24"/>
        </w:rPr>
      </w:pPr>
      <w:r>
        <w:rPr>
          <w:rFonts w:hint="eastAsia"/>
          <w:sz w:val="24"/>
        </w:rPr>
        <w:t>5.</w:t>
      </w:r>
      <w:r>
        <w:rPr>
          <w:rFonts w:hint="eastAsia"/>
          <w:sz w:val="24"/>
        </w:rPr>
        <w:tab/>
      </w:r>
      <w:r>
        <w:rPr>
          <w:rFonts w:hint="eastAsia"/>
          <w:sz w:val="24"/>
        </w:rPr>
        <w:t>操作可逆：其动作可以是单个的操作，或者是一个相对独立的操作序列。</w:t>
      </w:r>
    </w:p>
    <w:p w:rsidR="00BB4E98" w:rsidRDefault="00577F62">
      <w:pPr>
        <w:spacing w:line="360" w:lineRule="auto"/>
        <w:rPr>
          <w:sz w:val="24"/>
        </w:rPr>
      </w:pPr>
      <w:r>
        <w:rPr>
          <w:rFonts w:hint="eastAsia"/>
          <w:sz w:val="24"/>
        </w:rPr>
        <w:t>6.</w:t>
      </w:r>
      <w:r>
        <w:rPr>
          <w:rFonts w:hint="eastAsia"/>
          <w:sz w:val="24"/>
        </w:rPr>
        <w:tab/>
      </w:r>
      <w:r>
        <w:rPr>
          <w:rFonts w:hint="eastAsia"/>
          <w:sz w:val="24"/>
        </w:rPr>
        <w:t>显示启动画面：画面简洁明快，富有现代气息，不能太花哨。</w:t>
      </w:r>
    </w:p>
    <w:p w:rsidR="00BB4E98" w:rsidRDefault="00577F62">
      <w:pPr>
        <w:spacing w:line="360" w:lineRule="auto"/>
        <w:ind w:left="425"/>
        <w:rPr>
          <w:b/>
          <w:sz w:val="24"/>
        </w:rPr>
      </w:pPr>
      <w:r>
        <w:rPr>
          <w:rFonts w:hint="eastAsia"/>
          <w:b/>
          <w:sz w:val="24"/>
        </w:rPr>
        <w:t>硬件接口</w:t>
      </w:r>
      <w:r>
        <w:rPr>
          <w:b/>
          <w:sz w:val="24"/>
        </w:rPr>
        <w:t>：</w:t>
      </w:r>
    </w:p>
    <w:p w:rsidR="00BB4E98" w:rsidRDefault="00577F62">
      <w:pPr>
        <w:spacing w:line="360" w:lineRule="auto"/>
        <w:ind w:left="425"/>
        <w:rPr>
          <w:rFonts w:ascii="宋体" w:hAnsi="宋体" w:cs="宋体"/>
          <w:sz w:val="24"/>
        </w:rPr>
      </w:pPr>
      <w:r>
        <w:rPr>
          <w:rFonts w:ascii="宋体" w:hAnsi="宋体" w:cs="宋体" w:hint="eastAsia"/>
          <w:sz w:val="24"/>
        </w:rPr>
        <w:t>支持一般的微机、笔记本电脑、个人掌上电脑等移动pc设备。</w:t>
      </w:r>
    </w:p>
    <w:p w:rsidR="00BB4E98" w:rsidRDefault="00577F62">
      <w:pPr>
        <w:spacing w:line="360" w:lineRule="auto"/>
        <w:ind w:left="425"/>
        <w:rPr>
          <w:rFonts w:ascii="宋体" w:hAnsi="宋体" w:cs="宋体"/>
          <w:b/>
          <w:sz w:val="24"/>
        </w:rPr>
      </w:pPr>
      <w:r>
        <w:rPr>
          <w:rFonts w:ascii="宋体" w:hAnsi="宋体" w:cs="宋体" w:hint="eastAsia"/>
          <w:b/>
          <w:sz w:val="24"/>
        </w:rPr>
        <w:t>通信接口：</w:t>
      </w:r>
    </w:p>
    <w:p w:rsidR="00BB4E98" w:rsidRDefault="00577F62">
      <w:pPr>
        <w:spacing w:line="360" w:lineRule="auto"/>
        <w:ind w:left="425"/>
        <w:rPr>
          <w:rFonts w:ascii="宋体" w:hAnsi="宋体" w:cs="宋体"/>
          <w:sz w:val="24"/>
        </w:rPr>
      </w:pPr>
      <w:r>
        <w:rPr>
          <w:rFonts w:ascii="宋体" w:hAnsi="宋体" w:cs="宋体" w:hint="eastAsia"/>
          <w:sz w:val="24"/>
        </w:rPr>
        <w:t>局域网的协议，tcp/ip协议，Internet接入协议，wifi等。</w:t>
      </w:r>
    </w:p>
    <w:p w:rsidR="00BB4E98" w:rsidRDefault="00BB4E98">
      <w:pPr>
        <w:spacing w:line="360" w:lineRule="auto"/>
        <w:ind w:left="425"/>
        <w:rPr>
          <w:rFonts w:ascii="宋体" w:hAnsi="宋体" w:cs="宋体"/>
          <w:sz w:val="24"/>
        </w:rPr>
      </w:pPr>
    </w:p>
    <w:p w:rsidR="00BB4E98" w:rsidRDefault="00BB4E98">
      <w:pPr>
        <w:spacing w:line="360" w:lineRule="auto"/>
        <w:rPr>
          <w:sz w:val="24"/>
        </w:rPr>
      </w:pPr>
    </w:p>
    <w:p w:rsidR="00BB4E98" w:rsidRDefault="00577F62">
      <w:pPr>
        <w:pStyle w:val="2"/>
      </w:pPr>
      <w:bookmarkStart w:id="17" w:name="_Toc388782371"/>
      <w:r>
        <w:rPr>
          <w:rFonts w:hint="eastAsia"/>
        </w:rPr>
        <w:t>4.2</w:t>
      </w:r>
      <w:r>
        <w:rPr>
          <w:rFonts w:hint="eastAsia"/>
        </w:rPr>
        <w:t>内部接口</w:t>
      </w:r>
      <w:bookmarkEnd w:id="17"/>
    </w:p>
    <w:p w:rsidR="00BB4E98" w:rsidRDefault="00577F62">
      <w:pPr>
        <w:spacing w:line="360" w:lineRule="auto"/>
        <w:rPr>
          <w:sz w:val="24"/>
        </w:rPr>
      </w:pPr>
      <w:r>
        <w:rPr>
          <w:rFonts w:hint="eastAsia"/>
          <w:sz w:val="24"/>
        </w:rPr>
        <w:t>登录模块</w:t>
      </w:r>
    </w:p>
    <w:p w:rsidR="00BB4E98" w:rsidRDefault="000A20C1">
      <w:pPr>
        <w:spacing w:line="360" w:lineRule="auto"/>
        <w:rPr>
          <w:sz w:val="24"/>
        </w:rPr>
      </w:pPr>
      <w:r>
        <w:rPr>
          <w:rFonts w:hint="eastAsia"/>
          <w:sz w:val="24"/>
        </w:rPr>
        <w:t>会员</w:t>
      </w:r>
      <w:r w:rsidR="00577F62">
        <w:rPr>
          <w:sz w:val="24"/>
        </w:rPr>
        <w:t>管理模块</w:t>
      </w:r>
    </w:p>
    <w:p w:rsidR="00BB4E98" w:rsidRDefault="000A20C1">
      <w:pPr>
        <w:spacing w:line="360" w:lineRule="auto"/>
        <w:rPr>
          <w:sz w:val="24"/>
        </w:rPr>
      </w:pPr>
      <w:r>
        <w:rPr>
          <w:rFonts w:hint="eastAsia"/>
          <w:sz w:val="24"/>
        </w:rPr>
        <w:t>消费</w:t>
      </w:r>
      <w:r>
        <w:rPr>
          <w:sz w:val="24"/>
        </w:rPr>
        <w:t>管理</w:t>
      </w:r>
      <w:r w:rsidR="00577F62">
        <w:rPr>
          <w:sz w:val="24"/>
        </w:rPr>
        <w:t>模块</w:t>
      </w:r>
    </w:p>
    <w:p w:rsidR="00BB4E98" w:rsidRDefault="000A20C1">
      <w:pPr>
        <w:spacing w:line="360" w:lineRule="auto"/>
        <w:rPr>
          <w:sz w:val="24"/>
        </w:rPr>
      </w:pPr>
      <w:r>
        <w:rPr>
          <w:rFonts w:hint="eastAsia"/>
          <w:sz w:val="24"/>
        </w:rPr>
        <w:t>结账</w:t>
      </w:r>
      <w:r>
        <w:rPr>
          <w:sz w:val="24"/>
        </w:rPr>
        <w:t>管理</w:t>
      </w:r>
      <w:r w:rsidR="00577F62">
        <w:rPr>
          <w:sz w:val="24"/>
        </w:rPr>
        <w:t>模块</w:t>
      </w:r>
    </w:p>
    <w:p w:rsidR="00BB4E98" w:rsidRDefault="000A20C1">
      <w:pPr>
        <w:spacing w:line="360" w:lineRule="auto"/>
        <w:rPr>
          <w:sz w:val="24"/>
        </w:rPr>
      </w:pPr>
      <w:r>
        <w:rPr>
          <w:rFonts w:hint="eastAsia"/>
          <w:sz w:val="24"/>
        </w:rPr>
        <w:t>收查询管理</w:t>
      </w:r>
      <w:r w:rsidR="00577F62">
        <w:rPr>
          <w:sz w:val="24"/>
        </w:rPr>
        <w:t>模块</w:t>
      </w:r>
    </w:p>
    <w:p w:rsidR="00BB4E98" w:rsidRDefault="000A20C1" w:rsidP="00314C02">
      <w:pPr>
        <w:spacing w:line="360" w:lineRule="auto"/>
        <w:rPr>
          <w:sz w:val="24"/>
        </w:rPr>
      </w:pPr>
      <w:r>
        <w:rPr>
          <w:rFonts w:hint="eastAsia"/>
          <w:sz w:val="24"/>
        </w:rPr>
        <w:t>信息</w:t>
      </w:r>
      <w:r w:rsidR="00577F62">
        <w:rPr>
          <w:rFonts w:hint="eastAsia"/>
          <w:sz w:val="24"/>
        </w:rPr>
        <w:t>管理</w:t>
      </w:r>
      <w:r w:rsidR="00577F62">
        <w:rPr>
          <w:sz w:val="24"/>
        </w:rPr>
        <w:t>模块</w:t>
      </w:r>
    </w:p>
    <w:p w:rsidR="00BB4E98" w:rsidRDefault="00314C02">
      <w:pPr>
        <w:pStyle w:val="1"/>
      </w:pPr>
      <w:bookmarkStart w:id="18" w:name="_Toc388782376"/>
      <w:r>
        <w:rPr>
          <w:rFonts w:hint="eastAsia"/>
        </w:rPr>
        <w:lastRenderedPageBreak/>
        <w:t>5</w:t>
      </w:r>
      <w:r w:rsidR="00577F62">
        <w:rPr>
          <w:rFonts w:hint="eastAsia"/>
        </w:rPr>
        <w:t>．运行设计</w:t>
      </w:r>
      <w:bookmarkEnd w:id="18"/>
    </w:p>
    <w:p w:rsidR="00BB4E98" w:rsidRDefault="00314C02">
      <w:pPr>
        <w:pStyle w:val="2"/>
      </w:pPr>
      <w:bookmarkStart w:id="19" w:name="_Toc388782377"/>
      <w:r>
        <w:rPr>
          <w:rFonts w:hint="eastAsia"/>
        </w:rPr>
        <w:t>5</w:t>
      </w:r>
      <w:r w:rsidR="00577F62">
        <w:rPr>
          <w:rFonts w:hint="eastAsia"/>
        </w:rPr>
        <w:t>.1</w:t>
      </w:r>
      <w:r w:rsidR="00577F62">
        <w:rPr>
          <w:rFonts w:hint="eastAsia"/>
        </w:rPr>
        <w:t>运行模块的组合</w:t>
      </w:r>
      <w:bookmarkEnd w:id="19"/>
    </w:p>
    <w:p w:rsidR="00BB4E98" w:rsidRDefault="00577F62">
      <w:pPr>
        <w:spacing w:line="360" w:lineRule="auto"/>
        <w:ind w:firstLine="420"/>
        <w:rPr>
          <w:sz w:val="24"/>
        </w:rPr>
      </w:pPr>
      <w:r>
        <w:rPr>
          <w:rFonts w:hint="eastAsia"/>
          <w:sz w:val="24"/>
        </w:rPr>
        <w:t>具体软件的运行模块组合为客户信息</w:t>
      </w:r>
      <w:r>
        <w:rPr>
          <w:sz w:val="24"/>
        </w:rPr>
        <w:t>预定</w:t>
      </w:r>
      <w:r>
        <w:rPr>
          <w:rFonts w:hint="eastAsia"/>
          <w:sz w:val="24"/>
        </w:rPr>
        <w:t>部分和服务人员管理部分各一个窗口。各个模块在软件运行过程中能较好的交换信息，处理数据。</w:t>
      </w:r>
    </w:p>
    <w:p w:rsidR="0096588F" w:rsidRDefault="00673064">
      <w:pPr>
        <w:spacing w:line="360" w:lineRule="auto"/>
        <w:ind w:firstLine="420"/>
        <w:rPr>
          <w:sz w:val="24"/>
        </w:rPr>
      </w:pPr>
      <w:bookmarkStart w:id="20" w:name="_GoBack"/>
      <w:bookmarkEnd w:id="20"/>
      <w:r>
        <w:pict>
          <v:shape id="图片 22" o:spid="_x0000_i1026" type="#_x0000_t75" style="width:415.5pt;height:329.25pt;mso-wrap-style:square">
            <v:imagedata r:id="rId8" o:title=""/>
          </v:shape>
        </w:pict>
      </w:r>
    </w:p>
    <w:p w:rsidR="00AD03CA" w:rsidRDefault="00AD03CA">
      <w:pPr>
        <w:rPr>
          <w:rFonts w:hint="eastAsia"/>
        </w:rPr>
      </w:pPr>
    </w:p>
    <w:p w:rsidR="00AD03CA" w:rsidRDefault="00AD03CA">
      <w:pPr>
        <w:rPr>
          <w:rFonts w:hint="eastAsia"/>
        </w:rPr>
      </w:pPr>
    </w:p>
    <w:p w:rsidR="00AD03CA" w:rsidRDefault="00AD03CA">
      <w:pPr>
        <w:rPr>
          <w:rFonts w:hint="eastAsia"/>
        </w:rPr>
      </w:pPr>
    </w:p>
    <w:p w:rsidR="00BB4E98" w:rsidRDefault="00AD03CA">
      <w:pPr>
        <w:rPr>
          <w:rFonts w:hint="eastAsia"/>
        </w:rPr>
      </w:pPr>
      <w:r>
        <w:rPr>
          <w:rFonts w:hint="eastAsia"/>
        </w:rPr>
        <w:t>查询：</w:t>
      </w:r>
    </w:p>
    <w:p w:rsidR="00AD03CA" w:rsidRDefault="00AD03CA">
      <w:r>
        <w:rPr>
          <w:noProof/>
        </w:rPr>
        <w:lastRenderedPageBreak/>
        <w:drawing>
          <wp:inline distT="0" distB="0" distL="0" distR="0">
            <wp:extent cx="5274310" cy="26007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5274310" cy="2600770"/>
                    </a:xfrm>
                    <a:prstGeom prst="rect">
                      <a:avLst/>
                    </a:prstGeom>
                    <a:noFill/>
                    <a:ln w="9525">
                      <a:noFill/>
                      <a:miter lim="800000"/>
                      <a:headEnd/>
                      <a:tailEnd/>
                    </a:ln>
                  </pic:spPr>
                </pic:pic>
              </a:graphicData>
            </a:graphic>
          </wp:inline>
        </w:drawing>
      </w:r>
    </w:p>
    <w:p w:rsidR="00BB4E98" w:rsidRDefault="00AD03CA">
      <w:pPr>
        <w:rPr>
          <w:rFonts w:hint="eastAsia"/>
        </w:rPr>
      </w:pPr>
      <w:r>
        <w:rPr>
          <w:rFonts w:hint="eastAsia"/>
        </w:rPr>
        <w:t>信息管理：</w:t>
      </w:r>
    </w:p>
    <w:p w:rsidR="00AD03CA" w:rsidRDefault="00AD03CA">
      <w:pPr>
        <w:rPr>
          <w:rFonts w:hint="eastAsia"/>
        </w:rPr>
      </w:pPr>
    </w:p>
    <w:p w:rsidR="00AD03CA" w:rsidRDefault="00AD03CA">
      <w:r>
        <w:rPr>
          <w:noProof/>
        </w:rPr>
        <w:drawing>
          <wp:inline distT="0" distB="0" distL="0" distR="0">
            <wp:extent cx="5274310" cy="303953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274310" cy="3039538"/>
                    </a:xfrm>
                    <a:prstGeom prst="rect">
                      <a:avLst/>
                    </a:prstGeom>
                    <a:noFill/>
                    <a:ln w="9525">
                      <a:noFill/>
                      <a:miter lim="800000"/>
                      <a:headEnd/>
                      <a:tailEnd/>
                    </a:ln>
                  </pic:spPr>
                </pic:pic>
              </a:graphicData>
            </a:graphic>
          </wp:inline>
        </w:drawing>
      </w:r>
    </w:p>
    <w:p w:rsidR="00BB4E98" w:rsidRDefault="00BB4E98"/>
    <w:p w:rsidR="00BB4E98" w:rsidRDefault="00BB4E98"/>
    <w:p w:rsidR="00BB4E98" w:rsidRDefault="00BB4E98"/>
    <w:p w:rsidR="00BB4E98" w:rsidRDefault="00BB4E98"/>
    <w:p w:rsidR="00BB4E98" w:rsidRDefault="00BB4E98"/>
    <w:p w:rsidR="00BB4E98" w:rsidRDefault="00BB4E98"/>
    <w:p w:rsidR="00BB4E98" w:rsidRDefault="00BB4E98"/>
    <w:p w:rsidR="00BB4E98" w:rsidRDefault="00BB4E98"/>
    <w:p w:rsidR="00BB4E98" w:rsidRDefault="00BB4E98"/>
    <w:p w:rsidR="00BB4E98" w:rsidRDefault="00BB4E98">
      <w:pPr>
        <w:spacing w:line="360" w:lineRule="auto"/>
        <w:rPr>
          <w:sz w:val="24"/>
        </w:rPr>
      </w:pPr>
    </w:p>
    <w:p w:rsidR="00BB4E98" w:rsidRDefault="00BB4E98"/>
    <w:p w:rsidR="00BB4E98" w:rsidRDefault="00314C02">
      <w:pPr>
        <w:pStyle w:val="2"/>
      </w:pPr>
      <w:bookmarkStart w:id="21" w:name="_Toc388782378"/>
      <w:r>
        <w:rPr>
          <w:rFonts w:hint="eastAsia"/>
        </w:rPr>
        <w:lastRenderedPageBreak/>
        <w:t>5</w:t>
      </w:r>
      <w:r w:rsidR="00577F62">
        <w:rPr>
          <w:rFonts w:hint="eastAsia"/>
        </w:rPr>
        <w:t>.2</w:t>
      </w:r>
      <w:r w:rsidR="00577F62">
        <w:rPr>
          <w:rFonts w:hint="eastAsia"/>
        </w:rPr>
        <w:t>运行控制</w:t>
      </w:r>
      <w:bookmarkEnd w:id="21"/>
    </w:p>
    <w:p w:rsidR="00BB4E98" w:rsidRDefault="00577F62">
      <w:pPr>
        <w:spacing w:line="360" w:lineRule="auto"/>
        <w:ind w:firstLine="420"/>
        <w:rPr>
          <w:sz w:val="24"/>
        </w:rPr>
      </w:pPr>
      <w:r>
        <w:rPr>
          <w:rFonts w:hint="eastAsia"/>
          <w:sz w:val="24"/>
        </w:rPr>
        <w:t>软件运行时有较友好的界面，基本能够实现用户的数据处理要求。</w:t>
      </w:r>
    </w:p>
    <w:p w:rsidR="00BB4E98" w:rsidRDefault="00314C02">
      <w:pPr>
        <w:pStyle w:val="2"/>
      </w:pPr>
      <w:bookmarkStart w:id="22" w:name="_Toc388782379"/>
      <w:r>
        <w:rPr>
          <w:rFonts w:hint="eastAsia"/>
        </w:rPr>
        <w:t>5</w:t>
      </w:r>
      <w:r w:rsidR="00577F62">
        <w:rPr>
          <w:rFonts w:hint="eastAsia"/>
        </w:rPr>
        <w:t>.3</w:t>
      </w:r>
      <w:r w:rsidR="00577F62">
        <w:rPr>
          <w:rFonts w:hint="eastAsia"/>
        </w:rPr>
        <w:t>运行时间</w:t>
      </w:r>
      <w:bookmarkEnd w:id="22"/>
    </w:p>
    <w:p w:rsidR="00BB4E98" w:rsidRDefault="00577F62">
      <w:pPr>
        <w:spacing w:line="360" w:lineRule="auto"/>
        <w:ind w:firstLine="420"/>
        <w:rPr>
          <w:sz w:val="24"/>
        </w:rPr>
      </w:pPr>
      <w:r>
        <w:rPr>
          <w:rFonts w:hint="eastAsia"/>
          <w:sz w:val="24"/>
        </w:rPr>
        <w:t>系统规模较小，运行时间基本可以达到正常用户的要求</w:t>
      </w:r>
    </w:p>
    <w:p w:rsidR="00BB4E98" w:rsidRDefault="00314C02">
      <w:pPr>
        <w:pStyle w:val="1"/>
      </w:pPr>
      <w:bookmarkStart w:id="23" w:name="_Toc388782380"/>
      <w:r>
        <w:rPr>
          <w:rFonts w:hint="eastAsia"/>
        </w:rPr>
        <w:t>6</w:t>
      </w:r>
      <w:r w:rsidR="00577F62">
        <w:rPr>
          <w:rFonts w:hint="eastAsia"/>
        </w:rPr>
        <w:t>．出错处理设计</w:t>
      </w:r>
      <w:bookmarkEnd w:id="23"/>
    </w:p>
    <w:p w:rsidR="00BB4E98" w:rsidRDefault="00314C02">
      <w:pPr>
        <w:pStyle w:val="2"/>
      </w:pPr>
      <w:bookmarkStart w:id="24" w:name="_Toc388782382"/>
      <w:r>
        <w:rPr>
          <w:rFonts w:hint="eastAsia"/>
        </w:rPr>
        <w:t>6.1</w:t>
      </w:r>
      <w:r w:rsidR="00577F62">
        <w:rPr>
          <w:rFonts w:hint="eastAsia"/>
        </w:rPr>
        <w:t>出错处理对策</w:t>
      </w:r>
      <w:bookmarkEnd w:id="24"/>
    </w:p>
    <w:p w:rsidR="00BB4E98" w:rsidRDefault="00577F62">
      <w:pPr>
        <w:spacing w:line="360" w:lineRule="auto"/>
        <w:ind w:firstLine="420"/>
        <w:rPr>
          <w:sz w:val="24"/>
        </w:rPr>
      </w:pPr>
      <w:r>
        <w:rPr>
          <w:rFonts w:hint="eastAsia"/>
          <w:sz w:val="24"/>
        </w:rPr>
        <w:t>由于数据在数据库中已有备份，故在系统出错后可以依靠数据库恢复数据。用户信息不会丢失或遭到破坏。</w:t>
      </w:r>
    </w:p>
    <w:p w:rsidR="00BB4E98" w:rsidRDefault="00BB4E98"/>
    <w:p w:rsidR="00BB4E98" w:rsidRDefault="00314C02">
      <w:pPr>
        <w:pStyle w:val="1"/>
      </w:pPr>
      <w:bookmarkStart w:id="25" w:name="_Toc388782383"/>
      <w:r>
        <w:rPr>
          <w:rFonts w:hint="eastAsia"/>
        </w:rPr>
        <w:t>7</w:t>
      </w:r>
      <w:r w:rsidR="00577F62">
        <w:rPr>
          <w:rFonts w:hint="eastAsia"/>
        </w:rPr>
        <w:t>.</w:t>
      </w:r>
      <w:r w:rsidR="00577F62">
        <w:rPr>
          <w:rFonts w:hint="eastAsia"/>
        </w:rPr>
        <w:t>安全保密设计</w:t>
      </w:r>
      <w:bookmarkEnd w:id="25"/>
    </w:p>
    <w:p w:rsidR="00BB4E98" w:rsidRDefault="00577F62">
      <w:pPr>
        <w:spacing w:line="360" w:lineRule="auto"/>
        <w:ind w:firstLineChars="200" w:firstLine="480"/>
        <w:rPr>
          <w:sz w:val="24"/>
        </w:rPr>
      </w:pPr>
      <w:r>
        <w:rPr>
          <w:rFonts w:hint="eastAsia"/>
          <w:sz w:val="24"/>
        </w:rPr>
        <w:t>系统的登陆模块保证了只有注册过的用户才能进入系统进行数据操作。而且对不同用户也赋予了不同的操作权限，系统安全保密性高。</w:t>
      </w:r>
    </w:p>
    <w:p w:rsidR="00BB4E98" w:rsidRDefault="00314C02">
      <w:pPr>
        <w:pStyle w:val="1"/>
      </w:pPr>
      <w:bookmarkStart w:id="26" w:name="_Toc388782384"/>
      <w:r>
        <w:rPr>
          <w:rFonts w:hint="eastAsia"/>
        </w:rPr>
        <w:t>8</w:t>
      </w:r>
      <w:r w:rsidR="00577F62">
        <w:rPr>
          <w:rFonts w:hint="eastAsia"/>
        </w:rPr>
        <w:t>.</w:t>
      </w:r>
      <w:r w:rsidR="00577F62">
        <w:rPr>
          <w:rFonts w:hint="eastAsia"/>
        </w:rPr>
        <w:t>维护设计</w:t>
      </w:r>
      <w:bookmarkEnd w:id="26"/>
    </w:p>
    <w:p w:rsidR="00BB4E98" w:rsidRDefault="00577F62">
      <w:pPr>
        <w:spacing w:line="360" w:lineRule="auto"/>
        <w:ind w:firstLineChars="200" w:firstLine="480"/>
        <w:rPr>
          <w:sz w:val="24"/>
        </w:rPr>
      </w:pPr>
      <w:r>
        <w:rPr>
          <w:rFonts w:hint="eastAsia"/>
          <w:sz w:val="24"/>
        </w:rPr>
        <w:t>由于系统较小，所以没有无价维护模块，仅靠数据库进行基本的数据维护。</w:t>
      </w:r>
    </w:p>
    <w:p w:rsidR="00BB4E98" w:rsidRDefault="00BB4E98"/>
    <w:p w:rsidR="00BB4E98" w:rsidRDefault="00BB4E98"/>
    <w:sectPr w:rsidR="00BB4E98" w:rsidSect="00BB4E98">
      <w:headerReference w:type="default" r:id="rId11"/>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5C0" w:rsidRDefault="00B435C0" w:rsidP="00BB4E98">
      <w:r>
        <w:separator/>
      </w:r>
    </w:p>
  </w:endnote>
  <w:endnote w:type="continuationSeparator" w:id="1">
    <w:p w:rsidR="00B435C0" w:rsidRDefault="00B435C0" w:rsidP="00BB4E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0F" w:rsidRDefault="00763D0F">
    <w:pPr>
      <w:pStyle w:val="a5"/>
      <w:jc w:val="both"/>
    </w:pPr>
  </w:p>
  <w:p w:rsidR="00763D0F" w:rsidRDefault="00763D0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5C0" w:rsidRDefault="00B435C0" w:rsidP="00BB4E98">
      <w:r>
        <w:separator/>
      </w:r>
    </w:p>
  </w:footnote>
  <w:footnote w:type="continuationSeparator" w:id="1">
    <w:p w:rsidR="00B435C0" w:rsidRDefault="00B435C0" w:rsidP="00BB4E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0F" w:rsidRDefault="00763D0F">
    <w:pPr>
      <w:pStyle w:val="a6"/>
      <w:jc w:val="both"/>
    </w:pPr>
    <w:r>
      <w:rPr>
        <w:rFonts w:hint="eastAsia"/>
      </w:rPr>
      <w:t>四、概要设计说明书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4039"/>
    <w:multiLevelType w:val="multilevel"/>
    <w:tmpl w:val="02484039"/>
    <w:lvl w:ilvl="0">
      <w:start w:val="1"/>
      <w:numFmt w:val="lowerLetter"/>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0F6E22A5"/>
    <w:multiLevelType w:val="multilevel"/>
    <w:tmpl w:val="0F6E22A5"/>
    <w:lvl w:ilvl="0">
      <w:start w:val="1"/>
      <w:numFmt w:val="decimal"/>
      <w:lvlText w:val=""/>
      <w:lvlJc w:val="left"/>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
    <w:nsid w:val="4E67027D"/>
    <w:multiLevelType w:val="multilevel"/>
    <w:tmpl w:val="4E67027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544114E2"/>
    <w:multiLevelType w:val="multilevel"/>
    <w:tmpl w:val="544114E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B4E98"/>
    <w:rsid w:val="000A20C1"/>
    <w:rsid w:val="0010043D"/>
    <w:rsid w:val="00314C02"/>
    <w:rsid w:val="003C7939"/>
    <w:rsid w:val="005150F0"/>
    <w:rsid w:val="00577F62"/>
    <w:rsid w:val="00673064"/>
    <w:rsid w:val="00763D0F"/>
    <w:rsid w:val="0096588F"/>
    <w:rsid w:val="00AD03CA"/>
    <w:rsid w:val="00B435C0"/>
    <w:rsid w:val="00BB1758"/>
    <w:rsid w:val="00BB4E98"/>
    <w:rsid w:val="00C85C5A"/>
    <w:rsid w:val="00CC4CF2"/>
    <w:rsid w:val="00E3189F"/>
    <w:rsid w:val="00FC3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rules v:ext="edit">
        <o:r id="V:Rule11" type="connector" idref="#_x0000_s1113">
          <o:proxy start="" idref="#_x0000_s1101" connectloc="2"/>
          <o:proxy end="" idref="#_x0000_s1105" connectloc="0"/>
        </o:r>
        <o:r id="V:Rule12" type="connector" idref="#_x0000_s1118">
          <o:proxy end="" idref="#_x0000_s1103" connectloc="0"/>
        </o:r>
        <o:r id="V:Rule13" type="connector" idref="#_x0000_s1114">
          <o:proxy start="" idref="#_x0000_s1101" connectloc="2"/>
          <o:proxy end="" idref="#_x0000_s1102" connectloc="0"/>
        </o:r>
        <o:r id="V:Rule14" type="connector" idref="#_x0000_s1122">
          <o:proxy start="" idref="#_x0000_s1108" connectloc="0"/>
          <o:proxy end="" idref="#_x0000_s1104" connectloc="2"/>
        </o:r>
        <o:r id="V:Rule15" type="connector" idref="#_x0000_s1121">
          <o:proxy start="" idref="#_x0000_s1107" connectloc="0"/>
          <o:proxy end="" idref="#_x0000_s1103" connectloc="2"/>
        </o:r>
        <o:r id="V:Rule16" type="connector" idref="#_x0000_s1119">
          <o:proxy end="" idref="#_x0000_s1104" connectloc="0"/>
        </o:r>
        <o:r id="V:Rule17" type="connector" idref="#_x0000_s1120">
          <o:proxy start="" idref="#_x0000_s1106" connectloc="0"/>
          <o:proxy end="" idref="#_x0000_s1102" connectloc="2"/>
        </o:r>
        <o:r id="V:Rule18" type="connector" idref="#_x0000_s1125">
          <o:proxy start="" idref="#_x0000_s1105" connectloc="2"/>
          <o:proxy end="" idref="#_x0000_s1111" connectloc="0"/>
        </o:r>
        <o:r id="V:Rule19" type="connector" idref="#_x0000_s1123">
          <o:proxy start="" idref="#_x0000_s1104" connectloc="2"/>
          <o:proxy end="" idref="#_x0000_s1109" connectloc="0"/>
        </o:r>
        <o:r id="V:Rule20" type="connector" idref="#_x0000_s1124">
          <o:proxy start="" idref="#_x0000_s1105" connectloc="2"/>
          <o:proxy end="" idref="#_x0000_s1110"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header" w:unhideWhenUsed="0"/>
    <w:lsdException w:name="footer" w:unhideWhenUsed="0"/>
    <w:lsdException w:name="caption" w:uiPriority="35" w:qFormat="1"/>
    <w:lsdException w:name="Title" w:semiHidden="0" w:uiPriority="10" w:unhideWhenUsed="0" w:qFormat="1"/>
    <w:lsdException w:name="Default Paragraph Font" w:uiPriority="1"/>
    <w:lsdException w:name="Body Text" w:semiHidden="0" w:unhideWhenUsed="0"/>
    <w:lsdException w:name="Body Text Inde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4E98"/>
    <w:pPr>
      <w:widowControl w:val="0"/>
      <w:jc w:val="both"/>
    </w:pPr>
    <w:rPr>
      <w:kern w:val="2"/>
      <w:sz w:val="21"/>
      <w:szCs w:val="24"/>
    </w:rPr>
  </w:style>
  <w:style w:type="paragraph" w:styleId="1">
    <w:name w:val="heading 1"/>
    <w:basedOn w:val="a"/>
    <w:next w:val="a"/>
    <w:qFormat/>
    <w:rsid w:val="00BB4E98"/>
    <w:pPr>
      <w:keepNext/>
      <w:keepLines/>
      <w:spacing w:before="340" w:after="330" w:line="578" w:lineRule="auto"/>
      <w:outlineLvl w:val="0"/>
    </w:pPr>
    <w:rPr>
      <w:b/>
      <w:bCs/>
      <w:kern w:val="44"/>
      <w:sz w:val="44"/>
      <w:szCs w:val="44"/>
    </w:rPr>
  </w:style>
  <w:style w:type="paragraph" w:styleId="2">
    <w:name w:val="heading 2"/>
    <w:basedOn w:val="a"/>
    <w:next w:val="a"/>
    <w:qFormat/>
    <w:rsid w:val="00BB4E9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BB4E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rsid w:val="00BB4E98"/>
    <w:pPr>
      <w:ind w:leftChars="1200" w:left="2520"/>
    </w:pPr>
  </w:style>
  <w:style w:type="paragraph" w:styleId="a3">
    <w:name w:val="Body Text"/>
    <w:basedOn w:val="a"/>
    <w:rsid w:val="00BB4E98"/>
    <w:rPr>
      <w:color w:val="FF0000"/>
    </w:rPr>
  </w:style>
  <w:style w:type="paragraph" w:styleId="a4">
    <w:name w:val="Body Text Indent"/>
    <w:basedOn w:val="a"/>
    <w:semiHidden/>
    <w:rsid w:val="00BB4E98"/>
    <w:pPr>
      <w:ind w:leftChars="372" w:left="781" w:firstLineChars="200" w:firstLine="420"/>
    </w:pPr>
  </w:style>
  <w:style w:type="paragraph" w:styleId="5">
    <w:name w:val="toc 5"/>
    <w:basedOn w:val="a"/>
    <w:next w:val="a"/>
    <w:semiHidden/>
    <w:rsid w:val="00BB4E98"/>
    <w:pPr>
      <w:ind w:leftChars="800" w:left="1680"/>
    </w:pPr>
  </w:style>
  <w:style w:type="paragraph" w:styleId="30">
    <w:name w:val="toc 3"/>
    <w:basedOn w:val="a"/>
    <w:next w:val="a"/>
    <w:semiHidden/>
    <w:rsid w:val="00BB4E98"/>
    <w:pPr>
      <w:ind w:leftChars="400" w:left="840"/>
    </w:pPr>
  </w:style>
  <w:style w:type="paragraph" w:styleId="8">
    <w:name w:val="toc 8"/>
    <w:basedOn w:val="a"/>
    <w:next w:val="a"/>
    <w:semiHidden/>
    <w:rsid w:val="00BB4E98"/>
    <w:pPr>
      <w:ind w:leftChars="1400" w:left="2940"/>
    </w:pPr>
  </w:style>
  <w:style w:type="paragraph" w:styleId="a5">
    <w:name w:val="footer"/>
    <w:basedOn w:val="a"/>
    <w:semiHidden/>
    <w:rsid w:val="00BB4E98"/>
    <w:pPr>
      <w:tabs>
        <w:tab w:val="center" w:pos="4153"/>
        <w:tab w:val="right" w:pos="8306"/>
      </w:tabs>
      <w:snapToGrid w:val="0"/>
      <w:jc w:val="left"/>
    </w:pPr>
    <w:rPr>
      <w:sz w:val="18"/>
      <w:szCs w:val="18"/>
    </w:rPr>
  </w:style>
  <w:style w:type="paragraph" w:styleId="a6">
    <w:name w:val="header"/>
    <w:basedOn w:val="a"/>
    <w:semiHidden/>
    <w:rsid w:val="00BB4E98"/>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rsid w:val="00BB4E98"/>
  </w:style>
  <w:style w:type="paragraph" w:styleId="4">
    <w:name w:val="toc 4"/>
    <w:basedOn w:val="a"/>
    <w:next w:val="a"/>
    <w:semiHidden/>
    <w:rsid w:val="00BB4E98"/>
    <w:pPr>
      <w:ind w:leftChars="600" w:left="1260"/>
    </w:pPr>
  </w:style>
  <w:style w:type="paragraph" w:styleId="6">
    <w:name w:val="toc 6"/>
    <w:basedOn w:val="a"/>
    <w:next w:val="a"/>
    <w:semiHidden/>
    <w:rsid w:val="00BB4E98"/>
    <w:pPr>
      <w:ind w:leftChars="1000" w:left="2100"/>
    </w:pPr>
  </w:style>
  <w:style w:type="paragraph" w:styleId="20">
    <w:name w:val="toc 2"/>
    <w:basedOn w:val="a"/>
    <w:next w:val="a"/>
    <w:semiHidden/>
    <w:rsid w:val="00BB4E98"/>
    <w:pPr>
      <w:ind w:leftChars="200" w:left="420"/>
    </w:pPr>
  </w:style>
  <w:style w:type="paragraph" w:styleId="9">
    <w:name w:val="toc 9"/>
    <w:basedOn w:val="a"/>
    <w:next w:val="a"/>
    <w:semiHidden/>
    <w:rsid w:val="00BB4E98"/>
    <w:pPr>
      <w:ind w:leftChars="1600" w:left="3360"/>
    </w:pPr>
  </w:style>
  <w:style w:type="character" w:styleId="a7">
    <w:name w:val="Hyperlink"/>
    <w:semiHidden/>
    <w:rsid w:val="00BB4E98"/>
    <w:rPr>
      <w:color w:val="0000FF"/>
      <w:u w:val="single"/>
    </w:rPr>
  </w:style>
  <w:style w:type="paragraph" w:customStyle="1" w:styleId="11">
    <w:name w:val="列出段落1"/>
    <w:basedOn w:val="a"/>
    <w:uiPriority w:val="34"/>
    <w:qFormat/>
    <w:rsid w:val="00BB4E98"/>
    <w:pPr>
      <w:ind w:firstLineChars="200" w:firstLine="420"/>
    </w:pPr>
  </w:style>
  <w:style w:type="paragraph" w:customStyle="1" w:styleId="InfoBlue">
    <w:name w:val="InfoBlue"/>
    <w:basedOn w:val="a"/>
    <w:next w:val="a3"/>
    <w:rsid w:val="00BB4E98"/>
    <w:pPr>
      <w:tabs>
        <w:tab w:val="left" w:pos="540"/>
        <w:tab w:val="left" w:pos="1260"/>
      </w:tabs>
      <w:spacing w:after="120" w:line="240" w:lineRule="atLeast"/>
      <w:jc w:val="left"/>
    </w:pPr>
    <w:rPr>
      <w:rFonts w:ascii="Arial" w:hAnsi="Arial"/>
      <w:snapToGrid w:val="0"/>
      <w:color w:val="000000"/>
      <w:kern w:val="0"/>
      <w:sz w:val="24"/>
      <w:szCs w:val="20"/>
    </w:rPr>
  </w:style>
  <w:style w:type="paragraph" w:styleId="a8">
    <w:name w:val="Balloon Text"/>
    <w:basedOn w:val="a"/>
    <w:link w:val="Char"/>
    <w:semiHidden/>
    <w:unhideWhenUsed/>
    <w:rsid w:val="00AD03CA"/>
    <w:rPr>
      <w:sz w:val="18"/>
      <w:szCs w:val="18"/>
    </w:rPr>
  </w:style>
  <w:style w:type="character" w:customStyle="1" w:styleId="Char">
    <w:name w:val="批注框文本 Char"/>
    <w:basedOn w:val="a0"/>
    <w:link w:val="a8"/>
    <w:semiHidden/>
    <w:rsid w:val="00AD03CA"/>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textRotate="1"/>
    <customShpInfo spid="_x0000_s1031" textRotate="1"/>
    <customShpInfo spid="_x0000_s1032" textRotate="1"/>
    <customShpInfo spid="_x0000_s1033" textRotate="1"/>
    <customShpInfo spid="_x0000_s1035" textRotate="1"/>
    <customShpInfo spid="_x0000_s1036" textRotate="1"/>
    <customShpInfo spid="_x0000_s1037" textRotate="1"/>
    <customShpInfo spid="_x0000_s1038" textRotate="1"/>
    <customShpInfo spid="_x0000_s1041" textRotate="1"/>
    <customShpInfo spid="_x0000_s1042" textRotate="1"/>
    <customShpInfo spid="_x0000_s1043" textRotate="1"/>
    <customShpInfo spid="_x0000_s1044" textRotate="1"/>
    <customShpInfo spid="_x0000_s1046" textRotate="1"/>
    <customShpInfo spid="_x0000_s1047" textRotate="1"/>
    <customShpInfo spid="_x0000_s1048" textRotate="1"/>
    <customShpInfo spid="_x0000_s1049" textRotate="1"/>
    <customShpInfo spid="_x0000_s1051" textRotate="1"/>
    <customShpInfo spid="_x0000_s1052" textRotate="1"/>
    <customShpInfo spid="_x0000_s1053" textRotate="1"/>
    <customShpInfo spid="_x0000_s1056" textRotate="1"/>
    <customShpInfo spid="_x0000_s1057" textRotate="1"/>
    <customShpInfo spid="_x0000_s1058" textRotate="1"/>
    <customShpInfo spid="_x0000_s1059" textRotate="1"/>
    <customShpInfo spid="_x0000_s1060" textRotate="1"/>
    <customShpInfo spid="_x0000_s1061" textRotate="1"/>
    <customShpInfo spid="_x0000_s1062" textRotate="1"/>
    <customShpInfo spid="_x0000_s1064" textRotate="1"/>
    <customShpInfo spid="_x0000_s106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332</Words>
  <Characters>1899</Characters>
  <Application>Microsoft Office Word</Application>
  <DocSecurity>0</DocSecurity>
  <Lines>15</Lines>
  <Paragraphs>4</Paragraphs>
  <ScaleCrop>false</ScaleCrop>
  <Company>北京北大天正科技发展有限公司</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sxhs</dc:creator>
  <cp:lastModifiedBy>f-jack</cp:lastModifiedBy>
  <cp:revision>6</cp:revision>
  <cp:lastPrinted>2001-02-09T04:16:00Z</cp:lastPrinted>
  <dcterms:created xsi:type="dcterms:W3CDTF">2014-05-24T13:57:00Z</dcterms:created>
  <dcterms:modified xsi:type="dcterms:W3CDTF">2015-05-27T14:00:00Z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