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10165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代码部署</w:t>
      </w:r>
    </w:p>
    <w:p w14:paraId="58758E61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"https://github.com/Winnie-Qi/Surname_Generation_with_RNNs"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https://github.com/Winnie-Qi/Surname_Generation_with_RNNs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无条件姓氏生成和有条件姓氏生成两个文件移植至本地环境执行。数据集surnames_with_splits.csv（与作业文档09 RNN姓氏分类任务为同一个数据集）在学习通-资料-数据。</w:t>
      </w:r>
    </w:p>
    <w:p w14:paraId="77621622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同样两种部署方式可选：</w:t>
      </w:r>
    </w:p>
    <w:p w14:paraId="01CC599D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1、保留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.py文件，将运行结果截图放至README.md中。</w:t>
      </w:r>
    </w:p>
    <w:p w14:paraId="067BEB48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2、新建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.ipynb文件（需合理划分代码单元格），移植</w:t>
      </w:r>
      <w:r>
        <w:rPr>
          <w:rFonts w:hint="eastAsia"/>
          <w:lang w:val="en-US" w:eastAsia="zh-CN"/>
        </w:rPr>
        <w:t>代码仓库中</w:t>
      </w:r>
      <w:r>
        <w:rPr>
          <w:rFonts w:hint="default"/>
          <w:lang w:val="en-US" w:eastAsia="zh-CN"/>
        </w:rPr>
        <w:t>的内容，提交时结果应显示在单元格下方。无需README截图。</w:t>
      </w:r>
    </w:p>
    <w:p w14:paraId="044E400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2、无条件姓氏生成</w:t>
      </w:r>
    </w:p>
    <w:p w14:paraId="5801DF00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运行Model1_Unconditioned_Surname_Generation.py</w:t>
      </w:r>
      <w:r>
        <w:rPr>
          <w:rFonts w:hint="eastAsia"/>
          <w:lang w:val="en-US" w:eastAsia="zh-CN"/>
        </w:rPr>
        <w:t>，生成</w:t>
      </w:r>
      <w:r>
        <w:rPr>
          <w:rFonts w:hint="eastAsia"/>
          <w:b/>
          <w:bCs/>
          <w:lang w:val="en-US" w:eastAsia="zh-CN"/>
        </w:rPr>
        <w:t>10个</w:t>
      </w:r>
      <w:r>
        <w:rPr>
          <w:rFonts w:hint="eastAsia"/>
          <w:lang w:val="en-US" w:eastAsia="zh-CN"/>
        </w:rPr>
        <w:t>通用姓氏（即不考虑国家信息）。</w:t>
      </w:r>
    </w:p>
    <w:p w14:paraId="6B6A35C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3、有条件姓氏生成</w:t>
      </w:r>
    </w:p>
    <w:p w14:paraId="1244A2B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运行Model2_Conditioned_Surname_Generation.py，根据学号尾数生成</w:t>
      </w:r>
      <w:r>
        <w:rPr>
          <w:rFonts w:hint="eastAsia"/>
          <w:b/>
          <w:bCs/>
          <w:lang w:val="en-US" w:eastAsia="zh-CN"/>
        </w:rPr>
        <w:t>5个</w:t>
      </w:r>
      <w:r>
        <w:rPr>
          <w:rFonts w:hint="eastAsia"/>
          <w:lang w:val="en-US" w:eastAsia="zh-CN"/>
        </w:rPr>
        <w:t>特定国家风格的姓氏。</w:t>
      </w:r>
    </w:p>
    <w:p w14:paraId="1608C693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学号尾数为0：阿拉伯语（Arabic）</w:t>
      </w:r>
    </w:p>
    <w:p w14:paraId="1A8E64D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学号尾数为1：捷克语（Czech）</w:t>
      </w:r>
    </w:p>
    <w:p w14:paraId="461EE34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学号尾数为2：荷兰语（Dutch）</w:t>
      </w:r>
    </w:p>
    <w:p w14:paraId="28C7C13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学号尾数为3：英语语（English）</w:t>
      </w:r>
    </w:p>
    <w:p w14:paraId="794A3AC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学号尾数为4：法语（French）</w:t>
      </w:r>
    </w:p>
    <w:p w14:paraId="7D5CAEF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学号尾数为5：德语（German）</w:t>
      </w:r>
    </w:p>
    <w:p w14:paraId="05D269C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学号尾数为6：葡萄牙语（Portuguese）</w:t>
      </w:r>
    </w:p>
    <w:p w14:paraId="0B89AC9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学号尾数为7：意大利语（Italian）</w:t>
      </w:r>
    </w:p>
    <w:p w14:paraId="67B6270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学号尾数为8：俄语（Russian）</w:t>
      </w:r>
    </w:p>
    <w:p w14:paraId="3F3FD6D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学号尾数为9：西班牙语（Spanish）</w:t>
      </w:r>
    </w:p>
    <w:p w14:paraId="4B5D67DC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回答问题</w:t>
      </w:r>
    </w:p>
    <w:p w14:paraId="148762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两个模型的核心差异体现在什么机制上？</w:t>
      </w:r>
    </w:p>
    <w:p w14:paraId="0DD4C7C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字符编码方式不同</w:t>
      </w:r>
    </w:p>
    <w:p w14:paraId="3750831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是否考虑国家信息作为生成条件</w:t>
      </w:r>
    </w:p>
    <w:p w14:paraId="637F368A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RNN单元类型不同（GRU/LSTM）</w:t>
      </w:r>
    </w:p>
    <w:p w14:paraId="65FA1005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损失函数计算方式不同</w:t>
      </w:r>
    </w:p>
    <w:p w14:paraId="0B9EC5E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在条件生成模型（</w:t>
      </w:r>
      <w:r>
        <w:rPr>
          <w:rFonts w:hint="eastAsia"/>
          <w:lang w:val="en-US" w:eastAsia="zh-CN"/>
        </w:rPr>
        <w:t>Model2_Conditioned_Surname_Generation</w:t>
      </w:r>
      <w:r>
        <w:rPr>
          <w:rFonts w:hint="default"/>
          <w:lang w:val="en-US" w:eastAsia="zh-CN"/>
        </w:rPr>
        <w:t>）中，国家信息通过什么方式影响生成过程？</w:t>
      </w:r>
    </w:p>
    <w:p w14:paraId="7313DA19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作为额外的输入特征拼接</w:t>
      </w:r>
    </w:p>
    <w:p w14:paraId="7EE5BD27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作为GRU的初始隐藏状态</w:t>
      </w:r>
    </w:p>
    <w:p w14:paraId="797B4441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作为注意力机制的key</w:t>
      </w:r>
    </w:p>
    <w:p w14:paraId="48253CD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作为输出层的偏置项</w:t>
      </w:r>
    </w:p>
    <w:p w14:paraId="7F2930F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文件2中新增的nation_emb层的主要作用是：</w:t>
      </w:r>
    </w:p>
    <w:p w14:paraId="6C777F03">
      <w:pPr>
        <w:pStyle w:val="6"/>
        <w:bidi w:val="0"/>
        <w:ind w:firstLine="417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self.nation_emb = nn.Embedding(num_nationalities, rnn_hidden_size)</w:t>
      </w:r>
    </w:p>
    <w:p w14:paraId="1C4987B0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将字符索引映射为稠密向量</w:t>
      </w:r>
    </w:p>
    <w:p w14:paraId="030E922D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将国家标签转换为隐藏状态初始化向量</w:t>
      </w:r>
    </w:p>
    <w:p w14:paraId="6A415B42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生成姓氏的长度控制参数</w:t>
      </w:r>
    </w:p>
    <w:p w14:paraId="361D291D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计算交叉熵损失的辅助参数</w:t>
      </w:r>
    </w:p>
    <w:p w14:paraId="755BF59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default"/>
          <w:lang w:val="en-US" w:eastAsia="zh-CN"/>
        </w:rPr>
        <w:t>对比两个文件的sample_from_model函数，文件2新增了哪个关键参数？</w:t>
      </w:r>
    </w:p>
    <w:p w14:paraId="5D7005E6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temperature</w:t>
      </w:r>
    </w:p>
    <w:p w14:paraId="7790D5A1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nationalities</w:t>
      </w:r>
    </w:p>
    <w:p w14:paraId="6582EDEB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device</w:t>
      </w:r>
    </w:p>
    <w:p w14:paraId="60161D16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max_length</w:t>
      </w:r>
    </w:p>
    <w:p w14:paraId="53C5231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4、成果提交</w:t>
      </w:r>
    </w:p>
    <w:p w14:paraId="05C8223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将代码&amp;README推送至GitHub。要求新建仓库或子文件夹，提交至腾讯共享文档的目录下只能包含两个代码文件和README文档。</w:t>
      </w:r>
    </w:p>
    <w:p w14:paraId="3AA8D0D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提交内容需包含09 RNN姓氏分类和10 RNN 姓氏生成两个任务文档的内容。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9B7E4"/>
    <w:multiLevelType w:val="singleLevel"/>
    <w:tmpl w:val="DE49B7E4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1DC60F7"/>
    <w:multiLevelType w:val="singleLevel"/>
    <w:tmpl w:val="01DC60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C61FE"/>
    <w:rsid w:val="0D12337E"/>
    <w:rsid w:val="392C61FE"/>
    <w:rsid w:val="5BB1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2025-04-17T06:31:00Z</dcterms:created>
  <dc:creator>机智齐</dc:creator>
  <cp:lastModifiedBy>机智齐</cp:lastModifiedBy>
  <dcterms:modified xsi:type="dcterms:W3CDTF">2025-04-17T07:16:38Z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E2F9988561E44C7CBB5161400B18A66B_11</vt:lpwstr>
  </property>
  <property fmtid="{D5CDD505-2E9C-101B-9397-08002B2CF9AE}" pid="4" name="KSOTemplateDocerSaveRecord">
    <vt:lpwstr>eyJoZGlkIjoiMjYxYzVkMDEwY2Y4ZjIwYjI0YWNiOGFlYzdiN2ZhYWMiLCJ1c2VySWQiOiIzNzIxNTIxOTkifQ==</vt:lpwstr>
  </property>
</Properties>
</file>