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C42" w:rsidRDefault="007A3C42">
      <w:pPr>
        <w:pStyle w:val="Spistreci1"/>
        <w:tabs>
          <w:tab w:val="right" w:leader="dot" w:pos="9062"/>
        </w:tabs>
      </w:pPr>
    </w:p>
    <w:p w:rsidR="00537A04" w:rsidRDefault="00537A04" w:rsidP="00537A04">
      <w:r>
        <w:t xml:space="preserve">Struktura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</w:t>
      </w:r>
    </w:p>
    <w:p w:rsidR="00537A04" w:rsidRPr="00537A04" w:rsidRDefault="00537A04" w:rsidP="00537A04"/>
    <w:p w:rsidR="00B65467" w:rsidRDefault="00FA22EB">
      <w:pPr>
        <w:pStyle w:val="Spistreci1"/>
        <w:tabs>
          <w:tab w:val="right" w:leader="dot" w:pos="9062"/>
        </w:tabs>
        <w:rPr>
          <w:noProof/>
        </w:rPr>
      </w:pPr>
      <w:r w:rsidRPr="00FA22EB">
        <w:fldChar w:fldCharType="begin"/>
      </w:r>
      <w:r w:rsidR="00B65467">
        <w:instrText xml:space="preserve"> TOC \o "1-2" \h \z \u </w:instrText>
      </w:r>
      <w:r w:rsidRPr="00FA22EB">
        <w:fldChar w:fldCharType="separate"/>
      </w:r>
      <w:hyperlink w:anchor="_Toc98506763" w:history="1">
        <w:r w:rsidR="00B65467" w:rsidRPr="0066166F">
          <w:rPr>
            <w:rStyle w:val="Hipercze"/>
            <w:noProof/>
          </w:rPr>
          <w:t>1. Nazwa use case'u</w:t>
        </w:r>
        <w:r w:rsidR="00B654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467">
          <w:rPr>
            <w:noProof/>
            <w:webHidden/>
          </w:rPr>
          <w:instrText xml:space="preserve"> PAGEREF _Toc98506763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4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5467" w:rsidRDefault="00FA22EB">
      <w:pPr>
        <w:pStyle w:val="Spistreci1"/>
        <w:tabs>
          <w:tab w:val="right" w:leader="dot" w:pos="9062"/>
        </w:tabs>
        <w:rPr>
          <w:noProof/>
        </w:rPr>
      </w:pPr>
      <w:hyperlink w:anchor="_Toc98506764" w:history="1">
        <w:r w:rsidR="00B65467" w:rsidRPr="0066166F">
          <w:rPr>
            <w:rStyle w:val="Hipercze"/>
            <w:noProof/>
          </w:rPr>
          <w:t>2. Wstęp</w:t>
        </w:r>
        <w:r w:rsidR="00B654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467">
          <w:rPr>
            <w:noProof/>
            <w:webHidden/>
          </w:rPr>
          <w:instrText xml:space="preserve"> PAGEREF _Toc98506764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4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5467" w:rsidRDefault="00FA22EB">
      <w:pPr>
        <w:pStyle w:val="Spistreci1"/>
        <w:tabs>
          <w:tab w:val="right" w:leader="dot" w:pos="9062"/>
        </w:tabs>
        <w:rPr>
          <w:noProof/>
        </w:rPr>
      </w:pPr>
      <w:hyperlink w:anchor="_Toc98506765" w:history="1">
        <w:r w:rsidR="00B65467" w:rsidRPr="0066166F">
          <w:rPr>
            <w:rStyle w:val="Hipercze"/>
            <w:noProof/>
          </w:rPr>
          <w:t>3. Cel use case'u</w:t>
        </w:r>
        <w:r w:rsidR="00B654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467">
          <w:rPr>
            <w:noProof/>
            <w:webHidden/>
          </w:rPr>
          <w:instrText xml:space="preserve"> PAGEREF _Toc98506765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4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5467" w:rsidRDefault="00FA22EB">
      <w:pPr>
        <w:pStyle w:val="Spistreci1"/>
        <w:tabs>
          <w:tab w:val="right" w:leader="dot" w:pos="9062"/>
        </w:tabs>
        <w:rPr>
          <w:noProof/>
        </w:rPr>
      </w:pPr>
      <w:hyperlink w:anchor="_Toc98506766" w:history="1">
        <w:r w:rsidR="00B65467" w:rsidRPr="0066166F">
          <w:rPr>
            <w:rStyle w:val="Hipercze"/>
            <w:noProof/>
          </w:rPr>
          <w:t>4. Lista aktorów</w:t>
        </w:r>
        <w:r w:rsidR="00B654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467">
          <w:rPr>
            <w:noProof/>
            <w:webHidden/>
          </w:rPr>
          <w:instrText xml:space="preserve"> PAGEREF _Toc98506766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4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5467" w:rsidRDefault="00FA22EB">
      <w:pPr>
        <w:pStyle w:val="Spistreci2"/>
        <w:tabs>
          <w:tab w:val="right" w:leader="dot" w:pos="9062"/>
        </w:tabs>
        <w:rPr>
          <w:noProof/>
        </w:rPr>
      </w:pPr>
      <w:hyperlink w:anchor="_Toc98506767" w:history="1">
        <w:r w:rsidR="00B65467" w:rsidRPr="0066166F">
          <w:rPr>
            <w:rStyle w:val="Hipercze"/>
            <w:noProof/>
          </w:rPr>
          <w:t>4.1 Aktor inicjujący</w:t>
        </w:r>
        <w:r w:rsidR="00B654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467">
          <w:rPr>
            <w:noProof/>
            <w:webHidden/>
          </w:rPr>
          <w:instrText xml:space="preserve"> PAGEREF _Toc98506767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4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5467" w:rsidRDefault="00FA22EB">
      <w:pPr>
        <w:pStyle w:val="Spistreci2"/>
        <w:tabs>
          <w:tab w:val="right" w:leader="dot" w:pos="9062"/>
        </w:tabs>
        <w:rPr>
          <w:noProof/>
        </w:rPr>
      </w:pPr>
      <w:hyperlink w:anchor="_Toc98506768" w:history="1">
        <w:r w:rsidR="00B65467" w:rsidRPr="0066166F">
          <w:rPr>
            <w:rStyle w:val="Hipercze"/>
            <w:noProof/>
          </w:rPr>
          <w:t>4.2 Uczestnicy</w:t>
        </w:r>
        <w:r w:rsidR="00B654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467">
          <w:rPr>
            <w:noProof/>
            <w:webHidden/>
          </w:rPr>
          <w:instrText xml:space="preserve"> PAGEREF _Toc98506768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4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5467" w:rsidRDefault="00FA22EB">
      <w:pPr>
        <w:pStyle w:val="Spistreci1"/>
        <w:tabs>
          <w:tab w:val="right" w:leader="dot" w:pos="9062"/>
        </w:tabs>
        <w:rPr>
          <w:noProof/>
        </w:rPr>
      </w:pPr>
      <w:hyperlink w:anchor="_Toc98506769" w:history="1">
        <w:r w:rsidR="00B65467" w:rsidRPr="0066166F">
          <w:rPr>
            <w:rStyle w:val="Hipercze"/>
            <w:noProof/>
          </w:rPr>
          <w:t>5. Przebieg use case'u</w:t>
        </w:r>
        <w:r w:rsidR="00B654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467">
          <w:rPr>
            <w:noProof/>
            <w:webHidden/>
          </w:rPr>
          <w:instrText xml:space="preserve"> PAGEREF _Toc98506769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46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5467" w:rsidRDefault="00FA22EB">
      <w:pPr>
        <w:pStyle w:val="Spistreci1"/>
        <w:tabs>
          <w:tab w:val="right" w:leader="dot" w:pos="9062"/>
        </w:tabs>
        <w:rPr>
          <w:noProof/>
        </w:rPr>
      </w:pPr>
      <w:hyperlink w:anchor="_Toc98506770" w:history="1">
        <w:r w:rsidR="00B65467" w:rsidRPr="0066166F">
          <w:rPr>
            <w:rStyle w:val="Hipercze"/>
            <w:noProof/>
          </w:rPr>
          <w:t>6 Wyjątki</w:t>
        </w:r>
        <w:r w:rsidR="00B654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467">
          <w:rPr>
            <w:noProof/>
            <w:webHidden/>
          </w:rPr>
          <w:instrText xml:space="preserve"> PAGEREF _Toc98506770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46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5467" w:rsidRDefault="00FA22EB">
      <w:pPr>
        <w:pStyle w:val="Spistreci1"/>
        <w:tabs>
          <w:tab w:val="right" w:leader="dot" w:pos="9062"/>
        </w:tabs>
        <w:rPr>
          <w:noProof/>
        </w:rPr>
      </w:pPr>
      <w:hyperlink w:anchor="_Toc98506771" w:history="1">
        <w:r w:rsidR="00B65467" w:rsidRPr="0066166F">
          <w:rPr>
            <w:rStyle w:val="Hipercze"/>
            <w:noProof/>
          </w:rPr>
          <w:t>7. Przebiegi alternatywne</w:t>
        </w:r>
        <w:r w:rsidR="00B654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467">
          <w:rPr>
            <w:noProof/>
            <w:webHidden/>
          </w:rPr>
          <w:instrText xml:space="preserve"> PAGEREF _Toc98506771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46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5467" w:rsidRDefault="00FA22EB">
      <w:pPr>
        <w:pStyle w:val="Spistreci1"/>
        <w:tabs>
          <w:tab w:val="right" w:leader="dot" w:pos="9062"/>
        </w:tabs>
        <w:rPr>
          <w:noProof/>
        </w:rPr>
      </w:pPr>
      <w:hyperlink w:anchor="_Toc98506772" w:history="1">
        <w:r w:rsidR="00B65467" w:rsidRPr="0066166F">
          <w:rPr>
            <w:rStyle w:val="Hipercze"/>
            <w:noProof/>
          </w:rPr>
          <w:t>8. Zagadanienia implementacyjne</w:t>
        </w:r>
        <w:r w:rsidR="00B654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467">
          <w:rPr>
            <w:noProof/>
            <w:webHidden/>
          </w:rPr>
          <w:instrText xml:space="preserve"> PAGEREF _Toc98506772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46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5467" w:rsidRDefault="00FA22EB">
      <w:pPr>
        <w:pStyle w:val="Spistreci1"/>
        <w:tabs>
          <w:tab w:val="right" w:leader="dot" w:pos="9062"/>
        </w:tabs>
        <w:rPr>
          <w:noProof/>
        </w:rPr>
      </w:pPr>
      <w:hyperlink w:anchor="_Toc98506773" w:history="1">
        <w:r w:rsidR="00B65467" w:rsidRPr="0066166F">
          <w:rPr>
            <w:rStyle w:val="Hipercze"/>
            <w:noProof/>
          </w:rPr>
          <w:t>9. Warunki rozpoczęcia use case'u</w:t>
        </w:r>
        <w:r w:rsidR="00B654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467">
          <w:rPr>
            <w:noProof/>
            <w:webHidden/>
          </w:rPr>
          <w:instrText xml:space="preserve"> PAGEREF _Toc98506773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4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5467" w:rsidRDefault="00FA22EB">
      <w:pPr>
        <w:pStyle w:val="Spistreci1"/>
        <w:tabs>
          <w:tab w:val="right" w:leader="dot" w:pos="9062"/>
        </w:tabs>
        <w:rPr>
          <w:noProof/>
        </w:rPr>
      </w:pPr>
      <w:hyperlink w:anchor="_Toc98506774" w:history="1">
        <w:r w:rsidR="00B65467" w:rsidRPr="0066166F">
          <w:rPr>
            <w:rStyle w:val="Hipercze"/>
            <w:noProof/>
          </w:rPr>
          <w:t>10. Stan końcowy</w:t>
        </w:r>
        <w:r w:rsidR="00B654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467">
          <w:rPr>
            <w:noProof/>
            <w:webHidden/>
          </w:rPr>
          <w:instrText xml:space="preserve"> PAGEREF _Toc98506774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4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5467" w:rsidRDefault="00FA22EB">
      <w:pPr>
        <w:pStyle w:val="Spistreci1"/>
        <w:tabs>
          <w:tab w:val="right" w:leader="dot" w:pos="9062"/>
        </w:tabs>
        <w:rPr>
          <w:noProof/>
        </w:rPr>
      </w:pPr>
      <w:hyperlink w:anchor="_Toc98506775" w:history="1">
        <w:r w:rsidR="00B65467" w:rsidRPr="0066166F">
          <w:rPr>
            <w:rStyle w:val="Hipercze"/>
            <w:noProof/>
          </w:rPr>
          <w:t>11. Nierozwiązane problemy</w:t>
        </w:r>
        <w:r w:rsidR="00B654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467">
          <w:rPr>
            <w:noProof/>
            <w:webHidden/>
          </w:rPr>
          <w:instrText xml:space="preserve"> PAGEREF _Toc98506775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4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7A04" w:rsidRPr="00537A04" w:rsidRDefault="00FA22EB" w:rsidP="00B65467">
      <w:pPr>
        <w:pStyle w:val="Nagwek1"/>
      </w:pPr>
      <w:r>
        <w:fldChar w:fldCharType="end"/>
      </w:r>
      <w:bookmarkStart w:id="0" w:name="_Toc98506763"/>
    </w:p>
    <w:p w:rsidR="00537A04" w:rsidRDefault="00537A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  <w:r>
        <w:rPr>
          <w:sz w:val="20"/>
          <w:szCs w:val="20"/>
        </w:rPr>
        <w:br w:type="page"/>
      </w:r>
    </w:p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r w:rsidRPr="00537A04">
        <w:rPr>
          <w:color w:val="auto"/>
          <w:sz w:val="20"/>
          <w:szCs w:val="20"/>
        </w:rPr>
        <w:lastRenderedPageBreak/>
        <w:t xml:space="preserve">1. Nazwa </w:t>
      </w:r>
      <w:proofErr w:type="spellStart"/>
      <w:r w:rsidRPr="00537A04">
        <w:rPr>
          <w:color w:val="auto"/>
          <w:sz w:val="20"/>
          <w:szCs w:val="20"/>
        </w:rPr>
        <w:t>use</w:t>
      </w:r>
      <w:proofErr w:type="spellEnd"/>
      <w:r w:rsidRPr="00537A04">
        <w:rPr>
          <w:color w:val="auto"/>
          <w:sz w:val="20"/>
          <w:szCs w:val="20"/>
        </w:rPr>
        <w:t xml:space="preserve"> </w:t>
      </w:r>
      <w:proofErr w:type="spellStart"/>
      <w:r w:rsidRPr="00537A04">
        <w:rPr>
          <w:color w:val="auto"/>
          <w:sz w:val="20"/>
          <w:szCs w:val="20"/>
        </w:rPr>
        <w:t>case'u</w:t>
      </w:r>
      <w:bookmarkEnd w:id="0"/>
      <w:proofErr w:type="spellEnd"/>
    </w:p>
    <w:p w:rsidR="005F5AA5" w:rsidRPr="00F807C6" w:rsidRDefault="00F807C6">
      <w:pPr>
        <w:rPr>
          <w:sz w:val="20"/>
          <w:szCs w:val="20"/>
        </w:rPr>
      </w:pPr>
      <w:r w:rsidRPr="00F807C6">
        <w:rPr>
          <w:sz w:val="20"/>
          <w:szCs w:val="20"/>
        </w:rPr>
        <w:t>Logowanie do aplikacji</w:t>
      </w:r>
    </w:p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bookmarkStart w:id="1" w:name="_Toc98506764"/>
      <w:r w:rsidRPr="00537A04">
        <w:rPr>
          <w:color w:val="auto"/>
          <w:sz w:val="20"/>
          <w:szCs w:val="20"/>
        </w:rPr>
        <w:t>2. Wstęp</w:t>
      </w:r>
      <w:bookmarkEnd w:id="1"/>
    </w:p>
    <w:p w:rsidR="005F5AA5" w:rsidRPr="00F807C6" w:rsidRDefault="00F807C6">
      <w:pPr>
        <w:rPr>
          <w:sz w:val="20"/>
          <w:szCs w:val="20"/>
        </w:rPr>
      </w:pPr>
      <w:r>
        <w:rPr>
          <w:sz w:val="20"/>
          <w:szCs w:val="20"/>
        </w:rPr>
        <w:t>Nie dotyczy</w:t>
      </w:r>
    </w:p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bookmarkStart w:id="2" w:name="_Toc98506765"/>
      <w:r w:rsidRPr="00537A04">
        <w:rPr>
          <w:color w:val="auto"/>
          <w:sz w:val="20"/>
          <w:szCs w:val="20"/>
        </w:rPr>
        <w:t xml:space="preserve">3. Cel </w:t>
      </w:r>
      <w:proofErr w:type="spellStart"/>
      <w:r w:rsidRPr="00537A04">
        <w:rPr>
          <w:color w:val="auto"/>
          <w:sz w:val="20"/>
          <w:szCs w:val="20"/>
        </w:rPr>
        <w:t>use</w:t>
      </w:r>
      <w:proofErr w:type="spellEnd"/>
      <w:r w:rsidRPr="00537A04">
        <w:rPr>
          <w:color w:val="auto"/>
          <w:sz w:val="20"/>
          <w:szCs w:val="20"/>
        </w:rPr>
        <w:t xml:space="preserve"> </w:t>
      </w:r>
      <w:proofErr w:type="spellStart"/>
      <w:r w:rsidRPr="00537A04">
        <w:rPr>
          <w:color w:val="auto"/>
          <w:sz w:val="20"/>
          <w:szCs w:val="20"/>
        </w:rPr>
        <w:t>case'u</w:t>
      </w:r>
      <w:bookmarkEnd w:id="2"/>
      <w:proofErr w:type="spellEnd"/>
      <w:r w:rsidRPr="00537A04">
        <w:rPr>
          <w:color w:val="auto"/>
          <w:sz w:val="20"/>
          <w:szCs w:val="20"/>
        </w:rPr>
        <w:t xml:space="preserve"> </w:t>
      </w:r>
    </w:p>
    <w:p w:rsidR="005F5AA5" w:rsidRPr="00F807C6" w:rsidRDefault="00F807C6">
      <w:pPr>
        <w:rPr>
          <w:sz w:val="20"/>
          <w:szCs w:val="20"/>
        </w:rPr>
      </w:pPr>
      <w:r>
        <w:rPr>
          <w:sz w:val="20"/>
          <w:szCs w:val="20"/>
        </w:rPr>
        <w:t>Opis procesu logowania użytkownika do aplikacji z obsługą wyjątków</w:t>
      </w:r>
    </w:p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bookmarkStart w:id="3" w:name="_Toc98506766"/>
      <w:r w:rsidRPr="00537A04">
        <w:rPr>
          <w:color w:val="auto"/>
          <w:sz w:val="20"/>
          <w:szCs w:val="20"/>
        </w:rPr>
        <w:t>4. Lista aktorów</w:t>
      </w:r>
      <w:bookmarkEnd w:id="3"/>
    </w:p>
    <w:p w:rsidR="005F5AA5" w:rsidRPr="00F807C6" w:rsidRDefault="005F5AA5">
      <w:pPr>
        <w:rPr>
          <w:sz w:val="20"/>
          <w:szCs w:val="20"/>
        </w:rPr>
      </w:pPr>
      <w:r w:rsidRPr="00537A04">
        <w:rPr>
          <w:sz w:val="20"/>
          <w:szCs w:val="20"/>
        </w:rPr>
        <w:t xml:space="preserve"> </w:t>
      </w:r>
      <w:r w:rsidR="00F807C6">
        <w:rPr>
          <w:sz w:val="20"/>
          <w:szCs w:val="20"/>
        </w:rPr>
        <w:t>-------</w:t>
      </w:r>
    </w:p>
    <w:p w:rsidR="005F5AA5" w:rsidRPr="00537A04" w:rsidRDefault="005F5AA5" w:rsidP="00B65467">
      <w:pPr>
        <w:pStyle w:val="Nagwek2"/>
        <w:rPr>
          <w:color w:val="auto"/>
          <w:sz w:val="20"/>
          <w:szCs w:val="20"/>
        </w:rPr>
      </w:pPr>
      <w:bookmarkStart w:id="4" w:name="_Toc98506767"/>
      <w:r w:rsidRPr="00537A04">
        <w:rPr>
          <w:color w:val="auto"/>
          <w:sz w:val="20"/>
          <w:szCs w:val="20"/>
        </w:rPr>
        <w:t>4.1 Aktor inicjujący</w:t>
      </w:r>
      <w:bookmarkEnd w:id="4"/>
    </w:p>
    <w:p w:rsidR="005F5AA5" w:rsidRPr="00F807C6" w:rsidRDefault="005F5AA5">
      <w:pPr>
        <w:rPr>
          <w:sz w:val="20"/>
          <w:szCs w:val="20"/>
        </w:rPr>
      </w:pPr>
      <w:r w:rsidRPr="0007104E">
        <w:rPr>
          <w:i/>
          <w:color w:val="0070C0"/>
          <w:sz w:val="20"/>
          <w:szCs w:val="20"/>
        </w:rPr>
        <w:t xml:space="preserve"> </w:t>
      </w:r>
      <w:r w:rsidR="00F807C6">
        <w:rPr>
          <w:sz w:val="20"/>
          <w:szCs w:val="20"/>
        </w:rPr>
        <w:t>Użytkownik aplikacji</w:t>
      </w:r>
    </w:p>
    <w:p w:rsidR="005F5AA5" w:rsidRPr="00537A04" w:rsidRDefault="005F5AA5" w:rsidP="00B65467">
      <w:pPr>
        <w:pStyle w:val="Nagwek2"/>
        <w:rPr>
          <w:color w:val="auto"/>
          <w:sz w:val="20"/>
          <w:szCs w:val="20"/>
        </w:rPr>
      </w:pPr>
      <w:bookmarkStart w:id="5" w:name="_Toc98506768"/>
      <w:r w:rsidRPr="00537A04">
        <w:rPr>
          <w:color w:val="auto"/>
          <w:sz w:val="20"/>
          <w:szCs w:val="20"/>
        </w:rPr>
        <w:t>4.2 Uczestnicy</w:t>
      </w:r>
      <w:bookmarkEnd w:id="5"/>
    </w:p>
    <w:p w:rsidR="005F5AA5" w:rsidRPr="008B722B" w:rsidRDefault="005F5AA5">
      <w:pPr>
        <w:rPr>
          <w:sz w:val="20"/>
          <w:szCs w:val="20"/>
        </w:rPr>
      </w:pPr>
      <w:r w:rsidRPr="0007104E">
        <w:rPr>
          <w:i/>
          <w:color w:val="0070C0"/>
          <w:sz w:val="20"/>
          <w:szCs w:val="20"/>
        </w:rPr>
        <w:t xml:space="preserve"> </w:t>
      </w:r>
      <w:r w:rsidR="008B722B">
        <w:rPr>
          <w:sz w:val="20"/>
          <w:szCs w:val="20"/>
        </w:rPr>
        <w:t>Brak</w:t>
      </w:r>
      <w:r w:rsidRPr="008B722B">
        <w:rPr>
          <w:sz w:val="20"/>
          <w:szCs w:val="20"/>
        </w:rPr>
        <w:t xml:space="preserve"> </w:t>
      </w:r>
    </w:p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bookmarkStart w:id="6" w:name="_Toc98506769"/>
      <w:r w:rsidRPr="00537A04">
        <w:rPr>
          <w:color w:val="auto"/>
          <w:sz w:val="20"/>
          <w:szCs w:val="20"/>
        </w:rPr>
        <w:t xml:space="preserve">5. Przebieg </w:t>
      </w:r>
      <w:proofErr w:type="spellStart"/>
      <w:r w:rsidRPr="00537A04">
        <w:rPr>
          <w:color w:val="auto"/>
          <w:sz w:val="20"/>
          <w:szCs w:val="20"/>
        </w:rPr>
        <w:t>use</w:t>
      </w:r>
      <w:proofErr w:type="spellEnd"/>
      <w:r w:rsidRPr="00537A04">
        <w:rPr>
          <w:color w:val="auto"/>
          <w:sz w:val="20"/>
          <w:szCs w:val="20"/>
        </w:rPr>
        <w:t xml:space="preserve"> </w:t>
      </w:r>
      <w:proofErr w:type="spellStart"/>
      <w:r w:rsidRPr="00537A04">
        <w:rPr>
          <w:color w:val="auto"/>
          <w:sz w:val="20"/>
          <w:szCs w:val="20"/>
        </w:rPr>
        <w:t>case'u</w:t>
      </w:r>
      <w:bookmarkEnd w:id="6"/>
      <w:proofErr w:type="spellEnd"/>
    </w:p>
    <w:p w:rsidR="005F5AA5" w:rsidRPr="00BB38C1" w:rsidRDefault="005F5AA5">
      <w:pPr>
        <w:rPr>
          <w:b/>
          <w:sz w:val="20"/>
          <w:szCs w:val="20"/>
        </w:rPr>
      </w:pPr>
      <w:r w:rsidRPr="00BB38C1">
        <w:rPr>
          <w:b/>
          <w:sz w:val="20"/>
          <w:szCs w:val="20"/>
        </w:rPr>
        <w:t xml:space="preserve">Krok 1 </w:t>
      </w:r>
    </w:p>
    <w:p w:rsidR="00BB38C1" w:rsidRDefault="00BB38C1">
      <w:pPr>
        <w:rPr>
          <w:sz w:val="20"/>
          <w:szCs w:val="20"/>
        </w:rPr>
      </w:pPr>
      <w:r>
        <w:rPr>
          <w:sz w:val="20"/>
          <w:szCs w:val="20"/>
        </w:rPr>
        <w:t>Użytkownik wpi</w:t>
      </w:r>
      <w:r w:rsidR="00646DDE">
        <w:rPr>
          <w:sz w:val="20"/>
          <w:szCs w:val="20"/>
        </w:rPr>
        <w:t xml:space="preserve">suje </w:t>
      </w:r>
      <w:proofErr w:type="spellStart"/>
      <w:r w:rsidR="00646DDE">
        <w:rPr>
          <w:sz w:val="20"/>
          <w:szCs w:val="20"/>
        </w:rPr>
        <w:t>username</w:t>
      </w:r>
      <w:proofErr w:type="spellEnd"/>
      <w:r w:rsidR="00646DDE">
        <w:rPr>
          <w:sz w:val="20"/>
          <w:szCs w:val="20"/>
        </w:rPr>
        <w:t xml:space="preserve"> w oknie logowania, i naciska przycisk „OK.”</w:t>
      </w:r>
    </w:p>
    <w:p w:rsidR="00BB38C1" w:rsidRPr="00537A04" w:rsidRDefault="00BB38C1">
      <w:pPr>
        <w:rPr>
          <w:sz w:val="20"/>
          <w:szCs w:val="20"/>
        </w:rPr>
      </w:pPr>
      <w:r>
        <w:rPr>
          <w:sz w:val="20"/>
          <w:szCs w:val="20"/>
        </w:rPr>
        <w:t>Aplikacja weryfikuje nazwę użytkownika i otwiera dialog do wpisania hasła.</w:t>
      </w:r>
    </w:p>
    <w:p w:rsidR="005F5AA5" w:rsidRDefault="005F5AA5">
      <w:pPr>
        <w:rPr>
          <w:b/>
          <w:sz w:val="20"/>
          <w:szCs w:val="20"/>
        </w:rPr>
      </w:pPr>
      <w:r w:rsidRPr="00646DDE">
        <w:rPr>
          <w:b/>
          <w:sz w:val="20"/>
          <w:szCs w:val="20"/>
        </w:rPr>
        <w:t>Krok 2</w:t>
      </w:r>
    </w:p>
    <w:p w:rsidR="00646DDE" w:rsidRDefault="00646DDE">
      <w:pPr>
        <w:rPr>
          <w:sz w:val="20"/>
          <w:szCs w:val="20"/>
        </w:rPr>
      </w:pPr>
      <w:r>
        <w:rPr>
          <w:sz w:val="20"/>
          <w:szCs w:val="20"/>
        </w:rPr>
        <w:t>Użytkownik wpisuje hasło, i naciska przycisk „OK.”</w:t>
      </w:r>
    </w:p>
    <w:p w:rsidR="00273C84" w:rsidRPr="00646DDE" w:rsidRDefault="00273C84">
      <w:pPr>
        <w:rPr>
          <w:sz w:val="20"/>
          <w:szCs w:val="20"/>
        </w:rPr>
      </w:pPr>
      <w:r>
        <w:rPr>
          <w:sz w:val="20"/>
          <w:szCs w:val="20"/>
        </w:rPr>
        <w:t>Aplikacja weryfikuje hasło, i otwiera</w:t>
      </w:r>
      <w:r w:rsidR="000E4A0A">
        <w:rPr>
          <w:sz w:val="20"/>
          <w:szCs w:val="20"/>
        </w:rPr>
        <w:t xml:space="preserve"> główne</w:t>
      </w:r>
      <w:r>
        <w:rPr>
          <w:sz w:val="20"/>
          <w:szCs w:val="20"/>
        </w:rPr>
        <w:t xml:space="preserve"> okno aplikacji.</w:t>
      </w:r>
    </w:p>
    <w:p w:rsidR="000506C1" w:rsidRDefault="005F5AA5" w:rsidP="000506C1">
      <w:pPr>
        <w:pStyle w:val="Nagwek1"/>
        <w:rPr>
          <w:color w:val="auto"/>
          <w:sz w:val="20"/>
          <w:szCs w:val="20"/>
        </w:rPr>
      </w:pPr>
      <w:bookmarkStart w:id="7" w:name="_Toc98506770"/>
      <w:r w:rsidRPr="00537A04">
        <w:rPr>
          <w:color w:val="auto"/>
          <w:sz w:val="20"/>
          <w:szCs w:val="20"/>
        </w:rPr>
        <w:t>6 Wyjątki</w:t>
      </w:r>
      <w:bookmarkEnd w:id="7"/>
      <w:r w:rsidRPr="00537A04">
        <w:rPr>
          <w:color w:val="auto"/>
          <w:sz w:val="20"/>
          <w:szCs w:val="20"/>
        </w:rPr>
        <w:t xml:space="preserve"> </w:t>
      </w:r>
      <w:r w:rsidR="000506C1">
        <w:rPr>
          <w:color w:val="auto"/>
          <w:sz w:val="20"/>
          <w:szCs w:val="20"/>
        </w:rPr>
        <w:t xml:space="preserve"> </w:t>
      </w:r>
    </w:p>
    <w:p w:rsidR="000506C1" w:rsidRPr="000506C1" w:rsidRDefault="000506C1" w:rsidP="000506C1"/>
    <w:p w:rsidR="000506C1" w:rsidRDefault="000506C1" w:rsidP="000506C1">
      <w:pPr>
        <w:rPr>
          <w:sz w:val="20"/>
          <w:szCs w:val="20"/>
        </w:rPr>
      </w:pPr>
      <w:r>
        <w:t xml:space="preserve"> </w:t>
      </w:r>
      <w:r>
        <w:rPr>
          <w:b/>
          <w:sz w:val="20"/>
          <w:szCs w:val="20"/>
        </w:rPr>
        <w:t>Wyjątek 1,</w:t>
      </w:r>
      <w:r w:rsidRPr="000506C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Krok 1: </w:t>
      </w:r>
      <w:r>
        <w:rPr>
          <w:sz w:val="20"/>
          <w:szCs w:val="20"/>
        </w:rPr>
        <w:t xml:space="preserve">Brak weryfikacji </w:t>
      </w: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.</w:t>
      </w:r>
    </w:p>
    <w:p w:rsidR="000506C1" w:rsidRDefault="000506C1" w:rsidP="000506C1">
      <w:pPr>
        <w:rPr>
          <w:sz w:val="20"/>
          <w:szCs w:val="20"/>
        </w:rPr>
      </w:pPr>
      <w:r>
        <w:rPr>
          <w:sz w:val="20"/>
          <w:szCs w:val="20"/>
        </w:rPr>
        <w:t xml:space="preserve">Pojawia się nowe okno dialogowe z przyciskami „Zarejestruj się” lub „Przypomnij hasło” wraz z możliwością ponownego wpisania </w:t>
      </w: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.</w:t>
      </w:r>
    </w:p>
    <w:p w:rsidR="00727F59" w:rsidRDefault="00727F59" w:rsidP="000506C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Wyjątek 2, Krok 2: </w:t>
      </w:r>
      <w:r>
        <w:rPr>
          <w:sz w:val="20"/>
          <w:szCs w:val="20"/>
        </w:rPr>
        <w:t>Brak weryfikacji hasła.</w:t>
      </w:r>
    </w:p>
    <w:p w:rsidR="00727F59" w:rsidRPr="00727F59" w:rsidRDefault="00727F59" w:rsidP="000506C1">
      <w:pPr>
        <w:rPr>
          <w:sz w:val="20"/>
          <w:szCs w:val="20"/>
        </w:rPr>
      </w:pPr>
      <w:r>
        <w:rPr>
          <w:sz w:val="20"/>
          <w:szCs w:val="20"/>
        </w:rPr>
        <w:t xml:space="preserve">Pojawia się okno dialogowe z przyciskiem „Przypomnij hasło” wraz z możliwością ponownego wpisania hasła (3 próby). </w:t>
      </w:r>
      <w:r w:rsidR="00BF1E79">
        <w:rPr>
          <w:sz w:val="20"/>
          <w:szCs w:val="20"/>
        </w:rPr>
        <w:t xml:space="preserve"> Po wpisaniu trzeci raz nieprawidłowego hasła aplikacji, aplikacja blokuje konto.</w:t>
      </w:r>
    </w:p>
    <w:p w:rsidR="000506C1" w:rsidRDefault="000506C1" w:rsidP="000506C1">
      <w:pPr>
        <w:rPr>
          <w:b/>
          <w:sz w:val="20"/>
          <w:szCs w:val="20"/>
        </w:rPr>
      </w:pPr>
    </w:p>
    <w:p w:rsidR="000506C1" w:rsidRDefault="000506C1" w:rsidP="000506C1">
      <w:pPr>
        <w:rPr>
          <w:b/>
          <w:sz w:val="20"/>
          <w:szCs w:val="20"/>
        </w:rPr>
      </w:pPr>
    </w:p>
    <w:p w:rsidR="000506C1" w:rsidRPr="000506C1" w:rsidRDefault="000506C1" w:rsidP="000506C1">
      <w:pPr>
        <w:rPr>
          <w:b/>
          <w:sz w:val="20"/>
          <w:szCs w:val="20"/>
        </w:rPr>
      </w:pPr>
    </w:p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bookmarkStart w:id="8" w:name="_Toc98506771"/>
      <w:r w:rsidRPr="00537A04">
        <w:rPr>
          <w:color w:val="auto"/>
          <w:sz w:val="20"/>
          <w:szCs w:val="20"/>
        </w:rPr>
        <w:lastRenderedPageBreak/>
        <w:t>7. Przebiegi alternatywne</w:t>
      </w:r>
      <w:bookmarkEnd w:id="8"/>
      <w:r w:rsidRPr="00537A04">
        <w:rPr>
          <w:color w:val="auto"/>
          <w:sz w:val="20"/>
          <w:szCs w:val="20"/>
        </w:rPr>
        <w:t xml:space="preserve"> </w:t>
      </w:r>
    </w:p>
    <w:p w:rsidR="005F5AA5" w:rsidRPr="004016A0" w:rsidRDefault="004016A0">
      <w:pPr>
        <w:rPr>
          <w:sz w:val="20"/>
          <w:szCs w:val="20"/>
        </w:rPr>
      </w:pPr>
      <w:r>
        <w:rPr>
          <w:sz w:val="20"/>
          <w:szCs w:val="20"/>
        </w:rPr>
        <w:t>Brak</w:t>
      </w:r>
    </w:p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r w:rsidRPr="00537A04">
        <w:rPr>
          <w:color w:val="auto"/>
          <w:sz w:val="20"/>
          <w:szCs w:val="20"/>
        </w:rPr>
        <w:t xml:space="preserve"> </w:t>
      </w:r>
      <w:bookmarkStart w:id="9" w:name="_Toc98506772"/>
      <w:r w:rsidRPr="00537A04">
        <w:rPr>
          <w:color w:val="auto"/>
          <w:sz w:val="20"/>
          <w:szCs w:val="20"/>
        </w:rPr>
        <w:t xml:space="preserve">8. </w:t>
      </w:r>
      <w:proofErr w:type="spellStart"/>
      <w:r w:rsidRPr="00537A04">
        <w:rPr>
          <w:color w:val="auto"/>
          <w:sz w:val="20"/>
          <w:szCs w:val="20"/>
        </w:rPr>
        <w:t>Zagadanienia</w:t>
      </w:r>
      <w:proofErr w:type="spellEnd"/>
      <w:r w:rsidRPr="00537A04">
        <w:rPr>
          <w:color w:val="auto"/>
          <w:sz w:val="20"/>
          <w:szCs w:val="20"/>
        </w:rPr>
        <w:t xml:space="preserve"> implementacyjne</w:t>
      </w:r>
      <w:bookmarkEnd w:id="9"/>
    </w:p>
    <w:p w:rsidR="0065079A" w:rsidRPr="0065079A" w:rsidRDefault="0065079A">
      <w:pPr>
        <w:rPr>
          <w:sz w:val="20"/>
          <w:szCs w:val="20"/>
        </w:rPr>
      </w:pPr>
      <w:r>
        <w:rPr>
          <w:sz w:val="20"/>
          <w:szCs w:val="20"/>
        </w:rPr>
        <w:t>Brak</w:t>
      </w:r>
    </w:p>
    <w:p w:rsidR="005F5AA5" w:rsidRDefault="005F5AA5" w:rsidP="00B65467">
      <w:pPr>
        <w:pStyle w:val="Nagwek1"/>
        <w:rPr>
          <w:color w:val="auto"/>
          <w:sz w:val="20"/>
          <w:szCs w:val="20"/>
        </w:rPr>
      </w:pPr>
      <w:bookmarkStart w:id="10" w:name="_Toc98506773"/>
      <w:r w:rsidRPr="00537A04">
        <w:rPr>
          <w:color w:val="auto"/>
          <w:sz w:val="20"/>
          <w:szCs w:val="20"/>
        </w:rPr>
        <w:t xml:space="preserve">9. Warunki rozpoczęcia </w:t>
      </w:r>
      <w:proofErr w:type="spellStart"/>
      <w:r w:rsidRPr="00537A04">
        <w:rPr>
          <w:color w:val="auto"/>
          <w:sz w:val="20"/>
          <w:szCs w:val="20"/>
        </w:rPr>
        <w:t>use</w:t>
      </w:r>
      <w:proofErr w:type="spellEnd"/>
      <w:r w:rsidRPr="00537A04">
        <w:rPr>
          <w:color w:val="auto"/>
          <w:sz w:val="20"/>
          <w:szCs w:val="20"/>
        </w:rPr>
        <w:t xml:space="preserve"> </w:t>
      </w:r>
      <w:proofErr w:type="spellStart"/>
      <w:r w:rsidRPr="00537A04">
        <w:rPr>
          <w:color w:val="auto"/>
          <w:sz w:val="20"/>
          <w:szCs w:val="20"/>
        </w:rPr>
        <w:t>case'u</w:t>
      </w:r>
      <w:bookmarkEnd w:id="10"/>
      <w:proofErr w:type="spellEnd"/>
    </w:p>
    <w:p w:rsidR="00BD3DA4" w:rsidRPr="00BD3DA4" w:rsidRDefault="00BD3DA4" w:rsidP="00BD3DA4">
      <w:r>
        <w:t>brak</w:t>
      </w:r>
    </w:p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bookmarkStart w:id="11" w:name="_Toc98506774"/>
      <w:r w:rsidRPr="00537A04">
        <w:rPr>
          <w:color w:val="auto"/>
          <w:sz w:val="20"/>
          <w:szCs w:val="20"/>
        </w:rPr>
        <w:t>10. Stan końcowy</w:t>
      </w:r>
      <w:bookmarkEnd w:id="11"/>
      <w:r w:rsidRPr="00537A04">
        <w:rPr>
          <w:color w:val="auto"/>
          <w:sz w:val="20"/>
          <w:szCs w:val="20"/>
        </w:rPr>
        <w:t xml:space="preserve"> </w:t>
      </w:r>
    </w:p>
    <w:p w:rsidR="005F5AA5" w:rsidRPr="00E2104D" w:rsidRDefault="00E2104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 xml:space="preserve"> i hasło</w:t>
      </w:r>
    </w:p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bookmarkStart w:id="12" w:name="_Toc98506775"/>
      <w:r w:rsidRPr="00537A04">
        <w:rPr>
          <w:color w:val="auto"/>
          <w:sz w:val="20"/>
          <w:szCs w:val="20"/>
        </w:rPr>
        <w:t>11. Nierozwiązane problemy</w:t>
      </w:r>
      <w:bookmarkEnd w:id="12"/>
      <w:r w:rsidRPr="00537A04">
        <w:rPr>
          <w:color w:val="auto"/>
          <w:sz w:val="20"/>
          <w:szCs w:val="20"/>
        </w:rPr>
        <w:t xml:space="preserve"> </w:t>
      </w:r>
    </w:p>
    <w:p w:rsidR="0007104E" w:rsidRPr="00E2104D" w:rsidRDefault="00E2104D">
      <w:pPr>
        <w:rPr>
          <w:sz w:val="20"/>
          <w:szCs w:val="20"/>
        </w:rPr>
      </w:pPr>
      <w:r>
        <w:rPr>
          <w:sz w:val="20"/>
          <w:szCs w:val="20"/>
        </w:rPr>
        <w:t>Brak</w:t>
      </w:r>
    </w:p>
    <w:sectPr w:rsidR="0007104E" w:rsidRPr="00E2104D" w:rsidSect="00597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F5AA5"/>
    <w:rsid w:val="000506C1"/>
    <w:rsid w:val="0007104E"/>
    <w:rsid w:val="000C6006"/>
    <w:rsid w:val="000E4A0A"/>
    <w:rsid w:val="00226FD2"/>
    <w:rsid w:val="00273C84"/>
    <w:rsid w:val="00347464"/>
    <w:rsid w:val="004016A0"/>
    <w:rsid w:val="00537A04"/>
    <w:rsid w:val="00597452"/>
    <w:rsid w:val="005F464B"/>
    <w:rsid w:val="005F5AA5"/>
    <w:rsid w:val="00646DDE"/>
    <w:rsid w:val="0065079A"/>
    <w:rsid w:val="00727F59"/>
    <w:rsid w:val="007A3C42"/>
    <w:rsid w:val="008348F1"/>
    <w:rsid w:val="008B722B"/>
    <w:rsid w:val="00A54519"/>
    <w:rsid w:val="00B65467"/>
    <w:rsid w:val="00BB38C1"/>
    <w:rsid w:val="00BD3DA4"/>
    <w:rsid w:val="00BF1E79"/>
    <w:rsid w:val="00E2104D"/>
    <w:rsid w:val="00EB447B"/>
    <w:rsid w:val="00F807C6"/>
    <w:rsid w:val="00FA2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52"/>
  </w:style>
  <w:style w:type="paragraph" w:styleId="Nagwek1">
    <w:name w:val="heading 1"/>
    <w:basedOn w:val="Normalny"/>
    <w:next w:val="Normalny"/>
    <w:link w:val="Nagwek1Znak"/>
    <w:uiPriority w:val="9"/>
    <w:qFormat/>
    <w:rsid w:val="00B654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65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5AA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654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65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B6546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6546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654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F6D266-F281-4D23-B1B1-E622627F4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324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Waldemar Świtała</dc:creator>
  <cp:lastModifiedBy>Waldemar Świtała</cp:lastModifiedBy>
  <cp:revision>16</cp:revision>
  <dcterms:created xsi:type="dcterms:W3CDTF">2022-04-08T11:17:00Z</dcterms:created>
  <dcterms:modified xsi:type="dcterms:W3CDTF">2022-04-08T11:55:00Z</dcterms:modified>
</cp:coreProperties>
</file>