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rPr>
          <w:rFonts w:hint="eastAsia" w:ascii="Calibri" w:hAnsi="Calibri"/>
          <w:szCs w:val="22"/>
        </w:rPr>
      </w:pPr>
    </w:p>
    <w:p>
      <w:pPr>
        <w:tabs>
          <w:tab w:val="left" w:pos="8400"/>
          <w:tab w:val="left" w:pos="9135"/>
        </w:tabs>
        <w:ind w:firstLine="210" w:firstLineChars="100"/>
        <w:rPr>
          <w:rFonts w:hint="eastAsia" w:ascii="Calibri" w:hAnsi="Calibri" w:eastAsia="方正舒体繁体"/>
          <w:sz w:val="84"/>
          <w:szCs w:val="22"/>
        </w:rPr>
      </w:pPr>
      <w:r>
        <w:rPr>
          <w:rFonts w:ascii="Calibri" w:hAnsi="Calibri"/>
          <w:szCs w:val="22"/>
        </w:rPr>
        <w:drawing>
          <wp:inline distT="0" distB="0" distL="114300" distR="114300">
            <wp:extent cx="1118235" cy="965200"/>
            <wp:effectExtent l="0" t="0" r="9525" b="1016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4"/>
                    <a:stretch>
                      <a:fillRect/>
                    </a:stretch>
                  </pic:blipFill>
                  <pic:spPr>
                    <a:xfrm>
                      <a:off x="0" y="0"/>
                      <a:ext cx="1118235" cy="965200"/>
                    </a:xfrm>
                    <a:prstGeom prst="rect">
                      <a:avLst/>
                    </a:prstGeom>
                    <a:noFill/>
                    <a:ln w="9525">
                      <a:noFill/>
                    </a:ln>
                  </pic:spPr>
                </pic:pic>
              </a:graphicData>
            </a:graphic>
          </wp:inline>
        </w:drawing>
      </w:r>
      <w:r>
        <w:rPr>
          <w:rFonts w:ascii="Calibri" w:hAnsi="Calibri"/>
          <w:szCs w:val="22"/>
        </w:rPr>
        <w:drawing>
          <wp:inline distT="0" distB="0" distL="114300" distR="114300">
            <wp:extent cx="3150235" cy="913765"/>
            <wp:effectExtent l="0" t="0" r="4445" b="63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5"/>
                    <a:stretch>
                      <a:fillRect/>
                    </a:stretch>
                  </pic:blipFill>
                  <pic:spPr>
                    <a:xfrm>
                      <a:off x="0" y="0"/>
                      <a:ext cx="3150235" cy="913765"/>
                    </a:xfrm>
                    <a:prstGeom prst="rect">
                      <a:avLst/>
                    </a:prstGeom>
                    <a:noFill/>
                    <a:ln w="9525">
                      <a:noFill/>
                    </a:ln>
                  </pic:spPr>
                </pic:pic>
              </a:graphicData>
            </a:graphic>
          </wp:inline>
        </w:drawing>
      </w:r>
    </w:p>
    <w:p>
      <w:pPr>
        <w:jc w:val="center"/>
        <w:rPr>
          <w:rFonts w:hint="eastAsia" w:ascii="Calibri" w:hAnsi="Calibri"/>
          <w:b/>
          <w:sz w:val="96"/>
          <w:szCs w:val="22"/>
        </w:rPr>
      </w:pPr>
      <w:r>
        <w:rPr>
          <w:rFonts w:hint="eastAsia" w:ascii="Calibri" w:hAnsi="Calibri"/>
          <w:b/>
          <w:sz w:val="96"/>
          <w:szCs w:val="22"/>
        </w:rPr>
        <w:t>课程设计报告</w:t>
      </w:r>
    </w:p>
    <w:p>
      <w:pPr>
        <w:ind w:firstLine="1285" w:firstLineChars="400"/>
        <w:rPr>
          <w:rFonts w:hint="eastAsia" w:ascii="Calibri" w:hAnsi="Calibri"/>
          <w:b/>
          <w:sz w:val="32"/>
          <w:szCs w:val="22"/>
        </w:rPr>
      </w:pPr>
    </w:p>
    <w:p>
      <w:pPr>
        <w:ind w:firstLine="1285" w:firstLineChars="400"/>
        <w:rPr>
          <w:rFonts w:hint="eastAsia" w:ascii="Calibri" w:hAnsi="Calibri"/>
          <w:b/>
          <w:sz w:val="32"/>
          <w:szCs w:val="22"/>
        </w:rPr>
      </w:pPr>
    </w:p>
    <w:p>
      <w:pPr>
        <w:ind w:firstLine="1285" w:firstLineChars="400"/>
        <w:rPr>
          <w:rFonts w:hint="eastAsia" w:ascii="Calibri" w:hAnsi="Calibri"/>
          <w:b/>
          <w:sz w:val="32"/>
          <w:szCs w:val="22"/>
        </w:rPr>
      </w:pPr>
    </w:p>
    <w:p>
      <w:pPr>
        <w:rPr>
          <w:rFonts w:hint="eastAsia" w:ascii="Calibri" w:hAnsi="Calibri"/>
          <w:sz w:val="30"/>
          <w:szCs w:val="22"/>
        </w:rPr>
      </w:pPr>
      <w:r>
        <w:rPr>
          <w:rFonts w:hint="eastAsia" w:ascii="Calibri" w:hAnsi="Calibri"/>
          <w:b/>
          <w:sz w:val="32"/>
          <w:szCs w:val="22"/>
        </w:rPr>
        <w:t>课程设计题目：</w:t>
      </w:r>
      <w:r>
        <w:rPr>
          <w:rFonts w:ascii="Calibri" w:hAnsi="Calibri"/>
          <w:sz w:val="28"/>
          <w:szCs w:val="22"/>
        </w:rPr>
        <w:t xml:space="preserve"> </w:t>
      </w:r>
      <w:r>
        <w:rPr>
          <w:rFonts w:hint="eastAsia" w:ascii="Calibri" w:hAnsi="Calibri"/>
          <w:sz w:val="30"/>
          <w:szCs w:val="22"/>
        </w:rPr>
        <w:t xml:space="preserve">  </w:t>
      </w:r>
      <w:r>
        <w:rPr>
          <w:rFonts w:hint="eastAsia"/>
          <w:b/>
          <w:bCs/>
          <w:sz w:val="32"/>
          <w:szCs w:val="32"/>
        </w:rPr>
        <w:t>教学质量网络评测系统的设计与实现</w:t>
      </w:r>
      <w:r>
        <w:rPr>
          <w:rFonts w:hint="eastAsia" w:ascii="Calibri" w:hAnsi="Calibri"/>
          <w:sz w:val="30"/>
          <w:szCs w:val="22"/>
        </w:rPr>
        <w:t xml:space="preserve">      </w:t>
      </w:r>
    </w:p>
    <w:p>
      <w:pPr>
        <w:ind w:firstLine="1132" w:firstLineChars="472"/>
        <w:rPr>
          <w:rFonts w:ascii="Calibri" w:hAnsi="Calibri"/>
          <w:sz w:val="24"/>
          <w:szCs w:val="22"/>
        </w:rPr>
      </w:pPr>
      <w:r>
        <w:rPr>
          <w:rFonts w:ascii="Calibri" w:hAnsi="Calibri"/>
          <w:sz w:val="24"/>
          <w:szCs w:val="22"/>
        </w:rPr>
        <w:t xml:space="preserve"> </w:t>
      </w:r>
    </w:p>
    <w:p>
      <w:pPr>
        <w:ind w:firstLine="1134" w:firstLineChars="540"/>
        <w:rPr>
          <w:rFonts w:hint="eastAsia" w:ascii="Calibri" w:hAnsi="Calibri"/>
          <w:szCs w:val="22"/>
        </w:rPr>
      </w:pPr>
    </w:p>
    <w:p>
      <w:pPr>
        <w:ind w:firstLine="1134" w:firstLineChars="540"/>
        <w:rPr>
          <w:rFonts w:hint="eastAsia" w:ascii="Calibri" w:hAnsi="Calibri"/>
          <w:szCs w:val="22"/>
        </w:rPr>
      </w:pPr>
    </w:p>
    <w:p>
      <w:pPr>
        <w:ind w:firstLine="1285" w:firstLineChars="400"/>
        <w:rPr>
          <w:rFonts w:hint="eastAsia" w:ascii="Calibri" w:hAnsi="Calibri" w:eastAsia="宋体"/>
          <w:b/>
          <w:kern w:val="0"/>
          <w:sz w:val="32"/>
          <w:szCs w:val="22"/>
          <w:lang w:val="en-US" w:eastAsia="zh-CN"/>
        </w:rPr>
      </w:pPr>
      <w:r>
        <w:rPr>
          <w:rFonts w:hint="eastAsia" w:ascii="Calibri" w:hAnsi="Calibri"/>
          <w:b/>
          <w:kern w:val="0"/>
          <w:sz w:val="32"/>
          <w:szCs w:val="22"/>
        </w:rPr>
        <w:t>专</w:t>
      </w:r>
      <w:r>
        <w:rPr>
          <w:rFonts w:ascii="Calibri" w:hAnsi="Calibri"/>
          <w:b/>
          <w:kern w:val="0"/>
          <w:sz w:val="32"/>
          <w:szCs w:val="22"/>
        </w:rPr>
        <w:t xml:space="preserve">   </w:t>
      </w:r>
      <w:r>
        <w:rPr>
          <w:rFonts w:hint="eastAsia" w:ascii="Calibri" w:hAnsi="Calibri"/>
          <w:b/>
          <w:kern w:val="0"/>
          <w:sz w:val="32"/>
          <w:szCs w:val="22"/>
        </w:rPr>
        <w:t xml:space="preserve"> 业：</w:t>
      </w:r>
      <w:r>
        <w:rPr>
          <w:rFonts w:hint="eastAsia" w:ascii="Calibri" w:hAnsi="Calibri"/>
          <w:b/>
          <w:kern w:val="0"/>
          <w:sz w:val="32"/>
          <w:szCs w:val="22"/>
          <w:lang w:val="en-US" w:eastAsia="zh-CN"/>
        </w:rPr>
        <w:t>软件工程</w:t>
      </w:r>
    </w:p>
    <w:p>
      <w:pPr>
        <w:ind w:firstLine="1285" w:firstLineChars="400"/>
        <w:rPr>
          <w:rFonts w:hint="eastAsia" w:ascii="Calibri" w:hAnsi="Calibri" w:eastAsia="宋体"/>
          <w:b/>
          <w:kern w:val="0"/>
          <w:sz w:val="32"/>
          <w:szCs w:val="22"/>
          <w:lang w:val="en-US" w:eastAsia="zh-CN"/>
        </w:rPr>
      </w:pPr>
      <w:r>
        <w:rPr>
          <w:rFonts w:hint="eastAsia" w:ascii="Calibri" w:hAnsi="Calibri"/>
          <w:b/>
          <w:kern w:val="0"/>
          <w:sz w:val="32"/>
          <w:szCs w:val="22"/>
        </w:rPr>
        <w:t>班    级：</w:t>
      </w:r>
      <w:r>
        <w:rPr>
          <w:rFonts w:hint="eastAsia" w:ascii="Calibri" w:hAnsi="Calibri"/>
          <w:b/>
          <w:kern w:val="0"/>
          <w:sz w:val="32"/>
          <w:szCs w:val="22"/>
          <w:lang w:val="en-US" w:eastAsia="zh-CN"/>
        </w:rPr>
        <w:t>1621801</w:t>
      </w:r>
    </w:p>
    <w:p>
      <w:pPr>
        <w:ind w:firstLine="1285" w:firstLineChars="400"/>
        <w:rPr>
          <w:rFonts w:hint="eastAsia" w:ascii="Calibri" w:hAnsi="Calibri" w:eastAsia="宋体"/>
          <w:b/>
          <w:kern w:val="0"/>
          <w:sz w:val="32"/>
          <w:szCs w:val="22"/>
          <w:lang w:val="en-US" w:eastAsia="zh-CN"/>
        </w:rPr>
      </w:pPr>
      <w:r>
        <w:rPr>
          <w:rFonts w:hint="eastAsia" w:ascii="Calibri" w:hAnsi="Calibri"/>
          <w:b/>
          <w:kern w:val="0"/>
          <w:sz w:val="32"/>
          <w:szCs w:val="22"/>
        </w:rPr>
        <w:t>姓    名：</w:t>
      </w:r>
      <w:r>
        <w:rPr>
          <w:rFonts w:hint="eastAsia" w:ascii="Calibri" w:hAnsi="Calibri"/>
          <w:b/>
          <w:kern w:val="0"/>
          <w:sz w:val="32"/>
          <w:szCs w:val="22"/>
          <w:lang w:val="en-US" w:eastAsia="zh-CN"/>
        </w:rPr>
        <w:t>曾卓威，徐文韬，杨帅，于金荣</w:t>
      </w:r>
    </w:p>
    <w:p>
      <w:pPr>
        <w:ind w:firstLine="1285" w:firstLineChars="400"/>
        <w:rPr>
          <w:rFonts w:hint="eastAsia" w:ascii="Calibri" w:hAnsi="Calibri" w:eastAsia="宋体"/>
          <w:sz w:val="21"/>
          <w:szCs w:val="21"/>
          <w:lang w:val="en-US" w:eastAsia="zh-CN"/>
        </w:rPr>
      </w:pPr>
      <w:r>
        <w:rPr>
          <w:rFonts w:hint="eastAsia" w:ascii="Calibri" w:hAnsi="Calibri"/>
          <w:b/>
          <w:kern w:val="0"/>
          <w:sz w:val="32"/>
          <w:szCs w:val="22"/>
        </w:rPr>
        <w:t xml:space="preserve">学    号: </w:t>
      </w:r>
      <w:r>
        <w:rPr>
          <w:rFonts w:hint="eastAsia" w:ascii="Calibri" w:hAnsi="Calibri"/>
          <w:b/>
          <w:kern w:val="0"/>
          <w:sz w:val="21"/>
          <w:szCs w:val="21"/>
          <w:lang w:val="en-US" w:eastAsia="zh-CN"/>
        </w:rPr>
        <w:t>201620180102,201620180134,201620180135,201620180136</w:t>
      </w:r>
    </w:p>
    <w:p>
      <w:pPr>
        <w:ind w:firstLine="1285" w:firstLineChars="400"/>
        <w:rPr>
          <w:rFonts w:hint="eastAsia" w:ascii="Calibri" w:hAnsi="Calibri" w:eastAsia="宋体"/>
          <w:sz w:val="30"/>
          <w:szCs w:val="22"/>
          <w:lang w:val="en-US" w:eastAsia="zh-CN"/>
        </w:rPr>
      </w:pPr>
      <w:r>
        <w:rPr>
          <w:rFonts w:hint="eastAsia" w:ascii="Calibri" w:hAnsi="Calibri"/>
          <w:b/>
          <w:kern w:val="0"/>
          <w:sz w:val="32"/>
          <w:szCs w:val="22"/>
        </w:rPr>
        <w:t>指导教师:</w:t>
      </w:r>
      <w:r>
        <w:rPr>
          <w:rFonts w:hint="eastAsia" w:ascii="Calibri" w:hAnsi="Calibri"/>
          <w:b/>
          <w:kern w:val="0"/>
          <w:sz w:val="32"/>
          <w:szCs w:val="22"/>
          <w:lang w:val="en-US" w:eastAsia="zh-CN"/>
        </w:rPr>
        <w:t xml:space="preserve"> 汪雪元</w:t>
      </w:r>
    </w:p>
    <w:p>
      <w:pPr>
        <w:ind w:firstLine="1200" w:firstLineChars="400"/>
        <w:rPr>
          <w:rFonts w:ascii="Calibri" w:hAnsi="Calibri"/>
          <w:sz w:val="28"/>
          <w:szCs w:val="22"/>
        </w:rPr>
      </w:pPr>
      <w:r>
        <w:rPr>
          <w:rFonts w:ascii="Calibri" w:hAnsi="Calibri"/>
          <w:sz w:val="30"/>
          <w:szCs w:val="22"/>
        </w:rPr>
        <w:t xml:space="preserve">  </w:t>
      </w:r>
    </w:p>
    <w:p>
      <w:pPr>
        <w:jc w:val="center"/>
        <w:rPr>
          <w:rFonts w:hint="eastAsia" w:ascii="Calibri" w:hAnsi="Calibri"/>
          <w:b/>
          <w:kern w:val="0"/>
          <w:sz w:val="32"/>
          <w:szCs w:val="22"/>
        </w:rPr>
      </w:pPr>
      <w:r>
        <w:rPr>
          <w:rFonts w:hint="eastAsia" w:ascii="Calibri" w:hAnsi="Calibri"/>
          <w:b/>
          <w:kern w:val="0"/>
          <w:sz w:val="32"/>
          <w:szCs w:val="22"/>
          <w:lang w:val="en-US" w:eastAsia="zh-CN"/>
        </w:rPr>
        <w:t>2019</w:t>
      </w:r>
      <w:r>
        <w:rPr>
          <w:rFonts w:hint="eastAsia" w:ascii="Calibri" w:hAnsi="Calibri"/>
          <w:b/>
          <w:kern w:val="0"/>
          <w:sz w:val="32"/>
          <w:szCs w:val="22"/>
        </w:rPr>
        <w:t xml:space="preserve">年 </w:t>
      </w:r>
      <w:r>
        <w:rPr>
          <w:rFonts w:hint="eastAsia" w:ascii="Calibri" w:hAnsi="Calibri"/>
          <w:b/>
          <w:kern w:val="0"/>
          <w:sz w:val="32"/>
          <w:szCs w:val="22"/>
          <w:lang w:val="en-US" w:eastAsia="zh-CN"/>
        </w:rPr>
        <w:t>06</w:t>
      </w:r>
      <w:r>
        <w:rPr>
          <w:rFonts w:hint="eastAsia" w:ascii="Calibri" w:hAnsi="Calibri"/>
          <w:b/>
          <w:kern w:val="0"/>
          <w:sz w:val="32"/>
          <w:szCs w:val="22"/>
        </w:rPr>
        <w:t xml:space="preserve">月 </w:t>
      </w:r>
      <w:r>
        <w:rPr>
          <w:rFonts w:hint="eastAsia" w:ascii="Calibri" w:hAnsi="Calibri"/>
          <w:b/>
          <w:kern w:val="0"/>
          <w:sz w:val="32"/>
          <w:szCs w:val="22"/>
          <w:lang w:val="en-US" w:eastAsia="zh-CN"/>
        </w:rPr>
        <w:t>22</w:t>
      </w:r>
      <w:r>
        <w:rPr>
          <w:rFonts w:hint="eastAsia" w:ascii="Calibri" w:hAnsi="Calibri"/>
          <w:b/>
          <w:kern w:val="0"/>
          <w:sz w:val="32"/>
          <w:szCs w:val="22"/>
        </w:rPr>
        <w:t xml:space="preserve"> 日</w:t>
      </w:r>
    </w:p>
    <w:p>
      <w:pPr>
        <w:jc w:val="center"/>
        <w:rPr>
          <w:rFonts w:hint="eastAsia" w:ascii="Calibri" w:hAnsi="Calibri"/>
          <w:b/>
          <w:kern w:val="0"/>
          <w:sz w:val="32"/>
          <w:szCs w:val="22"/>
        </w:rPr>
      </w:pPr>
    </w:p>
    <w:p>
      <w:pPr>
        <w:jc w:val="center"/>
        <w:rPr>
          <w:rFonts w:hint="eastAsia" w:ascii="Calibri" w:hAnsi="Calibri"/>
          <w:b/>
          <w:kern w:val="0"/>
          <w:sz w:val="32"/>
          <w:szCs w:val="22"/>
        </w:rPr>
      </w:pPr>
    </w:p>
    <w:p>
      <w:pPr>
        <w:jc w:val="center"/>
        <w:rPr>
          <w:rFonts w:hint="eastAsia" w:ascii="Calibri" w:hAnsi="Calibri"/>
          <w:b/>
          <w:kern w:val="0"/>
          <w:sz w:val="32"/>
          <w:szCs w:val="22"/>
        </w:rPr>
      </w:pPr>
    </w:p>
    <w:p>
      <w:pPr>
        <w:jc w:val="center"/>
        <w:rPr>
          <w:rFonts w:hint="eastAsia" w:ascii="Calibri" w:hAnsi="Calibri"/>
          <w:b/>
          <w:kern w:val="0"/>
          <w:sz w:val="32"/>
          <w:szCs w:val="22"/>
        </w:rPr>
      </w:pPr>
    </w:p>
    <w:p>
      <w:pPr>
        <w:jc w:val="center"/>
        <w:rPr>
          <w:rFonts w:hint="eastAsia" w:ascii="Calibri" w:hAnsi="Calibri"/>
          <w:b/>
          <w:kern w:val="0"/>
          <w:sz w:val="32"/>
          <w:szCs w:val="22"/>
        </w:rPr>
      </w:pPr>
    </w:p>
    <w:p>
      <w:pPr>
        <w:jc w:val="center"/>
        <w:rPr>
          <w:rFonts w:hint="eastAsia" w:ascii="Calibri" w:hAnsi="Calibri"/>
          <w:b/>
          <w:kern w:val="0"/>
          <w:sz w:val="32"/>
          <w:szCs w:val="22"/>
          <w:lang w:val="en-US" w:eastAsia="zh-CN"/>
        </w:rPr>
      </w:pPr>
      <w:r>
        <w:rPr>
          <w:rFonts w:hint="eastAsia" w:ascii="Calibri" w:hAnsi="Calibri"/>
          <w:b/>
          <w:kern w:val="0"/>
          <w:sz w:val="32"/>
          <w:szCs w:val="22"/>
          <w:lang w:val="en-US" w:eastAsia="zh-CN"/>
        </w:rPr>
        <w:t>分组说明</w:t>
      </w: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组长：曾卓威</w:t>
      </w:r>
      <w:r>
        <w:rPr>
          <w:rFonts w:hint="eastAsia" w:ascii="Calibri" w:hAnsi="Calibri"/>
          <w:b/>
          <w:kern w:val="0"/>
          <w:sz w:val="32"/>
          <w:szCs w:val="22"/>
          <w:lang w:val="en-US" w:eastAsia="zh-CN"/>
        </w:rPr>
        <w:tab/>
      </w:r>
      <w:r>
        <w:rPr>
          <w:rFonts w:hint="eastAsia" w:ascii="Calibri" w:hAnsi="Calibri"/>
          <w:b/>
          <w:kern w:val="0"/>
          <w:sz w:val="32"/>
          <w:szCs w:val="22"/>
          <w:lang w:val="en-US" w:eastAsia="zh-CN"/>
        </w:rPr>
        <w:t>201620180102</w:t>
      </w:r>
      <w:r>
        <w:rPr>
          <w:rFonts w:hint="eastAsia" w:ascii="Calibri" w:hAnsi="Calibri"/>
          <w:b/>
          <w:kern w:val="0"/>
          <w:sz w:val="32"/>
          <w:szCs w:val="22"/>
          <w:lang w:val="en-US" w:eastAsia="zh-CN"/>
        </w:rPr>
        <w:tab/>
      </w:r>
      <w:r>
        <w:rPr>
          <w:rFonts w:hint="eastAsia" w:ascii="Calibri" w:hAnsi="Calibri"/>
          <w:b/>
          <w:kern w:val="0"/>
          <w:sz w:val="32"/>
          <w:szCs w:val="22"/>
          <w:lang w:val="en-US" w:eastAsia="zh-CN"/>
        </w:rPr>
        <w:tab/>
      </w:r>
      <w:r>
        <w:rPr>
          <w:rFonts w:hint="eastAsia" w:ascii="Calibri" w:hAnsi="Calibri"/>
          <w:b/>
          <w:kern w:val="0"/>
          <w:sz w:val="32"/>
          <w:szCs w:val="22"/>
          <w:lang w:val="en-US" w:eastAsia="zh-CN"/>
        </w:rPr>
        <w:t>课设任务所占比 25%</w:t>
      </w: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组员：徐文韬</w:t>
      </w:r>
      <w:r>
        <w:rPr>
          <w:rFonts w:hint="eastAsia" w:ascii="Calibri" w:hAnsi="Calibri"/>
          <w:b/>
          <w:kern w:val="0"/>
          <w:sz w:val="32"/>
          <w:szCs w:val="22"/>
          <w:lang w:val="en-US" w:eastAsia="zh-CN"/>
        </w:rPr>
        <w:tab/>
      </w:r>
      <w:r>
        <w:rPr>
          <w:rFonts w:hint="eastAsia" w:ascii="Calibri" w:hAnsi="Calibri"/>
          <w:b/>
          <w:kern w:val="0"/>
          <w:sz w:val="32"/>
          <w:szCs w:val="22"/>
          <w:lang w:val="en-US" w:eastAsia="zh-CN"/>
        </w:rPr>
        <w:t>201620180134</w:t>
      </w:r>
      <w:r>
        <w:rPr>
          <w:rFonts w:hint="eastAsia" w:ascii="Calibri" w:hAnsi="Calibri"/>
          <w:b/>
          <w:kern w:val="0"/>
          <w:sz w:val="32"/>
          <w:szCs w:val="22"/>
          <w:lang w:val="en-US" w:eastAsia="zh-CN"/>
        </w:rPr>
        <w:tab/>
      </w:r>
      <w:r>
        <w:rPr>
          <w:rFonts w:hint="eastAsia" w:ascii="Calibri" w:hAnsi="Calibri"/>
          <w:b/>
          <w:kern w:val="0"/>
          <w:sz w:val="32"/>
          <w:szCs w:val="22"/>
          <w:lang w:val="en-US" w:eastAsia="zh-CN"/>
        </w:rPr>
        <w:tab/>
      </w:r>
      <w:r>
        <w:rPr>
          <w:rFonts w:hint="eastAsia" w:ascii="Calibri" w:hAnsi="Calibri"/>
          <w:b/>
          <w:kern w:val="0"/>
          <w:sz w:val="32"/>
          <w:szCs w:val="22"/>
          <w:lang w:val="en-US" w:eastAsia="zh-CN"/>
        </w:rPr>
        <w:t>课设任务所占比 25%</w:t>
      </w: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组员：杨帅</w:t>
      </w:r>
      <w:r>
        <w:rPr>
          <w:rFonts w:hint="eastAsia" w:ascii="Calibri" w:hAnsi="Calibri"/>
          <w:b/>
          <w:kern w:val="0"/>
          <w:sz w:val="32"/>
          <w:szCs w:val="22"/>
          <w:lang w:val="en-US" w:eastAsia="zh-CN"/>
        </w:rPr>
        <w:tab/>
      </w:r>
      <w:r>
        <w:rPr>
          <w:rFonts w:hint="eastAsia" w:ascii="Calibri" w:hAnsi="Calibri"/>
          <w:b/>
          <w:kern w:val="0"/>
          <w:sz w:val="32"/>
          <w:szCs w:val="22"/>
          <w:lang w:val="en-US" w:eastAsia="zh-CN"/>
        </w:rPr>
        <w:tab/>
      </w:r>
      <w:r>
        <w:rPr>
          <w:rFonts w:hint="eastAsia" w:ascii="Calibri" w:hAnsi="Calibri"/>
          <w:b/>
          <w:kern w:val="0"/>
          <w:sz w:val="32"/>
          <w:szCs w:val="22"/>
          <w:lang w:val="en-US" w:eastAsia="zh-CN"/>
        </w:rPr>
        <w:t>201620180135</w:t>
      </w:r>
      <w:r>
        <w:rPr>
          <w:rFonts w:hint="eastAsia" w:ascii="Calibri" w:hAnsi="Calibri"/>
          <w:b/>
          <w:kern w:val="0"/>
          <w:sz w:val="32"/>
          <w:szCs w:val="22"/>
          <w:lang w:val="en-US" w:eastAsia="zh-CN"/>
        </w:rPr>
        <w:tab/>
      </w:r>
      <w:r>
        <w:rPr>
          <w:rFonts w:hint="eastAsia" w:ascii="Calibri" w:hAnsi="Calibri"/>
          <w:b/>
          <w:kern w:val="0"/>
          <w:sz w:val="32"/>
          <w:szCs w:val="22"/>
          <w:lang w:val="en-US" w:eastAsia="zh-CN"/>
        </w:rPr>
        <w:tab/>
      </w:r>
      <w:r>
        <w:rPr>
          <w:rFonts w:hint="eastAsia" w:ascii="Calibri" w:hAnsi="Calibri"/>
          <w:b/>
          <w:kern w:val="0"/>
          <w:sz w:val="32"/>
          <w:szCs w:val="22"/>
          <w:lang w:val="en-US" w:eastAsia="zh-CN"/>
        </w:rPr>
        <w:t>课设任务所占比 25%</w:t>
      </w: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组员：于金荣</w:t>
      </w:r>
      <w:r>
        <w:rPr>
          <w:rFonts w:hint="eastAsia" w:ascii="Calibri" w:hAnsi="Calibri"/>
          <w:b/>
          <w:kern w:val="0"/>
          <w:sz w:val="32"/>
          <w:szCs w:val="22"/>
          <w:lang w:val="en-US" w:eastAsia="zh-CN"/>
        </w:rPr>
        <w:tab/>
      </w:r>
      <w:r>
        <w:rPr>
          <w:rFonts w:hint="eastAsia" w:ascii="Calibri" w:hAnsi="Calibri"/>
          <w:b/>
          <w:kern w:val="0"/>
          <w:sz w:val="32"/>
          <w:szCs w:val="22"/>
          <w:lang w:val="en-US" w:eastAsia="zh-CN"/>
        </w:rPr>
        <w:t>201620180136</w:t>
      </w:r>
      <w:r>
        <w:rPr>
          <w:rFonts w:hint="eastAsia" w:ascii="Calibri" w:hAnsi="Calibri"/>
          <w:b/>
          <w:kern w:val="0"/>
          <w:sz w:val="32"/>
          <w:szCs w:val="22"/>
          <w:lang w:val="en-US" w:eastAsia="zh-CN"/>
        </w:rPr>
        <w:tab/>
      </w:r>
      <w:r>
        <w:rPr>
          <w:rFonts w:hint="eastAsia" w:ascii="Calibri" w:hAnsi="Calibri"/>
          <w:b/>
          <w:kern w:val="0"/>
          <w:sz w:val="32"/>
          <w:szCs w:val="22"/>
          <w:lang w:val="en-US" w:eastAsia="zh-CN"/>
        </w:rPr>
        <w:tab/>
      </w:r>
      <w:r>
        <w:rPr>
          <w:rFonts w:hint="eastAsia" w:ascii="Calibri" w:hAnsi="Calibri"/>
          <w:b/>
          <w:kern w:val="0"/>
          <w:sz w:val="32"/>
          <w:szCs w:val="22"/>
          <w:lang w:val="en-US" w:eastAsia="zh-CN"/>
        </w:rPr>
        <w:t>课设任务所占比 25%</w:t>
      </w: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上机时间：16-17周</w:t>
      </w:r>
    </w:p>
    <w:p>
      <w:pPr>
        <w:jc w:val="left"/>
        <w:rPr>
          <w:rFonts w:hint="eastAsia" w:ascii="Calibri" w:hAnsi="Calibri"/>
          <w:b/>
          <w:kern w:val="0"/>
          <w:sz w:val="32"/>
          <w:szCs w:val="22"/>
          <w:lang w:val="en-US" w:eastAsia="zh-CN"/>
        </w:rPr>
      </w:pPr>
      <w:r>
        <w:rPr>
          <w:rFonts w:hint="eastAsia" w:ascii="Calibri" w:hAnsi="Calibri"/>
          <w:b/>
          <w:kern w:val="0"/>
          <w:sz w:val="32"/>
          <w:szCs w:val="22"/>
          <w:lang w:val="en-US" w:eastAsia="zh-CN"/>
        </w:rPr>
        <w:t>上机地点：软件楼604</w:t>
      </w: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left"/>
        <w:rPr>
          <w:rFonts w:hint="eastAsia" w:ascii="Calibri" w:hAnsi="Calibri"/>
          <w:b/>
          <w:kern w:val="0"/>
          <w:sz w:val="32"/>
          <w:szCs w:val="22"/>
          <w:lang w:val="en-US" w:eastAsia="zh-CN"/>
        </w:rPr>
      </w:pPr>
    </w:p>
    <w:p>
      <w:pPr>
        <w:jc w:val="both"/>
        <w:rPr>
          <w:rFonts w:hint="eastAsia" w:ascii="Calibri" w:hAnsi="Calibri"/>
          <w:b/>
          <w:kern w:val="0"/>
          <w:sz w:val="32"/>
          <w:szCs w:val="22"/>
          <w:lang w:val="en-US" w:eastAsia="zh-CN"/>
        </w:rPr>
      </w:pPr>
    </w:p>
    <w:p>
      <w:pPr>
        <w:numPr>
          <w:ilvl w:val="0"/>
          <w:numId w:val="1"/>
        </w:numPr>
        <w:jc w:val="center"/>
        <w:rPr>
          <w:rFonts w:hint="eastAsia" w:ascii="Calibri" w:hAnsi="Calibri"/>
          <w:b/>
          <w:kern w:val="0"/>
          <w:sz w:val="32"/>
          <w:szCs w:val="22"/>
          <w:lang w:val="en-US" w:eastAsia="zh-CN"/>
        </w:rPr>
      </w:pPr>
      <w:r>
        <w:rPr>
          <w:rFonts w:hint="eastAsia" w:ascii="Calibri" w:hAnsi="Calibri"/>
          <w:b/>
          <w:kern w:val="0"/>
          <w:sz w:val="32"/>
          <w:szCs w:val="22"/>
          <w:lang w:val="en-US" w:eastAsia="zh-CN"/>
        </w:rPr>
        <w:t>引言</w:t>
      </w:r>
    </w:p>
    <w:p>
      <w:pPr>
        <w:numPr>
          <w:ilvl w:val="1"/>
          <w:numId w:val="2"/>
        </w:numPr>
        <w:jc w:val="both"/>
        <w:rPr>
          <w:rFonts w:hint="eastAsia" w:ascii="宋体" w:hAnsi="宋体" w:eastAsia="宋体" w:cs="宋体"/>
          <w:b w:val="0"/>
          <w:bCs/>
          <w:kern w:val="0"/>
          <w:sz w:val="32"/>
          <w:szCs w:val="22"/>
          <w:lang w:val="en-US" w:eastAsia="zh-CN"/>
        </w:rPr>
      </w:pPr>
      <w:r>
        <w:rPr>
          <w:rFonts w:hint="eastAsia" w:ascii="宋体" w:hAnsi="宋体" w:eastAsia="宋体" w:cs="宋体"/>
          <w:b w:val="0"/>
          <w:bCs/>
          <w:kern w:val="0"/>
          <w:sz w:val="32"/>
          <w:szCs w:val="22"/>
          <w:lang w:val="en-US" w:eastAsia="zh-CN"/>
        </w:rPr>
        <w:t>Vue框架</w:t>
      </w:r>
    </w:p>
    <w:p>
      <w:pPr>
        <w:numPr>
          <w:ilvl w:val="0"/>
          <w:numId w:val="0"/>
        </w:numPr>
        <w:ind w:leftChars="0" w:firstLine="420" w:firstLineChars="0"/>
        <w:jc w:val="both"/>
        <w:rPr>
          <w:rFonts w:hint="eastAsia" w:ascii="宋体" w:hAnsi="宋体" w:eastAsia="宋体" w:cs="宋体"/>
          <w:i w:val="0"/>
          <w:caps w:val="0"/>
          <w:color w:val="304455"/>
          <w:spacing w:val="0"/>
          <w:sz w:val="28"/>
          <w:szCs w:val="28"/>
          <w:shd w:val="clear" w:fill="FFFFFF"/>
        </w:rPr>
      </w:pPr>
      <w:r>
        <w:rPr>
          <w:rFonts w:hint="eastAsia" w:ascii="宋体" w:hAnsi="宋体" w:eastAsia="宋体" w:cs="宋体"/>
          <w:i w:val="0"/>
          <w:caps w:val="0"/>
          <w:color w:val="304455"/>
          <w:spacing w:val="0"/>
          <w:sz w:val="28"/>
          <w:szCs w:val="28"/>
          <w:shd w:val="clear" w:fill="FFFFFF"/>
        </w:rPr>
        <w:t>Vue (读音 /</w:t>
      </w:r>
      <w:r>
        <w:rPr>
          <w:rFonts w:hint="eastAsia" w:ascii="宋体" w:hAnsi="宋体" w:cs="宋体"/>
          <w:i w:val="0"/>
          <w:caps w:val="0"/>
          <w:color w:val="304455"/>
          <w:spacing w:val="0"/>
          <w:sz w:val="28"/>
          <w:szCs w:val="28"/>
          <w:shd w:val="clear" w:fill="FFFFFF"/>
          <w:lang w:val="en-US" w:eastAsia="zh-CN"/>
        </w:rPr>
        <w:t>v</w:t>
      </w:r>
      <w:r>
        <w:rPr>
          <w:rFonts w:hint="eastAsia" w:ascii="宋体" w:hAnsi="宋体" w:eastAsia="宋体" w:cs="宋体"/>
          <w:i w:val="0"/>
          <w:caps w:val="0"/>
          <w:color w:val="304455"/>
          <w:spacing w:val="0"/>
          <w:sz w:val="28"/>
          <w:szCs w:val="28"/>
          <w:shd w:val="clear" w:fill="FFFFFF"/>
        </w:rPr>
        <w:t>ju</w:t>
      </w:r>
      <w:r>
        <w:rPr>
          <w:rFonts w:hint="eastAsia" w:ascii="宋体" w:hAnsi="宋体" w:cs="宋体"/>
          <w:i w:val="0"/>
          <w:caps w:val="0"/>
          <w:color w:val="304455"/>
          <w:spacing w:val="0"/>
          <w:sz w:val="28"/>
          <w:szCs w:val="28"/>
          <w:shd w:val="clear" w:fill="FFFFFF"/>
          <w:lang w:val="en-US" w:eastAsia="zh-CN"/>
        </w:rPr>
        <w:t>:</w:t>
      </w:r>
      <w:r>
        <w:rPr>
          <w:rFonts w:hint="eastAsia" w:ascii="宋体" w:hAnsi="宋体" w:eastAsia="宋体" w:cs="宋体"/>
          <w:i w:val="0"/>
          <w:caps w:val="0"/>
          <w:color w:val="304455"/>
          <w:spacing w:val="0"/>
          <w:sz w:val="28"/>
          <w:szCs w:val="28"/>
          <w:shd w:val="clear" w:fill="FFFFFF"/>
        </w:rPr>
        <w:t>/，类似于</w:t>
      </w:r>
      <w:r>
        <w:rPr>
          <w:rStyle w:val="4"/>
          <w:rFonts w:hint="eastAsia" w:ascii="宋体" w:hAnsi="宋体" w:eastAsia="宋体" w:cs="宋体"/>
          <w:b/>
          <w:i w:val="0"/>
          <w:caps w:val="0"/>
          <w:color w:val="273849"/>
          <w:spacing w:val="0"/>
          <w:sz w:val="28"/>
          <w:szCs w:val="28"/>
          <w:shd w:val="clear" w:fill="FFFFFF"/>
        </w:rPr>
        <w:t>view</w:t>
      </w:r>
      <w:r>
        <w:rPr>
          <w:rFonts w:hint="eastAsia" w:ascii="宋体" w:hAnsi="宋体" w:eastAsia="宋体" w:cs="宋体"/>
          <w:i w:val="0"/>
          <w:caps w:val="0"/>
          <w:color w:val="304455"/>
          <w:spacing w:val="0"/>
          <w:sz w:val="28"/>
          <w:szCs w:val="28"/>
          <w:shd w:val="clear" w:fill="FFFFFF"/>
        </w:rPr>
        <w:t>) 是一套用于构建用户界面的</w:t>
      </w:r>
      <w:r>
        <w:rPr>
          <w:rStyle w:val="4"/>
          <w:rFonts w:hint="eastAsia" w:ascii="宋体" w:hAnsi="宋体" w:eastAsia="宋体" w:cs="宋体"/>
          <w:b w:val="0"/>
          <w:bCs/>
          <w:i w:val="0"/>
          <w:caps w:val="0"/>
          <w:color w:val="273849"/>
          <w:spacing w:val="0"/>
          <w:sz w:val="28"/>
          <w:szCs w:val="28"/>
          <w:shd w:val="clear" w:fill="FFFFFF"/>
        </w:rPr>
        <w:t>渐进式框架</w:t>
      </w:r>
      <w:r>
        <w:rPr>
          <w:rFonts w:hint="eastAsia" w:ascii="宋体" w:hAnsi="宋体" w:eastAsia="宋体" w:cs="宋体"/>
          <w:i w:val="0"/>
          <w:caps w:val="0"/>
          <w:color w:val="304455"/>
          <w:spacing w:val="0"/>
          <w:sz w:val="28"/>
          <w:szCs w:val="28"/>
          <w:shd w:val="clear" w:fill="FFFFFF"/>
        </w:rPr>
        <w:t>。与其它大型框架不同的是，Vue 被设计为可以自底向上逐层应用。Vue 的核心库只关注视图层，不仅易于上手，还便于与第三方库或既有项目整合。另一方面，当与</w:t>
      </w:r>
      <w:r>
        <w:rPr>
          <w:rFonts w:hint="eastAsia" w:ascii="宋体" w:hAnsi="宋体" w:eastAsia="宋体" w:cs="宋体"/>
          <w:b/>
          <w:i w:val="0"/>
          <w:caps w:val="0"/>
          <w:color w:val="42B983"/>
          <w:spacing w:val="0"/>
          <w:sz w:val="28"/>
          <w:szCs w:val="28"/>
          <w:u w:val="none"/>
          <w:shd w:val="clear" w:fill="FFFFFF"/>
        </w:rPr>
        <w:fldChar w:fldCharType="begin"/>
      </w:r>
      <w:r>
        <w:rPr>
          <w:rFonts w:hint="eastAsia" w:ascii="宋体" w:hAnsi="宋体" w:eastAsia="宋体" w:cs="宋体"/>
          <w:b/>
          <w:i w:val="0"/>
          <w:caps w:val="0"/>
          <w:color w:val="42B983"/>
          <w:spacing w:val="0"/>
          <w:sz w:val="28"/>
          <w:szCs w:val="28"/>
          <w:u w:val="none"/>
          <w:shd w:val="clear" w:fill="FFFFFF"/>
        </w:rPr>
        <w:instrText xml:space="preserve"> HYPERLINK "https://cn.vuejs.org/v2/guide/single-file-components.html" </w:instrText>
      </w:r>
      <w:r>
        <w:rPr>
          <w:rFonts w:hint="eastAsia" w:ascii="宋体" w:hAnsi="宋体" w:eastAsia="宋体" w:cs="宋体"/>
          <w:b/>
          <w:i w:val="0"/>
          <w:caps w:val="0"/>
          <w:color w:val="42B983"/>
          <w:spacing w:val="0"/>
          <w:sz w:val="28"/>
          <w:szCs w:val="28"/>
          <w:u w:val="none"/>
          <w:shd w:val="clear" w:fill="FFFFFF"/>
        </w:rPr>
        <w:fldChar w:fldCharType="separate"/>
      </w:r>
      <w:r>
        <w:rPr>
          <w:rStyle w:val="5"/>
          <w:rFonts w:hint="eastAsia" w:ascii="宋体" w:hAnsi="宋体" w:eastAsia="宋体" w:cs="宋体"/>
          <w:b/>
          <w:i w:val="0"/>
          <w:caps w:val="0"/>
          <w:color w:val="42B983"/>
          <w:spacing w:val="0"/>
          <w:sz w:val="28"/>
          <w:szCs w:val="28"/>
          <w:u w:val="none"/>
          <w:shd w:val="clear" w:fill="FFFFFF"/>
        </w:rPr>
        <w:t>现代化的工具链</w:t>
      </w:r>
      <w:r>
        <w:rPr>
          <w:rFonts w:hint="eastAsia" w:ascii="宋体" w:hAnsi="宋体" w:eastAsia="宋体" w:cs="宋体"/>
          <w:b/>
          <w:i w:val="0"/>
          <w:caps w:val="0"/>
          <w:color w:val="42B983"/>
          <w:spacing w:val="0"/>
          <w:sz w:val="28"/>
          <w:szCs w:val="28"/>
          <w:u w:val="none"/>
          <w:shd w:val="clear" w:fill="FFFFFF"/>
        </w:rPr>
        <w:fldChar w:fldCharType="end"/>
      </w:r>
      <w:r>
        <w:rPr>
          <w:rFonts w:hint="eastAsia" w:ascii="宋体" w:hAnsi="宋体" w:eastAsia="宋体" w:cs="宋体"/>
          <w:i w:val="0"/>
          <w:caps w:val="0"/>
          <w:color w:val="304455"/>
          <w:spacing w:val="0"/>
          <w:sz w:val="28"/>
          <w:szCs w:val="28"/>
          <w:shd w:val="clear" w:fill="FFFFFF"/>
        </w:rPr>
        <w:t>以及各种</w:t>
      </w:r>
      <w:r>
        <w:rPr>
          <w:rFonts w:hint="eastAsia" w:ascii="宋体" w:hAnsi="宋体" w:eastAsia="宋体" w:cs="宋体"/>
          <w:b/>
          <w:i w:val="0"/>
          <w:caps w:val="0"/>
          <w:color w:val="42B983"/>
          <w:spacing w:val="0"/>
          <w:sz w:val="28"/>
          <w:szCs w:val="28"/>
          <w:u w:val="none"/>
          <w:shd w:val="clear" w:fill="FFFFFF"/>
        </w:rPr>
        <w:fldChar w:fldCharType="begin"/>
      </w:r>
      <w:r>
        <w:rPr>
          <w:rFonts w:hint="eastAsia" w:ascii="宋体" w:hAnsi="宋体" w:eastAsia="宋体" w:cs="宋体"/>
          <w:b/>
          <w:i w:val="0"/>
          <w:caps w:val="0"/>
          <w:color w:val="42B983"/>
          <w:spacing w:val="0"/>
          <w:sz w:val="28"/>
          <w:szCs w:val="28"/>
          <w:u w:val="none"/>
          <w:shd w:val="clear" w:fill="FFFFFF"/>
        </w:rPr>
        <w:instrText xml:space="preserve"> HYPERLINK "https://github.com/vuejs/awesome-vue" \l "libraries--plugins" \t "https://cn.vuejs.org/v2/guide/_blank" </w:instrText>
      </w:r>
      <w:r>
        <w:rPr>
          <w:rFonts w:hint="eastAsia" w:ascii="宋体" w:hAnsi="宋体" w:eastAsia="宋体" w:cs="宋体"/>
          <w:b/>
          <w:i w:val="0"/>
          <w:caps w:val="0"/>
          <w:color w:val="42B983"/>
          <w:spacing w:val="0"/>
          <w:sz w:val="28"/>
          <w:szCs w:val="28"/>
          <w:u w:val="none"/>
          <w:shd w:val="clear" w:fill="FFFFFF"/>
        </w:rPr>
        <w:fldChar w:fldCharType="separate"/>
      </w:r>
      <w:r>
        <w:rPr>
          <w:rStyle w:val="5"/>
          <w:rFonts w:hint="eastAsia" w:ascii="宋体" w:hAnsi="宋体" w:eastAsia="宋体" w:cs="宋体"/>
          <w:b/>
          <w:i w:val="0"/>
          <w:caps w:val="0"/>
          <w:color w:val="42B983"/>
          <w:spacing w:val="0"/>
          <w:sz w:val="28"/>
          <w:szCs w:val="28"/>
          <w:u w:val="none"/>
          <w:shd w:val="clear" w:fill="FFFFFF"/>
        </w:rPr>
        <w:t>支持类库</w:t>
      </w:r>
      <w:r>
        <w:rPr>
          <w:rFonts w:hint="eastAsia" w:ascii="宋体" w:hAnsi="宋体" w:eastAsia="宋体" w:cs="宋体"/>
          <w:b/>
          <w:i w:val="0"/>
          <w:caps w:val="0"/>
          <w:color w:val="42B983"/>
          <w:spacing w:val="0"/>
          <w:sz w:val="28"/>
          <w:szCs w:val="28"/>
          <w:u w:val="none"/>
          <w:shd w:val="clear" w:fill="FFFFFF"/>
        </w:rPr>
        <w:fldChar w:fldCharType="end"/>
      </w:r>
      <w:r>
        <w:rPr>
          <w:rFonts w:hint="eastAsia" w:ascii="宋体" w:hAnsi="宋体" w:eastAsia="宋体" w:cs="宋体"/>
          <w:i w:val="0"/>
          <w:caps w:val="0"/>
          <w:color w:val="304455"/>
          <w:spacing w:val="0"/>
          <w:sz w:val="28"/>
          <w:szCs w:val="28"/>
          <w:shd w:val="clear" w:fill="FFFFFF"/>
        </w:rPr>
        <w:t>结合使用时，Vue 也完全能够为复杂的单页应用提供驱动。</w:t>
      </w:r>
    </w:p>
    <w:p>
      <w:pPr>
        <w:numPr>
          <w:ilvl w:val="1"/>
          <w:numId w:val="2"/>
        </w:numPr>
        <w:ind w:left="0" w:leftChars="0" w:firstLine="0" w:firstLineChars="0"/>
        <w:jc w:val="both"/>
        <w:rPr>
          <w:rFonts w:hint="eastAsia" w:ascii="宋体" w:hAnsi="宋体" w:cs="宋体"/>
          <w:i w:val="0"/>
          <w:caps w:val="0"/>
          <w:color w:val="304455"/>
          <w:spacing w:val="0"/>
          <w:sz w:val="32"/>
          <w:szCs w:val="32"/>
          <w:shd w:val="clear" w:fill="FFFFFF"/>
          <w:lang w:val="en-US" w:eastAsia="zh-CN"/>
        </w:rPr>
      </w:pPr>
      <w:r>
        <w:rPr>
          <w:rFonts w:hint="eastAsia" w:ascii="宋体" w:hAnsi="宋体" w:cs="宋体"/>
          <w:i w:val="0"/>
          <w:caps w:val="0"/>
          <w:color w:val="304455"/>
          <w:spacing w:val="0"/>
          <w:sz w:val="32"/>
          <w:szCs w:val="32"/>
          <w:shd w:val="clear" w:fill="FFFFFF"/>
          <w:lang w:val="en-US" w:eastAsia="zh-CN"/>
        </w:rPr>
        <w:t>Vuex</w:t>
      </w:r>
    </w:p>
    <w:p>
      <w:pPr>
        <w:numPr>
          <w:ilvl w:val="0"/>
          <w:numId w:val="0"/>
        </w:numPr>
        <w:ind w:leftChars="0" w:firstLine="420" w:firstLineChars="0"/>
        <w:jc w:val="both"/>
        <w:rPr>
          <w:rFonts w:hint="eastAsia" w:ascii="宋体" w:hAnsi="宋体" w:eastAsia="宋体" w:cs="宋体"/>
          <w:i w:val="0"/>
          <w:caps w:val="0"/>
          <w:color w:val="2C3E50"/>
          <w:spacing w:val="0"/>
          <w:sz w:val="28"/>
          <w:szCs w:val="28"/>
        </w:rPr>
      </w:pPr>
      <w:r>
        <w:rPr>
          <w:rFonts w:hint="eastAsia" w:ascii="宋体" w:hAnsi="宋体" w:eastAsia="宋体" w:cs="宋体"/>
          <w:i w:val="0"/>
          <w:caps w:val="0"/>
          <w:color w:val="2C3E50"/>
          <w:spacing w:val="0"/>
          <w:sz w:val="28"/>
          <w:szCs w:val="28"/>
        </w:rPr>
        <w:t>Vuex 是一个专为 Vue.js 应用程序开发的</w:t>
      </w:r>
      <w:r>
        <w:rPr>
          <w:rStyle w:val="4"/>
          <w:rFonts w:hint="eastAsia" w:ascii="宋体" w:hAnsi="宋体" w:eastAsia="宋体" w:cs="宋体"/>
          <w:b/>
          <w:i w:val="0"/>
          <w:caps w:val="0"/>
          <w:color w:val="2C3E50"/>
          <w:spacing w:val="0"/>
          <w:sz w:val="28"/>
          <w:szCs w:val="28"/>
        </w:rPr>
        <w:t>状态管理模式</w:t>
      </w:r>
      <w:r>
        <w:rPr>
          <w:rFonts w:hint="eastAsia" w:ascii="宋体" w:hAnsi="宋体" w:eastAsia="宋体" w:cs="宋体"/>
          <w:i w:val="0"/>
          <w:caps w:val="0"/>
          <w:color w:val="2C3E50"/>
          <w:spacing w:val="0"/>
          <w:sz w:val="28"/>
          <w:szCs w:val="28"/>
        </w:rPr>
        <w:t>。它采用集中式存储管理应用的所有组件的状态，并以相应的规则保证状态以一种可预测的方式发生变化。Vuex 也集成到 Vue 的官方调试工具</w:t>
      </w:r>
      <w:r>
        <w:rPr>
          <w:rFonts w:hint="eastAsia" w:ascii="宋体" w:hAnsi="宋体" w:eastAsia="宋体" w:cs="宋体"/>
          <w:i w:val="0"/>
          <w:caps w:val="0"/>
          <w:color w:val="3EAF7C"/>
          <w:spacing w:val="0"/>
          <w:sz w:val="28"/>
          <w:szCs w:val="28"/>
          <w:u w:val="none"/>
        </w:rPr>
        <w:fldChar w:fldCharType="begin"/>
      </w:r>
      <w:r>
        <w:rPr>
          <w:rFonts w:hint="eastAsia" w:ascii="宋体" w:hAnsi="宋体" w:eastAsia="宋体" w:cs="宋体"/>
          <w:i w:val="0"/>
          <w:caps w:val="0"/>
          <w:color w:val="3EAF7C"/>
          <w:spacing w:val="0"/>
          <w:sz w:val="28"/>
          <w:szCs w:val="28"/>
          <w:u w:val="none"/>
        </w:rPr>
        <w:instrText xml:space="preserve"> HYPERLINK "https://github.com/vuejs/vue-devtools" \t "https://vuex.vuejs.org/zh/_blank" </w:instrText>
      </w:r>
      <w:r>
        <w:rPr>
          <w:rFonts w:hint="eastAsia" w:ascii="宋体" w:hAnsi="宋体" w:eastAsia="宋体" w:cs="宋体"/>
          <w:i w:val="0"/>
          <w:caps w:val="0"/>
          <w:color w:val="3EAF7C"/>
          <w:spacing w:val="0"/>
          <w:sz w:val="28"/>
          <w:szCs w:val="28"/>
          <w:u w:val="none"/>
        </w:rPr>
        <w:fldChar w:fldCharType="separate"/>
      </w:r>
      <w:r>
        <w:rPr>
          <w:rStyle w:val="5"/>
          <w:rFonts w:hint="eastAsia" w:ascii="宋体" w:hAnsi="宋体" w:eastAsia="宋体" w:cs="宋体"/>
          <w:i w:val="0"/>
          <w:caps w:val="0"/>
          <w:color w:val="3EAF7C"/>
          <w:spacing w:val="0"/>
          <w:sz w:val="28"/>
          <w:szCs w:val="28"/>
          <w:u w:val="none"/>
        </w:rPr>
        <w:t>devtools extension</w:t>
      </w:r>
      <w:r>
        <w:rPr>
          <w:rFonts w:hint="eastAsia" w:ascii="宋体" w:hAnsi="宋体" w:eastAsia="宋体" w:cs="宋体"/>
          <w:i w:val="0"/>
          <w:caps w:val="0"/>
          <w:color w:val="3EAF7C"/>
          <w:spacing w:val="0"/>
          <w:sz w:val="28"/>
          <w:szCs w:val="28"/>
          <w:u w:val="none"/>
        </w:rPr>
        <w:fldChar w:fldCharType="end"/>
      </w:r>
      <w:r>
        <w:rPr>
          <w:rFonts w:hint="eastAsia" w:ascii="宋体" w:hAnsi="宋体" w:eastAsia="宋体" w:cs="宋体"/>
          <w:i w:val="0"/>
          <w:caps w:val="0"/>
          <w:color w:val="2C3E50"/>
          <w:spacing w:val="0"/>
          <w:sz w:val="28"/>
          <w:szCs w:val="28"/>
        </w:rPr>
        <w:t>，提供了诸如零配置的 time-travel 调试、状态快照导入导出等高级调试功能。</w:t>
      </w:r>
    </w:p>
    <w:p>
      <w:pPr>
        <w:numPr>
          <w:ilvl w:val="1"/>
          <w:numId w:val="2"/>
        </w:numPr>
        <w:ind w:left="0" w:leftChars="0" w:firstLine="0" w:firstLineChars="0"/>
        <w:jc w:val="both"/>
        <w:rPr>
          <w:rFonts w:hint="eastAsia" w:ascii="宋体" w:hAnsi="宋体" w:cs="宋体"/>
          <w:i w:val="0"/>
          <w:caps w:val="0"/>
          <w:color w:val="2C3E50"/>
          <w:spacing w:val="0"/>
          <w:sz w:val="32"/>
          <w:szCs w:val="32"/>
          <w:lang w:val="en-US" w:eastAsia="zh-CN"/>
        </w:rPr>
      </w:pPr>
      <w:r>
        <w:rPr>
          <w:rFonts w:hint="eastAsia" w:ascii="宋体" w:hAnsi="宋体" w:cs="宋体"/>
          <w:i w:val="0"/>
          <w:caps w:val="0"/>
          <w:color w:val="2C3E50"/>
          <w:spacing w:val="0"/>
          <w:sz w:val="32"/>
          <w:szCs w:val="32"/>
          <w:lang w:val="en-US" w:eastAsia="zh-CN"/>
        </w:rPr>
        <w:t>Vue Router</w:t>
      </w:r>
    </w:p>
    <w:p>
      <w:pPr>
        <w:pStyle w:val="2"/>
        <w:keepNext w:val="0"/>
        <w:keepLines w:val="0"/>
        <w:widowControl/>
        <w:suppressLineNumbers w:val="0"/>
        <w:spacing w:line="20" w:lineRule="atLeast"/>
        <w:ind w:left="0" w:firstLine="0"/>
        <w:rPr>
          <w:rFonts w:hint="eastAsia" w:ascii="宋体" w:hAnsi="宋体" w:eastAsia="宋体" w:cs="宋体"/>
          <w:i w:val="0"/>
          <w:caps w:val="0"/>
          <w:color w:val="2C3E50"/>
          <w:spacing w:val="0"/>
          <w:sz w:val="28"/>
          <w:szCs w:val="28"/>
        </w:rPr>
      </w:pPr>
      <w:r>
        <w:rPr>
          <w:rFonts w:hint="eastAsia" w:ascii="宋体" w:hAnsi="宋体" w:eastAsia="宋体" w:cs="宋体"/>
          <w:i w:val="0"/>
          <w:caps w:val="0"/>
          <w:color w:val="2C3E50"/>
          <w:spacing w:val="0"/>
          <w:sz w:val="28"/>
          <w:szCs w:val="28"/>
        </w:rPr>
        <w:t>Vue Router 是 </w:t>
      </w:r>
      <w:r>
        <w:rPr>
          <w:rFonts w:hint="eastAsia" w:ascii="宋体" w:hAnsi="宋体" w:eastAsia="宋体" w:cs="宋体"/>
          <w:i w:val="0"/>
          <w:caps w:val="0"/>
          <w:color w:val="3EAF7C"/>
          <w:spacing w:val="0"/>
          <w:sz w:val="28"/>
          <w:szCs w:val="28"/>
          <w:u w:val="none"/>
        </w:rPr>
        <w:fldChar w:fldCharType="begin"/>
      </w:r>
      <w:r>
        <w:rPr>
          <w:rFonts w:hint="eastAsia" w:ascii="宋体" w:hAnsi="宋体" w:eastAsia="宋体" w:cs="宋体"/>
          <w:i w:val="0"/>
          <w:caps w:val="0"/>
          <w:color w:val="3EAF7C"/>
          <w:spacing w:val="0"/>
          <w:sz w:val="28"/>
          <w:szCs w:val="28"/>
          <w:u w:val="none"/>
        </w:rPr>
        <w:instrText xml:space="preserve"> HYPERLINK "http://cn.vuejs.org/" \t "https://router.vuejs.org/zh/_blank" </w:instrText>
      </w:r>
      <w:r>
        <w:rPr>
          <w:rFonts w:hint="eastAsia" w:ascii="宋体" w:hAnsi="宋体" w:eastAsia="宋体" w:cs="宋体"/>
          <w:i w:val="0"/>
          <w:caps w:val="0"/>
          <w:color w:val="3EAF7C"/>
          <w:spacing w:val="0"/>
          <w:sz w:val="28"/>
          <w:szCs w:val="28"/>
          <w:u w:val="none"/>
        </w:rPr>
        <w:fldChar w:fldCharType="separate"/>
      </w:r>
      <w:r>
        <w:rPr>
          <w:rStyle w:val="5"/>
          <w:rFonts w:hint="eastAsia" w:ascii="宋体" w:hAnsi="宋体" w:eastAsia="宋体" w:cs="宋体"/>
          <w:i w:val="0"/>
          <w:caps w:val="0"/>
          <w:color w:val="3EAF7C"/>
          <w:spacing w:val="0"/>
          <w:sz w:val="28"/>
          <w:szCs w:val="28"/>
          <w:u w:val="none"/>
        </w:rPr>
        <w:t>Vue.js</w:t>
      </w:r>
      <w:r>
        <w:rPr>
          <w:rFonts w:hint="eastAsia" w:ascii="宋体" w:hAnsi="宋体" w:eastAsia="宋体" w:cs="宋体"/>
          <w:i w:val="0"/>
          <w:caps w:val="0"/>
          <w:color w:val="3EAF7C"/>
          <w:spacing w:val="0"/>
          <w:sz w:val="28"/>
          <w:szCs w:val="28"/>
          <w:u w:val="none"/>
        </w:rPr>
        <w:fldChar w:fldCharType="end"/>
      </w:r>
      <w:r>
        <w:rPr>
          <w:rFonts w:hint="eastAsia" w:ascii="宋体" w:hAnsi="宋体" w:eastAsia="宋体" w:cs="宋体"/>
          <w:i w:val="0"/>
          <w:caps w:val="0"/>
          <w:color w:val="2C3E50"/>
          <w:spacing w:val="0"/>
          <w:sz w:val="28"/>
          <w:szCs w:val="28"/>
        </w:rPr>
        <w:t> 官方的路由管理器。它和 Vue.js 的核心深度集成，让构建单页面应用变得易如反掌。包含的功能有：</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1.</w:t>
      </w:r>
      <w:r>
        <w:rPr>
          <w:rFonts w:hint="eastAsia" w:ascii="宋体" w:hAnsi="宋体" w:eastAsia="宋体" w:cs="宋体"/>
          <w:i w:val="0"/>
          <w:caps w:val="0"/>
          <w:color w:val="2C3E50"/>
          <w:spacing w:val="0"/>
          <w:sz w:val="28"/>
          <w:szCs w:val="28"/>
        </w:rPr>
        <w:t>嵌套的路由/视图表</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2.</w:t>
      </w:r>
      <w:r>
        <w:rPr>
          <w:rFonts w:hint="eastAsia" w:ascii="宋体" w:hAnsi="宋体" w:eastAsia="宋体" w:cs="宋体"/>
          <w:i w:val="0"/>
          <w:caps w:val="0"/>
          <w:color w:val="2C3E50"/>
          <w:spacing w:val="0"/>
          <w:sz w:val="28"/>
          <w:szCs w:val="28"/>
        </w:rPr>
        <w:t>模块化的、基于组件的路由配置</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3.</w:t>
      </w:r>
      <w:r>
        <w:rPr>
          <w:rFonts w:hint="eastAsia" w:ascii="宋体" w:hAnsi="宋体" w:eastAsia="宋体" w:cs="宋体"/>
          <w:i w:val="0"/>
          <w:caps w:val="0"/>
          <w:color w:val="2C3E50"/>
          <w:spacing w:val="0"/>
          <w:sz w:val="28"/>
          <w:szCs w:val="28"/>
        </w:rPr>
        <w:t>路由参数、查询、通配符</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4.</w:t>
      </w:r>
      <w:r>
        <w:rPr>
          <w:rFonts w:hint="eastAsia" w:ascii="宋体" w:hAnsi="宋体" w:eastAsia="宋体" w:cs="宋体"/>
          <w:i w:val="0"/>
          <w:caps w:val="0"/>
          <w:color w:val="2C3E50"/>
          <w:spacing w:val="0"/>
          <w:sz w:val="28"/>
          <w:szCs w:val="28"/>
        </w:rPr>
        <w:t>基于 Vue.js 过渡系统的视图过渡效果</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5.</w:t>
      </w:r>
      <w:r>
        <w:rPr>
          <w:rFonts w:hint="eastAsia" w:ascii="宋体" w:hAnsi="宋体" w:eastAsia="宋体" w:cs="宋体"/>
          <w:i w:val="0"/>
          <w:caps w:val="0"/>
          <w:color w:val="2C3E50"/>
          <w:spacing w:val="0"/>
          <w:sz w:val="28"/>
          <w:szCs w:val="28"/>
        </w:rPr>
        <w:t>细粒度的导航控制</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6.</w:t>
      </w:r>
      <w:r>
        <w:rPr>
          <w:rFonts w:hint="eastAsia" w:ascii="宋体" w:hAnsi="宋体" w:eastAsia="宋体" w:cs="宋体"/>
          <w:i w:val="0"/>
          <w:caps w:val="0"/>
          <w:color w:val="2C3E50"/>
          <w:spacing w:val="0"/>
          <w:sz w:val="28"/>
          <w:szCs w:val="28"/>
        </w:rPr>
        <w:t>带有自动激活的 CSS class 的链接</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rPr>
      </w:pPr>
      <w:r>
        <w:rPr>
          <w:rFonts w:hint="eastAsia" w:ascii="宋体" w:hAnsi="宋体" w:cs="宋体"/>
          <w:i w:val="0"/>
          <w:caps w:val="0"/>
          <w:color w:val="2C3E50"/>
          <w:spacing w:val="0"/>
          <w:sz w:val="28"/>
          <w:szCs w:val="28"/>
          <w:lang w:val="en-US" w:eastAsia="zh-CN"/>
        </w:rPr>
        <w:t>7.</w:t>
      </w:r>
      <w:r>
        <w:rPr>
          <w:rFonts w:hint="eastAsia" w:ascii="宋体" w:hAnsi="宋体" w:eastAsia="宋体" w:cs="宋体"/>
          <w:i w:val="0"/>
          <w:caps w:val="0"/>
          <w:color w:val="2C3E50"/>
          <w:spacing w:val="0"/>
          <w:sz w:val="28"/>
          <w:szCs w:val="28"/>
        </w:rPr>
        <w:t>HTML5 历史模式或 hash 模式，在 IE9 中自动降级</w:t>
      </w:r>
    </w:p>
    <w:p>
      <w:pPr>
        <w:keepNext w:val="0"/>
        <w:keepLines w:val="0"/>
        <w:widowControl/>
        <w:numPr>
          <w:ilvl w:val="0"/>
          <w:numId w:val="3"/>
        </w:numPr>
        <w:suppressLineNumbers w:val="0"/>
        <w:spacing w:before="0" w:beforeAutospacing="1" w:after="0" w:afterAutospacing="1" w:line="20" w:lineRule="atLeast"/>
        <w:ind w:left="720" w:hanging="360"/>
        <w:rPr>
          <w:rFonts w:hint="eastAsia" w:ascii="宋体" w:hAnsi="宋体" w:eastAsia="宋体" w:cs="宋体"/>
          <w:sz w:val="28"/>
          <w:szCs w:val="28"/>
          <w:lang w:val="en-US" w:eastAsia="zh-CN"/>
        </w:rPr>
      </w:pPr>
      <w:r>
        <w:rPr>
          <w:rFonts w:hint="eastAsia" w:ascii="宋体" w:hAnsi="宋体" w:cs="宋体"/>
          <w:i w:val="0"/>
          <w:caps w:val="0"/>
          <w:color w:val="2C3E50"/>
          <w:spacing w:val="0"/>
          <w:sz w:val="28"/>
          <w:szCs w:val="28"/>
          <w:lang w:val="en-US" w:eastAsia="zh-CN"/>
        </w:rPr>
        <w:t>8.</w:t>
      </w:r>
      <w:r>
        <w:rPr>
          <w:rFonts w:hint="eastAsia" w:ascii="宋体" w:hAnsi="宋体" w:eastAsia="宋体" w:cs="宋体"/>
          <w:i w:val="0"/>
          <w:caps w:val="0"/>
          <w:color w:val="2C3E50"/>
          <w:spacing w:val="0"/>
          <w:sz w:val="28"/>
          <w:szCs w:val="28"/>
        </w:rPr>
        <w:t>自定义的滚动条行为</w:t>
      </w:r>
    </w:p>
    <w:p>
      <w:pPr>
        <w:keepNext w:val="0"/>
        <w:keepLines w:val="0"/>
        <w:widowControl/>
        <w:numPr>
          <w:ilvl w:val="0"/>
          <w:numId w:val="0"/>
        </w:numPr>
        <w:suppressLineNumbers w:val="0"/>
        <w:spacing w:before="0" w:beforeAutospacing="1" w:after="0" w:afterAutospacing="1" w:line="20" w:lineRule="atLeast"/>
        <w:rPr>
          <w:rFonts w:hint="eastAsia" w:ascii="宋体" w:hAnsi="宋体" w:cs="宋体"/>
          <w:i w:val="0"/>
          <w:caps w:val="0"/>
          <w:color w:val="2C3E50"/>
          <w:spacing w:val="0"/>
          <w:sz w:val="32"/>
          <w:szCs w:val="32"/>
          <w:lang w:val="en-US" w:eastAsia="zh-CN"/>
        </w:rPr>
      </w:pPr>
      <w:r>
        <w:rPr>
          <w:rFonts w:hint="eastAsia" w:ascii="宋体" w:hAnsi="宋体" w:cs="宋体"/>
          <w:i w:val="0"/>
          <w:caps w:val="0"/>
          <w:color w:val="2C3E50"/>
          <w:spacing w:val="0"/>
          <w:sz w:val="32"/>
          <w:szCs w:val="32"/>
          <w:lang w:val="en-US" w:eastAsia="zh-CN"/>
        </w:rPr>
        <w:t>1.4通过Vue框架来实现这个系统</w:t>
      </w:r>
    </w:p>
    <w:p>
      <w:pPr>
        <w:keepNext w:val="0"/>
        <w:keepLines w:val="0"/>
        <w:widowControl/>
        <w:numPr>
          <w:ilvl w:val="0"/>
          <w:numId w:val="0"/>
        </w:numPr>
        <w:suppressLineNumbers w:val="0"/>
        <w:spacing w:before="0" w:beforeAutospacing="1" w:after="0" w:afterAutospacing="1" w:line="20" w:lineRule="atLeast"/>
        <w:ind w:firstLine="420" w:firstLineChars="0"/>
        <w:rPr>
          <w:rFonts w:hint="eastAsia" w:ascii="宋体" w:hAnsi="宋体" w:cs="宋体"/>
          <w:i w:val="0"/>
          <w:caps w:val="0"/>
          <w:color w:val="2C3E50"/>
          <w:spacing w:val="0"/>
          <w:sz w:val="28"/>
          <w:szCs w:val="28"/>
          <w:lang w:val="en-US" w:eastAsia="zh-CN"/>
        </w:rPr>
      </w:pPr>
      <w:r>
        <w:rPr>
          <w:rFonts w:hint="eastAsia" w:ascii="宋体" w:hAnsi="宋体" w:cs="宋体"/>
          <w:i w:val="0"/>
          <w:caps w:val="0"/>
          <w:color w:val="2C3E50"/>
          <w:spacing w:val="0"/>
          <w:sz w:val="32"/>
          <w:szCs w:val="32"/>
          <w:lang w:val="en-US" w:eastAsia="zh-CN"/>
        </w:rPr>
        <w:t xml:space="preserve"> </w:t>
      </w:r>
      <w:r>
        <w:rPr>
          <w:rFonts w:hint="eastAsia" w:ascii="宋体" w:hAnsi="宋体" w:cs="宋体"/>
          <w:i w:val="0"/>
          <w:caps w:val="0"/>
          <w:color w:val="2C3E50"/>
          <w:spacing w:val="0"/>
          <w:sz w:val="28"/>
          <w:szCs w:val="28"/>
          <w:lang w:val="en-US" w:eastAsia="zh-CN"/>
        </w:rPr>
        <w:t>学生对教师课堂教学进行评测是反映教学质量的一项重要指标，一般采用手工填表，手工录入计算机，再进行计算、统计、收集留言等工作，工作量很大。如果将基于Vue框架的教师评测系统挂接在校园网上,学生通过网络自如地填写评测表，系统自动进行计算、统计、排序、收集留言等操作，将极大地减轻教学评测的工作量。</w:t>
      </w:r>
    </w:p>
    <w:p>
      <w:pPr>
        <w:keepNext w:val="0"/>
        <w:keepLines w:val="0"/>
        <w:widowControl/>
        <w:numPr>
          <w:ilvl w:val="0"/>
          <w:numId w:val="0"/>
        </w:numPr>
        <w:suppressLineNumbers w:val="0"/>
        <w:spacing w:before="0" w:beforeAutospacing="1" w:after="0" w:afterAutospacing="1" w:line="20" w:lineRule="atLeast"/>
        <w:ind w:firstLine="420" w:firstLineChars="0"/>
        <w:rPr>
          <w:rFonts w:hint="eastAsia" w:ascii="宋体" w:hAnsi="宋体" w:cs="宋体"/>
          <w:i w:val="0"/>
          <w:caps w:val="0"/>
          <w:color w:val="2C3E50"/>
          <w:spacing w:val="0"/>
          <w:sz w:val="28"/>
          <w:szCs w:val="28"/>
          <w:lang w:val="en-US" w:eastAsia="zh-CN"/>
        </w:rPr>
      </w:pPr>
      <w:r>
        <w:rPr>
          <w:rFonts w:hint="eastAsia" w:ascii="宋体" w:hAnsi="宋体" w:cs="宋体"/>
          <w:i w:val="0"/>
          <w:caps w:val="0"/>
          <w:color w:val="2C3E50"/>
          <w:spacing w:val="0"/>
          <w:sz w:val="28"/>
          <w:szCs w:val="28"/>
          <w:lang w:val="en-US" w:eastAsia="zh-CN"/>
        </w:rPr>
        <w:t>利用Vue技术与Mysql相结合，可以完成教学质量评测系统的设计与实现。</w:t>
      </w:r>
    </w:p>
    <w:p>
      <w:pPr>
        <w:keepNext w:val="0"/>
        <w:keepLines w:val="0"/>
        <w:widowControl/>
        <w:numPr>
          <w:ilvl w:val="0"/>
          <w:numId w:val="0"/>
        </w:numPr>
        <w:suppressLineNumbers w:val="0"/>
        <w:spacing w:before="0" w:beforeAutospacing="1" w:after="0" w:afterAutospacing="1" w:line="20" w:lineRule="atLeast"/>
        <w:ind w:firstLine="420" w:firstLineChars="0"/>
        <w:jc w:val="center"/>
        <w:rPr>
          <w:rFonts w:hint="eastAsia" w:ascii="宋体" w:hAnsi="宋体" w:cs="宋体"/>
          <w:b/>
          <w:bCs/>
          <w:i w:val="0"/>
          <w:caps w:val="0"/>
          <w:color w:val="2C3E50"/>
          <w:spacing w:val="0"/>
          <w:sz w:val="32"/>
          <w:szCs w:val="32"/>
          <w:lang w:val="en-US" w:eastAsia="zh-CN"/>
        </w:rPr>
      </w:pPr>
      <w:r>
        <w:rPr>
          <w:rFonts w:hint="eastAsia" w:ascii="宋体" w:hAnsi="宋体" w:cs="宋体"/>
          <w:b/>
          <w:bCs/>
          <w:i w:val="0"/>
          <w:caps w:val="0"/>
          <w:color w:val="2C3E50"/>
          <w:spacing w:val="0"/>
          <w:sz w:val="32"/>
          <w:szCs w:val="32"/>
          <w:lang w:val="en-US" w:eastAsia="zh-CN"/>
        </w:rPr>
        <w:t>二．教学质量网络评测系统的总体设计</w:t>
      </w:r>
    </w:p>
    <w:p>
      <w:pPr>
        <w:keepNext w:val="0"/>
        <w:keepLines w:val="0"/>
        <w:widowControl/>
        <w:numPr>
          <w:ilvl w:val="0"/>
          <w:numId w:val="0"/>
        </w:numPr>
        <w:suppressLineNumbers w:val="0"/>
        <w:spacing w:before="0" w:beforeAutospacing="1" w:after="0" w:afterAutospacing="1" w:line="20" w:lineRule="atLeast"/>
        <w:jc w:val="both"/>
        <w:rPr>
          <w:rFonts w:hint="eastAsia" w:ascii="宋体" w:hAnsi="宋体" w:cs="宋体"/>
          <w:b/>
          <w:bCs/>
          <w:i w:val="0"/>
          <w:caps w:val="0"/>
          <w:color w:val="2C3E50"/>
          <w:spacing w:val="0"/>
          <w:sz w:val="32"/>
          <w:szCs w:val="32"/>
          <w:lang w:val="en-US" w:eastAsia="zh-CN"/>
        </w:rPr>
      </w:pPr>
      <w:r>
        <w:rPr>
          <w:rFonts w:hint="eastAsia" w:ascii="宋体" w:hAnsi="宋体" w:cs="宋体"/>
          <w:b w:val="0"/>
          <w:bCs w:val="0"/>
          <w:i w:val="0"/>
          <w:caps w:val="0"/>
          <w:color w:val="2C3E50"/>
          <w:spacing w:val="0"/>
          <w:sz w:val="32"/>
          <w:szCs w:val="32"/>
          <w:lang w:val="en-US" w:eastAsia="zh-CN"/>
        </w:rPr>
        <w:t>2.1 登录界面</w:t>
      </w:r>
      <w:r>
        <w:rPr>
          <w:rFonts w:hint="eastAsia" w:ascii="宋体" w:hAnsi="宋体" w:cs="宋体"/>
          <w:b/>
          <w:bCs/>
          <w:i w:val="0"/>
          <w:caps w:val="0"/>
          <w:color w:val="2C3E50"/>
          <w:spacing w:val="0"/>
          <w:sz w:val="32"/>
          <w:szCs w:val="32"/>
          <w:lang w:val="en-US" w:eastAsia="zh-CN"/>
        </w:rPr>
        <w:tab/>
      </w:r>
    </w:p>
    <w:p>
      <w:pPr>
        <w:keepNext w:val="0"/>
        <w:keepLines w:val="0"/>
        <w:widowControl/>
        <w:numPr>
          <w:ilvl w:val="0"/>
          <w:numId w:val="0"/>
        </w:numPr>
        <w:suppressLineNumbers w:val="0"/>
        <w:spacing w:before="0" w:beforeAutospacing="1" w:after="0" w:afterAutospacing="1" w:line="20" w:lineRule="atLeast"/>
        <w:jc w:val="both"/>
        <w:rPr>
          <w:rFonts w:hint="eastAsia" w:ascii="宋体" w:hAnsi="宋体" w:cs="宋体"/>
          <w:b/>
          <w:bCs/>
          <w:i w:val="0"/>
          <w:caps w:val="0"/>
          <w:color w:val="2C3E50"/>
          <w:spacing w:val="0"/>
          <w:sz w:val="32"/>
          <w:szCs w:val="32"/>
          <w:lang w:val="en-US" w:eastAsia="zh-CN"/>
        </w:rPr>
      </w:pPr>
      <w:r>
        <w:drawing>
          <wp:inline distT="0" distB="0" distL="114300" distR="114300">
            <wp:extent cx="3385185" cy="2533015"/>
            <wp:effectExtent l="0" t="0" r="13335" b="1206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6"/>
                    <a:stretch>
                      <a:fillRect/>
                    </a:stretch>
                  </pic:blipFill>
                  <pic:spPr>
                    <a:xfrm>
                      <a:off x="0" y="0"/>
                      <a:ext cx="3385185" cy="2533015"/>
                    </a:xfrm>
                    <a:prstGeom prst="rect">
                      <a:avLst/>
                    </a:prstGeom>
                    <a:noFill/>
                    <a:ln w="9525">
                      <a:noFill/>
                    </a:ln>
                  </pic:spPr>
                </pic:pic>
              </a:graphicData>
            </a:graphic>
          </wp:inline>
        </w:drawing>
      </w:r>
    </w:p>
    <w:p>
      <w:pPr>
        <w:numPr>
          <w:ilvl w:val="0"/>
          <w:numId w:val="0"/>
        </w:numPr>
        <w:ind w:leftChars="0" w:firstLine="420" w:firstLineChars="0"/>
        <w:jc w:val="both"/>
        <w:rPr>
          <w:rFonts w:hint="eastAsia" w:ascii="宋体" w:hAnsi="宋体" w:cs="宋体"/>
          <w:i w:val="0"/>
          <w:caps w:val="0"/>
          <w:color w:val="304455"/>
          <w:spacing w:val="0"/>
          <w:sz w:val="28"/>
          <w:szCs w:val="28"/>
          <w:shd w:val="clear" w:fill="FFFFFF"/>
          <w:lang w:val="en-US" w:eastAsia="zh-CN"/>
        </w:rPr>
      </w:pPr>
      <w:r>
        <w:drawing>
          <wp:inline distT="0" distB="0" distL="114300" distR="114300">
            <wp:extent cx="3375660" cy="2686685"/>
            <wp:effectExtent l="0" t="0" r="7620" b="1079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7"/>
                    <a:stretch>
                      <a:fillRect/>
                    </a:stretch>
                  </pic:blipFill>
                  <pic:spPr>
                    <a:xfrm>
                      <a:off x="0" y="0"/>
                      <a:ext cx="3375660" cy="2686685"/>
                    </a:xfrm>
                    <a:prstGeom prst="rect">
                      <a:avLst/>
                    </a:prstGeom>
                    <a:noFill/>
                    <a:ln w="9525">
                      <a:noFill/>
                    </a:ln>
                  </pic:spPr>
                </pic:pic>
              </a:graphicData>
            </a:graphic>
          </wp:inline>
        </w:drawing>
      </w:r>
    </w:p>
    <w:p>
      <w:pPr>
        <w:ind w:left="420"/>
      </w:pPr>
      <w:r>
        <w:drawing>
          <wp:inline distT="0" distB="0" distL="114300" distR="114300">
            <wp:extent cx="3345180" cy="2004060"/>
            <wp:effectExtent l="0" t="0" r="7620" b="762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a:picLocks noChangeAspect="1"/>
                    </pic:cNvPicPr>
                  </pic:nvPicPr>
                  <pic:blipFill>
                    <a:blip r:embed="rId8"/>
                    <a:stretch>
                      <a:fillRect/>
                    </a:stretch>
                  </pic:blipFill>
                  <pic:spPr>
                    <a:xfrm>
                      <a:off x="0" y="0"/>
                      <a:ext cx="3345180" cy="2004060"/>
                    </a:xfrm>
                    <a:prstGeom prst="rect">
                      <a:avLst/>
                    </a:prstGeom>
                    <a:noFill/>
                    <a:ln w="9525">
                      <a:noFill/>
                    </a:ln>
                  </pic:spPr>
                </pic:pic>
              </a:graphicData>
            </a:graphic>
          </wp:inline>
        </w:drawing>
      </w:r>
    </w:p>
    <w:p>
      <w:pPr>
        <w:ind w:firstLine="420" w:firstLineChars="0"/>
        <w:rPr>
          <w:rFonts w:hint="eastAsia" w:ascii="宋体" w:hAnsi="宋体" w:cs="宋体"/>
          <w:sz w:val="28"/>
          <w:szCs w:val="28"/>
          <w:lang w:val="en-US" w:eastAsia="zh-CN"/>
        </w:rPr>
      </w:pPr>
      <w:r>
        <w:rPr>
          <w:rFonts w:hint="eastAsia" w:ascii="宋体" w:hAnsi="宋体" w:eastAsia="宋体" w:cs="宋体"/>
          <w:sz w:val="28"/>
          <w:szCs w:val="28"/>
          <w:lang w:val="en-US" w:eastAsia="zh-CN"/>
        </w:rPr>
        <w:t>通过在vue框架里的vue-router来管理登录页面的路由，将登录这个页面置为根路由也就是根路径，我们一启动这个项目首先就能见到这个页面</w:t>
      </w:r>
      <w:r>
        <w:rPr>
          <w:rFonts w:hint="eastAsia" w:ascii="宋体" w:hAnsi="宋体" w:cs="宋体"/>
          <w:sz w:val="28"/>
          <w:szCs w:val="28"/>
          <w:lang w:val="en-US" w:eastAsia="zh-CN"/>
        </w:rPr>
        <w:t>。</w:t>
      </w:r>
    </w:p>
    <w:p>
      <w:pPr>
        <w:ind w:firstLine="420" w:firstLineChars="0"/>
        <w:rPr>
          <w:rFonts w:hint="eastAsia" w:ascii="宋体" w:hAnsi="宋体" w:cs="宋体"/>
          <w:sz w:val="28"/>
          <w:szCs w:val="28"/>
          <w:lang w:val="en-US" w:eastAsia="zh-CN"/>
        </w:rPr>
      </w:pPr>
      <w:r>
        <w:drawing>
          <wp:inline distT="0" distB="0" distL="114300" distR="114300">
            <wp:extent cx="5265420" cy="2588895"/>
            <wp:effectExtent l="0" t="0" r="7620" b="190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pic:cNvPicPr>
                  </pic:nvPicPr>
                  <pic:blipFill>
                    <a:blip r:embed="rId9"/>
                    <a:stretch>
                      <a:fillRect/>
                    </a:stretch>
                  </pic:blipFill>
                  <pic:spPr>
                    <a:xfrm>
                      <a:off x="0" y="0"/>
                      <a:ext cx="5265420" cy="2588895"/>
                    </a:xfrm>
                    <a:prstGeom prst="rect">
                      <a:avLst/>
                    </a:prstGeom>
                    <a:noFill/>
                    <a:ln w="9525">
                      <a:noFill/>
                    </a:ln>
                  </pic:spPr>
                </pic:pic>
              </a:graphicData>
            </a:graphic>
          </wp:inline>
        </w:drawing>
      </w:r>
    </w:p>
    <w:p>
      <w:pPr>
        <w:rPr>
          <w:rFonts w:hint="eastAsia" w:ascii="Calibri" w:hAnsi="Calibri"/>
          <w:szCs w:val="22"/>
        </w:rPr>
      </w:pPr>
      <w:r>
        <w:drawing>
          <wp:inline distT="0" distB="0" distL="114300" distR="114300">
            <wp:extent cx="5271770" cy="2579370"/>
            <wp:effectExtent l="0" t="0" r="1270" b="1143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a:picLocks noChangeAspect="1"/>
                    </pic:cNvPicPr>
                  </pic:nvPicPr>
                  <pic:blipFill>
                    <a:blip r:embed="rId10"/>
                    <a:stretch>
                      <a:fillRect/>
                    </a:stretch>
                  </pic:blipFill>
                  <pic:spPr>
                    <a:xfrm>
                      <a:off x="0" y="0"/>
                      <a:ext cx="5271770" cy="2579370"/>
                    </a:xfrm>
                    <a:prstGeom prst="rect">
                      <a:avLst/>
                    </a:prstGeom>
                    <a:noFill/>
                    <a:ln w="9525">
                      <a:noFill/>
                    </a:ln>
                  </pic:spPr>
                </pic:pic>
              </a:graphicData>
            </a:graphic>
          </wp:inline>
        </w:drawing>
      </w:r>
    </w:p>
    <w:p>
      <w:pPr>
        <w:ind w:firstLine="420" w:firstLineChars="0"/>
        <w:jc w:val="left"/>
        <w:rPr>
          <w:rFonts w:hint="eastAsia" w:ascii="宋体" w:hAnsi="宋体"/>
          <w:sz w:val="28"/>
          <w:szCs w:val="28"/>
          <w:lang w:val="en-US" w:eastAsia="zh-CN"/>
        </w:rPr>
      </w:pPr>
      <w:r>
        <w:rPr>
          <w:rFonts w:hint="eastAsia" w:ascii="宋体" w:hAnsi="宋体"/>
          <w:sz w:val="28"/>
          <w:szCs w:val="28"/>
          <w:lang w:val="en-US" w:eastAsia="zh-CN"/>
        </w:rPr>
        <w:t>登录界面的登录身份有两种，一种是管理员登录模式，一种是学生用户登录模式。如上图，上一张是管理员登录身份，下一张是学生用户登录身份。</w:t>
      </w:r>
    </w:p>
    <w:p>
      <w:pPr>
        <w:jc w:val="left"/>
        <w:rPr>
          <w:rFonts w:hint="eastAsia" w:ascii="宋体" w:hAnsi="宋体"/>
          <w:sz w:val="32"/>
          <w:szCs w:val="32"/>
          <w:lang w:val="en-US" w:eastAsia="zh-CN"/>
        </w:rPr>
      </w:pPr>
      <w:r>
        <w:rPr>
          <w:rFonts w:hint="eastAsia" w:ascii="宋体" w:hAnsi="宋体"/>
          <w:sz w:val="32"/>
          <w:szCs w:val="32"/>
          <w:lang w:val="en-US" w:eastAsia="zh-CN"/>
        </w:rPr>
        <w:t>2.2 学生用户界面模块与功能</w:t>
      </w:r>
    </w:p>
    <w:p>
      <w:pPr>
        <w:jc w:val="left"/>
        <w:rPr>
          <w:rFonts w:hint="eastAsia" w:ascii="宋体" w:hAnsi="宋体"/>
          <w:sz w:val="32"/>
          <w:szCs w:val="32"/>
          <w:lang w:val="en-US" w:eastAsia="zh-CN"/>
        </w:rPr>
      </w:pPr>
      <w:r>
        <w:drawing>
          <wp:inline distT="0" distB="0" distL="114300" distR="114300">
            <wp:extent cx="5271770" cy="2579370"/>
            <wp:effectExtent l="0" t="0" r="1270" b="1143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pic:cNvPicPr>
                      <a:picLocks noChangeAspect="1"/>
                    </pic:cNvPicPr>
                  </pic:nvPicPr>
                  <pic:blipFill>
                    <a:blip r:embed="rId10"/>
                    <a:stretch>
                      <a:fillRect/>
                    </a:stretch>
                  </pic:blipFill>
                  <pic:spPr>
                    <a:xfrm>
                      <a:off x="0" y="0"/>
                      <a:ext cx="5271770" cy="2579370"/>
                    </a:xfrm>
                    <a:prstGeom prst="rect">
                      <a:avLst/>
                    </a:prstGeom>
                    <a:noFill/>
                    <a:ln w="9525">
                      <a:noFill/>
                    </a:ln>
                  </pic:spPr>
                </pic:pic>
              </a:graphicData>
            </a:graphic>
          </wp:inline>
        </w:drawing>
      </w:r>
    </w:p>
    <w:p>
      <w:pPr>
        <w:ind w:firstLine="420" w:firstLineChars="0"/>
        <w:rPr>
          <w:rFonts w:hint="eastAsia" w:ascii="宋体" w:hAnsi="宋体" w:cs="宋体"/>
          <w:sz w:val="28"/>
          <w:szCs w:val="28"/>
          <w:lang w:val="en-US" w:eastAsia="zh-CN"/>
        </w:rPr>
      </w:pPr>
      <w:r>
        <w:rPr>
          <w:rFonts w:hint="eastAsia" w:ascii="宋体" w:hAnsi="宋体" w:eastAsia="宋体" w:cs="宋体"/>
          <w:sz w:val="28"/>
          <w:szCs w:val="28"/>
          <w:lang w:val="en-US" w:eastAsia="zh-CN"/>
        </w:rPr>
        <w:t>首先是学生用户界面的首页，是一些待评测教师的相关信息，这里先声明下，学生用户界面与管理员界面的所有的数据都是通过vuex来管理的，我们把这些数据源置为全局数据，以便不同组件页面之间的信息传递都可以通过全局数据来提供</w:t>
      </w:r>
      <w:r>
        <w:rPr>
          <w:rFonts w:hint="eastAsia" w:ascii="宋体" w:hAnsi="宋体" w:cs="宋体"/>
          <w:sz w:val="28"/>
          <w:szCs w:val="28"/>
          <w:lang w:val="en-US" w:eastAsia="zh-CN"/>
        </w:rPr>
        <w:t>。学生用户首页里，我们可以在右侧的星星图形中点击，点击过后星星会亮起。亮起的星星中，一颗代表极差，两颗代表失望，三颗代表一般，四颗代表满意，五颗代表惊喜。如下图：</w:t>
      </w:r>
    </w:p>
    <w:p>
      <w:r>
        <w:drawing>
          <wp:inline distT="0" distB="0" distL="114300" distR="114300">
            <wp:extent cx="5268595" cy="2527935"/>
            <wp:effectExtent l="0" t="0" r="4445" b="1905"/>
            <wp:docPr id="9"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8"/>
                    <pic:cNvPicPr>
                      <a:picLocks noChangeAspect="1"/>
                    </pic:cNvPicPr>
                  </pic:nvPicPr>
                  <pic:blipFill>
                    <a:blip r:embed="rId11"/>
                    <a:stretch>
                      <a:fillRect/>
                    </a:stretch>
                  </pic:blipFill>
                  <pic:spPr>
                    <a:xfrm>
                      <a:off x="0" y="0"/>
                      <a:ext cx="5268595" cy="2527935"/>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而评测过后，我们可以在这个界面里的信息查询里的教师信息里查看我们评测过后这些老师的好评率，如下图：</w:t>
      </w:r>
    </w:p>
    <w:p>
      <w:r>
        <w:drawing>
          <wp:inline distT="0" distB="0" distL="114300" distR="114300">
            <wp:extent cx="5273675" cy="2564130"/>
            <wp:effectExtent l="0" t="0" r="14605" b="11430"/>
            <wp:docPr id="10"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9"/>
                    <pic:cNvPicPr>
                      <a:picLocks noChangeAspect="1"/>
                    </pic:cNvPicPr>
                  </pic:nvPicPr>
                  <pic:blipFill>
                    <a:blip r:embed="rId12"/>
                    <a:stretch>
                      <a:fillRect/>
                    </a:stretch>
                  </pic:blipFill>
                  <pic:spPr>
                    <a:xfrm>
                      <a:off x="0" y="0"/>
                      <a:ext cx="5273675" cy="2564130"/>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在信息查询里，评测信息就是我们对这些老师的评测的历史纪录，如下图：</w:t>
      </w:r>
    </w:p>
    <w:p>
      <w:r>
        <w:drawing>
          <wp:inline distT="0" distB="0" distL="114300" distR="114300">
            <wp:extent cx="5271770" cy="2565400"/>
            <wp:effectExtent l="0" t="0" r="1270" b="10160"/>
            <wp:docPr id="11"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0"/>
                    <pic:cNvPicPr>
                      <a:picLocks noChangeAspect="1"/>
                    </pic:cNvPicPr>
                  </pic:nvPicPr>
                  <pic:blipFill>
                    <a:blip r:embed="rId13"/>
                    <a:stretch>
                      <a:fillRect/>
                    </a:stretch>
                  </pic:blipFill>
                  <pic:spPr>
                    <a:xfrm>
                      <a:off x="0" y="0"/>
                      <a:ext cx="5271770" cy="2565400"/>
                    </a:xfrm>
                    <a:prstGeom prst="rect">
                      <a:avLst/>
                    </a:prstGeom>
                    <a:noFill/>
                    <a:ln w="9525">
                      <a:noFill/>
                    </a:ln>
                  </pic:spPr>
                </pic:pic>
              </a:graphicData>
            </a:graphic>
          </wp:inline>
        </w:drawing>
      </w:r>
    </w:p>
    <w:p>
      <w:pPr>
        <w:rPr>
          <w:rFonts w:hint="eastAsia" w:eastAsia="宋体"/>
          <w:lang w:val="en-US" w:eastAsia="zh-CN"/>
        </w:rPr>
      </w:pPr>
    </w:p>
    <w:p>
      <w:pPr>
        <w:rPr>
          <w:rFonts w:hint="eastAsia" w:ascii="宋体" w:hAnsi="宋体" w:eastAsia="宋体" w:cs="宋体"/>
          <w:sz w:val="32"/>
          <w:szCs w:val="32"/>
          <w:lang w:val="en-US" w:eastAsia="zh-CN"/>
        </w:rPr>
      </w:pPr>
      <w:r>
        <w:rPr>
          <w:rFonts w:hint="eastAsia" w:ascii="宋体" w:hAnsi="宋体" w:eastAsia="宋体" w:cs="宋体"/>
          <w:sz w:val="32"/>
          <w:szCs w:val="32"/>
          <w:lang w:val="en-US" w:eastAsia="zh-CN"/>
        </w:rPr>
        <w:t>2.3 管理员界面模块与功能</w:t>
      </w:r>
    </w:p>
    <w:p>
      <w:r>
        <w:drawing>
          <wp:inline distT="0" distB="0" distL="114300" distR="114300">
            <wp:extent cx="5265420" cy="2588895"/>
            <wp:effectExtent l="0" t="0" r="7620" b="1905"/>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pic:cNvPicPr>
                      <a:picLocks noChangeAspect="1"/>
                    </pic:cNvPicPr>
                  </pic:nvPicPr>
                  <pic:blipFill>
                    <a:blip r:embed="rId9"/>
                    <a:stretch>
                      <a:fillRect/>
                    </a:stretch>
                  </pic:blipFill>
                  <pic:spPr>
                    <a:xfrm>
                      <a:off x="0" y="0"/>
                      <a:ext cx="5265420" cy="2588895"/>
                    </a:xfrm>
                    <a:prstGeom prst="rect">
                      <a:avLst/>
                    </a:prstGeom>
                    <a:noFill/>
                    <a:ln w="9525">
                      <a:noFill/>
                    </a:ln>
                  </pic:spPr>
                </pic:pic>
              </a:graphicData>
            </a:graphic>
          </wp:inline>
        </w:drawing>
      </w:r>
    </w:p>
    <w:p>
      <w:pPr>
        <w:ind w:firstLine="420" w:firstLineChars="0"/>
        <w:rPr>
          <w:rFonts w:hint="eastAsia" w:ascii="宋体" w:hAnsi="宋体" w:eastAsia="宋体" w:cs="宋体"/>
          <w:sz w:val="28"/>
          <w:szCs w:val="28"/>
          <w:lang w:val="en-US" w:eastAsia="zh-CN"/>
        </w:rPr>
      </w:pPr>
      <w:r>
        <w:rPr>
          <w:rFonts w:hint="eastAsia" w:ascii="宋体" w:hAnsi="宋体" w:eastAsia="宋体" w:cs="宋体"/>
          <w:sz w:val="28"/>
          <w:szCs w:val="28"/>
          <w:lang w:val="en-US" w:eastAsia="zh-CN"/>
        </w:rPr>
        <w:t>管理员界面的首页是我们伟大的学校图片--东华理工大学。（^0^奈何我们实在找不到像样一点的学校图片）</w:t>
      </w:r>
    </w:p>
    <w:p>
      <w:r>
        <w:drawing>
          <wp:inline distT="0" distB="0" distL="114300" distR="114300">
            <wp:extent cx="4748530" cy="1928495"/>
            <wp:effectExtent l="0" t="0" r="6350" b="6985"/>
            <wp:docPr id="13"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1"/>
                    <pic:cNvPicPr>
                      <a:picLocks noChangeAspect="1"/>
                    </pic:cNvPicPr>
                  </pic:nvPicPr>
                  <pic:blipFill>
                    <a:blip r:embed="rId14"/>
                    <a:stretch>
                      <a:fillRect/>
                    </a:stretch>
                  </pic:blipFill>
                  <pic:spPr>
                    <a:xfrm>
                      <a:off x="0" y="0"/>
                      <a:ext cx="4748530" cy="1928495"/>
                    </a:xfrm>
                    <a:prstGeom prst="rect">
                      <a:avLst/>
                    </a:prstGeom>
                    <a:noFill/>
                    <a:ln w="9525">
                      <a:noFill/>
                    </a:ln>
                  </pic:spPr>
                </pic:pic>
              </a:graphicData>
            </a:graphic>
          </wp:inline>
        </w:drawing>
      </w:r>
    </w:p>
    <w:p>
      <w:pPr>
        <w:ind w:firstLine="420" w:firstLineChars="0"/>
        <w:rPr>
          <w:rFonts w:hint="eastAsia"/>
          <w:sz w:val="32"/>
          <w:szCs w:val="32"/>
          <w:lang w:val="en-US" w:eastAsia="zh-CN"/>
        </w:rPr>
      </w:pPr>
      <w:r>
        <w:rPr>
          <w:rFonts w:hint="eastAsia"/>
          <w:sz w:val="28"/>
          <w:szCs w:val="28"/>
          <w:lang w:val="en-US" w:eastAsia="zh-CN"/>
        </w:rPr>
        <w:t>管理界面的评测信息管理里的添加信息页面就是点击教师信息中的操作里的添加信息按钮，点击过后，我们在学生用户界面里的首页，就可以重新评测这个老师，如下图：</w:t>
      </w:r>
    </w:p>
    <w:p>
      <w:r>
        <w:drawing>
          <wp:inline distT="0" distB="0" distL="114300" distR="114300">
            <wp:extent cx="5267325" cy="2570480"/>
            <wp:effectExtent l="0" t="0" r="5715" b="5080"/>
            <wp:docPr id="1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
                    <pic:cNvPicPr>
                      <a:picLocks noChangeAspect="1"/>
                    </pic:cNvPicPr>
                  </pic:nvPicPr>
                  <pic:blipFill>
                    <a:blip r:embed="rId15"/>
                    <a:stretch>
                      <a:fillRect/>
                    </a:stretch>
                  </pic:blipFill>
                  <pic:spPr>
                    <a:xfrm>
                      <a:off x="0" y="0"/>
                      <a:ext cx="5267325" cy="2570480"/>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在管理界面的评测信息管理里的查询信息，可以查询评测教师的详细信息。只需在输入框中输入教师的姓名即可查询。如下图：</w:t>
      </w:r>
    </w:p>
    <w:p>
      <w:r>
        <w:drawing>
          <wp:inline distT="0" distB="0" distL="114300" distR="114300">
            <wp:extent cx="5267325" cy="2600960"/>
            <wp:effectExtent l="0" t="0" r="5715" b="5080"/>
            <wp:docPr id="1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
                    <pic:cNvPicPr>
                      <a:picLocks noChangeAspect="1"/>
                    </pic:cNvPicPr>
                  </pic:nvPicPr>
                  <pic:blipFill>
                    <a:blip r:embed="rId16"/>
                    <a:stretch>
                      <a:fillRect/>
                    </a:stretch>
                  </pic:blipFill>
                  <pic:spPr>
                    <a:xfrm>
                      <a:off x="0" y="0"/>
                      <a:ext cx="5267325" cy="2600960"/>
                    </a:xfrm>
                    <a:prstGeom prst="rect">
                      <a:avLst/>
                    </a:prstGeom>
                    <a:noFill/>
                    <a:ln w="9525">
                      <a:noFill/>
                    </a:ln>
                  </pic:spPr>
                </pic:pic>
              </a:graphicData>
            </a:graphic>
          </wp:inline>
        </w:drawing>
      </w:r>
    </w:p>
    <w:p>
      <w:r>
        <w:drawing>
          <wp:inline distT="0" distB="0" distL="114300" distR="114300">
            <wp:extent cx="5260975" cy="2598420"/>
            <wp:effectExtent l="0" t="0" r="12065" b="7620"/>
            <wp:docPr id="1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2"/>
                    <pic:cNvPicPr>
                      <a:picLocks noChangeAspect="1"/>
                    </pic:cNvPicPr>
                  </pic:nvPicPr>
                  <pic:blipFill>
                    <a:blip r:embed="rId17"/>
                    <a:stretch>
                      <a:fillRect/>
                    </a:stretch>
                  </pic:blipFill>
                  <pic:spPr>
                    <a:xfrm>
                      <a:off x="0" y="0"/>
                      <a:ext cx="5260975" cy="2598420"/>
                    </a:xfrm>
                    <a:prstGeom prst="rect">
                      <a:avLst/>
                    </a:prstGeom>
                    <a:noFill/>
                    <a:ln w="9525">
                      <a:noFill/>
                    </a:ln>
                  </pic:spPr>
                </pic:pic>
              </a:graphicData>
            </a:graphic>
          </wp:inline>
        </w:drawing>
      </w:r>
    </w:p>
    <w:p>
      <w:pPr>
        <w:rPr>
          <w:rFonts w:hint="eastAsia"/>
          <w:sz w:val="28"/>
          <w:szCs w:val="28"/>
          <w:lang w:val="en-US" w:eastAsia="zh-CN"/>
        </w:rPr>
      </w:pPr>
      <w:r>
        <w:rPr>
          <w:rFonts w:hint="eastAsia"/>
          <w:sz w:val="28"/>
          <w:szCs w:val="28"/>
          <w:lang w:val="en-US" w:eastAsia="zh-CN"/>
        </w:rPr>
        <w:t>在管理界面的评测信息管理里的更新信息，我们可以在这更新教师的信息，列如课程的变动，要改动的就有课程号和课程名称，更改后我们在查询信息里就可以看到相应的改变。如下图：</w:t>
      </w:r>
    </w:p>
    <w:p>
      <w:pPr>
        <w:rPr>
          <w:rFonts w:hint="eastAsia" w:eastAsia="宋体"/>
          <w:lang w:val="en-US" w:eastAsia="zh-CN"/>
        </w:rPr>
      </w:pPr>
      <w:r>
        <w:drawing>
          <wp:inline distT="0" distB="0" distL="114300" distR="114300">
            <wp:extent cx="5267325" cy="2592705"/>
            <wp:effectExtent l="0" t="0" r="5715" b="13335"/>
            <wp:docPr id="1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
                    <pic:cNvPicPr>
                      <a:picLocks noChangeAspect="1"/>
                    </pic:cNvPicPr>
                  </pic:nvPicPr>
                  <pic:blipFill>
                    <a:blip r:embed="rId18"/>
                    <a:stretch>
                      <a:fillRect/>
                    </a:stretch>
                  </pic:blipFill>
                  <pic:spPr>
                    <a:xfrm>
                      <a:off x="0" y="0"/>
                      <a:ext cx="5267325" cy="2592705"/>
                    </a:xfrm>
                    <a:prstGeom prst="rect">
                      <a:avLst/>
                    </a:prstGeom>
                    <a:noFill/>
                    <a:ln w="9525">
                      <a:noFill/>
                    </a:ln>
                  </pic:spPr>
                </pic:pic>
              </a:graphicData>
            </a:graphic>
          </wp:inline>
        </w:drawing>
      </w:r>
    </w:p>
    <w:p>
      <w:pPr>
        <w:rPr>
          <w:rFonts w:hint="eastAsia"/>
          <w:lang w:val="en-US" w:eastAsia="zh-CN"/>
        </w:rPr>
      </w:pPr>
      <w:r>
        <w:drawing>
          <wp:inline distT="0" distB="0" distL="114300" distR="114300">
            <wp:extent cx="5272405" cy="2602865"/>
            <wp:effectExtent l="0" t="0" r="635" b="3175"/>
            <wp:docPr id="18"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2"/>
                    <pic:cNvPicPr>
                      <a:picLocks noChangeAspect="1"/>
                    </pic:cNvPicPr>
                  </pic:nvPicPr>
                  <pic:blipFill>
                    <a:blip r:embed="rId19"/>
                    <a:stretch>
                      <a:fillRect/>
                    </a:stretch>
                  </pic:blipFill>
                  <pic:spPr>
                    <a:xfrm>
                      <a:off x="0" y="0"/>
                      <a:ext cx="5272405" cy="2602865"/>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在管理界面的评测信息管理里的删除信息，我们可以在这里删除教师的信息，删除后在查询信息里我们就看不到此教师的信息了。如下图：</w:t>
      </w:r>
    </w:p>
    <w:p>
      <w:r>
        <w:drawing>
          <wp:inline distT="0" distB="0" distL="114300" distR="114300">
            <wp:extent cx="5267325" cy="2595245"/>
            <wp:effectExtent l="0" t="0" r="5715" b="10795"/>
            <wp:docPr id="2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4"/>
                    <pic:cNvPicPr>
                      <a:picLocks noChangeAspect="1"/>
                    </pic:cNvPicPr>
                  </pic:nvPicPr>
                  <pic:blipFill>
                    <a:blip r:embed="rId20"/>
                    <a:stretch>
                      <a:fillRect/>
                    </a:stretch>
                  </pic:blipFill>
                  <pic:spPr>
                    <a:xfrm>
                      <a:off x="0" y="0"/>
                      <a:ext cx="5267325" cy="2595245"/>
                    </a:xfrm>
                    <a:prstGeom prst="rect">
                      <a:avLst/>
                    </a:prstGeom>
                    <a:noFill/>
                    <a:ln w="9525">
                      <a:noFill/>
                    </a:ln>
                  </pic:spPr>
                </pic:pic>
              </a:graphicData>
            </a:graphic>
          </wp:inline>
        </w:drawing>
      </w:r>
    </w:p>
    <w:p>
      <w:r>
        <w:drawing>
          <wp:inline distT="0" distB="0" distL="114300" distR="114300">
            <wp:extent cx="5273675" cy="2593975"/>
            <wp:effectExtent l="0" t="0" r="14605" b="12065"/>
            <wp:docPr id="21"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5"/>
                    <pic:cNvPicPr>
                      <a:picLocks noChangeAspect="1"/>
                    </pic:cNvPicPr>
                  </pic:nvPicPr>
                  <pic:blipFill>
                    <a:blip r:embed="rId21"/>
                    <a:stretch>
                      <a:fillRect/>
                    </a:stretch>
                  </pic:blipFill>
                  <pic:spPr>
                    <a:xfrm>
                      <a:off x="0" y="0"/>
                      <a:ext cx="5273675" cy="2593975"/>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接下来就是用户信息管理的针对学生用户的一些操作，首先是添加用户，可以添加学生的学院，用户编号，姓名和课程编号信息，添加的学生用户能在查询用户里查看到。如下图：</w:t>
      </w:r>
    </w:p>
    <w:p>
      <w:r>
        <w:drawing>
          <wp:inline distT="0" distB="0" distL="114300" distR="114300">
            <wp:extent cx="5267325" cy="2562225"/>
            <wp:effectExtent l="0" t="0" r="5715" b="13335"/>
            <wp:docPr id="2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6"/>
                    <pic:cNvPicPr>
                      <a:picLocks noChangeAspect="1"/>
                    </pic:cNvPicPr>
                  </pic:nvPicPr>
                  <pic:blipFill>
                    <a:blip r:embed="rId22"/>
                    <a:stretch>
                      <a:fillRect/>
                    </a:stretch>
                  </pic:blipFill>
                  <pic:spPr>
                    <a:xfrm>
                      <a:off x="0" y="0"/>
                      <a:ext cx="5267325" cy="2562225"/>
                    </a:xfrm>
                    <a:prstGeom prst="rect">
                      <a:avLst/>
                    </a:prstGeom>
                    <a:noFill/>
                    <a:ln w="9525">
                      <a:noFill/>
                    </a:ln>
                  </pic:spPr>
                </pic:pic>
              </a:graphicData>
            </a:graphic>
          </wp:inline>
        </w:drawing>
      </w:r>
    </w:p>
    <w:p>
      <w:r>
        <w:drawing>
          <wp:inline distT="0" distB="0" distL="114300" distR="114300">
            <wp:extent cx="5261610" cy="2597785"/>
            <wp:effectExtent l="0" t="0" r="11430" b="8255"/>
            <wp:docPr id="2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7"/>
                    <pic:cNvPicPr>
                      <a:picLocks noChangeAspect="1"/>
                    </pic:cNvPicPr>
                  </pic:nvPicPr>
                  <pic:blipFill>
                    <a:blip r:embed="rId23"/>
                    <a:stretch>
                      <a:fillRect/>
                    </a:stretch>
                  </pic:blipFill>
                  <pic:spPr>
                    <a:xfrm>
                      <a:off x="0" y="0"/>
                      <a:ext cx="5261610" cy="2597785"/>
                    </a:xfrm>
                    <a:prstGeom prst="rect">
                      <a:avLst/>
                    </a:prstGeom>
                    <a:noFill/>
                    <a:ln w="9525">
                      <a:noFill/>
                    </a:ln>
                  </pic:spPr>
                </pic:pic>
              </a:graphicData>
            </a:graphic>
          </wp:inline>
        </w:drawing>
      </w:r>
    </w:p>
    <w:p>
      <w:r>
        <w:rPr>
          <w:rFonts w:hint="eastAsia"/>
          <w:sz w:val="28"/>
          <w:szCs w:val="28"/>
          <w:lang w:val="en-US" w:eastAsia="zh-CN"/>
        </w:rPr>
        <w:t>在管理界面的用户信息管理里的查询信息，可以查询学生用户的详细信息。只需在输入框中输入学生的姓名即可查询。如下图：</w:t>
      </w:r>
      <w:r>
        <w:drawing>
          <wp:inline distT="0" distB="0" distL="114300" distR="114300">
            <wp:extent cx="5267325" cy="2578735"/>
            <wp:effectExtent l="0" t="0" r="5715" b="12065"/>
            <wp:docPr id="25"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9"/>
                    <pic:cNvPicPr>
                      <a:picLocks noChangeAspect="1"/>
                    </pic:cNvPicPr>
                  </pic:nvPicPr>
                  <pic:blipFill>
                    <a:blip r:embed="rId24"/>
                    <a:stretch>
                      <a:fillRect/>
                    </a:stretch>
                  </pic:blipFill>
                  <pic:spPr>
                    <a:xfrm>
                      <a:off x="0" y="0"/>
                      <a:ext cx="5267325" cy="2578735"/>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在管理界面的用户信息管理里的更新信息，我们可以在这更新学生的信息，列如课程的变动，要改动的就有课程号和课程名称，更改后我们在查询信息里就可以看到相应的改变。如下图：</w:t>
      </w:r>
    </w:p>
    <w:p>
      <w:r>
        <w:drawing>
          <wp:inline distT="0" distB="0" distL="114300" distR="114300">
            <wp:extent cx="5267325" cy="2576195"/>
            <wp:effectExtent l="0" t="0" r="5715" b="14605"/>
            <wp:docPr id="27"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11"/>
                    <pic:cNvPicPr>
                      <a:picLocks noChangeAspect="1"/>
                    </pic:cNvPicPr>
                  </pic:nvPicPr>
                  <pic:blipFill>
                    <a:blip r:embed="rId25"/>
                    <a:stretch>
                      <a:fillRect/>
                    </a:stretch>
                  </pic:blipFill>
                  <pic:spPr>
                    <a:xfrm>
                      <a:off x="0" y="0"/>
                      <a:ext cx="5267325" cy="2576195"/>
                    </a:xfrm>
                    <a:prstGeom prst="rect">
                      <a:avLst/>
                    </a:prstGeom>
                    <a:noFill/>
                    <a:ln w="9525">
                      <a:noFill/>
                    </a:ln>
                  </pic:spPr>
                </pic:pic>
              </a:graphicData>
            </a:graphic>
          </wp:inline>
        </w:drawing>
      </w:r>
    </w:p>
    <w:p>
      <w:r>
        <w:drawing>
          <wp:inline distT="0" distB="0" distL="114300" distR="114300">
            <wp:extent cx="5267325" cy="2559685"/>
            <wp:effectExtent l="0" t="0" r="5715" b="635"/>
            <wp:docPr id="28"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12"/>
                    <pic:cNvPicPr>
                      <a:picLocks noChangeAspect="1"/>
                    </pic:cNvPicPr>
                  </pic:nvPicPr>
                  <pic:blipFill>
                    <a:blip r:embed="rId26"/>
                    <a:stretch>
                      <a:fillRect/>
                    </a:stretch>
                  </pic:blipFill>
                  <pic:spPr>
                    <a:xfrm>
                      <a:off x="0" y="0"/>
                      <a:ext cx="5267325" cy="2559685"/>
                    </a:xfrm>
                    <a:prstGeom prst="rect">
                      <a:avLst/>
                    </a:prstGeom>
                    <a:noFill/>
                    <a:ln w="9525">
                      <a:noFill/>
                    </a:ln>
                  </pic:spPr>
                </pic:pic>
              </a:graphicData>
            </a:graphic>
          </wp:inline>
        </w:drawing>
      </w:r>
    </w:p>
    <w:p>
      <w:pPr>
        <w:ind w:firstLine="420" w:firstLineChars="0"/>
        <w:rPr>
          <w:rFonts w:hint="eastAsia"/>
          <w:sz w:val="28"/>
          <w:szCs w:val="28"/>
          <w:lang w:val="en-US" w:eastAsia="zh-CN"/>
        </w:rPr>
      </w:pPr>
      <w:r>
        <w:rPr>
          <w:rFonts w:hint="eastAsia"/>
          <w:sz w:val="28"/>
          <w:szCs w:val="28"/>
          <w:lang w:val="en-US" w:eastAsia="zh-CN"/>
        </w:rPr>
        <w:t>在管理界面的用户信息管理里的删除信息，我们可以在这里删除学生的信息，删除后在查询信息里我们就看不到此学生的信息了。如下图：</w:t>
      </w:r>
    </w:p>
    <w:p>
      <w:r>
        <w:drawing>
          <wp:inline distT="0" distB="0" distL="114300" distR="114300">
            <wp:extent cx="5267325" cy="2584450"/>
            <wp:effectExtent l="0" t="0" r="5715" b="6350"/>
            <wp:docPr id="29"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3"/>
                    <pic:cNvPicPr>
                      <a:picLocks noChangeAspect="1"/>
                    </pic:cNvPicPr>
                  </pic:nvPicPr>
                  <pic:blipFill>
                    <a:blip r:embed="rId27"/>
                    <a:stretch>
                      <a:fillRect/>
                    </a:stretch>
                  </pic:blipFill>
                  <pic:spPr>
                    <a:xfrm>
                      <a:off x="0" y="0"/>
                      <a:ext cx="5267325" cy="2584450"/>
                    </a:xfrm>
                    <a:prstGeom prst="rect">
                      <a:avLst/>
                    </a:prstGeom>
                    <a:noFill/>
                    <a:ln w="9525">
                      <a:noFill/>
                    </a:ln>
                  </pic:spPr>
                </pic:pic>
              </a:graphicData>
            </a:graphic>
          </wp:inline>
        </w:drawing>
      </w:r>
    </w:p>
    <w:p>
      <w:r>
        <w:drawing>
          <wp:inline distT="0" distB="0" distL="114300" distR="114300">
            <wp:extent cx="5267325" cy="2586990"/>
            <wp:effectExtent l="0" t="0" r="5715" b="3810"/>
            <wp:docPr id="30"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14"/>
                    <pic:cNvPicPr>
                      <a:picLocks noChangeAspect="1"/>
                    </pic:cNvPicPr>
                  </pic:nvPicPr>
                  <pic:blipFill>
                    <a:blip r:embed="rId28"/>
                    <a:stretch>
                      <a:fillRect/>
                    </a:stretch>
                  </pic:blipFill>
                  <pic:spPr>
                    <a:xfrm>
                      <a:off x="0" y="0"/>
                      <a:ext cx="5267325" cy="2586990"/>
                    </a:xfrm>
                    <a:prstGeom prst="rect">
                      <a:avLst/>
                    </a:prstGeom>
                    <a:noFill/>
                    <a:ln w="9525">
                      <a:noFill/>
                    </a:ln>
                  </pic:spPr>
                </pic:pic>
              </a:graphicData>
            </a:graphic>
          </wp:inline>
        </w:drawing>
      </w:r>
    </w:p>
    <w:p>
      <w:pPr>
        <w:numPr>
          <w:numId w:val="0"/>
        </w:numPr>
        <w:ind w:leftChars="0"/>
        <w:rPr>
          <w:rFonts w:hint="eastAsia" w:eastAsia="宋体"/>
          <w:lang w:val="en-US" w:eastAsia="zh-CN"/>
        </w:rPr>
      </w:pPr>
    </w:p>
    <w:p>
      <w:pPr>
        <w:numPr>
          <w:ilvl w:val="0"/>
          <w:numId w:val="1"/>
        </w:numPr>
        <w:ind w:left="0" w:leftChars="0" w:firstLine="0" w:firstLineChars="0"/>
        <w:jc w:val="center"/>
        <w:rPr>
          <w:rFonts w:hint="eastAsia"/>
          <w:b/>
          <w:bCs/>
          <w:sz w:val="32"/>
          <w:szCs w:val="32"/>
          <w:lang w:val="en-US" w:eastAsia="zh-CN"/>
        </w:rPr>
      </w:pPr>
      <w:r>
        <w:rPr>
          <w:rFonts w:hint="eastAsia"/>
          <w:b/>
          <w:bCs/>
          <w:sz w:val="32"/>
          <w:szCs w:val="32"/>
          <w:lang w:val="en-US" w:eastAsia="zh-CN"/>
        </w:rPr>
        <w:t>系统数据库设计</w:t>
      </w:r>
    </w:p>
    <w:p>
      <w:pPr>
        <w:numPr>
          <w:numId w:val="0"/>
        </w:numPr>
        <w:ind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 xml:space="preserve"> 针对教学评测系统的需求分析，本系统设计的主要数据表有:管理员信息表、班级信息表、系部信息表、学期信息表、学生信息表、教师信息表、专业信息表、课程信息表、评测指标表、评测结果表、留言信息表等共12个数据表，通过关键字段进行联接。各表结构及主要功能如下:</w:t>
      </w:r>
    </w:p>
    <w:p>
      <w:pPr>
        <w:numPr>
          <w:numId w:val="0"/>
        </w:numPr>
        <w:ind w:leftChars="0" w:firstLine="420" w:firstLineChars="0"/>
        <w:jc w:val="both"/>
        <w:rPr>
          <w:rFonts w:hint="eastAsia" w:ascii="宋体" w:hAnsi="宋体" w:eastAsia="宋体" w:cs="宋体"/>
          <w:b w:val="0"/>
          <w:bCs w:val="0"/>
          <w:sz w:val="28"/>
          <w:szCs w:val="28"/>
          <w:lang w:val="en-US" w:eastAsia="zh-CN"/>
        </w:rPr>
      </w:pPr>
    </w:p>
    <w:p>
      <w:pPr>
        <w:numPr>
          <w:numId w:val="0"/>
        </w:numPr>
        <w:ind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 xml:space="preserve">      1.系统开关表system (id、 closeok): 用于管理员开通和关闭该系统;</w:t>
      </w:r>
    </w:p>
    <w:p>
      <w:pPr>
        <w:numPr>
          <w:numId w:val="0"/>
        </w:numPr>
        <w:ind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 xml:space="preserve">      2.班级信息表class; (cl jid, classname, de-partid);</w:t>
      </w:r>
    </w:p>
    <w:p>
      <w:pPr>
        <w:numPr>
          <w:ilvl w:val="0"/>
          <w:numId w:val="4"/>
        </w:numPr>
        <w:ind w:left="1260" w:leftChars="0" w:firstLine="0" w:firstLineChars="0"/>
        <w:jc w:val="both"/>
        <w:rPr>
          <w:rFonts w:hint="eastAsia" w:ascii="宋体" w:hAnsi="宋体" w:eastAsia="宋体" w:cs="宋体"/>
          <w:b w:val="0"/>
          <w:bCs w:val="0"/>
          <w:sz w:val="28"/>
          <w:szCs w:val="28"/>
          <w:lang w:val="en-US" w:eastAsia="zh-CN"/>
        </w:rPr>
      </w:pPr>
      <w:r>
        <w:rPr>
          <w:rFonts w:hint="eastAsia" w:ascii="宋体" w:hAnsi="宋体" w:cs="宋体"/>
          <w:b w:val="0"/>
          <w:bCs w:val="0"/>
          <w:sz w:val="28"/>
          <w:szCs w:val="28"/>
          <w:lang w:val="en-US" w:eastAsia="zh-CN"/>
        </w:rPr>
        <w:t>专业信息表</w:t>
      </w:r>
    </w:p>
    <w:p>
      <w:pPr>
        <w:numPr>
          <w:numId w:val="0"/>
        </w:numPr>
        <w:ind w:left="1260" w:left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(course)(co_id, coursename,teacherid ,tem);</w:t>
      </w:r>
    </w:p>
    <w:p>
      <w:pPr>
        <w:numPr>
          <w:ilvl w:val="0"/>
          <w:numId w:val="4"/>
        </w:numPr>
        <w:tabs>
          <w:tab w:val="clear" w:pos="312"/>
        </w:tabs>
        <w:ind w:left="1260" w:leftChars="0" w:firstLine="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系部信息表Department:(de. jd,department);</w:t>
      </w:r>
    </w:p>
    <w:p>
      <w:pPr>
        <w:numPr>
          <w:ilvl w:val="0"/>
          <w:numId w:val="4"/>
        </w:numPr>
        <w:tabs>
          <w:tab w:val="clear" w:pos="312"/>
        </w:tabs>
        <w:ind w:left="1260" w:leftChars="0" w:firstLine="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评测结果fenzhi:(fen_id,courseid,coursename, classid,tearcherid, teachemame, studentid, term, tt,score, liuyan) ;</w:t>
      </w:r>
    </w:p>
    <w:p>
      <w:pPr>
        <w:numPr>
          <w:ilvl w:val="0"/>
          <w:numId w:val="4"/>
        </w:numPr>
        <w:tabs>
          <w:tab w:val="clear" w:pos="312"/>
        </w:tabs>
        <w:ind w:left="1260" w:leftChars="0" w:firstLine="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留言信息表</w:t>
      </w:r>
    </w:p>
    <w:p>
      <w:pPr>
        <w:numPr>
          <w:numId w:val="0"/>
        </w:numPr>
        <w:ind w:left="1260" w:left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message:    (msgid,msgtitle,msgcontent,msgreply,user-name,userfrom,userip,leavetime , replytime ,replyid);</w:t>
      </w:r>
    </w:p>
    <w:p>
      <w:pPr>
        <w:numPr>
          <w:numId w:val="0"/>
        </w:numPr>
        <w:ind w:left="840"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7.评测指标表Question ( id, content,typed, showed) ;</w:t>
      </w:r>
    </w:p>
    <w:p>
      <w:pPr>
        <w:numPr>
          <w:numId w:val="0"/>
        </w:numPr>
        <w:ind w:left="840"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8.学生信息表student (st_ id, loginname,password, classid); 用于记录学生注册时的用户名密码及登陆时的身份验证;</w:t>
      </w:r>
    </w:p>
    <w:p>
      <w:pPr>
        <w:numPr>
          <w:numId w:val="0"/>
        </w:numPr>
        <w:ind w:left="840"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9.教师信息表teacher: (te .id, teacher-name, num, password, departed, subjected); 根据学生所在班级链接到授课教师的情况，并按te_ id将教师评测结果送人评测结果表;</w:t>
      </w:r>
    </w:p>
    <w:p>
      <w:pPr>
        <w:numPr>
          <w:numId w:val="0"/>
        </w:numPr>
        <w:ind w:left="840"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10.课程信息subjuct (su_ id, subjectname ，departid);</w:t>
      </w:r>
    </w:p>
    <w:p>
      <w:pPr>
        <w:numPr>
          <w:numId w:val="0"/>
        </w:numPr>
        <w:ind w:left="1260" w:leftChars="0"/>
        <w:jc w:val="both"/>
        <w:rPr>
          <w:rFonts w:hint="eastAsia" w:ascii="宋体" w:hAnsi="宋体" w:eastAsia="宋体" w:cs="宋体"/>
          <w:b w:val="0"/>
          <w:bCs w:val="0"/>
          <w:sz w:val="28"/>
          <w:szCs w:val="28"/>
          <w:lang w:val="en-US" w:eastAsia="zh-CN"/>
        </w:rPr>
      </w:pPr>
    </w:p>
    <w:p>
      <w:pPr>
        <w:numPr>
          <w:ilvl w:val="0"/>
          <w:numId w:val="5"/>
        </w:numPr>
        <w:ind w:left="840" w:leftChars="0"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学期信息表(id, term, closeok) 设定只能对本学期所开设课程的任课教师进行评测。</w:t>
      </w:r>
    </w:p>
    <w:p>
      <w:pPr>
        <w:numPr>
          <w:numId w:val="0"/>
        </w:numPr>
        <w:ind w:left="1260" w:leftChars="0"/>
        <w:jc w:val="center"/>
        <w:rPr>
          <w:rFonts w:hint="eastAsia" w:ascii="宋体" w:hAnsi="宋体" w:eastAsia="宋体" w:cs="宋体"/>
          <w:b/>
          <w:bCs/>
          <w:sz w:val="32"/>
          <w:szCs w:val="32"/>
          <w:lang w:val="en-US" w:eastAsia="zh-CN"/>
        </w:rPr>
      </w:pPr>
      <w:r>
        <w:rPr>
          <w:rFonts w:hint="eastAsia" w:ascii="宋体" w:hAnsi="宋体" w:cs="宋体"/>
          <w:b/>
          <w:bCs/>
          <w:sz w:val="32"/>
          <w:szCs w:val="32"/>
          <w:lang w:val="en-US" w:eastAsia="zh-CN"/>
        </w:rPr>
        <w:t>四． 总结</w:t>
      </w:r>
    </w:p>
    <w:p>
      <w:pPr>
        <w:numPr>
          <w:numId w:val="0"/>
        </w:numPr>
        <w:ind w:firstLine="420" w:firstLineChars="0"/>
        <w:jc w:val="both"/>
        <w:rPr>
          <w:rFonts w:hint="eastAsia" w:ascii="宋体" w:hAnsi="宋体" w:eastAsia="宋体" w:cs="宋体"/>
          <w:b w:val="0"/>
          <w:bCs w:val="0"/>
          <w:sz w:val="28"/>
          <w:szCs w:val="28"/>
          <w:lang w:val="en-US" w:eastAsia="zh-CN"/>
        </w:rPr>
      </w:pPr>
      <w:r>
        <w:rPr>
          <w:rFonts w:hint="eastAsia" w:ascii="宋体" w:hAnsi="宋体" w:eastAsia="宋体" w:cs="宋体"/>
          <w:b w:val="0"/>
          <w:bCs w:val="0"/>
          <w:sz w:val="28"/>
          <w:szCs w:val="28"/>
          <w:lang w:val="en-US" w:eastAsia="zh-CN"/>
        </w:rPr>
        <w:t xml:space="preserve"> 基于</w:t>
      </w:r>
      <w:r>
        <w:rPr>
          <w:rFonts w:hint="eastAsia" w:ascii="宋体" w:hAnsi="宋体" w:cs="宋体"/>
          <w:b w:val="0"/>
          <w:bCs w:val="0"/>
          <w:sz w:val="28"/>
          <w:szCs w:val="28"/>
          <w:lang w:val="en-US" w:eastAsia="zh-CN"/>
        </w:rPr>
        <w:t>Vue</w:t>
      </w:r>
      <w:r>
        <w:rPr>
          <w:rFonts w:hint="eastAsia" w:ascii="宋体" w:hAnsi="宋体" w:eastAsia="宋体" w:cs="宋体"/>
          <w:b w:val="0"/>
          <w:bCs w:val="0"/>
          <w:sz w:val="28"/>
          <w:szCs w:val="28"/>
          <w:lang w:val="en-US" w:eastAsia="zh-CN"/>
        </w:rPr>
        <w:t>的网络教学评测系统，通过“系统简介”、“学生评测"、“结果查询”、“留言中心”、“教评信箱”及“后台管理”等搭建了督导、任课教师以及学生之间交流平台，有利于教师更好地实现新的教学理念，帮助教学管理者全面了解各部门各专业教学效果，成为沟通学生和教师的一个桥梁。其各模块的功能设计比较完善，对教育教学管理规范化、教育测量网络化、自动化具有重要的理论和应用价值。</w:t>
      </w:r>
      <w:r>
        <w:rPr>
          <w:rFonts w:hint="eastAsia" w:ascii="宋体" w:hAnsi="宋体" w:cs="宋体"/>
          <w:b w:val="0"/>
          <w:bCs w:val="0"/>
          <w:sz w:val="28"/>
          <w:szCs w:val="28"/>
          <w:lang w:val="en-US" w:eastAsia="zh-CN"/>
        </w:rPr>
        <w:t>最后感谢老师的指导。</w:t>
      </w:r>
      <w:bookmarkStart w:id="0" w:name="_GoBack"/>
      <w:bookmarkEnd w:id="0"/>
    </w:p>
    <w:p>
      <w:pPr>
        <w:numPr>
          <w:numId w:val="0"/>
        </w:numPr>
        <w:ind w:firstLine="420" w:firstLineChars="0"/>
        <w:jc w:val="both"/>
        <w:rPr>
          <w:rFonts w:hint="eastAsia" w:ascii="宋体" w:hAnsi="宋体" w:eastAsia="宋体" w:cs="宋体"/>
          <w:b w:val="0"/>
          <w:bCs w:val="0"/>
          <w:sz w:val="28"/>
          <w:szCs w:val="28"/>
          <w:lang w:val="en-US" w:eastAsia="zh-CN"/>
        </w:rPr>
      </w:pPr>
    </w:p>
    <w:p>
      <w:pPr>
        <w:numPr>
          <w:numId w:val="0"/>
        </w:numPr>
        <w:jc w:val="both"/>
        <w:rPr>
          <w:rFonts w:hint="eastAsia" w:ascii="宋体" w:hAnsi="宋体" w:eastAsia="宋体" w:cs="宋体"/>
          <w:b w:val="0"/>
          <w:bCs w:val="0"/>
          <w:sz w:val="28"/>
          <w:szCs w:val="28"/>
          <w:lang w:val="en-US" w:eastAsia="zh-CN"/>
        </w:rPr>
      </w:pPr>
    </w:p>
    <w:p>
      <w:pPr>
        <w:numPr>
          <w:numId w:val="0"/>
        </w:numPr>
        <w:ind w:leftChars="0" w:firstLine="420" w:firstLineChars="0"/>
        <w:jc w:val="both"/>
        <w:rPr>
          <w:rFonts w:hint="eastAsia"/>
          <w:b/>
          <w:bCs/>
          <w:sz w:val="32"/>
          <w:szCs w:val="32"/>
          <w:lang w:val="en-US" w:eastAsia="zh-CN"/>
        </w:rPr>
      </w:pPr>
    </w:p>
    <w:p>
      <w:pPr>
        <w:rPr>
          <w:rFonts w:hint="eastAsia"/>
          <w:lang w:val="en-US" w:eastAsia="zh-CN"/>
        </w:rPr>
      </w:pP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方正舒体繁体">
    <w:altName w:val="宋体"/>
    <w:panose1 w:val="02010601030101010101"/>
    <w:charset w:val="86"/>
    <w:family w:val="auto"/>
    <w:pitch w:val="default"/>
    <w:sig w:usb0="00000000" w:usb1="00000000" w:usb2="00000010" w:usb3="00000000" w:csb0="0004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8DF9698"/>
    <w:multiLevelType w:val="singleLevel"/>
    <w:tmpl w:val="88DF9698"/>
    <w:lvl w:ilvl="0" w:tentative="0">
      <w:start w:val="3"/>
      <w:numFmt w:val="decimal"/>
      <w:lvlText w:val="%1."/>
      <w:lvlJc w:val="left"/>
      <w:pPr>
        <w:tabs>
          <w:tab w:val="left" w:pos="312"/>
        </w:tabs>
        <w:ind w:left="1260" w:leftChars="0" w:firstLine="0" w:firstLineChars="0"/>
      </w:pPr>
    </w:lvl>
  </w:abstractNum>
  <w:abstractNum w:abstractNumId="1">
    <w:nsid w:val="AC0E7306"/>
    <w:multiLevelType w:val="multilevel"/>
    <w:tmpl w:val="AC0E7306"/>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o"/>
      <w:lvlJc w:val="left"/>
      <w:pPr>
        <w:tabs>
          <w:tab w:val="left" w:pos="1440"/>
        </w:tabs>
        <w:ind w:left="1440" w:hanging="360"/>
      </w:pPr>
      <w:rPr>
        <w:rFonts w:ascii="Courier New" w:hAnsi="Courier New" w:cs="Courier New"/>
        <w:sz w:val="20"/>
      </w:rPr>
    </w:lvl>
    <w:lvl w:ilvl="2" w:tentative="0">
      <w:start w:val="1"/>
      <w:numFmt w:val="bullet"/>
      <w:lvlText w:val=""/>
      <w:lvlJc w:val="left"/>
      <w:pPr>
        <w:tabs>
          <w:tab w:val="left" w:pos="2160"/>
        </w:tabs>
        <w:ind w:left="2160" w:hanging="360"/>
      </w:pPr>
      <w:rPr>
        <w:rFonts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2">
    <w:nsid w:val="C6A97831"/>
    <w:multiLevelType w:val="multilevel"/>
    <w:tmpl w:val="C6A97831"/>
    <w:lvl w:ilvl="0" w:tentative="0">
      <w:start w:val="1"/>
      <w:numFmt w:val="decimal"/>
      <w:suff w:val="space"/>
      <w:lvlText w:val="%1"/>
      <w:lvlJc w:val="left"/>
      <w:pPr>
        <w:ind w:left="0" w:leftChars="0" w:firstLine="0" w:firstLineChars="0"/>
      </w:pPr>
      <w:rPr>
        <w:rFonts w:hint="default"/>
      </w:r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abstractNum w:abstractNumId="3">
    <w:nsid w:val="E73FF078"/>
    <w:multiLevelType w:val="singleLevel"/>
    <w:tmpl w:val="E73FF078"/>
    <w:lvl w:ilvl="0" w:tentative="0">
      <w:start w:val="11"/>
      <w:numFmt w:val="decimal"/>
      <w:suff w:val="space"/>
      <w:lvlText w:val="%1."/>
      <w:lvlJc w:val="left"/>
    </w:lvl>
  </w:abstractNum>
  <w:abstractNum w:abstractNumId="4">
    <w:nsid w:val="06F17CE5"/>
    <w:multiLevelType w:val="singleLevel"/>
    <w:tmpl w:val="06F17CE5"/>
    <w:lvl w:ilvl="0" w:tentative="0">
      <w:start w:val="1"/>
      <w:numFmt w:val="chineseCounting"/>
      <w:suff w:val="nothing"/>
      <w:lvlText w:val="%1．"/>
      <w:lvlJc w:val="left"/>
      <w:rPr>
        <w:rFonts w:hint="eastAsia"/>
      </w:rPr>
    </w:lvl>
  </w:abstractNum>
  <w:num w:numId="1">
    <w:abstractNumId w:val="4"/>
  </w:num>
  <w:num w:numId="2">
    <w:abstractNumId w:val="2"/>
  </w:num>
  <w:num w:numId="3">
    <w:abstractNumId w:val="1"/>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1D9D6C45"/>
    <w:rsid w:val="10E62BBF"/>
    <w:rsid w:val="158E78A3"/>
    <w:rsid w:val="1F7C77C0"/>
    <w:rsid w:val="7847410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character" w:default="1" w:styleId="3">
    <w:name w:val="Default Paragraph Font"/>
    <w:semiHidden/>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paragraph" w:styleId="2">
    <w:name w:val="Normal (Web)"/>
    <w:basedOn w:val="1"/>
    <w:qFormat/>
    <w:uiPriority w:val="0"/>
    <w:pPr>
      <w:spacing w:before="0" w:beforeAutospacing="1" w:after="0" w:afterAutospacing="1"/>
      <w:ind w:left="0" w:right="0"/>
      <w:jc w:val="left"/>
    </w:pPr>
    <w:rPr>
      <w:kern w:val="0"/>
      <w:sz w:val="24"/>
      <w:lang w:val="en-US" w:eastAsia="zh-CN" w:bidi="ar"/>
    </w:rPr>
  </w:style>
  <w:style w:type="character" w:styleId="4">
    <w:name w:val="Strong"/>
    <w:basedOn w:val="3"/>
    <w:qFormat/>
    <w:uiPriority w:val="0"/>
    <w:rPr>
      <w:b/>
    </w:rPr>
  </w:style>
  <w:style w:type="character" w:styleId="5">
    <w:name w:val="Hyperlink"/>
    <w:basedOn w:val="3"/>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1" Type="http://schemas.openxmlformats.org/officeDocument/2006/relationships/fontTable" Target="fontTable.xml"/><Relationship Id="rId30" Type="http://schemas.openxmlformats.org/officeDocument/2006/relationships/numbering" Target="numbering.xml"/><Relationship Id="rId3" Type="http://schemas.openxmlformats.org/officeDocument/2006/relationships/theme" Target="theme/theme1.xml"/><Relationship Id="rId29" Type="http://schemas.openxmlformats.org/officeDocument/2006/relationships/customXml" Target="../customXml/item1.xml"/><Relationship Id="rId28" Type="http://schemas.openxmlformats.org/officeDocument/2006/relationships/image" Target="media/image25.png"/><Relationship Id="rId27" Type="http://schemas.openxmlformats.org/officeDocument/2006/relationships/image" Target="media/image24.png"/><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46</TotalTime>
  <ScaleCrop>false</ScaleCrop>
  <LinksUpToDate>false</LinksUpToDate>
  <CharactersWithSpaces>0</CharactersWithSpaces>
  <Application>WPS Office_10.1.0.7698_F1E327BC-269C-435d-A152-05C5408002CA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2019-06-22T06:43:00Z</dcterms:created>
  <dc:creator>文文韬韬</dc:creator>
  <cp:lastModifiedBy>文文韬韬</cp:lastModifiedBy>
  <dcterms:modified xsi:type="dcterms:W3CDTF">2019-06-23T04:57:18Z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2052-10.1.0.7698</vt:lpwstr>
  </property>
</Properties>
</file>