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大学物理考试大纲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第一章 质点运动学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例1.7、习题1-4、1-5、1-12、1-18、1-20、1-22、1-25、1-26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*公式：v=dx/dt，a=dv/dt，</w:t>
      </w:r>
    </w:p>
    <w:p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b/>
          <w:position w:val="-22"/>
        </w:rPr>
        <w:object>
          <v:shape id="_x0000_i1025" o:spt="75" alt="" type="#_x0000_t75" style="height:28pt;width:50.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b/>
          <w:lang w:val="en-US" w:eastAsia="zh-CN"/>
        </w:rPr>
        <w:t xml:space="preserve">   </w:t>
      </w:r>
      <w:r>
        <w:rPr>
          <w:b/>
          <w:position w:val="-24"/>
        </w:rPr>
        <w:object>
          <v:shape id="_x0000_i1031" o:spt="75" type="#_x0000_t75" style="height:31pt;width:38.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1" DrawAspect="Content" ObjectID="_1468075726" r:id="rId6">
            <o:LockedField>false</o:LockedField>
          </o:OLEObject>
        </w:object>
      </w:r>
      <w:r>
        <w:rPr>
          <w:rFonts w:hint="eastAsia"/>
          <w:b/>
          <w:lang w:val="en-US" w:eastAsia="zh-CN"/>
        </w:rPr>
        <w:t xml:space="preserve">   </w:t>
      </w:r>
      <w:r>
        <w:rPr>
          <w:b/>
          <w:position w:val="-24"/>
        </w:rPr>
        <w:object>
          <v:shape id="_x0000_i1030" o:spt="75" type="#_x0000_t75" style="height:31pt;width:52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30" DrawAspect="Content" ObjectID="_1468075727" r:id="rId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 xml:space="preserve">第二章 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牛顿三大定律  2-17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功  2-5、2-8、2-11、2-15、2-29、2-31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冲量 2-25、2-38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公式：变力的功，变力的冲量</w:t>
      </w:r>
    </w:p>
    <w:p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刚体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公式：转动定律，转动动能定理，角动量定理，角动量守恒定律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3-10、3-11、3-12、3-13、2-14、3-16、3-17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机械振动（10个量）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例题：4.3、4.4</w:t>
      </w:r>
    </w:p>
    <w:p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习题：4-7、4-8、4-10、4-11、4-12、4-14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机械波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例题：5.1、5.2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习题：5-3、5-10、5-12、5-13、5-14、5-18、5-19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波动方程标准形式，波的能量及其变化规律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等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气体动理论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例题：6.2、6.3、6.5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习题：6-2、6-4、6-5、6-8、6-10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公式：自由度，分子的平均平动动能，分子平均能量，1mol理想气体内能，分布函数曲线物理意义，</w:t>
      </w:r>
      <w:r>
        <w:rPr>
          <w:position w:val="-24"/>
        </w:rPr>
        <w:object>
          <v:shape id="_x0000_i1035" o:spt="75" type="#_x0000_t75" style="height:35.15pt;width:80.35pt;" o:ole="t" filled="f" o:preferrelative="t" stroked="f" coordsize="21600,21600">
            <v:path/>
            <v:fill on="f" focussize="0,0"/>
            <v:stroke on="f" weight="3pt"/>
            <v:imagedata r:id="rId11" o:title=""/>
            <o:lock v:ext="edit" aspectratio="f"/>
            <w10:wrap type="none"/>
            <w10:anchorlock/>
          </v:shape>
          <o:OLEObject Type="Embed" ProgID="Equation.DSMT4" ShapeID="_x0000_i1035" DrawAspect="Content" ObjectID="_1468075728" r:id="rId10">
            <o:LockedField>false</o:LockedField>
          </o:OLEObject>
        </w:object>
      </w:r>
      <w:r>
        <w:rPr>
          <w:rFonts w:hint="eastAsia"/>
          <w:position w:val="-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三种速率，平均自由程，平均碰撞频率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position w:val="-24"/>
          <w:lang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position w:val="-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热力学基础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例题：7.1、7.2、7.3</w:t>
      </w:r>
    </w:p>
    <w:p>
      <w:pPr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习题：7-6、7-11、7-15、7-17</w:t>
      </w:r>
    </w:p>
    <w:p>
      <w:pPr>
        <w:numPr>
          <w:ilvl w:val="0"/>
          <w:numId w:val="0"/>
        </w:numPr>
        <w:ind w:leftChars="0"/>
        <w:jc w:val="left"/>
        <w:rPr>
          <w:rFonts w:hint="default" w:ascii="仿宋_GB2312" w:hAnsi="仿宋_GB2312" w:eastAsia="仿宋_GB2312" w:cs="仿宋_GB2312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公式：理想气体状态方程，热力学第一定律，传热量、内能增量、功三个量的计算公式：热机效率，卡诺循环效率，制冷系数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DC8EA"/>
    <w:multiLevelType w:val="singleLevel"/>
    <w:tmpl w:val="272DC8EA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5M2M2Mjc3MjZkZjM3MWEwOGRiYzViZjBhMGEwYmIifQ=="/>
  </w:docVars>
  <w:rsids>
    <w:rsidRoot w:val="377C0E63"/>
    <w:rsid w:val="1B83145E"/>
    <w:rsid w:val="377C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359</Characters>
  <Lines>0</Lines>
  <Paragraphs>0</Paragraphs>
  <TotalTime>10</TotalTime>
  <ScaleCrop>false</ScaleCrop>
  <LinksUpToDate>false</LinksUpToDate>
  <CharactersWithSpaces>369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2024-05-29T11:25:00Z</dcterms:created>
  <dc:creator>xing.兴</dc:creator>
  <cp:lastModifiedBy>快乐与你相伴</cp:lastModifiedBy>
  <dcterms:modified xsi:type="dcterms:W3CDTF">2024-05-29T12:47:56Z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CA150FA74AD04069871FACD3A4AF0F47_11</vt:lpwstr>
  </property>
</Properties>
</file>