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43493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一 单选</w:t>
      </w:r>
    </w:p>
    <w:p w14:paraId="322F0091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1.我国是单一制国家，中央对对包括香港特别行政区、澳门特别行政区在内的所有行政区拥有（）。</w:t>
      </w:r>
    </w:p>
    <w:p w14:paraId="37DCD027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A.领导权 B.主权 C.监控权 D.全面管治权</w:t>
      </w:r>
    </w:p>
    <w:p w14:paraId="07D55471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答案：D</w:t>
      </w:r>
    </w:p>
    <w:p w14:paraId="0355A299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Style w:val="a3"/>
          <w:rFonts w:ascii="宋体" w:eastAsia="宋体" w:hAnsi="宋体" w:cs="Arial" w:hint="eastAsia"/>
          <w:i w:val="0"/>
          <w:iCs w:val="0"/>
          <w:sz w:val="28"/>
          <w:szCs w:val="28"/>
          <w:shd w:val="clear" w:color="auto" w:fill="FFFFFF"/>
        </w:rPr>
        <w:t>2</w:t>
      </w:r>
      <w:r>
        <w:rPr>
          <w:rStyle w:val="a3"/>
          <w:rFonts w:ascii="宋体" w:eastAsia="宋体" w:hAnsi="宋体" w:cs="Arial"/>
          <w:i w:val="0"/>
          <w:iCs w:val="0"/>
          <w:sz w:val="28"/>
          <w:szCs w:val="28"/>
          <w:shd w:val="clear" w:color="auto" w:fill="FFFFFF"/>
        </w:rPr>
        <w:t>.</w:t>
      </w:r>
      <w:r>
        <w:rPr>
          <w:rStyle w:val="a3"/>
          <w:rFonts w:ascii="宋体" w:eastAsia="宋体" w:hAnsi="宋体" w:cs="Arial" w:hint="eastAsia"/>
          <w:i w:val="0"/>
          <w:iCs w:val="0"/>
          <w:sz w:val="28"/>
          <w:szCs w:val="28"/>
          <w:shd w:val="clear" w:color="auto" w:fill="FFFFFF"/>
        </w:rPr>
        <w:t>政权必须掌握在（）手中，这是世界政治通行的政治法则</w:t>
      </w:r>
      <w:r>
        <w:rPr>
          <w:rFonts w:ascii="宋体" w:eastAsia="宋体" w:hAnsi="宋体" w:cs="Arial"/>
          <w:sz w:val="28"/>
          <w:szCs w:val="28"/>
          <w:shd w:val="clear" w:color="auto" w:fill="FFFFFF"/>
        </w:rPr>
        <w:t>。</w:t>
      </w:r>
    </w:p>
    <w:p w14:paraId="605FD9E2" w14:textId="77777777" w:rsidR="00AF5719" w:rsidRDefault="00000000">
      <w:pPr>
        <w:pStyle w:val="a4"/>
        <w:ind w:firstLineChars="0" w:firstLine="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A.爱国者 B.劳动者 C.人民 D.公民</w:t>
      </w:r>
    </w:p>
    <w:p w14:paraId="4677CF9E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答案：A</w:t>
      </w:r>
    </w:p>
    <w:p w14:paraId="27F6362B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3.</w:t>
      </w:r>
      <w:r>
        <w:rPr>
          <w:rFonts w:ascii="宋体" w:eastAsia="宋体" w:hAnsi="宋体" w:hint="eastAsia"/>
          <w:sz w:val="28"/>
          <w:szCs w:val="28"/>
        </w:rPr>
        <w:t>中华文明具有突出的统一性，（）永远是核心利益中的核心。</w:t>
      </w:r>
    </w:p>
    <w:p w14:paraId="2B88E929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A.一国两制 B.台湾问题 C.国家统一D.民族振兴</w:t>
      </w:r>
    </w:p>
    <w:p w14:paraId="7CF2A883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答案：C</w:t>
      </w:r>
    </w:p>
    <w:p w14:paraId="5F6E37D2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4.</w:t>
      </w:r>
      <w:r>
        <w:rPr>
          <w:rFonts w:ascii="宋体" w:eastAsia="宋体" w:hAnsi="宋体" w:hint="eastAsia"/>
          <w:sz w:val="28"/>
          <w:szCs w:val="28"/>
        </w:rPr>
        <w:t>坚持在中华民族伟大复兴的进程汇中推进国家统一，这是统一的（）。</w:t>
      </w:r>
    </w:p>
    <w:p w14:paraId="2E30EB9F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A..根本保证 B.历史方位 C.战略思路 D.实践路径</w:t>
      </w:r>
    </w:p>
    <w:p w14:paraId="4DE30769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答案：B</w:t>
      </w:r>
    </w:p>
    <w:p w14:paraId="560648D1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5.</w:t>
      </w:r>
      <w:r>
        <w:rPr>
          <w:rFonts w:ascii="宋体" w:eastAsia="宋体" w:hAnsi="宋体" w:hint="eastAsia"/>
          <w:sz w:val="28"/>
          <w:szCs w:val="28"/>
        </w:rPr>
        <w:t>在“一国两制”的实践中，要坚持和保障（）的统一。</w:t>
      </w:r>
    </w:p>
    <w:p w14:paraId="60E747BB" w14:textId="77777777" w:rsidR="00AF5719" w:rsidRDefault="00000000">
      <w:pPr>
        <w:numPr>
          <w:ilvl w:val="0"/>
          <w:numId w:val="1"/>
        </w:num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中央全面管治权和特别行政区高度自治权 </w:t>
      </w:r>
    </w:p>
    <w:p w14:paraId="7E8DC8C0" w14:textId="77777777" w:rsidR="00AF5719" w:rsidRDefault="00000000">
      <w:pPr>
        <w:numPr>
          <w:ilvl w:val="0"/>
          <w:numId w:val="1"/>
        </w:num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独立的司法权和审判权</w:t>
      </w:r>
    </w:p>
    <w:p w14:paraId="67362A78" w14:textId="77777777" w:rsidR="00AF5719" w:rsidRDefault="00000000">
      <w:pPr>
        <w:numPr>
          <w:ilvl w:val="0"/>
          <w:numId w:val="1"/>
        </w:num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行政管理权和立法权</w:t>
      </w:r>
    </w:p>
    <w:p w14:paraId="507B2577" w14:textId="77777777" w:rsidR="00AF5719" w:rsidRDefault="00000000">
      <w:pPr>
        <w:numPr>
          <w:ilvl w:val="0"/>
          <w:numId w:val="1"/>
        </w:num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防务和外交</w:t>
      </w:r>
    </w:p>
    <w:p w14:paraId="27559B7E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答案：A</w:t>
      </w:r>
    </w:p>
    <w:p w14:paraId="74F9194A" w14:textId="77777777" w:rsidR="00AF5719" w:rsidRDefault="00000000">
      <w:pPr>
        <w:numPr>
          <w:ilvl w:val="0"/>
          <w:numId w:val="2"/>
        </w:num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（）是我国核心利益的核心</w:t>
      </w:r>
    </w:p>
    <w:p w14:paraId="6E9C9113" w14:textId="77777777" w:rsidR="00AF5719" w:rsidRDefault="00000000">
      <w:pPr>
        <w:numPr>
          <w:ilvl w:val="0"/>
          <w:numId w:val="3"/>
        </w:num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一国两制 B.台湾问题 C.香港问题D.澳门问题</w:t>
      </w:r>
    </w:p>
    <w:p w14:paraId="0E490F4E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答案：B</w:t>
      </w:r>
    </w:p>
    <w:p w14:paraId="3785D7D1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二多选</w:t>
      </w:r>
    </w:p>
    <w:p w14:paraId="79E00E89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1.</w:t>
      </w:r>
      <w:r>
        <w:rPr>
          <w:rFonts w:ascii="宋体" w:eastAsia="宋体" w:hAnsi="宋体" w:hint="eastAsia"/>
          <w:sz w:val="28"/>
          <w:szCs w:val="28"/>
        </w:rPr>
        <w:t>（）和（）构成了特别行政区的宪制基础。</w:t>
      </w:r>
    </w:p>
    <w:p w14:paraId="65C9624C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A.宪法B. 国家安全法 C.基本法 D.民法</w:t>
      </w:r>
    </w:p>
    <w:p w14:paraId="2D577158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答案：AC</w:t>
      </w:r>
    </w:p>
    <w:p w14:paraId="6D86FAD3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ascii="宋体" w:eastAsia="宋体" w:hAnsi="宋体" w:hint="eastAsia"/>
          <w:sz w:val="28"/>
          <w:szCs w:val="28"/>
        </w:rPr>
        <w:t xml:space="preserve"> （）和（）是香港的当家人，也是治理香港的第一责任人。</w:t>
      </w:r>
    </w:p>
    <w:p w14:paraId="5DAA0A3F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A.行政长官 B.立法会 C.国家安全公署 D.特别行政区政府</w:t>
      </w:r>
    </w:p>
    <w:p w14:paraId="269EB5FD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答案：AD</w:t>
      </w:r>
    </w:p>
    <w:p w14:paraId="4E3CA437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4.</w:t>
      </w:r>
      <w:r>
        <w:rPr>
          <w:rFonts w:ascii="宋体" w:eastAsia="宋体" w:hAnsi="宋体" w:hint="eastAsia"/>
          <w:sz w:val="28"/>
          <w:szCs w:val="28"/>
        </w:rPr>
        <w:t>（）是港澳得天独厚的优势。</w:t>
      </w:r>
    </w:p>
    <w:p w14:paraId="79A2695C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A.一国两制B.高度自治C.背靠祖国 D.联通世界</w:t>
      </w:r>
    </w:p>
    <w:p w14:paraId="06593CDD" w14:textId="0ECFF812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答案：</w:t>
      </w:r>
      <w:r w:rsidR="004919B0">
        <w:rPr>
          <w:rFonts w:ascii="宋体" w:eastAsia="宋体" w:hAnsi="宋体" w:hint="eastAsia"/>
          <w:sz w:val="28"/>
          <w:szCs w:val="28"/>
        </w:rPr>
        <w:t>CD</w:t>
      </w:r>
    </w:p>
    <w:p w14:paraId="018F7B86" w14:textId="77777777" w:rsidR="00AF5719" w:rsidRDefault="00000000">
      <w:pPr>
        <w:numPr>
          <w:ilvl w:val="0"/>
          <w:numId w:val="4"/>
        </w:num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“一国两制”的根本宗旨是（）利益</w:t>
      </w:r>
    </w:p>
    <w:p w14:paraId="65E369D4" w14:textId="77777777" w:rsidR="00AF5719" w:rsidRDefault="00000000">
      <w:pPr>
        <w:numPr>
          <w:ilvl w:val="0"/>
          <w:numId w:val="5"/>
        </w:numPr>
        <w:ind w:left="432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主权 B.安全 C.发展 D.海外利益</w:t>
      </w:r>
    </w:p>
    <w:p w14:paraId="2675A98E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答案：ABC</w:t>
      </w:r>
    </w:p>
    <w:p w14:paraId="6E6EBAF3" w14:textId="77777777" w:rsidR="00AF5719" w:rsidRDefault="00000000">
      <w:pPr>
        <w:numPr>
          <w:ilvl w:val="0"/>
          <w:numId w:val="4"/>
        </w:num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以下属于党新时代解决台湾问题的方略的是（）</w:t>
      </w:r>
    </w:p>
    <w:p w14:paraId="0FFA5B86" w14:textId="77777777" w:rsidR="00AF5719" w:rsidRDefault="00000000">
      <w:pPr>
        <w:numPr>
          <w:ilvl w:val="0"/>
          <w:numId w:val="6"/>
        </w:num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承诺放弃武力，追求和平统一</w:t>
      </w:r>
    </w:p>
    <w:p w14:paraId="7982E0A2" w14:textId="77777777" w:rsidR="00AF5719" w:rsidRDefault="00000000">
      <w:pPr>
        <w:numPr>
          <w:ilvl w:val="0"/>
          <w:numId w:val="6"/>
        </w:num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坚持一个中国原则和“九二共识”</w:t>
      </w:r>
    </w:p>
    <w:p w14:paraId="40DE31E8" w14:textId="77777777" w:rsidR="00AF5719" w:rsidRDefault="00000000">
      <w:pPr>
        <w:numPr>
          <w:ilvl w:val="0"/>
          <w:numId w:val="6"/>
        </w:num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坚持反对外部势力干涉</w:t>
      </w:r>
    </w:p>
    <w:p w14:paraId="50159FA4" w14:textId="77777777" w:rsidR="00AF5719" w:rsidRDefault="00000000">
      <w:pPr>
        <w:numPr>
          <w:ilvl w:val="0"/>
          <w:numId w:val="6"/>
        </w:num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坚持粉碎“台独”分裂图谋</w:t>
      </w:r>
    </w:p>
    <w:p w14:paraId="7CE928E8" w14:textId="77777777" w:rsidR="00AF5719" w:rsidRDefault="00000000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答案：BCD</w:t>
      </w:r>
    </w:p>
    <w:sectPr w:rsidR="00AF57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BA7871"/>
    <w:multiLevelType w:val="singleLevel"/>
    <w:tmpl w:val="89BA7871"/>
    <w:lvl w:ilvl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BBAE2F1"/>
    <w:multiLevelType w:val="singleLevel"/>
    <w:tmpl w:val="EBBAE2F1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907BCE0"/>
    <w:multiLevelType w:val="singleLevel"/>
    <w:tmpl w:val="0907BCE0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0EDD447F"/>
    <w:multiLevelType w:val="singleLevel"/>
    <w:tmpl w:val="0EDD447F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14670C42"/>
    <w:multiLevelType w:val="singleLevel"/>
    <w:tmpl w:val="14670C42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6A26296C"/>
    <w:multiLevelType w:val="singleLevel"/>
    <w:tmpl w:val="6A26296C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1452094510">
    <w:abstractNumId w:val="4"/>
  </w:num>
  <w:num w:numId="2" w16cid:durableId="1409691916">
    <w:abstractNumId w:val="0"/>
  </w:num>
  <w:num w:numId="3" w16cid:durableId="933586555">
    <w:abstractNumId w:val="2"/>
  </w:num>
  <w:num w:numId="4" w16cid:durableId="442115315">
    <w:abstractNumId w:val="1"/>
  </w:num>
  <w:num w:numId="5" w16cid:durableId="972446485">
    <w:abstractNumId w:val="3"/>
  </w:num>
  <w:num w:numId="6" w16cid:durableId="1884176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D06"/>
    <w:rsid w:val="0001580C"/>
    <w:rsid w:val="00087009"/>
    <w:rsid w:val="00112566"/>
    <w:rsid w:val="00252B6A"/>
    <w:rsid w:val="002C30CF"/>
    <w:rsid w:val="002F5740"/>
    <w:rsid w:val="003D71B3"/>
    <w:rsid w:val="004919B0"/>
    <w:rsid w:val="005E270B"/>
    <w:rsid w:val="007730AB"/>
    <w:rsid w:val="008755EA"/>
    <w:rsid w:val="008D74D7"/>
    <w:rsid w:val="008E5D06"/>
    <w:rsid w:val="008F2649"/>
    <w:rsid w:val="0090302D"/>
    <w:rsid w:val="00937B67"/>
    <w:rsid w:val="00976281"/>
    <w:rsid w:val="009A4697"/>
    <w:rsid w:val="00A073D1"/>
    <w:rsid w:val="00A42E76"/>
    <w:rsid w:val="00A56B5C"/>
    <w:rsid w:val="00A91503"/>
    <w:rsid w:val="00AF5719"/>
    <w:rsid w:val="00C35EE7"/>
    <w:rsid w:val="00C94EF0"/>
    <w:rsid w:val="00CA18EC"/>
    <w:rsid w:val="00CE3B0C"/>
    <w:rsid w:val="00D10459"/>
    <w:rsid w:val="00D70489"/>
    <w:rsid w:val="00DC7AE0"/>
    <w:rsid w:val="07DE071F"/>
    <w:rsid w:val="0BA650B0"/>
    <w:rsid w:val="1B4641B9"/>
    <w:rsid w:val="1BD17F27"/>
    <w:rsid w:val="37ED3EE3"/>
    <w:rsid w:val="44983428"/>
    <w:rsid w:val="50FB26FE"/>
    <w:rsid w:val="6E51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527A"/>
  <w15:docId w15:val="{DCF659DA-7227-4A30-9E58-E7F07194A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huiyan1013@outlook.com</dc:creator>
  <cp:lastModifiedBy>weiyan xing</cp:lastModifiedBy>
  <cp:revision>26</cp:revision>
  <dcterms:created xsi:type="dcterms:W3CDTF">2023-10-30T01:32:00Z</dcterms:created>
  <dcterms:modified xsi:type="dcterms:W3CDTF">2024-12-17T17:44:00Z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F1C4248379174987AE9AC1EB3C361E6B_12</vt:lpwstr>
  </property>
</Properties>
</file>