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55418" w14:textId="2592CE47" w:rsidR="00AB48DC" w:rsidRPr="00B0337F" w:rsidRDefault="0087468C" w:rsidP="00B0337F">
      <w:pPr>
        <w:snapToGrid w:val="0"/>
        <w:spacing w:line="168" w:lineRule="auto"/>
        <w:contextualSpacing/>
        <w:rPr>
          <w:sz w:val="10"/>
          <w:szCs w:val="10"/>
        </w:rPr>
      </w:pPr>
      <w:proofErr w:type="spellStart"/>
      <w:r w:rsidRPr="00D66B19">
        <w:rPr>
          <w:b/>
          <w:bCs/>
          <w:sz w:val="10"/>
          <w:szCs w:val="10"/>
        </w:rPr>
        <w:t>aff</w:t>
      </w:r>
      <w:proofErr w:type="spellEnd"/>
      <w:r w:rsidR="005B1597" w:rsidRPr="00D66B19">
        <w:rPr>
          <w:rFonts w:hint="eastAsia"/>
          <w:b/>
          <w:bCs/>
          <w:sz w:val="10"/>
          <w:szCs w:val="10"/>
        </w:rPr>
        <w:t xml:space="preserve"> </w:t>
      </w:r>
      <w:r>
        <w:rPr>
          <w:sz w:val="10"/>
          <w:szCs w:val="10"/>
        </w:rPr>
        <w:t>B F N M G A C E K L</w:t>
      </w:r>
      <w:r w:rsidR="005B1597" w:rsidRPr="00B0337F">
        <w:rPr>
          <w:rFonts w:hint="eastAsia"/>
          <w:sz w:val="10"/>
          <w:szCs w:val="10"/>
        </w:rPr>
        <w:t xml:space="preserve"> </w:t>
      </w:r>
    </w:p>
    <w:p w14:paraId="710A048F" w14:textId="1F874D92" w:rsidR="005B1597" w:rsidRPr="00B0337F" w:rsidRDefault="0087468C" w:rsidP="00B0337F">
      <w:pPr>
        <w:snapToGrid w:val="0"/>
        <w:spacing w:line="168" w:lineRule="auto"/>
        <w:contextualSpacing/>
        <w:rPr>
          <w:sz w:val="10"/>
          <w:szCs w:val="10"/>
        </w:rPr>
      </w:pPr>
      <w:r w:rsidRPr="00D66B19">
        <w:rPr>
          <w:b/>
          <w:bCs/>
          <w:sz w:val="10"/>
          <w:szCs w:val="10"/>
        </w:rPr>
        <w:t xml:space="preserve">ass </w:t>
      </w:r>
      <w:r>
        <w:rPr>
          <w:sz w:val="10"/>
          <w:szCs w:val="10"/>
        </w:rPr>
        <w:t>A M I L K O C H N D</w:t>
      </w:r>
    </w:p>
    <w:p w14:paraId="0A7EF18D" w14:textId="4F78D9BB" w:rsidR="005B1597" w:rsidRPr="00B0337F" w:rsidRDefault="0087468C" w:rsidP="00B0337F">
      <w:pPr>
        <w:snapToGrid w:val="0"/>
        <w:spacing w:line="168" w:lineRule="auto"/>
        <w:contextualSpacing/>
        <w:rPr>
          <w:sz w:val="10"/>
          <w:szCs w:val="10"/>
        </w:rPr>
      </w:pPr>
      <w:r w:rsidRPr="00D66B19">
        <w:rPr>
          <w:b/>
          <w:bCs/>
          <w:sz w:val="10"/>
          <w:szCs w:val="10"/>
        </w:rPr>
        <w:t>acc</w:t>
      </w:r>
      <w:r>
        <w:rPr>
          <w:sz w:val="10"/>
          <w:szCs w:val="10"/>
        </w:rPr>
        <w:t xml:space="preserve"> M D O H A J B L G I</w:t>
      </w:r>
    </w:p>
    <w:p w14:paraId="1233FC0F" w14:textId="39E80DCB" w:rsidR="005B1597" w:rsidRPr="00B0337F" w:rsidRDefault="00A2050E" w:rsidP="00B0337F">
      <w:pPr>
        <w:snapToGrid w:val="0"/>
        <w:spacing w:line="168" w:lineRule="auto"/>
        <w:contextualSpacing/>
        <w:rPr>
          <w:sz w:val="10"/>
          <w:szCs w:val="10"/>
        </w:rPr>
      </w:pPr>
      <w:r w:rsidRPr="00D66B19">
        <w:rPr>
          <w:rFonts w:hint="eastAsia"/>
          <w:b/>
          <w:bCs/>
          <w:sz w:val="10"/>
          <w:szCs w:val="10"/>
        </w:rPr>
        <w:t>c</w:t>
      </w:r>
      <w:r w:rsidRPr="00D66B19">
        <w:rPr>
          <w:b/>
          <w:bCs/>
          <w:sz w:val="10"/>
          <w:szCs w:val="10"/>
        </w:rPr>
        <w:t>ons</w:t>
      </w:r>
      <w:r>
        <w:rPr>
          <w:sz w:val="10"/>
          <w:szCs w:val="10"/>
        </w:rPr>
        <w:t xml:space="preserve"> F A L O B D J I G H</w:t>
      </w:r>
    </w:p>
    <w:p w14:paraId="1023EC54" w14:textId="3990EC74" w:rsidR="005B1597" w:rsidRPr="00B0337F" w:rsidRDefault="00A2050E" w:rsidP="00B0337F">
      <w:pPr>
        <w:snapToGrid w:val="0"/>
        <w:spacing w:line="168" w:lineRule="auto"/>
        <w:contextualSpacing/>
        <w:rPr>
          <w:sz w:val="10"/>
          <w:szCs w:val="10"/>
        </w:rPr>
      </w:pPr>
      <w:r w:rsidRPr="00D66B19">
        <w:rPr>
          <w:b/>
          <w:bCs/>
          <w:sz w:val="10"/>
          <w:szCs w:val="10"/>
        </w:rPr>
        <w:t xml:space="preserve">cli </w:t>
      </w:r>
      <w:r>
        <w:rPr>
          <w:sz w:val="10"/>
          <w:szCs w:val="10"/>
        </w:rPr>
        <w:t>E A M J L I F B G H</w:t>
      </w:r>
    </w:p>
    <w:p w14:paraId="65ABB142" w14:textId="04F3A061" w:rsidR="005B1597" w:rsidRDefault="00A2050E" w:rsidP="00B0337F">
      <w:pPr>
        <w:snapToGrid w:val="0"/>
        <w:spacing w:line="168" w:lineRule="auto"/>
        <w:contextualSpacing/>
        <w:rPr>
          <w:sz w:val="10"/>
          <w:szCs w:val="10"/>
        </w:rPr>
      </w:pPr>
      <w:r w:rsidRPr="00D66B19">
        <w:rPr>
          <w:b/>
          <w:bCs/>
          <w:sz w:val="10"/>
          <w:szCs w:val="10"/>
        </w:rPr>
        <w:t xml:space="preserve">app </w:t>
      </w:r>
      <w:r>
        <w:rPr>
          <w:sz w:val="10"/>
          <w:szCs w:val="10"/>
        </w:rPr>
        <w:t>F B C D A O N E J L</w:t>
      </w:r>
    </w:p>
    <w:p w14:paraId="4273684C" w14:textId="77777777" w:rsidR="00B0337F" w:rsidRDefault="00B0337F" w:rsidP="00B0337F">
      <w:pPr>
        <w:snapToGrid w:val="0"/>
        <w:spacing w:line="168" w:lineRule="auto"/>
        <w:contextualSpacing/>
        <w:rPr>
          <w:sz w:val="44"/>
          <w:szCs w:val="44"/>
        </w:rPr>
      </w:pPr>
    </w:p>
    <w:p w14:paraId="1AD776B0" w14:textId="6CC4EE0F" w:rsidR="00B0337F" w:rsidRPr="00A2050E" w:rsidRDefault="00A2050E" w:rsidP="00D767BB">
      <w:pPr>
        <w:snapToGrid w:val="0"/>
        <w:contextualSpacing/>
        <w:rPr>
          <w:sz w:val="8"/>
          <w:szCs w:val="8"/>
        </w:rPr>
      </w:pPr>
      <w:r>
        <w:rPr>
          <w:rFonts w:hint="eastAsia"/>
          <w:sz w:val="11"/>
          <w:szCs w:val="11"/>
        </w:rPr>
        <w:t>上是首选项+选项 下是文章开头+选项开头</w:t>
      </w:r>
    </w:p>
    <w:p w14:paraId="7766DEC7" w14:textId="77777777" w:rsidR="00B0337F" w:rsidRDefault="00B0337F" w:rsidP="00B0337F">
      <w:pPr>
        <w:snapToGrid w:val="0"/>
        <w:spacing w:line="168" w:lineRule="auto"/>
        <w:contextualSpacing/>
        <w:rPr>
          <w:sz w:val="44"/>
          <w:szCs w:val="44"/>
        </w:rPr>
      </w:pPr>
    </w:p>
    <w:p w14:paraId="51F84287" w14:textId="6E4F9CB1" w:rsidR="0087468C" w:rsidRPr="00B0337F" w:rsidRDefault="0087468C" w:rsidP="0087468C">
      <w:pPr>
        <w:snapToGrid w:val="0"/>
        <w:spacing w:line="168" w:lineRule="auto"/>
        <w:contextualSpacing/>
        <w:rPr>
          <w:sz w:val="10"/>
          <w:szCs w:val="10"/>
        </w:rPr>
      </w:pPr>
      <w:r w:rsidRPr="00D66B19">
        <w:rPr>
          <w:b/>
          <w:bCs/>
          <w:sz w:val="10"/>
          <w:szCs w:val="10"/>
        </w:rPr>
        <w:t>C</w:t>
      </w:r>
      <w:r w:rsidRPr="00D66B19">
        <w:rPr>
          <w:rFonts w:hint="eastAsia"/>
          <w:b/>
          <w:bCs/>
          <w:sz w:val="10"/>
          <w:szCs w:val="10"/>
        </w:rPr>
        <w:t>ities</w:t>
      </w:r>
      <w:r w:rsidRPr="00D66B19">
        <w:rPr>
          <w:b/>
          <w:bCs/>
          <w:sz w:val="10"/>
          <w:szCs w:val="10"/>
        </w:rPr>
        <w:t xml:space="preserve"> </w:t>
      </w:r>
      <w:r w:rsidR="00712E09">
        <w:rPr>
          <w:sz w:val="10"/>
          <w:szCs w:val="10"/>
        </w:rPr>
        <w:t>1</w:t>
      </w:r>
      <w:r w:rsidR="00D66B19">
        <w:rPr>
          <w:sz w:val="10"/>
          <w:szCs w:val="10"/>
        </w:rPr>
        <w:t>.</w:t>
      </w:r>
      <w:r>
        <w:rPr>
          <w:rFonts w:hint="eastAsia"/>
          <w:sz w:val="10"/>
          <w:szCs w:val="10"/>
        </w:rPr>
        <w:t>cap</w:t>
      </w:r>
      <w:r>
        <w:rPr>
          <w:sz w:val="10"/>
          <w:szCs w:val="10"/>
        </w:rPr>
        <w:t xml:space="preserve"> </w:t>
      </w:r>
      <w:proofErr w:type="spellStart"/>
      <w:r>
        <w:rPr>
          <w:rFonts w:hint="eastAsia"/>
          <w:sz w:val="10"/>
          <w:szCs w:val="10"/>
        </w:rPr>
        <w:t>emb</w:t>
      </w:r>
      <w:proofErr w:type="spellEnd"/>
      <w:r>
        <w:rPr>
          <w:sz w:val="10"/>
          <w:szCs w:val="10"/>
        </w:rPr>
        <w:t xml:space="preserve"> </w:t>
      </w:r>
      <w:r>
        <w:rPr>
          <w:rFonts w:hint="eastAsia"/>
          <w:sz w:val="10"/>
          <w:szCs w:val="10"/>
        </w:rPr>
        <w:t>sus</w:t>
      </w:r>
      <w:r>
        <w:rPr>
          <w:sz w:val="10"/>
          <w:szCs w:val="10"/>
        </w:rPr>
        <w:t xml:space="preserve"> </w:t>
      </w:r>
      <w:r>
        <w:rPr>
          <w:rFonts w:hint="eastAsia"/>
          <w:sz w:val="10"/>
          <w:szCs w:val="10"/>
        </w:rPr>
        <w:t>str</w:t>
      </w:r>
      <w:r>
        <w:rPr>
          <w:sz w:val="10"/>
          <w:szCs w:val="10"/>
        </w:rPr>
        <w:t xml:space="preserve"> </w:t>
      </w:r>
      <w:proofErr w:type="spellStart"/>
      <w:r>
        <w:rPr>
          <w:sz w:val="10"/>
          <w:szCs w:val="10"/>
        </w:rPr>
        <w:t>enh</w:t>
      </w:r>
      <w:proofErr w:type="spellEnd"/>
      <w:r>
        <w:rPr>
          <w:sz w:val="10"/>
          <w:szCs w:val="10"/>
        </w:rPr>
        <w:t xml:space="preserve"> </w:t>
      </w:r>
      <w:proofErr w:type="spellStart"/>
      <w:r>
        <w:rPr>
          <w:sz w:val="10"/>
          <w:szCs w:val="10"/>
        </w:rPr>
        <w:t>aff</w:t>
      </w:r>
      <w:proofErr w:type="spellEnd"/>
      <w:r>
        <w:rPr>
          <w:sz w:val="10"/>
          <w:szCs w:val="10"/>
        </w:rPr>
        <w:t xml:space="preserve"> dem </w:t>
      </w:r>
      <w:proofErr w:type="spellStart"/>
      <w:r>
        <w:rPr>
          <w:sz w:val="10"/>
          <w:szCs w:val="10"/>
        </w:rPr>
        <w:t>disr</w:t>
      </w:r>
      <w:proofErr w:type="spellEnd"/>
      <w:r>
        <w:rPr>
          <w:sz w:val="10"/>
          <w:szCs w:val="10"/>
        </w:rPr>
        <w:t xml:space="preserve"> opt </w:t>
      </w:r>
      <w:proofErr w:type="gramStart"/>
      <w:r>
        <w:rPr>
          <w:sz w:val="10"/>
          <w:szCs w:val="10"/>
        </w:rPr>
        <w:t>pro</w:t>
      </w:r>
      <w:proofErr w:type="gramEnd"/>
      <w:r w:rsidRPr="00B0337F">
        <w:rPr>
          <w:rFonts w:hint="eastAsia"/>
          <w:sz w:val="10"/>
          <w:szCs w:val="10"/>
        </w:rPr>
        <w:t xml:space="preserve"> </w:t>
      </w:r>
    </w:p>
    <w:p w14:paraId="3C1D07EA" w14:textId="7F3B2D54" w:rsidR="0087468C" w:rsidRPr="00B0337F" w:rsidRDefault="0087468C" w:rsidP="0087468C">
      <w:pPr>
        <w:snapToGrid w:val="0"/>
        <w:spacing w:line="168" w:lineRule="auto"/>
        <w:contextualSpacing/>
        <w:rPr>
          <w:sz w:val="10"/>
          <w:szCs w:val="10"/>
        </w:rPr>
      </w:pPr>
      <w:r w:rsidRPr="00D66B19">
        <w:rPr>
          <w:b/>
          <w:bCs/>
          <w:sz w:val="10"/>
          <w:szCs w:val="10"/>
        </w:rPr>
        <w:t xml:space="preserve">When </w:t>
      </w:r>
      <w:r w:rsidR="00712E09">
        <w:rPr>
          <w:sz w:val="10"/>
          <w:szCs w:val="10"/>
        </w:rPr>
        <w:t>1</w:t>
      </w:r>
      <w:r w:rsidR="00D66B19">
        <w:rPr>
          <w:sz w:val="10"/>
          <w:szCs w:val="10"/>
        </w:rPr>
        <w:t>.</w:t>
      </w:r>
      <w:r>
        <w:rPr>
          <w:sz w:val="10"/>
          <w:szCs w:val="10"/>
        </w:rPr>
        <w:t xml:space="preserve">ass </w:t>
      </w:r>
      <w:proofErr w:type="spellStart"/>
      <w:r>
        <w:rPr>
          <w:sz w:val="10"/>
          <w:szCs w:val="10"/>
        </w:rPr>
        <w:t>sty</w:t>
      </w:r>
      <w:proofErr w:type="spellEnd"/>
      <w:r>
        <w:rPr>
          <w:sz w:val="10"/>
          <w:szCs w:val="10"/>
        </w:rPr>
        <w:t xml:space="preserve"> </w:t>
      </w:r>
      <w:proofErr w:type="spellStart"/>
      <w:r>
        <w:rPr>
          <w:sz w:val="10"/>
          <w:szCs w:val="10"/>
        </w:rPr>
        <w:t>phy</w:t>
      </w:r>
      <w:proofErr w:type="spellEnd"/>
      <w:r>
        <w:rPr>
          <w:sz w:val="10"/>
          <w:szCs w:val="10"/>
        </w:rPr>
        <w:t xml:space="preserve"> str rid </w:t>
      </w:r>
      <w:proofErr w:type="spellStart"/>
      <w:r>
        <w:rPr>
          <w:sz w:val="10"/>
          <w:szCs w:val="10"/>
        </w:rPr>
        <w:t>tra</w:t>
      </w:r>
      <w:proofErr w:type="spellEnd"/>
      <w:r>
        <w:rPr>
          <w:sz w:val="10"/>
          <w:szCs w:val="10"/>
        </w:rPr>
        <w:t xml:space="preserve"> con mor sur </w:t>
      </w:r>
      <w:proofErr w:type="spellStart"/>
      <w:r>
        <w:rPr>
          <w:sz w:val="10"/>
          <w:szCs w:val="10"/>
        </w:rPr>
        <w:t>ded</w:t>
      </w:r>
      <w:proofErr w:type="spellEnd"/>
    </w:p>
    <w:p w14:paraId="40C571CD" w14:textId="1C46F99C" w:rsidR="0087468C" w:rsidRPr="00B0337F" w:rsidRDefault="0087468C" w:rsidP="0087468C">
      <w:pPr>
        <w:snapToGrid w:val="0"/>
        <w:spacing w:line="168" w:lineRule="auto"/>
        <w:contextualSpacing/>
        <w:rPr>
          <w:sz w:val="10"/>
          <w:szCs w:val="10"/>
        </w:rPr>
      </w:pPr>
      <w:proofErr w:type="spellStart"/>
      <w:r w:rsidRPr="00D66B19">
        <w:rPr>
          <w:b/>
          <w:bCs/>
          <w:sz w:val="10"/>
          <w:szCs w:val="10"/>
        </w:rPr>
        <w:t>Wel</w:t>
      </w:r>
      <w:proofErr w:type="spellEnd"/>
      <w:r>
        <w:rPr>
          <w:sz w:val="10"/>
          <w:szCs w:val="10"/>
        </w:rPr>
        <w:t xml:space="preserve"> </w:t>
      </w:r>
      <w:r w:rsidR="00712E09">
        <w:rPr>
          <w:sz w:val="10"/>
          <w:szCs w:val="10"/>
        </w:rPr>
        <w:t>1</w:t>
      </w:r>
      <w:r w:rsidR="00D66B19">
        <w:rPr>
          <w:sz w:val="10"/>
          <w:szCs w:val="10"/>
        </w:rPr>
        <w:t>.</w:t>
      </w:r>
      <w:r>
        <w:rPr>
          <w:sz w:val="10"/>
          <w:szCs w:val="10"/>
        </w:rPr>
        <w:t>pr</w:t>
      </w:r>
      <w:r w:rsidR="00D66B19">
        <w:rPr>
          <w:sz w:val="10"/>
          <w:szCs w:val="10"/>
        </w:rPr>
        <w:t>i</w:t>
      </w:r>
      <w:r>
        <w:rPr>
          <w:sz w:val="10"/>
          <w:szCs w:val="10"/>
        </w:rPr>
        <w:t xml:space="preserve"> </w:t>
      </w:r>
      <w:proofErr w:type="spellStart"/>
      <w:r>
        <w:rPr>
          <w:sz w:val="10"/>
          <w:szCs w:val="10"/>
        </w:rPr>
        <w:t>cla</w:t>
      </w:r>
      <w:proofErr w:type="spellEnd"/>
      <w:r>
        <w:rPr>
          <w:sz w:val="10"/>
          <w:szCs w:val="10"/>
        </w:rPr>
        <w:t xml:space="preserve"> str </w:t>
      </w:r>
      <w:proofErr w:type="spellStart"/>
      <w:r>
        <w:rPr>
          <w:sz w:val="10"/>
          <w:szCs w:val="10"/>
        </w:rPr>
        <w:t>har</w:t>
      </w:r>
      <w:proofErr w:type="spellEnd"/>
      <w:r>
        <w:rPr>
          <w:sz w:val="10"/>
          <w:szCs w:val="10"/>
        </w:rPr>
        <w:t xml:space="preserve"> acc mot asp pos div </w:t>
      </w:r>
      <w:proofErr w:type="spellStart"/>
      <w:r>
        <w:rPr>
          <w:sz w:val="10"/>
          <w:szCs w:val="10"/>
        </w:rPr>
        <w:t>ing</w:t>
      </w:r>
      <w:proofErr w:type="spellEnd"/>
    </w:p>
    <w:p w14:paraId="71AB9E7C" w14:textId="69E2A684" w:rsidR="0087468C" w:rsidRPr="00B0337F" w:rsidRDefault="00A2050E" w:rsidP="0087468C">
      <w:pPr>
        <w:snapToGrid w:val="0"/>
        <w:spacing w:line="168" w:lineRule="auto"/>
        <w:contextualSpacing/>
        <w:rPr>
          <w:sz w:val="10"/>
          <w:szCs w:val="10"/>
        </w:rPr>
      </w:pPr>
      <w:r w:rsidRPr="00D66B19">
        <w:rPr>
          <w:b/>
          <w:bCs/>
          <w:sz w:val="10"/>
          <w:szCs w:val="10"/>
        </w:rPr>
        <w:t>Farm</w:t>
      </w:r>
      <w:r>
        <w:rPr>
          <w:sz w:val="10"/>
          <w:szCs w:val="10"/>
        </w:rPr>
        <w:t xml:space="preserve"> </w:t>
      </w:r>
      <w:r w:rsidR="00712E09">
        <w:rPr>
          <w:sz w:val="10"/>
          <w:szCs w:val="10"/>
        </w:rPr>
        <w:t>1</w:t>
      </w:r>
      <w:r w:rsidR="00D66B19">
        <w:rPr>
          <w:sz w:val="10"/>
          <w:szCs w:val="10"/>
        </w:rPr>
        <w:t>.</w:t>
      </w:r>
      <w:r>
        <w:rPr>
          <w:sz w:val="10"/>
          <w:szCs w:val="10"/>
        </w:rPr>
        <w:t xml:space="preserve">jeo cons pro </w:t>
      </w:r>
      <w:proofErr w:type="spellStart"/>
      <w:r>
        <w:rPr>
          <w:sz w:val="10"/>
          <w:szCs w:val="10"/>
        </w:rPr>
        <w:t>uti</w:t>
      </w:r>
      <w:proofErr w:type="spellEnd"/>
      <w:r>
        <w:rPr>
          <w:sz w:val="10"/>
          <w:szCs w:val="10"/>
        </w:rPr>
        <w:t xml:space="preserve"> conv dev </w:t>
      </w:r>
      <w:proofErr w:type="spellStart"/>
      <w:r>
        <w:rPr>
          <w:sz w:val="10"/>
          <w:szCs w:val="10"/>
        </w:rPr>
        <w:t>mon</w:t>
      </w:r>
      <w:proofErr w:type="spellEnd"/>
      <w:r>
        <w:rPr>
          <w:sz w:val="10"/>
          <w:szCs w:val="10"/>
        </w:rPr>
        <w:t xml:space="preserve"> int imp </w:t>
      </w:r>
      <w:proofErr w:type="gramStart"/>
      <w:r>
        <w:rPr>
          <w:sz w:val="10"/>
          <w:szCs w:val="10"/>
        </w:rPr>
        <w:t>inn</w:t>
      </w:r>
      <w:proofErr w:type="gramEnd"/>
    </w:p>
    <w:p w14:paraId="5FEBF328" w14:textId="371B15C8" w:rsidR="0087468C" w:rsidRPr="00B0337F" w:rsidRDefault="00A2050E" w:rsidP="0087468C">
      <w:pPr>
        <w:snapToGrid w:val="0"/>
        <w:spacing w:line="168" w:lineRule="auto"/>
        <w:contextualSpacing/>
        <w:rPr>
          <w:sz w:val="10"/>
          <w:szCs w:val="10"/>
        </w:rPr>
      </w:pPr>
      <w:r w:rsidRPr="00D66B19">
        <w:rPr>
          <w:b/>
          <w:bCs/>
          <w:sz w:val="10"/>
          <w:szCs w:val="10"/>
        </w:rPr>
        <w:t xml:space="preserve">Jack </w:t>
      </w:r>
      <w:r w:rsidR="00712E09">
        <w:rPr>
          <w:sz w:val="10"/>
          <w:szCs w:val="10"/>
        </w:rPr>
        <w:t>1</w:t>
      </w:r>
      <w:r w:rsidR="00D66B19">
        <w:rPr>
          <w:sz w:val="10"/>
          <w:szCs w:val="10"/>
        </w:rPr>
        <w:t>.</w:t>
      </w:r>
      <w:r>
        <w:rPr>
          <w:sz w:val="10"/>
          <w:szCs w:val="10"/>
        </w:rPr>
        <w:t xml:space="preserve">don cli </w:t>
      </w:r>
      <w:proofErr w:type="spellStart"/>
      <w:r>
        <w:rPr>
          <w:sz w:val="10"/>
          <w:szCs w:val="10"/>
        </w:rPr>
        <w:t>pur</w:t>
      </w:r>
      <w:proofErr w:type="spellEnd"/>
      <w:r>
        <w:rPr>
          <w:sz w:val="10"/>
          <w:szCs w:val="10"/>
        </w:rPr>
        <w:t xml:space="preserve"> inn off </w:t>
      </w:r>
      <w:proofErr w:type="spellStart"/>
      <w:r>
        <w:rPr>
          <w:sz w:val="10"/>
          <w:szCs w:val="10"/>
        </w:rPr>
        <w:t>inh</w:t>
      </w:r>
      <w:proofErr w:type="spellEnd"/>
      <w:r>
        <w:rPr>
          <w:sz w:val="10"/>
          <w:szCs w:val="10"/>
        </w:rPr>
        <w:t xml:space="preserve"> </w:t>
      </w:r>
      <w:proofErr w:type="spellStart"/>
      <w:r>
        <w:rPr>
          <w:sz w:val="10"/>
          <w:szCs w:val="10"/>
        </w:rPr>
        <w:t>eno</w:t>
      </w:r>
      <w:proofErr w:type="spellEnd"/>
      <w:r>
        <w:rPr>
          <w:sz w:val="10"/>
          <w:szCs w:val="10"/>
        </w:rPr>
        <w:t xml:space="preserve"> con </w:t>
      </w:r>
      <w:proofErr w:type="spellStart"/>
      <w:r>
        <w:rPr>
          <w:sz w:val="10"/>
          <w:szCs w:val="10"/>
        </w:rPr>
        <w:t>imm</w:t>
      </w:r>
      <w:proofErr w:type="spellEnd"/>
      <w:r>
        <w:rPr>
          <w:sz w:val="10"/>
          <w:szCs w:val="10"/>
        </w:rPr>
        <w:t xml:space="preserve"> </w:t>
      </w:r>
      <w:proofErr w:type="spellStart"/>
      <w:r>
        <w:rPr>
          <w:sz w:val="10"/>
          <w:szCs w:val="10"/>
        </w:rPr>
        <w:t>inc</w:t>
      </w:r>
      <w:proofErr w:type="spellEnd"/>
    </w:p>
    <w:p w14:paraId="79DC25F6" w14:textId="251F6EDA" w:rsidR="0087468C" w:rsidRDefault="00A2050E" w:rsidP="0087468C">
      <w:pPr>
        <w:snapToGrid w:val="0"/>
        <w:spacing w:line="168" w:lineRule="auto"/>
        <w:contextualSpacing/>
        <w:rPr>
          <w:sz w:val="10"/>
          <w:szCs w:val="10"/>
        </w:rPr>
      </w:pPr>
      <w:r w:rsidRPr="00D66B19">
        <w:rPr>
          <w:b/>
          <w:bCs/>
          <w:sz w:val="10"/>
          <w:szCs w:val="10"/>
        </w:rPr>
        <w:t>I</w:t>
      </w:r>
      <w:r w:rsidRPr="00D66B19">
        <w:rPr>
          <w:rFonts w:hint="eastAsia"/>
          <w:b/>
          <w:bCs/>
          <w:sz w:val="10"/>
          <w:szCs w:val="10"/>
        </w:rPr>
        <w:t>t</w:t>
      </w:r>
      <w:r w:rsidRPr="00D66B19">
        <w:rPr>
          <w:b/>
          <w:bCs/>
          <w:sz w:val="10"/>
          <w:szCs w:val="10"/>
        </w:rPr>
        <w:t xml:space="preserve"> </w:t>
      </w:r>
      <w:r w:rsidR="00712E09">
        <w:rPr>
          <w:sz w:val="10"/>
          <w:szCs w:val="10"/>
        </w:rPr>
        <w:t>1</w:t>
      </w:r>
      <w:r w:rsidR="00D66B19">
        <w:rPr>
          <w:sz w:val="10"/>
          <w:szCs w:val="10"/>
        </w:rPr>
        <w:t>.</w:t>
      </w:r>
      <w:r>
        <w:rPr>
          <w:sz w:val="10"/>
          <w:szCs w:val="10"/>
        </w:rPr>
        <w:t xml:space="preserve">lav con </w:t>
      </w:r>
      <w:proofErr w:type="spellStart"/>
      <w:r>
        <w:rPr>
          <w:sz w:val="10"/>
          <w:szCs w:val="10"/>
        </w:rPr>
        <w:t>gli</w:t>
      </w:r>
      <w:proofErr w:type="spellEnd"/>
      <w:r>
        <w:rPr>
          <w:sz w:val="10"/>
          <w:szCs w:val="10"/>
        </w:rPr>
        <w:t xml:space="preserve"> </w:t>
      </w:r>
      <w:proofErr w:type="spellStart"/>
      <w:r>
        <w:rPr>
          <w:sz w:val="10"/>
          <w:szCs w:val="10"/>
        </w:rPr>
        <w:t>inte</w:t>
      </w:r>
      <w:proofErr w:type="spellEnd"/>
      <w:r>
        <w:rPr>
          <w:sz w:val="10"/>
          <w:szCs w:val="10"/>
        </w:rPr>
        <w:t xml:space="preserve"> app </w:t>
      </w:r>
      <w:proofErr w:type="spellStart"/>
      <w:r>
        <w:rPr>
          <w:sz w:val="10"/>
          <w:szCs w:val="10"/>
        </w:rPr>
        <w:t>ven</w:t>
      </w:r>
      <w:proofErr w:type="spellEnd"/>
      <w:r>
        <w:rPr>
          <w:sz w:val="10"/>
          <w:szCs w:val="10"/>
        </w:rPr>
        <w:t xml:space="preserve"> </w:t>
      </w:r>
      <w:proofErr w:type="spellStart"/>
      <w:r>
        <w:rPr>
          <w:sz w:val="10"/>
          <w:szCs w:val="10"/>
        </w:rPr>
        <w:t>sto</w:t>
      </w:r>
      <w:proofErr w:type="spellEnd"/>
      <w:r>
        <w:rPr>
          <w:sz w:val="10"/>
          <w:szCs w:val="10"/>
        </w:rPr>
        <w:t xml:space="preserve"> int </w:t>
      </w:r>
      <w:proofErr w:type="spellStart"/>
      <w:r>
        <w:rPr>
          <w:sz w:val="10"/>
          <w:szCs w:val="10"/>
        </w:rPr>
        <w:t>reso</w:t>
      </w:r>
      <w:proofErr w:type="spellEnd"/>
      <w:r>
        <w:rPr>
          <w:sz w:val="10"/>
          <w:szCs w:val="10"/>
        </w:rPr>
        <w:t xml:space="preserve"> </w:t>
      </w:r>
      <w:proofErr w:type="spellStart"/>
      <w:r>
        <w:rPr>
          <w:sz w:val="10"/>
          <w:szCs w:val="10"/>
        </w:rPr>
        <w:t>sla</w:t>
      </w:r>
      <w:proofErr w:type="spellEnd"/>
    </w:p>
    <w:p w14:paraId="252618AF" w14:textId="2DE89B6C" w:rsidR="00B0337F" w:rsidRPr="0087468C" w:rsidRDefault="00B0337F" w:rsidP="00B0337F">
      <w:pPr>
        <w:snapToGrid w:val="0"/>
        <w:spacing w:line="168" w:lineRule="auto"/>
        <w:contextualSpacing/>
        <w:rPr>
          <w:sz w:val="44"/>
          <w:szCs w:val="44"/>
        </w:rPr>
      </w:pPr>
    </w:p>
    <w:p w14:paraId="4F9F3F46" w14:textId="77777777" w:rsidR="0087468C" w:rsidRDefault="0087468C" w:rsidP="00B0337F">
      <w:pPr>
        <w:snapToGrid w:val="0"/>
        <w:spacing w:line="168" w:lineRule="auto"/>
        <w:contextualSpacing/>
        <w:rPr>
          <w:sz w:val="44"/>
          <w:szCs w:val="44"/>
        </w:rPr>
      </w:pPr>
    </w:p>
    <w:p w14:paraId="74493B23" w14:textId="77777777" w:rsidR="00B0337F" w:rsidRDefault="00B0337F" w:rsidP="00B0337F">
      <w:pPr>
        <w:snapToGrid w:val="0"/>
        <w:spacing w:line="168" w:lineRule="auto"/>
        <w:contextualSpacing/>
        <w:rPr>
          <w:sz w:val="44"/>
          <w:szCs w:val="44"/>
        </w:rPr>
      </w:pPr>
    </w:p>
    <w:p w14:paraId="0A1E3605" w14:textId="29F255CA" w:rsidR="00B0337F" w:rsidRPr="001C4017" w:rsidRDefault="00D767BB" w:rsidP="001C4017">
      <w:pPr>
        <w:snapToGrid w:val="0"/>
        <w:spacing w:line="168" w:lineRule="auto"/>
        <w:contextualSpacing/>
        <w:rPr>
          <w:sz w:val="10"/>
          <w:szCs w:val="10"/>
        </w:rPr>
      </w:pPr>
      <w:r w:rsidRPr="00404CF9">
        <w:rPr>
          <w:rFonts w:hint="eastAsia"/>
          <w:b/>
          <w:bCs/>
          <w:sz w:val="10"/>
          <w:szCs w:val="10"/>
        </w:rPr>
        <w:t>城乡一体化</w:t>
      </w:r>
      <w:r w:rsidRPr="00D767BB">
        <w:rPr>
          <w:sz w:val="10"/>
          <w:szCs w:val="10"/>
        </w:rPr>
        <w:t>Urban-rural integration is a new stage in China's development toward modernization and urbanization. It aims to eliminate the urban-rural dual economic structure through integrated planning for urban and rural development, and through institutional reform and policy adjustment, so that the urban and rural areas will achieve policy equality and complement each other in the mode of industrial development, enabling rural residents to enjoy the same civilization and welfare as urban residents. Only by greatly promoting urban-rural integration can the whole urban and rural economy of our country develop comprehensively and sustainably.</w:t>
      </w:r>
    </w:p>
    <w:p w14:paraId="335D8AFE" w14:textId="60415883" w:rsidR="00EA5DCA" w:rsidRPr="001C4017" w:rsidRDefault="00EA5DCA" w:rsidP="001C4017">
      <w:pPr>
        <w:snapToGrid w:val="0"/>
        <w:spacing w:line="168" w:lineRule="auto"/>
        <w:contextualSpacing/>
        <w:rPr>
          <w:sz w:val="10"/>
          <w:szCs w:val="10"/>
        </w:rPr>
      </w:pPr>
    </w:p>
    <w:p w14:paraId="45E7414A" w14:textId="3DA46512" w:rsidR="00EA5DCA" w:rsidRPr="001C4017" w:rsidRDefault="00D767BB" w:rsidP="001C4017">
      <w:pPr>
        <w:snapToGrid w:val="0"/>
        <w:spacing w:line="168" w:lineRule="auto"/>
        <w:contextualSpacing/>
        <w:rPr>
          <w:sz w:val="10"/>
          <w:szCs w:val="10"/>
        </w:rPr>
      </w:pPr>
      <w:r w:rsidRPr="00404CF9">
        <w:rPr>
          <w:rFonts w:hint="eastAsia"/>
          <w:b/>
          <w:bCs/>
          <w:sz w:val="10"/>
          <w:szCs w:val="10"/>
        </w:rPr>
        <w:t>水墨画</w:t>
      </w:r>
      <w:r w:rsidRPr="00D767BB">
        <w:rPr>
          <w:sz w:val="10"/>
          <w:szCs w:val="10"/>
        </w:rPr>
        <w:t>Ink wash painting, one of the traditional art forms of China, is representative of traditional Chinese painting. It began around the time of the Tang dynasty and prospered in the Song and Yuan dynasties. In its history of over one thousand years, ink wash painting has experienced constant development, improvement, and perfection. The main tools and materials used in ink wash painting are brushes, rice paper, and ink, which are closely related to the artistic features of the work. Ink wash painting holds a high status in the history of Chinese painting, and it is even regarded as the standard for evaluating the artistic level of Eastern paintings.</w:t>
      </w:r>
    </w:p>
    <w:p w14:paraId="2ED5CDFE" w14:textId="77777777" w:rsidR="00C5526A" w:rsidRPr="001C4017" w:rsidRDefault="00C5526A" w:rsidP="001C4017">
      <w:pPr>
        <w:snapToGrid w:val="0"/>
        <w:spacing w:line="168" w:lineRule="auto"/>
        <w:contextualSpacing/>
        <w:rPr>
          <w:sz w:val="10"/>
          <w:szCs w:val="10"/>
        </w:rPr>
      </w:pPr>
    </w:p>
    <w:p w14:paraId="1B77CD3D" w14:textId="5606E950" w:rsidR="00C5526A" w:rsidRPr="001C4017" w:rsidRDefault="00D767BB" w:rsidP="001C4017">
      <w:pPr>
        <w:snapToGrid w:val="0"/>
        <w:spacing w:line="168" w:lineRule="auto"/>
        <w:contextualSpacing/>
        <w:rPr>
          <w:sz w:val="10"/>
          <w:szCs w:val="10"/>
        </w:rPr>
      </w:pPr>
      <w:r w:rsidRPr="00404CF9">
        <w:rPr>
          <w:rFonts w:hint="eastAsia"/>
          <w:b/>
          <w:bCs/>
          <w:sz w:val="10"/>
          <w:szCs w:val="10"/>
        </w:rPr>
        <w:t>中国叙事</w:t>
      </w:r>
      <w:r w:rsidRPr="00D767BB">
        <w:rPr>
          <w:sz w:val="10"/>
          <w:szCs w:val="10"/>
        </w:rPr>
        <w:t>With the rapid development of our society and economy, China is playing an increasingly important role in the international arena. In this context, we should stay firmly rooted in Chinese culture, accelerate the establishment of China's discourse and narrative systems. We should better present China to the world, make China's voice better heard, and present China as a country worthy of friendship, trust, and respect. We should strengthen our capabilities for international communications, strive to make our communications more effective, and establish China's voice in international affairs so that it is commensurate with our composite national strength and international status. We should deepen exchanges and mutual learning with other civilizations and better present Chinese culture to the world.</w:t>
      </w:r>
    </w:p>
    <w:p w14:paraId="65C0ACFA" w14:textId="77777777" w:rsidR="00C5526A" w:rsidRPr="001C4017" w:rsidRDefault="00C5526A" w:rsidP="001C4017">
      <w:pPr>
        <w:snapToGrid w:val="0"/>
        <w:spacing w:line="168" w:lineRule="auto"/>
        <w:contextualSpacing/>
        <w:rPr>
          <w:sz w:val="10"/>
          <w:szCs w:val="10"/>
        </w:rPr>
      </w:pPr>
    </w:p>
    <w:p w14:paraId="6D0E8FDD" w14:textId="11B8668E" w:rsidR="00C5526A" w:rsidRPr="001C4017" w:rsidRDefault="00D767BB" w:rsidP="001C4017">
      <w:pPr>
        <w:snapToGrid w:val="0"/>
        <w:spacing w:line="168" w:lineRule="auto"/>
        <w:contextualSpacing/>
        <w:rPr>
          <w:sz w:val="10"/>
          <w:szCs w:val="10"/>
        </w:rPr>
      </w:pPr>
      <w:r w:rsidRPr="00404CF9">
        <w:rPr>
          <w:rFonts w:hint="eastAsia"/>
          <w:b/>
          <w:bCs/>
          <w:sz w:val="10"/>
          <w:szCs w:val="10"/>
        </w:rPr>
        <w:t>改革开放</w:t>
      </w:r>
      <w:r w:rsidRPr="00D767BB">
        <w:rPr>
          <w:sz w:val="10"/>
          <w:szCs w:val="10"/>
        </w:rPr>
        <w:t xml:space="preserve">Since the reform and opening up, the Chinese government has taken a series of measures to improve the ecological environment and protect biodiversity. Many key ecological projects have been advanced or implemented, and </w:t>
      </w:r>
      <w:proofErr w:type="gramStart"/>
      <w:r w:rsidRPr="00D767BB">
        <w:rPr>
          <w:sz w:val="10"/>
          <w:szCs w:val="10"/>
        </w:rPr>
        <w:t>a large number of</w:t>
      </w:r>
      <w:proofErr w:type="gramEnd"/>
      <w:r w:rsidRPr="00D767BB">
        <w:rPr>
          <w:sz w:val="10"/>
          <w:szCs w:val="10"/>
        </w:rPr>
        <w:t xml:space="preserve"> nature reserves, ecological demonstration zones and forest parks have been successively established. In the future, we should further enhance the diversity, stability, and sustainability of our ecosystems. We should uphold and act on the principle that lucid waters and lush mountains are invaluable </w:t>
      </w:r>
      <w:proofErr w:type="gramStart"/>
      <w:r w:rsidRPr="00D767BB">
        <w:rPr>
          <w:sz w:val="10"/>
          <w:szCs w:val="10"/>
        </w:rPr>
        <w:t>assets, and</w:t>
      </w:r>
      <w:proofErr w:type="gramEnd"/>
      <w:r w:rsidRPr="00D767BB">
        <w:rPr>
          <w:sz w:val="10"/>
          <w:szCs w:val="10"/>
        </w:rPr>
        <w:t xml:space="preserve"> remember to maintain the harmony between humanity and nature when planning our development.</w:t>
      </w:r>
    </w:p>
    <w:p w14:paraId="53B8AC31" w14:textId="77777777" w:rsidR="00C5526A" w:rsidRPr="001C4017" w:rsidRDefault="00C5526A" w:rsidP="001C4017">
      <w:pPr>
        <w:snapToGrid w:val="0"/>
        <w:spacing w:line="168" w:lineRule="auto"/>
        <w:contextualSpacing/>
        <w:rPr>
          <w:sz w:val="10"/>
          <w:szCs w:val="10"/>
        </w:rPr>
      </w:pPr>
    </w:p>
    <w:p w14:paraId="5A5FBFDB" w14:textId="788ED989" w:rsidR="00C5526A" w:rsidRPr="001C4017" w:rsidRDefault="00D767BB" w:rsidP="001C4017">
      <w:pPr>
        <w:snapToGrid w:val="0"/>
        <w:spacing w:line="168" w:lineRule="auto"/>
        <w:contextualSpacing/>
        <w:rPr>
          <w:sz w:val="10"/>
          <w:szCs w:val="10"/>
        </w:rPr>
      </w:pPr>
      <w:r w:rsidRPr="00404CF9">
        <w:rPr>
          <w:rFonts w:hint="eastAsia"/>
          <w:b/>
          <w:bCs/>
          <w:sz w:val="10"/>
          <w:szCs w:val="10"/>
        </w:rPr>
        <w:t>载人航天</w:t>
      </w:r>
      <w:r w:rsidRPr="00D767BB">
        <w:rPr>
          <w:sz w:val="10"/>
          <w:szCs w:val="10"/>
        </w:rPr>
        <w:t xml:space="preserve">China's manned space program, which was initiated in 1992, has made enormous achievements by now. In 2003 Shenzhou-5, a manned spacecraft, was launched successfully, which made China the third country in the world, after Russia and the United States, to independently send humans into space. Since 2005, several more manned space missions have been completed using the Shenzhou spacecraft. In addition, through developing its space lab and unmanned cargo spacecraft and continuously advancing the building of its space station, China has achieved the ability to conduct long-term science experiments in orbit and to develop and utilize space resources </w:t>
      </w:r>
      <w:proofErr w:type="gramStart"/>
      <w:r w:rsidRPr="00D767BB">
        <w:rPr>
          <w:sz w:val="10"/>
          <w:szCs w:val="10"/>
        </w:rPr>
        <w:t>comprehensively.</w:t>
      </w:r>
      <w:r w:rsidR="001C4017" w:rsidRPr="001C4017">
        <w:rPr>
          <w:rFonts w:hint="eastAsia"/>
          <w:sz w:val="10"/>
          <w:szCs w:val="10"/>
        </w:rPr>
        <w:t>.</w:t>
      </w:r>
      <w:proofErr w:type="gramEnd"/>
    </w:p>
    <w:p w14:paraId="2A4C93EA" w14:textId="77777777" w:rsidR="001C4017" w:rsidRPr="001C4017" w:rsidRDefault="001C4017" w:rsidP="001C4017">
      <w:pPr>
        <w:snapToGrid w:val="0"/>
        <w:spacing w:line="168" w:lineRule="auto"/>
        <w:contextualSpacing/>
        <w:rPr>
          <w:sz w:val="10"/>
          <w:szCs w:val="10"/>
        </w:rPr>
      </w:pPr>
    </w:p>
    <w:p w14:paraId="7F11F1E8" w14:textId="311D5C78" w:rsidR="001C4017" w:rsidRPr="001C4017" w:rsidRDefault="00D767BB" w:rsidP="001C4017">
      <w:pPr>
        <w:snapToGrid w:val="0"/>
        <w:spacing w:line="168" w:lineRule="auto"/>
        <w:contextualSpacing/>
        <w:rPr>
          <w:sz w:val="10"/>
          <w:szCs w:val="10"/>
        </w:rPr>
      </w:pPr>
      <w:r w:rsidRPr="00404CF9">
        <w:rPr>
          <w:rFonts w:hint="eastAsia"/>
          <w:b/>
          <w:bCs/>
          <w:sz w:val="10"/>
          <w:szCs w:val="10"/>
        </w:rPr>
        <w:t>博鳌亚洲</w:t>
      </w:r>
      <w:proofErr w:type="spellStart"/>
      <w:r w:rsidRPr="00D767BB">
        <w:rPr>
          <w:sz w:val="10"/>
          <w:szCs w:val="10"/>
        </w:rPr>
        <w:t>Boao</w:t>
      </w:r>
      <w:proofErr w:type="spellEnd"/>
      <w:r w:rsidRPr="00D767BB">
        <w:rPr>
          <w:sz w:val="10"/>
          <w:szCs w:val="10"/>
        </w:rPr>
        <w:t xml:space="preserve"> Forum for Asia (BFA) is an international organization headquartered in </w:t>
      </w:r>
      <w:proofErr w:type="spellStart"/>
      <w:r w:rsidRPr="00D767BB">
        <w:rPr>
          <w:sz w:val="10"/>
          <w:szCs w:val="10"/>
        </w:rPr>
        <w:t>Boao</w:t>
      </w:r>
      <w:proofErr w:type="spellEnd"/>
      <w:r w:rsidRPr="00D767BB">
        <w:rPr>
          <w:sz w:val="10"/>
          <w:szCs w:val="10"/>
        </w:rPr>
        <w:t xml:space="preserve"> Town, Hainan Province, China. Jointly initiated by 29 member states, it was officially founded in 2001. BFA holds conferences in </w:t>
      </w:r>
      <w:proofErr w:type="spellStart"/>
      <w:r w:rsidRPr="00D767BB">
        <w:rPr>
          <w:sz w:val="10"/>
          <w:szCs w:val="10"/>
        </w:rPr>
        <w:t>Boao</w:t>
      </w:r>
      <w:proofErr w:type="spellEnd"/>
      <w:r w:rsidRPr="00D767BB">
        <w:rPr>
          <w:sz w:val="10"/>
          <w:szCs w:val="10"/>
        </w:rPr>
        <w:t xml:space="preserve"> on an annual </w:t>
      </w:r>
      <w:proofErr w:type="gramStart"/>
      <w:r w:rsidRPr="00D767BB">
        <w:rPr>
          <w:sz w:val="10"/>
          <w:szCs w:val="10"/>
        </w:rPr>
        <w:t>basis, and</w:t>
      </w:r>
      <w:proofErr w:type="gramEnd"/>
      <w:r w:rsidRPr="00D767BB">
        <w:rPr>
          <w:sz w:val="10"/>
          <w:szCs w:val="10"/>
        </w:rPr>
        <w:t xml:space="preserve"> has now become a high-level dialogue platform for political, business, and academic leaders from Asia and other continents to discuss key Asian and global issues. In the new historical period, BFA will continue to contribute actively to the peace, prosperity, and sustainable development of Asia and the world.</w:t>
      </w:r>
    </w:p>
    <w:sectPr w:rsidR="001C4017" w:rsidRPr="001C4017" w:rsidSect="001C4017">
      <w:pgSz w:w="11906" w:h="16838"/>
      <w:pgMar w:top="1440" w:right="1800" w:bottom="1440" w:left="1800" w:header="851" w:footer="992" w:gutter="0"/>
      <w:cols w:num="3"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3FC77" w14:textId="77777777" w:rsidR="005A022A" w:rsidRDefault="005A022A" w:rsidP="0087468C">
      <w:r>
        <w:separator/>
      </w:r>
    </w:p>
  </w:endnote>
  <w:endnote w:type="continuationSeparator" w:id="0">
    <w:p w14:paraId="3F0B7B29" w14:textId="77777777" w:rsidR="005A022A" w:rsidRDefault="005A022A" w:rsidP="00874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4DA96" w14:textId="77777777" w:rsidR="005A022A" w:rsidRDefault="005A022A" w:rsidP="0087468C">
      <w:r>
        <w:separator/>
      </w:r>
    </w:p>
  </w:footnote>
  <w:footnote w:type="continuationSeparator" w:id="0">
    <w:p w14:paraId="547D6B68" w14:textId="77777777" w:rsidR="005A022A" w:rsidRDefault="005A022A" w:rsidP="008746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97"/>
    <w:rsid w:val="001C4017"/>
    <w:rsid w:val="00404CF9"/>
    <w:rsid w:val="005A022A"/>
    <w:rsid w:val="005B1597"/>
    <w:rsid w:val="00712E09"/>
    <w:rsid w:val="0087468C"/>
    <w:rsid w:val="00A2050E"/>
    <w:rsid w:val="00AB48DC"/>
    <w:rsid w:val="00B0337F"/>
    <w:rsid w:val="00B37814"/>
    <w:rsid w:val="00BF5699"/>
    <w:rsid w:val="00C5526A"/>
    <w:rsid w:val="00C66B8E"/>
    <w:rsid w:val="00D66B19"/>
    <w:rsid w:val="00D767BB"/>
    <w:rsid w:val="00DB67AD"/>
    <w:rsid w:val="00EA5DCA"/>
    <w:rsid w:val="00EE1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46768"/>
  <w15:chartTrackingRefBased/>
  <w15:docId w15:val="{8C4642E9-92E6-4A6E-BF54-2523124E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68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7468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468C"/>
    <w:rPr>
      <w:sz w:val="18"/>
      <w:szCs w:val="18"/>
    </w:rPr>
  </w:style>
  <w:style w:type="paragraph" w:styleId="a5">
    <w:name w:val="footer"/>
    <w:basedOn w:val="a"/>
    <w:link w:val="a6"/>
    <w:uiPriority w:val="99"/>
    <w:unhideWhenUsed/>
    <w:rsid w:val="0087468C"/>
    <w:pPr>
      <w:tabs>
        <w:tab w:val="center" w:pos="4153"/>
        <w:tab w:val="right" w:pos="8306"/>
      </w:tabs>
      <w:snapToGrid w:val="0"/>
      <w:jc w:val="left"/>
    </w:pPr>
    <w:rPr>
      <w:sz w:val="18"/>
      <w:szCs w:val="18"/>
    </w:rPr>
  </w:style>
  <w:style w:type="character" w:customStyle="1" w:styleId="a6">
    <w:name w:val="页脚 字符"/>
    <w:basedOn w:val="a0"/>
    <w:link w:val="a5"/>
    <w:uiPriority w:val="99"/>
    <w:rsid w:val="008746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桐炜 杨</dc:creator>
  <cp:keywords/>
  <dc:description/>
  <cp:lastModifiedBy>weiyan xing</cp:lastModifiedBy>
  <cp:revision>5</cp:revision>
  <cp:lastPrinted>2025-06-16T12:06:00Z</cp:lastPrinted>
  <dcterms:created xsi:type="dcterms:W3CDTF">2024-05-11T14:16:00Z</dcterms:created>
  <dcterms:modified xsi:type="dcterms:W3CDTF">2025-06-16T12:11:00Z</dcterms:modified>
</cp:coreProperties>
</file>