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Multidimensional Memory: Idea Validation</w:t>
      </w:r>
    </w:p>
    <w:p>
      <w:pPr>
        <w:pStyle w:val="Subtitle"/>
      </w:pPr>
      <w:r>
        <w:t>Experimental notebook for recording tests, failures, evidence, and decisions.</w:t>
      </w:r>
    </w:p>
    <w:p>
      <w:pPr>
        <w:pStyle w:val="Heading1"/>
      </w:pPr>
      <w:r>
        <w:t>1. Validation Goal</w:t>
      </w:r>
    </w:p>
    <w:p>
      <w:r>
        <w:t>Determine whether multidimensional representation of raw conversation creates useful correlations and relationships that improve historical understanding and retrieval.</w:t>
      </w:r>
    </w:p>
    <w:p>
      <w:pPr>
        <w:pStyle w:val="Heading1"/>
      </w:pPr>
      <w:r>
        <w:t>2. Claims to Validate</w:t>
      </w:r>
    </w:p>
    <w:p>
      <w:pPr>
        <w:pStyle w:val="ListBullet"/>
      </w:pPr>
      <w:r>
        <w:t>A sentence can be represented meaningfully across multiple dimensions.</w:t>
      </w:r>
    </w:p>
    <w:p>
      <w:pPr>
        <w:pStyle w:val="ListBullet"/>
      </w:pPr>
      <w:r>
        <w:t>A concept can occupy several dimensions simultaneously.</w:t>
      </w:r>
    </w:p>
    <w:p>
      <w:pPr>
        <w:pStyle w:val="ListBullet"/>
      </w:pPr>
      <w:r>
        <w:t>Cross-dimensional proximity/co-occurrence can generate useful candidate relationships.</w:t>
      </w:r>
    </w:p>
    <w:p>
      <w:pPr>
        <w:pStyle w:val="ListBullet"/>
      </w:pPr>
      <w:r>
        <w:t>Repeated evidence over time can strengthen relationships.</w:t>
      </w:r>
    </w:p>
    <w:p>
      <w:pPr>
        <w:pStyle w:val="ListBullet"/>
      </w:pPr>
      <w:r>
        <w:t>Ambiguity can remain explicit rather than being forced into a false answer.</w:t>
      </w:r>
    </w:p>
    <w:p>
      <w:pPr>
        <w:pStyle w:val="ListBullet"/>
      </w:pPr>
      <w:r>
        <w:t>The structure can reconstruct relevant historical state.</w:t>
      </w:r>
    </w:p>
    <w:p>
      <w:pPr>
        <w:pStyle w:val="ListBullet"/>
      </w:pPr>
      <w:r>
        <w:t>The representation can reduce downstream context while preserving answer quality.</w:t>
      </w:r>
    </w:p>
    <w:p>
      <w:pPr>
        <w:pStyle w:val="Heading1"/>
      </w:pPr>
      <w:r>
        <w:t>3. Falsification Criteria</w:t>
      </w:r>
    </w:p>
    <w:p>
      <w:pPr>
        <w:pStyle w:val="ListBullet"/>
      </w:pPr>
      <w:r>
        <w:t>Dimensional correlation adds no information beyond ordinary parsing.</w:t>
      </w:r>
    </w:p>
    <w:p>
      <w:pPr>
        <w:pStyle w:val="ListBullet"/>
      </w:pPr>
      <w:r>
        <w:t>Most generated relationships are spurious.</w:t>
      </w:r>
    </w:p>
    <w:p>
      <w:pPr>
        <w:pStyle w:val="ListBullet"/>
      </w:pPr>
      <w:r>
        <w:t>Useful relationships require the model to explicitly state them anyway.</w:t>
      </w:r>
    </w:p>
    <w:p>
      <w:pPr>
        <w:pStyle w:val="ListBullet"/>
      </w:pPr>
      <w:r>
        <w:t>Compression destroys important meaning.</w:t>
      </w:r>
    </w:p>
    <w:p>
      <w:pPr>
        <w:pStyle w:val="ListBullet"/>
      </w:pPr>
      <w:r>
        <w:t>A simpler retrieval method performs equally well with less complexity.</w:t>
      </w:r>
    </w:p>
    <w:p>
      <w:pPr>
        <w:pStyle w:val="ListBullet"/>
      </w:pPr>
      <w:r>
        <w:t>Dimensional distance has no stable relationship with relevance.</w:t>
      </w:r>
    </w:p>
    <w:p>
      <w:pPr>
        <w:pStyle w:val="Heading1"/>
      </w:pPr>
      <w:r>
        <w:t>4. Experiment 0: Manual Representation</w:t>
      </w:r>
    </w:p>
    <w:p>
      <w:r>
        <w:t>Input: "Rahul loves to play football."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Token</w:t>
            </w:r>
          </w:p>
        </w:tc>
        <w:tc>
          <w:tcPr>
            <w:tcW w:type="dxa" w:w="1987"/>
          </w:tcPr>
          <w:p>
            <w:r>
              <w:t>Dimensions</w:t>
            </w:r>
          </w:p>
        </w:tc>
        <w:tc>
          <w:tcPr>
            <w:tcW w:type="dxa" w:w="1987"/>
          </w:tcPr>
          <w:p>
            <w:r>
              <w:t>Point / Position</w:t>
            </w:r>
          </w:p>
        </w:tc>
        <w:tc>
          <w:tcPr>
            <w:tcW w:type="dxa" w:w="1987"/>
          </w:tcPr>
          <w:p>
            <w:r>
              <w:t>Relationship Signals</w:t>
            </w:r>
          </w:p>
        </w:tc>
        <w:tc>
          <w:tcPr>
            <w:tcW w:type="dxa" w:w="1987"/>
          </w:tcPr>
          <w:p>
            <w:r>
              <w:t>Notes</w:t>
            </w:r>
          </w:p>
        </w:tc>
      </w:tr>
      <w:tr>
        <w:tc>
          <w:tcPr>
            <w:tcW w:type="dxa" w:w="1987"/>
          </w:tcPr>
          <w:p>
            <w:r>
              <w:t>Rahul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loves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play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football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>
      <w:r>
        <w:t>Purpose: test whether the representation exposes meaningful structure before automation.</w:t>
      </w:r>
    </w:p>
    <w:p>
      <w:pPr>
        <w:pStyle w:val="Heading1"/>
      </w:pPr>
      <w:r>
        <w:t>5. Experiment 1: Temporal Repetition</w:t>
      </w:r>
    </w:p>
    <w:p>
      <w:r>
        <w:t>Add: "Rahul plays football every Sunday at the park." Record repeated points, new dimensions, strengthened relationships, unresolved relationships, and temporal effects.</w:t>
      </w:r>
    </w:p>
    <w:p>
      <w:pPr>
        <w:pStyle w:val="Heading1"/>
      </w:pPr>
      <w:r>
        <w:t>6. Experiment 2: Ambiguity</w:t>
      </w:r>
    </w:p>
    <w:p>
      <w:r>
        <w:t>Use ambiguous references, pronouns, roles, or entities. Record candidate interpretations and the dimensions/evidence supporting each.</w:t>
      </w:r>
    </w:p>
    <w:p>
      <w:pPr>
        <w:pStyle w:val="Heading1"/>
      </w:pPr>
      <w:r>
        <w:t>7. Experiment 3: Relationship Generation</w:t>
      </w:r>
    </w:p>
    <w:p>
      <w:pPr>
        <w:pStyle w:val="ListBullet"/>
      </w:pPr>
      <w:r>
        <w:t>A. Explicit relationships in text</w:t>
      </w:r>
    </w:p>
    <w:p>
      <w:pPr>
        <w:pStyle w:val="ListBullet"/>
      </w:pPr>
      <w:r>
        <w:t>B. Standard linguistic/structural extraction</w:t>
      </w:r>
    </w:p>
    <w:p>
      <w:pPr>
        <w:pStyle w:val="ListBullet"/>
      </w:pPr>
      <w:r>
        <w:t>C. Relationships inferred from multidimensional correlation</w:t>
      </w:r>
    </w:p>
    <w:p>
      <w:r>
        <w:t>Compare whether C discovers useful information not captured by A or B.</w:t>
      </w:r>
    </w:p>
    <w:p>
      <w:pPr>
        <w:pStyle w:val="Heading1"/>
      </w:pPr>
      <w:r>
        <w:t>8. Experiment 4: Repeated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Turn</w:t>
            </w:r>
          </w:p>
        </w:tc>
        <w:tc>
          <w:tcPr>
            <w:tcW w:type="dxa" w:w="2484"/>
          </w:tcPr>
          <w:p>
            <w:r>
              <w:t>Observed Points</w:t>
            </w:r>
          </w:p>
        </w:tc>
        <w:tc>
          <w:tcPr>
            <w:tcW w:type="dxa" w:w="2484"/>
          </w:tcPr>
          <w:p>
            <w:r>
              <w:t>Candidate Relationship</w:t>
            </w:r>
          </w:p>
        </w:tc>
        <w:tc>
          <w:tcPr>
            <w:tcW w:type="dxa" w:w="2484"/>
          </w:tcPr>
          <w:p>
            <w:r>
              <w:t>Confidence / Evidence</w:t>
            </w:r>
          </w:p>
        </w:tc>
      </w:tr>
    </w:tbl>
    <w:p>
      <w:pPr>
        <w:pStyle w:val="Heading1"/>
      </w:pPr>
      <w:r>
        <w:t>9. Experiment 5: Negative Knowledge</w:t>
      </w:r>
    </w:p>
    <w:p>
      <w:r>
        <w:t>Ask about something never discussed. Test whether the system distinguishes 'not retrieved' from 'never present'.</w:t>
      </w:r>
    </w:p>
    <w:p>
      <w:pPr>
        <w:pStyle w:val="Heading1"/>
      </w:pPr>
      <w:r>
        <w:t>10. Experiment 6: Long-Horizon Reconstruction</w:t>
      </w:r>
    </w:p>
    <w:p>
      <w:r>
        <w:t>Introduce unrelated turns between an original discussion and a delayed query. Compare raw history, vector retrieval, Graphiti retrieval, and multidimensional memory.</w:t>
      </w:r>
    </w:p>
    <w:p>
      <w:pPr>
        <w:pStyle w:val="Heading1"/>
      </w:pPr>
      <w:r>
        <w:t>11.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Measurement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Representation fidelity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Relationship precision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Relationship recall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Spurious relationship rate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Ambiguity handling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Historical QA accuracy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State reconstruction accuracy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Context tokens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Latency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Construction cost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12. Experiment Log Template</w:t>
      </w:r>
    </w:p>
    <w:p>
      <w:pPr>
        <w:pStyle w:val="ListBullet"/>
      </w:pPr>
      <w:r>
        <w:t>Experiment ID:</w:t>
      </w:r>
    </w:p>
    <w:p>
      <w:pPr>
        <w:pStyle w:val="ListBullet"/>
      </w:pPr>
      <w:r>
        <w:t>Date:</w:t>
      </w:r>
    </w:p>
    <w:p>
      <w:pPr>
        <w:pStyle w:val="ListBullet"/>
      </w:pPr>
      <w:r>
        <w:t>Hypothesis:</w:t>
      </w:r>
    </w:p>
    <w:p>
      <w:pPr>
        <w:pStyle w:val="ListBullet"/>
      </w:pPr>
      <w:r>
        <w:t>Input:</w:t>
      </w:r>
    </w:p>
    <w:p>
      <w:pPr>
        <w:pStyle w:val="ListBullet"/>
      </w:pPr>
      <w:r>
        <w:t>Method:</w:t>
      </w:r>
    </w:p>
    <w:p>
      <w:pPr>
        <w:pStyle w:val="ListBullet"/>
      </w:pPr>
      <w:r>
        <w:t>Expected result:</w:t>
      </w:r>
    </w:p>
    <w:p>
      <w:pPr>
        <w:pStyle w:val="ListBullet"/>
      </w:pPr>
      <w:r>
        <w:t>Actual result:</w:t>
      </w:r>
    </w:p>
    <w:p>
      <w:pPr>
        <w:pStyle w:val="ListBullet"/>
      </w:pPr>
      <w:r>
        <w:t>Evidence:</w:t>
      </w:r>
    </w:p>
    <w:p>
      <w:pPr>
        <w:pStyle w:val="ListBullet"/>
      </w:pPr>
      <w:r>
        <w:t>Failure / Surprise:</w:t>
      </w:r>
    </w:p>
    <w:p>
      <w:pPr>
        <w:pStyle w:val="ListBullet"/>
      </w:pPr>
      <w:r>
        <w:t>Decision:</w:t>
      </w:r>
    </w:p>
    <w:p>
      <w:pPr>
        <w:pStyle w:val="ListBullet"/>
      </w:pPr>
      <w:r>
        <w:t>Next experiment:</w:t>
      </w:r>
    </w:p>
    <w:p>
      <w:pPr>
        <w:pStyle w:val="Heading1"/>
      </w:pPr>
      <w:r>
        <w:t>13. Decision 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Decision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  <w:tc>
          <w:tcPr>
            <w:tcW w:type="dxa" w:w="2484"/>
          </w:tcPr>
          <w:p>
            <w:r>
              <w:t>Confidence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</w:tr>
    </w:tbl>
    <w:p>
      <w:pPr>
        <w:pStyle w:val="Heading1"/>
      </w:pPr>
      <w:r>
        <w:t>14. Validation Rules</w:t>
      </w:r>
    </w:p>
    <w:p>
      <w:pPr>
        <w:pStyle w:val="ListBullet"/>
      </w:pPr>
      <w:r>
        <w:t>Record failures as carefully as successes.</w:t>
      </w:r>
    </w:p>
    <w:p>
      <w:pPr>
        <w:pStyle w:val="ListBullet"/>
      </w:pPr>
      <w:r>
        <w:t>Separate observation from interpretation.</w:t>
      </w:r>
    </w:p>
    <w:p>
      <w:pPr>
        <w:pStyle w:val="ListBullet"/>
      </w:pPr>
      <w:r>
        <w:t>Keep raw input for every experiment.</w:t>
      </w:r>
    </w:p>
    <w:p>
      <w:pPr>
        <w:pStyle w:val="ListBullet"/>
      </w:pPr>
      <w:r>
        <w:t>Do not treat model-generated relationships as ground truth.</w:t>
      </w:r>
    </w:p>
    <w:p>
      <w:pPr>
        <w:pStyle w:val="ListBullet"/>
      </w:pPr>
      <w:r>
        <w:t>Prefer small controlled tests before large benchmarks.</w:t>
      </w:r>
    </w:p>
    <w:p>
      <w:pPr>
        <w:pStyle w:val="ListBullet"/>
      </w:pPr>
      <w:r>
        <w:t>If a simpler method explains the result equally well, record that explicitly.</w:t>
      </w:r>
    </w:p>
    <w:p>
      <w:pPr>
        <w:pStyle w:val="Heading1"/>
      </w:pPr>
      <w:r>
        <w:t>15. Current Status</w:t>
      </w:r>
    </w:p>
    <w:p>
      <w:r>
        <w:t>Concept stage. First test: manually map the Rahul sentence, then add a temporally separated sentence and inspect whether useful correlations emerge.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