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96"/>
          <w:sz-cs w:val="96"/>
        </w:rPr>
        <w:t xml:space="preserve">李睿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2年android工作经验，使用java语言，有过多项目上线经验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26岁 | 本科(计科) | 汉族 | 北京-通州北苑 | 已婚 | 18513396869 | 18513396869@163.com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GitHub：https://github.com/xx394984678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CSDN：http://blog.csdn.net/qq_26809989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(请原谅这mac的文档编辑功能我玩不转)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求职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意向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android开发工程师 | 全职 | 北京 | 15k-18k | 一周内到岗(当前在职)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工作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经历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262626"/>
        </w:rPr>
        <w:t xml:space="preserve">北京昂秀文化发展有限公司 </w:t>
      </w:r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2017.05 - 至今       </w:t>
      </w:r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    android开发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昂秀科技的目的是做昂秀图书的软件支持。它成立于2017.04，5月开始招聘。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昂秀图书的销量现暂居少儿外语类第一（17年底），昂秀科技的出现也正是因为节省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光盘cd、赠品等类的巨大支出。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000000"/>
        </w:rPr>
        <w:t xml:space="preserve">工作内容：</w:t>
      </w:r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1.独立开发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2.视频播放器的选择与深究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3.完成快速开发任务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4.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负责微信执照，应用商店资格等申请与维护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5.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负责各大应用平台的审核与发布，以及内嵌更新框架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6.为新人讲解业务逻辑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7.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负责核心功能的实现方向，给予他人功能解决方案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8.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bug修改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9.个人开发与自测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10.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业务讨论与优化，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>ui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界面建议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11.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自行优化用户体验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工作业绩：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项目十个月的时候用户突破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>20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万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2.已成功将《昂秀外语》app作为公司运营的硬性支持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3.快速实现需求，流畅实现页面，稳定实现接口</w:t>
      </w:r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工作总结：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所领悟的：一定程度上给予了我互联网公司盈利的思维，更明白重要的一点是领导人决定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公司的生死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技术提高：首要让自己所学所会融汇贯通，边学边做速度更快，知识覆盖层面进一步提高，明白了</w:t>
      </w:r>
      <w:r>
        <w:rPr>
          <w:rFonts w:ascii="PingFang SC" w:hAnsi="PingFang SC" w:cs="PingFang SC"/>
          <w:sz w:val="26"/>
          <w:sz-cs w:val="26"/>
        </w:rPr>
        <w:t xml:space="preserve">“基础不牢，地动山摇！”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所遗憾的：就没从20+万用户手里挣着钱！从此升职加薪都是梦！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策昱科技有限公司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2017.02 - 2017.04       android开发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策昱起初是一家外包发家的公司，手里握有大量项目资源。后领导人对外包完全失去兴趣，转做物流。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为何去这：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朋友介绍，而我需要大量项目实践。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工作总结：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大量旧项目需要维护，因而对android idea的配置了然于心。对新到手的项目可以快速定位问题点所在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逢唐体育有限公司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2015.11 - 2017.02       android开发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逢唐体育独立开展体育网站平台和手机app社交平台为主。领导为人很谦和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8"/>
          <w:sz-cs w:val="28"/>
          <w:spacing w:val="0"/>
          <w:color w:val="000000"/>
        </w:rPr>
        <w:t xml:space="preserve">工作总结：</w:t>
      </w:r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这是当时大学还未毕业就去到的第一家公司，在这家公司从一个小菜鸟成长到可以独立开发的大菜鸟。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公司是创业公司，凡事大家一起努力，因为这家公司，我持续的走上了android开发之路，感谢它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个人技能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1.熟练开发安卓应用层功能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2.精通安卓多线程通信，对handler非常了解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3.熟练安卓多屏适配，熟练使用百分比布局，以及自定义viewgroup的长宽比例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4.SDK接入滚瓜烂熟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5.熟练掌控自定义view以及view-group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6.熟练使用各种动画并了解其优缺点(帧动画，补间动画，属性动画，过渡动画)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7.熟悉mvp框架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8.深度熟悉git工作原理，并熟练操作版本控制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9.深度熟悉安卓触屏事件派发机制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10.了解png，svg，iconfont区别，熟练使用svg，使用过iconfont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11.熟悉安卓开发规范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12.熟练使用exo-player，对ijkplayer做过封装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13.对android的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项目经验</w:t>
      </w:r>
    </w:p>
    <w:p>
      <w:pPr/>
      <w:r>
        <w:rPr>
          <w:rFonts w:ascii="PingFang SC" w:hAnsi="PingFang SC" w:cs="PingFang SC"/>
          <w:sz w:val="28"/>
          <w:sz-cs w:val="28"/>
        </w:rPr>
        <w:t xml:space="preserve">昂秀外语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作为昂秀图书的软件支撑。是昂秀公司所做的唯一一款app，用户量超过20w，用户来源于卖书扫码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app包含一众功能：音频，视频，在线教育，下载，收藏，个人信息管理等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运营范围：全国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第一课堂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是一款面向于学校的app，它希望人人都可以直播自己的学习之旅，以教育为核心，直播为手段的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一款app。用户量未知，界面风格友好。运营范围不限于北京。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策达业务 策达库管 策达司机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作为三款兄弟app，它主打物流货运信息控制，包括发货、接单、运输、签收、售后等等。17年上半年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它只覆盖了北京。扩张手段以业务员到店介绍为主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