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摘  要</w:t>
      </w:r>
    </w:p>
    <w:p/>
    <w:p>
      <w:pPr>
        <w:ind w:firstLine="480"/>
        <w:jc w:val="both"/>
      </w:pPr>
      <w:r>
        <w:rPr>
          <w:rFonts w:ascii="宋体" w:hAnsi="宋体" w:eastAsia="宋体"/>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ind w:firstLine="480"/>
        <w:jc w:val="both"/>
      </w:pPr>
      <w:r>
        <w:rPr>
          <w:rFonts w:ascii="宋体" w:hAnsi="宋体" w:eastAsia="宋体"/>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宋体" w:hAnsi="宋体" w:eastAsia="宋体"/>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r>
        <w:br w:type="page"/>
      </w:r>
    </w:p>
    <w:p>
      <w:pPr>
        <w:spacing w:after="240"/>
        <w:jc w:val="center"/>
      </w:pPr>
      <w:r>
        <w:rPr>
          <w:rFonts w:ascii="宋体" w:hAnsi="宋体" w:eastAsia="宋体"/>
          <w:b/>
          <w:sz w:val="32"/>
        </w:rPr>
        <w:t>目  录</w:t>
      </w:r>
    </w:p>
    <w:p/>
    <w:p>
      <w:hyperlink w:anchor="_Chapter_1" w:history="1">
        <w:r>
          <w:rPr>
            <w:rStyle w:val="Hyperlink"/>
            <w:rFonts w:ascii="Times New Roman" w:eastAsia="宋体" w:hAnsi="Times New Roman"/>
            <w:sz w:val="21"/>
            <w:color w:val="0563C1"/>
            <w:u w:val="single"/>
          </w:rPr>
          <w:t>第1章 绪论</w:t>
        </w:r>
      </w:hyperlink>
      <w:r>
        <w:rPr>
          <w:rFonts w:ascii="Times New Roman" w:hAnsi="Times New Roman"/>
          <w:sz w:val="21"/>
        </w:rPr>
        <w:t>..............................</w:t>
      </w:r>
      <w:r>
        <w:rPr>
          <w:rFonts w:ascii="Times New Roman" w:hAnsi="Times New Roman"/>
          <w:sz w:val="21"/>
        </w:rPr>
        <w:fldChar w:fldCharType="begin"/>
        <w:instrText xml:space="preserve">PAGEREF _Chapter_1 \h</w:instrText>
        <w:fldChar w:fldCharType="end"/>
      </w:r>
    </w:p>
    <w:p>
      <w:pPr>
        <w:ind w:left="210"/>
      </w:pPr>
      <w:hyperlink w:anchor="_Heading_1_1" w:history="1">
        <w:r>
          <w:rPr>
            <w:rStyle w:val="Hyperlink"/>
            <w:rFonts w:ascii="Times New Roman" w:eastAsia="宋体" w:hAnsi="Times New Roman"/>
            <w:sz w:val="21"/>
            <w:color w:val="0563C1"/>
            <w:u w:val="single"/>
          </w:rPr>
          <w:t>1.1 研究背景与意义</w:t>
        </w:r>
      </w:hyperlink>
      <w:r>
        <w:rPr>
          <w:rFonts w:ascii="Times New Roman" w:hAnsi="Times New Roman"/>
          <w:sz w:val="21"/>
        </w:rPr>
        <w:t>.........................</w:t>
      </w:r>
      <w:r>
        <w:rPr>
          <w:rFonts w:ascii="Times New Roman" w:hAnsi="Times New Roman"/>
          <w:sz w:val="21"/>
        </w:rPr>
        <w:fldChar w:fldCharType="begin"/>
        <w:instrText xml:space="preserve">PAGEREF _Heading_1_1 \h</w:instrText>
        <w:fldChar w:fldCharType="end"/>
      </w:r>
    </w:p>
    <w:p>
      <w:pPr>
        <w:ind w:left="420"/>
      </w:pPr>
      <w:hyperlink w:anchor="_Heading_1_1_1" w:history="1">
        <w:r>
          <w:rPr>
            <w:rStyle w:val="Hyperlink"/>
            <w:rFonts w:ascii="Times New Roman" w:eastAsia="宋体" w:hAnsi="Times New Roman"/>
            <w:sz w:val="21"/>
            <w:color w:val="0563C1"/>
            <w:u w:val="single"/>
          </w:rPr>
          <w:t>1.1.1 理论意义</w:t>
        </w:r>
      </w:hyperlink>
      <w:r>
        <w:rPr>
          <w:rFonts w:ascii="Times New Roman" w:hAnsi="Times New Roman"/>
          <w:sz w:val="21"/>
        </w:rPr>
        <w:t>....................</w:t>
      </w:r>
      <w:r>
        <w:rPr>
          <w:rFonts w:ascii="Times New Roman" w:hAnsi="Times New Roman"/>
          <w:sz w:val="21"/>
        </w:rPr>
        <w:fldChar w:fldCharType="begin"/>
        <w:instrText xml:space="preserve">PAGEREF _Heading_1_1_1 \h</w:instrText>
        <w:fldChar w:fldCharType="end"/>
      </w:r>
    </w:p>
    <w:p>
      <w:pPr>
        <w:ind w:left="420"/>
      </w:pPr>
      <w:hyperlink w:anchor="_Heading_1_1_2" w:history="1">
        <w:r>
          <w:rPr>
            <w:rStyle w:val="Hyperlink"/>
            <w:rFonts w:ascii="Times New Roman" w:eastAsia="宋体" w:hAnsi="Times New Roman"/>
            <w:sz w:val="21"/>
            <w:color w:val="0563C1"/>
            <w:u w:val="single"/>
          </w:rPr>
          <w:t>1.1.2 应用价值</w:t>
        </w:r>
      </w:hyperlink>
      <w:r>
        <w:rPr>
          <w:rFonts w:ascii="Times New Roman" w:hAnsi="Times New Roman"/>
          <w:sz w:val="21"/>
        </w:rPr>
        <w:t>....................</w:t>
      </w:r>
      <w:r>
        <w:rPr>
          <w:rFonts w:ascii="Times New Roman" w:hAnsi="Times New Roman"/>
          <w:sz w:val="21"/>
        </w:rPr>
        <w:fldChar w:fldCharType="begin"/>
        <w:instrText xml:space="preserve">PAGEREF _Heading_1_1_2 \h</w:instrText>
        <w:fldChar w:fldCharType="end"/>
      </w:r>
    </w:p>
    <w:p>
      <w:pPr>
        <w:ind w:left="210"/>
      </w:pPr>
      <w:hyperlink w:anchor="_Heading_1_2" w:history="1">
        <w:r>
          <w:rPr>
            <w:rStyle w:val="Hyperlink"/>
            <w:rFonts w:ascii="Times New Roman" w:eastAsia="宋体" w:hAnsi="Times New Roman"/>
            <w:sz w:val="21"/>
            <w:color w:val="0563C1"/>
            <w:u w:val="single"/>
          </w:rPr>
          <w:t>1.2 国内外研究现状</w:t>
        </w:r>
      </w:hyperlink>
      <w:r>
        <w:rPr>
          <w:rFonts w:ascii="Times New Roman" w:hAnsi="Times New Roman"/>
          <w:sz w:val="21"/>
        </w:rPr>
        <w:t>.........................</w:t>
      </w:r>
      <w:r>
        <w:rPr>
          <w:rFonts w:ascii="Times New Roman" w:hAnsi="Times New Roman"/>
          <w:sz w:val="21"/>
        </w:rPr>
        <w:fldChar w:fldCharType="begin"/>
        <w:instrText xml:space="preserve">PAGEREF _Heading_1_2 \h</w:instrText>
        <w:fldChar w:fldCharType="end"/>
      </w:r>
    </w:p>
    <w:p>
      <w:pPr>
        <w:ind w:left="210"/>
      </w:pPr>
      <w:hyperlink w:anchor="_Heading_1_3" w:history="1">
        <w:r>
          <w:rPr>
            <w:rStyle w:val="Hyperlink"/>
            <w:rFonts w:ascii="Times New Roman" w:eastAsia="宋体" w:hAnsi="Times New Roman"/>
            <w:sz w:val="21"/>
            <w:color w:val="0563C1"/>
            <w:u w:val="single"/>
          </w:rPr>
          <w:t>1.3 研究内容与方法</w:t>
        </w:r>
      </w:hyperlink>
      <w:r>
        <w:rPr>
          <w:rFonts w:ascii="Times New Roman" w:hAnsi="Times New Roman"/>
          <w:sz w:val="21"/>
        </w:rPr>
        <w:t>.........................</w:t>
      </w:r>
      <w:r>
        <w:rPr>
          <w:rFonts w:ascii="Times New Roman" w:hAnsi="Times New Roman"/>
          <w:sz w:val="21"/>
        </w:rPr>
        <w:fldChar w:fldCharType="begin"/>
        <w:instrText xml:space="preserve">PAGEREF _Heading_1_3 \h</w:instrText>
        <w:fldChar w:fldCharType="end"/>
      </w:r>
    </w:p>
    <w:p>
      <w:pPr>
        <w:ind w:left="210"/>
      </w:pPr>
      <w:hyperlink w:anchor="_Heading_1_4" w:history="1">
        <w:r>
          <w:rPr>
            <w:rStyle w:val="Hyperlink"/>
            <w:rFonts w:ascii="Times New Roman" w:eastAsia="宋体" w:hAnsi="Times New Roman"/>
            <w:sz w:val="21"/>
            <w:color w:val="0563C1"/>
            <w:u w:val="single"/>
          </w:rPr>
          <w:t>1.4 论文组织结构</w:t>
        </w:r>
      </w:hyperlink>
      <w:r>
        <w:rPr>
          <w:rFonts w:ascii="Times New Roman" w:hAnsi="Times New Roman"/>
          <w:sz w:val="21"/>
        </w:rPr>
        <w:t>.........................</w:t>
      </w:r>
      <w:r>
        <w:rPr>
          <w:rFonts w:ascii="Times New Roman" w:hAnsi="Times New Roman"/>
          <w:sz w:val="21"/>
        </w:rPr>
        <w:fldChar w:fldCharType="begin"/>
        <w:instrText xml:space="preserve">PAGEREF _Heading_1_4 \h</w:instrText>
        <w:fldChar w:fldCharType="end"/>
      </w:r>
    </w:p>
    <w:p>
      <w:hyperlink w:anchor="_Chapter_2" w:history="1">
        <w:r>
          <w:rPr>
            <w:rStyle w:val="Hyperlink"/>
            <w:rFonts w:ascii="Times New Roman" w:eastAsia="宋体" w:hAnsi="Times New Roman"/>
            <w:sz w:val="21"/>
            <w:color w:val="0563C1"/>
            <w:u w:val="single"/>
          </w:rPr>
          <w:t>第2章 深度学习与图像识别基础</w:t>
        </w:r>
      </w:hyperlink>
      <w:r>
        <w:rPr>
          <w:rFonts w:ascii="Times New Roman" w:hAnsi="Times New Roman"/>
          <w:sz w:val="21"/>
        </w:rPr>
        <w:t>..............................</w:t>
      </w:r>
      <w:r>
        <w:rPr>
          <w:rFonts w:ascii="Times New Roman" w:hAnsi="Times New Roman"/>
          <w:sz w:val="21"/>
        </w:rPr>
        <w:fldChar w:fldCharType="begin"/>
        <w:instrText xml:space="preserve">PAGEREF _Chapter_2 \h</w:instrText>
        <w:fldChar w:fldCharType="end"/>
      </w:r>
    </w:p>
    <w:p>
      <w:pPr>
        <w:ind w:left="210"/>
      </w:pPr>
      <w:hyperlink w:anchor="_Heading_2_1" w:history="1">
        <w:r>
          <w:rPr>
            <w:rStyle w:val="Hyperlink"/>
            <w:rFonts w:ascii="Times New Roman" w:eastAsia="宋体" w:hAnsi="Times New Roman"/>
            <w:sz w:val="21"/>
            <w:color w:val="0563C1"/>
            <w:u w:val="single"/>
          </w:rPr>
          <w:t>2.1 深度学习基础</w:t>
        </w:r>
      </w:hyperlink>
      <w:r>
        <w:rPr>
          <w:rFonts w:ascii="Times New Roman" w:hAnsi="Times New Roman"/>
          <w:sz w:val="21"/>
        </w:rPr>
        <w:t>.........................</w:t>
      </w:r>
      <w:r>
        <w:rPr>
          <w:rFonts w:ascii="Times New Roman" w:hAnsi="Times New Roman"/>
          <w:sz w:val="21"/>
        </w:rPr>
        <w:fldChar w:fldCharType="begin"/>
        <w:instrText xml:space="preserve">PAGEREF _Heading_2_1 \h</w:instrText>
        <w:fldChar w:fldCharType="end"/>
      </w:r>
    </w:p>
    <w:p>
      <w:pPr>
        <w:ind w:left="420"/>
      </w:pPr>
      <w:hyperlink w:anchor="_Heading_2_1_1" w:history="1">
        <w:r>
          <w:rPr>
            <w:rStyle w:val="Hyperlink"/>
            <w:rFonts w:ascii="Times New Roman" w:eastAsia="宋体" w:hAnsi="Times New Roman"/>
            <w:sz w:val="21"/>
            <w:color w:val="0563C1"/>
            <w:u w:val="single"/>
          </w:rPr>
          <w:t>2.1.1 神经网络基本结构</w:t>
        </w:r>
      </w:hyperlink>
      <w:r>
        <w:rPr>
          <w:rFonts w:ascii="Times New Roman" w:hAnsi="Times New Roman"/>
          <w:sz w:val="21"/>
        </w:rPr>
        <w:t>....................</w:t>
      </w:r>
      <w:r>
        <w:rPr>
          <w:rFonts w:ascii="Times New Roman" w:hAnsi="Times New Roman"/>
          <w:sz w:val="21"/>
        </w:rPr>
        <w:fldChar w:fldCharType="begin"/>
        <w:instrText xml:space="preserve">PAGEREF _Heading_2_1_1 \h</w:instrText>
        <w:fldChar w:fldCharType="end"/>
      </w:r>
    </w:p>
    <w:p>
      <w:pPr>
        <w:ind w:left="420"/>
      </w:pPr>
      <w:hyperlink w:anchor="_Heading_2_1_2" w:history="1">
        <w:r>
          <w:rPr>
            <w:rStyle w:val="Hyperlink"/>
            <w:rFonts w:ascii="Times New Roman" w:eastAsia="宋体" w:hAnsi="Times New Roman"/>
            <w:sz w:val="21"/>
            <w:color w:val="0563C1"/>
            <w:u w:val="single"/>
          </w:rPr>
          <w:t>2.1.2 反向传播算法</w:t>
        </w:r>
      </w:hyperlink>
      <w:r>
        <w:rPr>
          <w:rFonts w:ascii="Times New Roman" w:hAnsi="Times New Roman"/>
          <w:sz w:val="21"/>
        </w:rPr>
        <w:t>....................</w:t>
      </w:r>
      <w:r>
        <w:rPr>
          <w:rFonts w:ascii="Times New Roman" w:hAnsi="Times New Roman"/>
          <w:sz w:val="21"/>
        </w:rPr>
        <w:fldChar w:fldCharType="begin"/>
        <w:instrText xml:space="preserve">PAGEREF _Heading_2_1_2 \h</w:instrText>
        <w:fldChar w:fldCharType="end"/>
      </w:r>
    </w:p>
    <w:p>
      <w:pPr>
        <w:ind w:left="210"/>
      </w:pPr>
      <w:hyperlink w:anchor="_Heading_2_2" w:history="1">
        <w:r>
          <w:rPr>
            <w:rStyle w:val="Hyperlink"/>
            <w:rFonts w:ascii="Times New Roman" w:eastAsia="宋体" w:hAnsi="Times New Roman"/>
            <w:sz w:val="21"/>
            <w:color w:val="0563C1"/>
            <w:u w:val="single"/>
          </w:rPr>
          <w:t>2.2 卷积神经网络原理</w:t>
        </w:r>
      </w:hyperlink>
      <w:r>
        <w:rPr>
          <w:rFonts w:ascii="Times New Roman" w:hAnsi="Times New Roman"/>
          <w:sz w:val="21"/>
        </w:rPr>
        <w:t>.........................</w:t>
      </w:r>
      <w:r>
        <w:rPr>
          <w:rFonts w:ascii="Times New Roman" w:hAnsi="Times New Roman"/>
          <w:sz w:val="21"/>
        </w:rPr>
        <w:fldChar w:fldCharType="begin"/>
        <w:instrText xml:space="preserve">PAGEREF _Heading_2_2 \h</w:instrText>
        <w:fldChar w:fldCharType="end"/>
      </w:r>
    </w:p>
    <w:p>
      <w:pPr>
        <w:ind w:left="420"/>
      </w:pPr>
      <w:hyperlink w:anchor="_Heading_2_2_1" w:history="1">
        <w:r>
          <w:rPr>
            <w:rStyle w:val="Hyperlink"/>
            <w:rFonts w:ascii="Times New Roman" w:eastAsia="宋体" w:hAnsi="Times New Roman"/>
            <w:sz w:val="21"/>
            <w:color w:val="0563C1"/>
            <w:u w:val="single"/>
          </w:rPr>
          <w:t>2.2.1 卷积层</w:t>
        </w:r>
      </w:hyperlink>
      <w:r>
        <w:rPr>
          <w:rFonts w:ascii="Times New Roman" w:hAnsi="Times New Roman"/>
          <w:sz w:val="21"/>
        </w:rPr>
        <w:t>....................</w:t>
      </w:r>
      <w:r>
        <w:rPr>
          <w:rFonts w:ascii="Times New Roman" w:hAnsi="Times New Roman"/>
          <w:sz w:val="21"/>
        </w:rPr>
        <w:fldChar w:fldCharType="begin"/>
        <w:instrText xml:space="preserve">PAGEREF _Heading_2_2_1 \h</w:instrText>
        <w:fldChar w:fldCharType="end"/>
      </w:r>
    </w:p>
    <w:p>
      <w:pPr>
        <w:ind w:left="420"/>
      </w:pPr>
      <w:hyperlink w:anchor="_Heading_2_2_2" w:history="1">
        <w:r>
          <w:rPr>
            <w:rStyle w:val="Hyperlink"/>
            <w:rFonts w:ascii="Times New Roman" w:eastAsia="宋体" w:hAnsi="Times New Roman"/>
            <w:sz w:val="21"/>
            <w:color w:val="0563C1"/>
            <w:u w:val="single"/>
          </w:rPr>
          <w:t>2.2.2 池化层</w:t>
        </w:r>
      </w:hyperlink>
      <w:r>
        <w:rPr>
          <w:rFonts w:ascii="Times New Roman" w:hAnsi="Times New Roman"/>
          <w:sz w:val="21"/>
        </w:rPr>
        <w:t>....................</w:t>
      </w:r>
      <w:r>
        <w:rPr>
          <w:rFonts w:ascii="Times New Roman" w:hAnsi="Times New Roman"/>
          <w:sz w:val="21"/>
        </w:rPr>
        <w:fldChar w:fldCharType="begin"/>
        <w:instrText xml:space="preserve">PAGEREF _Heading_2_2_2 \h</w:instrText>
        <w:fldChar w:fldCharType="end"/>
      </w:r>
    </w:p>
    <w:p>
      <w:pPr>
        <w:ind w:left="210"/>
      </w:pPr>
      <w:hyperlink w:anchor="_Heading_2_3" w:history="1">
        <w:r>
          <w:rPr>
            <w:rStyle w:val="Hyperlink"/>
            <w:rFonts w:ascii="Times New Roman" w:eastAsia="宋体" w:hAnsi="Times New Roman"/>
            <w:sz w:val="21"/>
            <w:color w:val="0563C1"/>
            <w:u w:val="single"/>
          </w:rPr>
          <w:t>2.3 图像识别任务</w:t>
        </w:r>
      </w:hyperlink>
      <w:r>
        <w:rPr>
          <w:rFonts w:ascii="Times New Roman" w:hAnsi="Times New Roman"/>
          <w:sz w:val="21"/>
        </w:rPr>
        <w:t>.........................</w:t>
      </w:r>
      <w:r>
        <w:rPr>
          <w:rFonts w:ascii="Times New Roman" w:hAnsi="Times New Roman"/>
          <w:sz w:val="21"/>
        </w:rPr>
        <w:fldChar w:fldCharType="begin"/>
        <w:instrText xml:space="preserve">PAGEREF _Heading_2_3 \h</w:instrText>
        <w:fldChar w:fldCharType="end"/>
      </w:r>
    </w:p>
    <w:p>
      <w:hyperlink w:anchor="_Chapter_3" w:history="1">
        <w:r>
          <w:rPr>
            <w:rStyle w:val="Hyperlink"/>
            <w:rFonts w:ascii="Times New Roman" w:eastAsia="宋体" w:hAnsi="Times New Roman"/>
            <w:sz w:val="21"/>
            <w:color w:val="0563C1"/>
            <w:u w:val="single"/>
          </w:rPr>
          <w:t>第3章 主流CNN架构分析</w:t>
        </w:r>
      </w:hyperlink>
      <w:r>
        <w:rPr>
          <w:rFonts w:ascii="Times New Roman" w:hAnsi="Times New Roman"/>
          <w:sz w:val="21"/>
        </w:rPr>
        <w:t>..............................</w:t>
      </w:r>
      <w:r>
        <w:rPr>
          <w:rFonts w:ascii="Times New Roman" w:hAnsi="Times New Roman"/>
          <w:sz w:val="21"/>
        </w:rPr>
        <w:fldChar w:fldCharType="begin"/>
        <w:instrText xml:space="preserve">PAGEREF _Chapter_3 \h</w:instrText>
        <w:fldChar w:fldCharType="end"/>
      </w:r>
    </w:p>
    <w:p>
      <w:pPr>
        <w:ind w:left="210"/>
      </w:pPr>
      <w:hyperlink w:anchor="_Heading_3_1" w:history="1">
        <w:r>
          <w:rPr>
            <w:rStyle w:val="Hyperlink"/>
            <w:rFonts w:ascii="Times New Roman" w:eastAsia="宋体" w:hAnsi="Times New Roman"/>
            <w:sz w:val="21"/>
            <w:color w:val="0563C1"/>
            <w:u w:val="single"/>
          </w:rPr>
          <w:t>3.1 VGG网络</w:t>
        </w:r>
      </w:hyperlink>
      <w:r>
        <w:rPr>
          <w:rFonts w:ascii="Times New Roman" w:hAnsi="Times New Roman"/>
          <w:sz w:val="21"/>
        </w:rPr>
        <w:t>.........................</w:t>
      </w:r>
      <w:r>
        <w:rPr>
          <w:rFonts w:ascii="Times New Roman" w:hAnsi="Times New Roman"/>
          <w:sz w:val="21"/>
        </w:rPr>
        <w:fldChar w:fldCharType="begin"/>
        <w:instrText xml:space="preserve">PAGEREF _Heading_3_1 \h</w:instrText>
        <w:fldChar w:fldCharType="end"/>
      </w:r>
    </w:p>
    <w:p>
      <w:pPr>
        <w:ind w:left="420"/>
      </w:pPr>
      <w:hyperlink w:anchor="_Heading_3_1_1" w:history="1">
        <w:r>
          <w:rPr>
            <w:rStyle w:val="Hyperlink"/>
            <w:rFonts w:ascii="Times New Roman" w:eastAsia="宋体" w:hAnsi="Times New Roman"/>
            <w:sz w:val="21"/>
            <w:color w:val="0563C1"/>
            <w:u w:val="single"/>
          </w:rPr>
          <w:t>3.1.1 网络结构设计</w:t>
        </w:r>
      </w:hyperlink>
      <w:r>
        <w:rPr>
          <w:rFonts w:ascii="Times New Roman" w:hAnsi="Times New Roman"/>
          <w:sz w:val="21"/>
        </w:rPr>
        <w:t>....................</w:t>
      </w:r>
      <w:r>
        <w:rPr>
          <w:rFonts w:ascii="Times New Roman" w:hAnsi="Times New Roman"/>
          <w:sz w:val="21"/>
        </w:rPr>
        <w:fldChar w:fldCharType="begin"/>
        <w:instrText xml:space="preserve">PAGEREF _Heading_3_1_1 \h</w:instrText>
        <w:fldChar w:fldCharType="end"/>
      </w:r>
    </w:p>
    <w:p>
      <w:pPr>
        <w:ind w:left="420"/>
      </w:pPr>
      <w:hyperlink w:anchor="_Heading_3_1_2" w:history="1">
        <w:r>
          <w:rPr>
            <w:rStyle w:val="Hyperlink"/>
            <w:rFonts w:ascii="Times New Roman" w:eastAsia="宋体" w:hAnsi="Times New Roman"/>
            <w:sz w:val="21"/>
            <w:color w:val="0563C1"/>
            <w:u w:val="single"/>
          </w:rPr>
          <w:t>3.1.2 优缺点分析</w:t>
        </w:r>
      </w:hyperlink>
      <w:r>
        <w:rPr>
          <w:rFonts w:ascii="Times New Roman" w:hAnsi="Times New Roman"/>
          <w:sz w:val="21"/>
        </w:rPr>
        <w:t>....................</w:t>
      </w:r>
      <w:r>
        <w:rPr>
          <w:rFonts w:ascii="Times New Roman" w:hAnsi="Times New Roman"/>
          <w:sz w:val="21"/>
        </w:rPr>
        <w:fldChar w:fldCharType="begin"/>
        <w:instrText xml:space="preserve">PAGEREF _Heading_3_1_2 \h</w:instrText>
        <w:fldChar w:fldCharType="end"/>
      </w:r>
    </w:p>
    <w:p>
      <w:pPr>
        <w:ind w:left="210"/>
      </w:pPr>
      <w:hyperlink w:anchor="_Heading_3_2" w:history="1">
        <w:r>
          <w:rPr>
            <w:rStyle w:val="Hyperlink"/>
            <w:rFonts w:ascii="Times New Roman" w:eastAsia="宋体" w:hAnsi="Times New Roman"/>
            <w:sz w:val="21"/>
            <w:color w:val="0563C1"/>
            <w:u w:val="single"/>
          </w:rPr>
          <w:t>3.2 GoogLeNet与Inception模块</w:t>
        </w:r>
      </w:hyperlink>
      <w:r>
        <w:rPr>
          <w:rFonts w:ascii="Times New Roman" w:hAnsi="Times New Roman"/>
          <w:sz w:val="21"/>
        </w:rPr>
        <w:t>.........................</w:t>
      </w:r>
      <w:r>
        <w:rPr>
          <w:rFonts w:ascii="Times New Roman" w:hAnsi="Times New Roman"/>
          <w:sz w:val="21"/>
        </w:rPr>
        <w:fldChar w:fldCharType="begin"/>
        <w:instrText xml:space="preserve">PAGEREF _Heading_3_2 \h</w:instrText>
        <w:fldChar w:fldCharType="end"/>
      </w:r>
    </w:p>
    <w:p>
      <w:pPr>
        <w:ind w:left="420"/>
      </w:pPr>
      <w:hyperlink w:anchor="_Heading_3_2_1" w:history="1">
        <w:r>
          <w:rPr>
            <w:rStyle w:val="Hyperlink"/>
            <w:rFonts w:ascii="Times New Roman" w:eastAsia="宋体" w:hAnsi="Times New Roman"/>
            <w:sz w:val="21"/>
            <w:color w:val="0563C1"/>
            <w:u w:val="single"/>
          </w:rPr>
          <w:t>3.2.1 Inception模块设计</w:t>
        </w:r>
      </w:hyperlink>
      <w:r>
        <w:rPr>
          <w:rFonts w:ascii="Times New Roman" w:hAnsi="Times New Roman"/>
          <w:sz w:val="21"/>
        </w:rPr>
        <w:t>....................</w:t>
      </w:r>
      <w:r>
        <w:rPr>
          <w:rFonts w:ascii="Times New Roman" w:hAnsi="Times New Roman"/>
          <w:sz w:val="21"/>
        </w:rPr>
        <w:fldChar w:fldCharType="begin"/>
        <w:instrText xml:space="preserve">PAGEREF _Heading_3_2_1 \h</w:instrText>
        <w:fldChar w:fldCharType="end"/>
      </w:r>
    </w:p>
    <w:p>
      <w:pPr>
        <w:ind w:left="420"/>
      </w:pPr>
      <w:hyperlink w:anchor="_Heading_3_2_2" w:history="1">
        <w:r>
          <w:rPr>
            <w:rStyle w:val="Hyperlink"/>
            <w:rFonts w:ascii="Times New Roman" w:eastAsia="宋体" w:hAnsi="Times New Roman"/>
            <w:sz w:val="21"/>
            <w:color w:val="0563C1"/>
            <w:u w:val="single"/>
          </w:rPr>
          <w:t>3.2.2 辅助分类器</w:t>
        </w:r>
      </w:hyperlink>
      <w:r>
        <w:rPr>
          <w:rFonts w:ascii="Times New Roman" w:hAnsi="Times New Roman"/>
          <w:sz w:val="21"/>
        </w:rPr>
        <w:t>....................</w:t>
      </w:r>
      <w:r>
        <w:rPr>
          <w:rFonts w:ascii="Times New Roman" w:hAnsi="Times New Roman"/>
          <w:sz w:val="21"/>
        </w:rPr>
        <w:fldChar w:fldCharType="begin"/>
        <w:instrText xml:space="preserve">PAGEREF _Heading_3_2_2 \h</w:instrText>
        <w:fldChar w:fldCharType="end"/>
      </w:r>
    </w:p>
    <w:p>
      <w:pPr>
        <w:ind w:left="210"/>
      </w:pPr>
      <w:hyperlink w:anchor="_Heading_3_3" w:history="1">
        <w:r>
          <w:rPr>
            <w:rStyle w:val="Hyperlink"/>
            <w:rFonts w:ascii="Times New Roman" w:eastAsia="宋体" w:hAnsi="Times New Roman"/>
            <w:sz w:val="21"/>
            <w:color w:val="0563C1"/>
            <w:u w:val="single"/>
          </w:rPr>
          <w:t>3.3 ResNet残差网络</w:t>
        </w:r>
      </w:hyperlink>
      <w:r>
        <w:rPr>
          <w:rFonts w:ascii="Times New Roman" w:hAnsi="Times New Roman"/>
          <w:sz w:val="21"/>
        </w:rPr>
        <w:t>.........................</w:t>
      </w:r>
      <w:r>
        <w:rPr>
          <w:rFonts w:ascii="Times New Roman" w:hAnsi="Times New Roman"/>
          <w:sz w:val="21"/>
        </w:rPr>
        <w:fldChar w:fldCharType="begin"/>
        <w:instrText xml:space="preserve">PAGEREF _Heading_3_3 \h</w:instrText>
        <w:fldChar w:fldCharType="end"/>
      </w:r>
    </w:p>
    <w:p>
      <w:pPr>
        <w:ind w:left="420"/>
      </w:pPr>
      <w:hyperlink w:anchor="_Heading_3_3_1" w:history="1">
        <w:r>
          <w:rPr>
            <w:rStyle w:val="Hyperlink"/>
            <w:rFonts w:ascii="Times New Roman" w:eastAsia="宋体" w:hAnsi="Times New Roman"/>
            <w:sz w:val="21"/>
            <w:color w:val="0563C1"/>
            <w:u w:val="single"/>
          </w:rPr>
          <w:t>3.3.1 残差学习原理</w:t>
        </w:r>
      </w:hyperlink>
      <w:r>
        <w:rPr>
          <w:rFonts w:ascii="Times New Roman" w:hAnsi="Times New Roman"/>
          <w:sz w:val="21"/>
        </w:rPr>
        <w:t>....................</w:t>
      </w:r>
      <w:r>
        <w:rPr>
          <w:rFonts w:ascii="Times New Roman" w:hAnsi="Times New Roman"/>
          <w:sz w:val="21"/>
        </w:rPr>
        <w:fldChar w:fldCharType="begin"/>
        <w:instrText xml:space="preserve">PAGEREF _Heading_3_3_1 \h</w:instrText>
        <w:fldChar w:fldCharType="end"/>
      </w:r>
    </w:p>
    <w:p>
      <w:pPr>
        <w:ind w:left="420"/>
      </w:pPr>
      <w:hyperlink w:anchor="_Heading_3_3_2" w:history="1">
        <w:r>
          <w:rPr>
            <w:rStyle w:val="Hyperlink"/>
            <w:rFonts w:ascii="Times New Roman" w:eastAsia="宋体" w:hAnsi="Times New Roman"/>
            <w:sz w:val="21"/>
            <w:color w:val="0563C1"/>
            <w:u w:val="single"/>
          </w:rPr>
          <w:t>3.3.2 瓶颈结构</w:t>
        </w:r>
      </w:hyperlink>
      <w:r>
        <w:rPr>
          <w:rFonts w:ascii="Times New Roman" w:hAnsi="Times New Roman"/>
          <w:sz w:val="21"/>
        </w:rPr>
        <w:t>....................</w:t>
      </w:r>
      <w:r>
        <w:rPr>
          <w:rFonts w:ascii="Times New Roman" w:hAnsi="Times New Roman"/>
          <w:sz w:val="21"/>
        </w:rPr>
        <w:fldChar w:fldCharType="begin"/>
        <w:instrText xml:space="preserve">PAGEREF _Heading_3_3_2 \h</w:instrText>
        <w:fldChar w:fldCharType="end"/>
      </w:r>
    </w:p>
    <w:p>
      <w:pPr>
        <w:ind w:left="210"/>
      </w:pPr>
      <w:hyperlink w:anchor="_Heading_3_4" w:history="1">
        <w:r>
          <w:rPr>
            <w:rStyle w:val="Hyperlink"/>
            <w:rFonts w:ascii="Times New Roman" w:eastAsia="宋体" w:hAnsi="Times New Roman"/>
            <w:sz w:val="21"/>
            <w:color w:val="0563C1"/>
            <w:u w:val="single"/>
          </w:rPr>
          <w:t>3.4 架构对比与分析</w:t>
        </w:r>
      </w:hyperlink>
      <w:r>
        <w:rPr>
          <w:rFonts w:ascii="Times New Roman" w:hAnsi="Times New Roman"/>
          <w:sz w:val="21"/>
        </w:rPr>
        <w:t>.........................</w:t>
      </w:r>
      <w:r>
        <w:rPr>
          <w:rFonts w:ascii="Times New Roman" w:hAnsi="Times New Roman"/>
          <w:sz w:val="21"/>
        </w:rPr>
        <w:fldChar w:fldCharType="begin"/>
        <w:instrText xml:space="preserve">PAGEREF _Heading_3_4 \h</w:instrText>
        <w:fldChar w:fldCharType="end"/>
      </w:r>
    </w:p>
    <w:p>
      <w:hyperlink w:anchor="_Chapter_4" w:history="1">
        <w:r>
          <w:rPr>
            <w:rStyle w:val="Hyperlink"/>
            <w:rFonts w:ascii="Times New Roman" w:eastAsia="宋体" w:hAnsi="Times New Roman"/>
            <w:sz w:val="21"/>
            <w:color w:val="0563C1"/>
            <w:u w:val="single"/>
          </w:rPr>
          <w:t>第4章 实验设计与结果分析</w:t>
        </w:r>
      </w:hyperlink>
      <w:r>
        <w:rPr>
          <w:rFonts w:ascii="Times New Roman" w:hAnsi="Times New Roman"/>
          <w:sz w:val="21"/>
        </w:rPr>
        <w:t>..............................</w:t>
      </w:r>
      <w:r>
        <w:rPr>
          <w:rFonts w:ascii="Times New Roman" w:hAnsi="Times New Roman"/>
          <w:sz w:val="21"/>
        </w:rPr>
        <w:fldChar w:fldCharType="begin"/>
        <w:instrText xml:space="preserve">PAGEREF _Chapter_4 \h</w:instrText>
        <w:fldChar w:fldCharType="end"/>
      </w:r>
    </w:p>
    <w:p>
      <w:pPr>
        <w:ind w:left="210"/>
      </w:pPr>
      <w:hyperlink w:anchor="_Heading_4_1" w:history="1">
        <w:r>
          <w:rPr>
            <w:rStyle w:val="Hyperlink"/>
            <w:rFonts w:ascii="Times New Roman" w:eastAsia="宋体" w:hAnsi="Times New Roman"/>
            <w:sz w:val="21"/>
            <w:color w:val="0563C1"/>
            <w:u w:val="single"/>
          </w:rPr>
          <w:t>4.1 实验环境与数据集</w:t>
        </w:r>
      </w:hyperlink>
      <w:r>
        <w:rPr>
          <w:rFonts w:ascii="Times New Roman" w:hAnsi="Times New Roman"/>
          <w:sz w:val="21"/>
        </w:rPr>
        <w:t>.........................</w:t>
      </w:r>
      <w:r>
        <w:rPr>
          <w:rFonts w:ascii="Times New Roman" w:hAnsi="Times New Roman"/>
          <w:sz w:val="21"/>
        </w:rPr>
        <w:fldChar w:fldCharType="begin"/>
        <w:instrText xml:space="preserve">PAGEREF _Heading_4_1 \h</w:instrText>
        <w:fldChar w:fldCharType="end"/>
      </w:r>
    </w:p>
    <w:p>
      <w:pPr>
        <w:ind w:left="420"/>
      </w:pPr>
      <w:hyperlink w:anchor="_Heading_4_1_1" w:history="1">
        <w:r>
          <w:rPr>
            <w:rStyle w:val="Hyperlink"/>
            <w:rFonts w:ascii="Times New Roman" w:eastAsia="宋体" w:hAnsi="Times New Roman"/>
            <w:sz w:val="21"/>
            <w:color w:val="0563C1"/>
            <w:u w:val="single"/>
          </w:rPr>
          <w:t>4.1.1 数据预处理</w:t>
        </w:r>
      </w:hyperlink>
      <w:r>
        <w:rPr>
          <w:rFonts w:ascii="Times New Roman" w:hAnsi="Times New Roman"/>
          <w:sz w:val="21"/>
        </w:rPr>
        <w:t>....................</w:t>
      </w:r>
      <w:r>
        <w:rPr>
          <w:rFonts w:ascii="Times New Roman" w:hAnsi="Times New Roman"/>
          <w:sz w:val="21"/>
        </w:rPr>
        <w:fldChar w:fldCharType="begin"/>
        <w:instrText xml:space="preserve">PAGEREF _Heading_4_1_1 \h</w:instrText>
        <w:fldChar w:fldCharType="end"/>
      </w:r>
    </w:p>
    <w:p>
      <w:pPr>
        <w:ind w:left="420"/>
      </w:pPr>
      <w:hyperlink w:anchor="_Heading_4_1_2" w:history="1">
        <w:r>
          <w:rPr>
            <w:rStyle w:val="Hyperlink"/>
            <w:rFonts w:ascii="Times New Roman" w:eastAsia="宋体" w:hAnsi="Times New Roman"/>
            <w:sz w:val="21"/>
            <w:color w:val="0563C1"/>
            <w:u w:val="single"/>
          </w:rPr>
          <w:t>4.1.2 训练参数设置</w:t>
        </w:r>
      </w:hyperlink>
      <w:r>
        <w:rPr>
          <w:rFonts w:ascii="Times New Roman" w:hAnsi="Times New Roman"/>
          <w:sz w:val="21"/>
        </w:rPr>
        <w:t>....................</w:t>
      </w:r>
      <w:r>
        <w:rPr>
          <w:rFonts w:ascii="Times New Roman" w:hAnsi="Times New Roman"/>
          <w:sz w:val="21"/>
        </w:rPr>
        <w:fldChar w:fldCharType="begin"/>
        <w:instrText xml:space="preserve">PAGEREF _Heading_4_1_2 \h</w:instrText>
        <w:fldChar w:fldCharType="end"/>
      </w:r>
    </w:p>
    <w:p>
      <w:pPr>
        <w:ind w:left="210"/>
      </w:pPr>
      <w:hyperlink w:anchor="_Heading_4_2" w:history="1">
        <w:r>
          <w:rPr>
            <w:rStyle w:val="Hyperlink"/>
            <w:rFonts w:ascii="Times New Roman" w:eastAsia="宋体" w:hAnsi="Times New Roman"/>
            <w:sz w:val="21"/>
            <w:color w:val="0563C1"/>
            <w:u w:val="single"/>
          </w:rPr>
          <w:t>4.2 实验结果</w:t>
        </w:r>
      </w:hyperlink>
      <w:r>
        <w:rPr>
          <w:rFonts w:ascii="Times New Roman" w:hAnsi="Times New Roman"/>
          <w:sz w:val="21"/>
        </w:rPr>
        <w:t>.........................</w:t>
      </w:r>
      <w:r>
        <w:rPr>
          <w:rFonts w:ascii="Times New Roman" w:hAnsi="Times New Roman"/>
          <w:sz w:val="21"/>
        </w:rPr>
        <w:fldChar w:fldCharType="begin"/>
        <w:instrText xml:space="preserve">PAGEREF _Heading_4_2 \h</w:instrText>
        <w:fldChar w:fldCharType="end"/>
      </w:r>
    </w:p>
    <w:p>
      <w:pPr>
        <w:ind w:left="210"/>
      </w:pPr>
      <w:hyperlink w:anchor="_Heading_4_3" w:history="1">
        <w:r>
          <w:rPr>
            <w:rStyle w:val="Hyperlink"/>
            <w:rFonts w:ascii="Times New Roman" w:eastAsia="宋体" w:hAnsi="Times New Roman"/>
            <w:sz w:val="21"/>
            <w:color w:val="0563C1"/>
            <w:u w:val="single"/>
          </w:rPr>
          <w:t>4.3 消融实验</w:t>
        </w:r>
      </w:hyperlink>
      <w:r>
        <w:rPr>
          <w:rFonts w:ascii="Times New Roman" w:hAnsi="Times New Roman"/>
          <w:sz w:val="21"/>
        </w:rPr>
        <w:t>.........................</w:t>
      </w:r>
      <w:r>
        <w:rPr>
          <w:rFonts w:ascii="Times New Roman" w:hAnsi="Times New Roman"/>
          <w:sz w:val="21"/>
        </w:rPr>
        <w:fldChar w:fldCharType="begin"/>
        <w:instrText xml:space="preserve">PAGEREF _Heading_4_3 \h</w:instrText>
        <w:fldChar w:fldCharType="end"/>
      </w:r>
    </w:p>
    <w:p>
      <w:pPr>
        <w:ind w:left="210"/>
      </w:pPr>
      <w:hyperlink w:anchor="_Heading_4_4" w:history="1">
        <w:r>
          <w:rPr>
            <w:rStyle w:val="Hyperlink"/>
            <w:rFonts w:ascii="Times New Roman" w:eastAsia="宋体" w:hAnsi="Times New Roman"/>
            <w:sz w:val="21"/>
            <w:color w:val="0563C1"/>
            <w:u w:val="single"/>
          </w:rPr>
          <w:t>4.4 结果分析与讨论</w:t>
        </w:r>
      </w:hyperlink>
      <w:r>
        <w:rPr>
          <w:rFonts w:ascii="Times New Roman" w:hAnsi="Times New Roman"/>
          <w:sz w:val="21"/>
        </w:rPr>
        <w:t>.........................</w:t>
      </w:r>
      <w:r>
        <w:rPr>
          <w:rFonts w:ascii="Times New Roman" w:hAnsi="Times New Roman"/>
          <w:sz w:val="21"/>
        </w:rPr>
        <w:fldChar w:fldCharType="begin"/>
        <w:instrText xml:space="preserve">PAGEREF _Heading_4_4 \h</w:instrText>
        <w:fldChar w:fldCharType="end"/>
      </w:r>
    </w:p>
    <w:p>
      <w:hyperlink w:anchor="_Chapter_5" w:history="1">
        <w:r>
          <w:rPr>
            <w:rStyle w:val="Hyperlink"/>
            <w:rFonts w:ascii="Times New Roman" w:eastAsia="宋体" w:hAnsi="Times New Roman"/>
            <w:sz w:val="21"/>
            <w:color w:val="0563C1"/>
            <w:u w:val="single"/>
          </w:rPr>
          <w:t>第5章 应用案例研究</w:t>
        </w:r>
      </w:hyperlink>
      <w:r>
        <w:rPr>
          <w:rFonts w:ascii="Times New Roman" w:hAnsi="Times New Roman"/>
          <w:sz w:val="21"/>
        </w:rPr>
        <w:t>..............................</w:t>
      </w:r>
      <w:r>
        <w:rPr>
          <w:rFonts w:ascii="Times New Roman" w:hAnsi="Times New Roman"/>
          <w:sz w:val="21"/>
        </w:rPr>
        <w:fldChar w:fldCharType="begin"/>
        <w:instrText xml:space="preserve">PAGEREF _Chapter_5 \h</w:instrText>
        <w:fldChar w:fldCharType="end"/>
      </w:r>
    </w:p>
    <w:p>
      <w:pPr>
        <w:ind w:left="210"/>
      </w:pPr>
      <w:hyperlink w:anchor="_Heading_5_1" w:history="1">
        <w:r>
          <w:rPr>
            <w:rStyle w:val="Hyperlink"/>
            <w:rFonts w:ascii="Times New Roman" w:eastAsia="宋体" w:hAnsi="Times New Roman"/>
            <w:sz w:val="21"/>
            <w:color w:val="0563C1"/>
            <w:u w:val="single"/>
          </w:rPr>
          <w:t>5.1 医疗影像诊断</w:t>
        </w:r>
      </w:hyperlink>
      <w:r>
        <w:rPr>
          <w:rFonts w:ascii="Times New Roman" w:hAnsi="Times New Roman"/>
          <w:sz w:val="21"/>
        </w:rPr>
        <w:t>.........................</w:t>
      </w:r>
      <w:r>
        <w:rPr>
          <w:rFonts w:ascii="Times New Roman" w:hAnsi="Times New Roman"/>
          <w:sz w:val="21"/>
        </w:rPr>
        <w:fldChar w:fldCharType="begin"/>
        <w:instrText xml:space="preserve">PAGEREF _Heading_5_1 \h</w:instrText>
        <w:fldChar w:fldCharType="end"/>
      </w:r>
    </w:p>
    <w:p>
      <w:pPr>
        <w:ind w:left="420"/>
      </w:pPr>
      <w:hyperlink w:anchor="_Heading_5_1_1" w:history="1">
        <w:r>
          <w:rPr>
            <w:rStyle w:val="Hyperlink"/>
            <w:rFonts w:ascii="Times New Roman" w:eastAsia="宋体" w:hAnsi="Times New Roman"/>
            <w:sz w:val="21"/>
            <w:color w:val="0563C1"/>
            <w:u w:val="single"/>
          </w:rPr>
          <w:t>5.1.1 肺炎检测系统</w:t>
        </w:r>
      </w:hyperlink>
      <w:r>
        <w:rPr>
          <w:rFonts w:ascii="Times New Roman" w:hAnsi="Times New Roman"/>
          <w:sz w:val="21"/>
        </w:rPr>
        <w:t>....................</w:t>
      </w:r>
      <w:r>
        <w:rPr>
          <w:rFonts w:ascii="Times New Roman" w:hAnsi="Times New Roman"/>
          <w:sz w:val="21"/>
        </w:rPr>
        <w:fldChar w:fldCharType="begin"/>
        <w:instrText xml:space="preserve">PAGEREF _Heading_5_1_1 \h</w:instrText>
        <w:fldChar w:fldCharType="end"/>
      </w:r>
    </w:p>
    <w:p>
      <w:pPr>
        <w:ind w:left="420"/>
      </w:pPr>
      <w:hyperlink w:anchor="_Heading_5_1_2" w:history="1">
        <w:r>
          <w:rPr>
            <w:rStyle w:val="Hyperlink"/>
            <w:rFonts w:ascii="Times New Roman" w:eastAsia="宋体" w:hAnsi="Times New Roman"/>
            <w:sz w:val="21"/>
            <w:color w:val="0563C1"/>
            <w:u w:val="single"/>
          </w:rPr>
          <w:t>5.1.2 皮肤癌分类</w:t>
        </w:r>
      </w:hyperlink>
      <w:r>
        <w:rPr>
          <w:rFonts w:ascii="Times New Roman" w:hAnsi="Times New Roman"/>
          <w:sz w:val="21"/>
        </w:rPr>
        <w:t>....................</w:t>
      </w:r>
      <w:r>
        <w:rPr>
          <w:rFonts w:ascii="Times New Roman" w:hAnsi="Times New Roman"/>
          <w:sz w:val="21"/>
        </w:rPr>
        <w:fldChar w:fldCharType="begin"/>
        <w:instrText xml:space="preserve">PAGEREF _Heading_5_1_2 \h</w:instrText>
        <w:fldChar w:fldCharType="end"/>
      </w:r>
    </w:p>
    <w:p>
      <w:pPr>
        <w:ind w:left="210"/>
      </w:pPr>
      <w:hyperlink w:anchor="_Heading_5_2" w:history="1">
        <w:r>
          <w:rPr>
            <w:rStyle w:val="Hyperlink"/>
            <w:rFonts w:ascii="Times New Roman" w:eastAsia="宋体" w:hAnsi="Times New Roman"/>
            <w:sz w:val="21"/>
            <w:color w:val="0563C1"/>
            <w:u w:val="single"/>
          </w:rPr>
          <w:t>5.2 自动驾驶场景理解</w:t>
        </w:r>
      </w:hyperlink>
      <w:r>
        <w:rPr>
          <w:rFonts w:ascii="Times New Roman" w:hAnsi="Times New Roman"/>
          <w:sz w:val="21"/>
        </w:rPr>
        <w:t>.........................</w:t>
      </w:r>
      <w:r>
        <w:rPr>
          <w:rFonts w:ascii="Times New Roman" w:hAnsi="Times New Roman"/>
          <w:sz w:val="21"/>
        </w:rPr>
        <w:fldChar w:fldCharType="begin"/>
        <w:instrText xml:space="preserve">PAGEREF _Heading_5_2 \h</w:instrText>
        <w:fldChar w:fldCharType="end"/>
      </w:r>
    </w:p>
    <w:p>
      <w:pPr>
        <w:ind w:left="420"/>
      </w:pPr>
      <w:hyperlink w:anchor="_Heading_5_2_1" w:history="1">
        <w:r>
          <w:rPr>
            <w:rStyle w:val="Hyperlink"/>
            <w:rFonts w:ascii="Times New Roman" w:eastAsia="宋体" w:hAnsi="Times New Roman"/>
            <w:sz w:val="21"/>
            <w:color w:val="0563C1"/>
            <w:u w:val="single"/>
          </w:rPr>
          <w:t>5.2.1 交通标志识别</w:t>
        </w:r>
      </w:hyperlink>
      <w:r>
        <w:rPr>
          <w:rFonts w:ascii="Times New Roman" w:hAnsi="Times New Roman"/>
          <w:sz w:val="21"/>
        </w:rPr>
        <w:t>....................</w:t>
      </w:r>
      <w:r>
        <w:rPr>
          <w:rFonts w:ascii="Times New Roman" w:hAnsi="Times New Roman"/>
          <w:sz w:val="21"/>
        </w:rPr>
        <w:fldChar w:fldCharType="begin"/>
        <w:instrText xml:space="preserve">PAGEREF _Heading_5_2_1 \h</w:instrText>
        <w:fldChar w:fldCharType="end"/>
      </w:r>
    </w:p>
    <w:p>
      <w:pPr>
        <w:ind w:left="420"/>
      </w:pPr>
      <w:hyperlink w:anchor="_Heading_5_2_2" w:history="1">
        <w:r>
          <w:rPr>
            <w:rStyle w:val="Hyperlink"/>
            <w:rFonts w:ascii="Times New Roman" w:eastAsia="宋体" w:hAnsi="Times New Roman"/>
            <w:sz w:val="21"/>
            <w:color w:val="0563C1"/>
            <w:u w:val="single"/>
          </w:rPr>
          <w:t>5.2.2 行人检测</w:t>
        </w:r>
      </w:hyperlink>
      <w:r>
        <w:rPr>
          <w:rFonts w:ascii="Times New Roman" w:hAnsi="Times New Roman"/>
          <w:sz w:val="21"/>
        </w:rPr>
        <w:t>....................</w:t>
      </w:r>
      <w:r>
        <w:rPr>
          <w:rFonts w:ascii="Times New Roman" w:hAnsi="Times New Roman"/>
          <w:sz w:val="21"/>
        </w:rPr>
        <w:fldChar w:fldCharType="begin"/>
        <w:instrText xml:space="preserve">PAGEREF _Heading_5_2_2 \h</w:instrText>
        <w:fldChar w:fldCharType="end"/>
      </w:r>
    </w:p>
    <w:p>
      <w:pPr>
        <w:ind w:left="210"/>
      </w:pPr>
      <w:hyperlink w:anchor="_Heading_5_3" w:history="1">
        <w:r>
          <w:rPr>
            <w:rStyle w:val="Hyperlink"/>
            <w:rFonts w:ascii="Times New Roman" w:eastAsia="宋体" w:hAnsi="Times New Roman"/>
            <w:sz w:val="21"/>
            <w:color w:val="0563C1"/>
            <w:u w:val="single"/>
          </w:rPr>
          <w:t>5.3 其他应用领域</w:t>
        </w:r>
      </w:hyperlink>
      <w:r>
        <w:rPr>
          <w:rFonts w:ascii="Times New Roman" w:hAnsi="Times New Roman"/>
          <w:sz w:val="21"/>
        </w:rPr>
        <w:t>.........................</w:t>
      </w:r>
      <w:r>
        <w:rPr>
          <w:rFonts w:ascii="Times New Roman" w:hAnsi="Times New Roman"/>
          <w:sz w:val="21"/>
        </w:rPr>
        <w:fldChar w:fldCharType="begin"/>
        <w:instrText xml:space="preserve">PAGEREF _Heading_5_3 \h</w:instrText>
        <w:fldChar w:fldCharType="end"/>
      </w:r>
    </w:p>
    <w:p>
      <w:hyperlink w:anchor="_Chapter_6" w:history="1">
        <w:r>
          <w:rPr>
            <w:rStyle w:val="Hyperlink"/>
            <w:rFonts w:ascii="Times New Roman" w:eastAsia="宋体" w:hAnsi="Times New Roman"/>
            <w:sz w:val="21"/>
            <w:color w:val="0563C1"/>
            <w:u w:val="single"/>
          </w:rPr>
          <w:t>第6章 总结与展望</w:t>
        </w:r>
      </w:hyperlink>
      <w:r>
        <w:rPr>
          <w:rFonts w:ascii="Times New Roman" w:hAnsi="Times New Roman"/>
          <w:sz w:val="21"/>
        </w:rPr>
        <w:t>..............................</w:t>
      </w:r>
      <w:r>
        <w:rPr>
          <w:rFonts w:ascii="Times New Roman" w:hAnsi="Times New Roman"/>
          <w:sz w:val="21"/>
        </w:rPr>
        <w:fldChar w:fldCharType="begin"/>
        <w:instrText xml:space="preserve">PAGEREF _Chapter_6 \h</w:instrText>
        <w:fldChar w:fldCharType="end"/>
      </w:r>
    </w:p>
    <w:p>
      <w:pPr>
        <w:ind w:left="210"/>
      </w:pPr>
      <w:hyperlink w:anchor="_Heading_6_1" w:history="1">
        <w:r>
          <w:rPr>
            <w:rStyle w:val="Hyperlink"/>
            <w:rFonts w:ascii="Times New Roman" w:eastAsia="宋体" w:hAnsi="Times New Roman"/>
            <w:sz w:val="21"/>
            <w:color w:val="0563C1"/>
            <w:u w:val="single"/>
          </w:rPr>
          <w:t>6.1 研究工作总结</w:t>
        </w:r>
      </w:hyperlink>
      <w:r>
        <w:rPr>
          <w:rFonts w:ascii="Times New Roman" w:hAnsi="Times New Roman"/>
          <w:sz w:val="21"/>
        </w:rPr>
        <w:t>.........................</w:t>
      </w:r>
      <w:r>
        <w:rPr>
          <w:rFonts w:ascii="Times New Roman" w:hAnsi="Times New Roman"/>
          <w:sz w:val="21"/>
        </w:rPr>
        <w:fldChar w:fldCharType="begin"/>
        <w:instrText xml:space="preserve">PAGEREF _Heading_6_1 \h</w:instrText>
        <w:fldChar w:fldCharType="end"/>
      </w:r>
    </w:p>
    <w:p>
      <w:pPr>
        <w:ind w:left="210"/>
      </w:pPr>
      <w:hyperlink w:anchor="_Heading_6_2" w:history="1">
        <w:r>
          <w:rPr>
            <w:rStyle w:val="Hyperlink"/>
            <w:rFonts w:ascii="Times New Roman" w:eastAsia="宋体" w:hAnsi="Times New Roman"/>
            <w:sz w:val="21"/>
            <w:color w:val="0563C1"/>
            <w:u w:val="single"/>
          </w:rPr>
          <w:t>6.2 存在的不足</w:t>
        </w:r>
      </w:hyperlink>
      <w:r>
        <w:rPr>
          <w:rFonts w:ascii="Times New Roman" w:hAnsi="Times New Roman"/>
          <w:sz w:val="21"/>
        </w:rPr>
        <w:t>.........................</w:t>
      </w:r>
      <w:r>
        <w:rPr>
          <w:rFonts w:ascii="Times New Roman" w:hAnsi="Times New Roman"/>
          <w:sz w:val="21"/>
        </w:rPr>
        <w:fldChar w:fldCharType="begin"/>
        <w:instrText xml:space="preserve">PAGEREF _Heading_6_2 \h</w:instrText>
        <w:fldChar w:fldCharType="end"/>
      </w:r>
    </w:p>
    <w:p>
      <w:pPr>
        <w:ind w:left="210"/>
      </w:pPr>
      <w:hyperlink w:anchor="_Heading_6_3" w:history="1">
        <w:r>
          <w:rPr>
            <w:rStyle w:val="Hyperlink"/>
            <w:rFonts w:ascii="Times New Roman" w:eastAsia="宋体" w:hAnsi="Times New Roman"/>
            <w:sz w:val="21"/>
            <w:color w:val="0563C1"/>
            <w:u w:val="single"/>
          </w:rPr>
          <w:t>6.3 未来研究方向</w:t>
        </w:r>
      </w:hyperlink>
      <w:r>
        <w:rPr>
          <w:rFonts w:ascii="Times New Roman" w:hAnsi="Times New Roman"/>
          <w:sz w:val="21"/>
        </w:rPr>
        <w:t>.........................</w:t>
      </w:r>
      <w:r>
        <w:rPr>
          <w:rFonts w:ascii="Times New Roman" w:hAnsi="Times New Roman"/>
          <w:sz w:val="21"/>
        </w:rPr>
        <w:fldChar w:fldCharType="begin"/>
        <w:instrText xml:space="preserve">PAGEREF _Heading_6_3 \h</w:instrText>
        <w:fldChar w:fldCharType="end"/>
      </w:r>
    </w:p>
    <w:p>
      <w:pPr>
        <w:ind w:left="420"/>
      </w:pPr>
      <w:hyperlink w:anchor="_Heading_6_3_1" w:history="1">
        <w:r>
          <w:rPr>
            <w:rStyle w:val="Hyperlink"/>
            <w:rFonts w:ascii="Times New Roman" w:eastAsia="宋体" w:hAnsi="Times New Roman"/>
            <w:sz w:val="21"/>
            <w:color w:val="0563C1"/>
            <w:u w:val="single"/>
          </w:rPr>
          <w:t>6.3.1 轻量化网络设计</w:t>
        </w:r>
      </w:hyperlink>
      <w:r>
        <w:rPr>
          <w:rFonts w:ascii="Times New Roman" w:hAnsi="Times New Roman"/>
          <w:sz w:val="21"/>
        </w:rPr>
        <w:t>....................</w:t>
      </w:r>
      <w:r>
        <w:rPr>
          <w:rFonts w:ascii="Times New Roman" w:hAnsi="Times New Roman"/>
          <w:sz w:val="21"/>
        </w:rPr>
        <w:fldChar w:fldCharType="begin"/>
        <w:instrText xml:space="preserve">PAGEREF _Heading_6_3_1 \h</w:instrText>
        <w:fldChar w:fldCharType="end"/>
      </w:r>
    </w:p>
    <w:p>
      <w:pPr>
        <w:ind w:left="420"/>
      </w:pPr>
      <w:hyperlink w:anchor="_Heading_6_3_2" w:history="1">
        <w:r>
          <w:rPr>
            <w:rStyle w:val="Hyperlink"/>
            <w:rFonts w:ascii="Times New Roman" w:eastAsia="宋体" w:hAnsi="Times New Roman"/>
            <w:sz w:val="21"/>
            <w:color w:val="0563C1"/>
            <w:u w:val="single"/>
          </w:rPr>
          <w:t>6.3.2 自监督学习</w:t>
        </w:r>
      </w:hyperlink>
      <w:r>
        <w:rPr>
          <w:rFonts w:ascii="Times New Roman" w:hAnsi="Times New Roman"/>
          <w:sz w:val="21"/>
        </w:rPr>
        <w:t>....................</w:t>
      </w:r>
      <w:r>
        <w:rPr>
          <w:rFonts w:ascii="Times New Roman" w:hAnsi="Times New Roman"/>
          <w:sz w:val="21"/>
        </w:rPr>
        <w:fldChar w:fldCharType="begin"/>
        <w:instrText xml:space="preserve">PAGEREF _Heading_6_3_2 \h</w:instrText>
        <w:fldChar w:fldCharType="end"/>
      </w:r>
    </w:p>
    <w:p>
      <w:pPr>
        <w:ind w:left="420"/>
      </w:pPr>
      <w:hyperlink w:anchor="_Heading_6_3_3" w:history="1">
        <w:r>
          <w:rPr>
            <w:rStyle w:val="Hyperlink"/>
            <w:rFonts w:ascii="Times New Roman" w:eastAsia="宋体" w:hAnsi="Times New Roman"/>
            <w:sz w:val="21"/>
            <w:color w:val="0563C1"/>
            <w:u w:val="single"/>
          </w:rPr>
          <w:t>6.3.3 跨域迁移学习</w:t>
        </w:r>
      </w:hyperlink>
      <w:r>
        <w:rPr>
          <w:rFonts w:ascii="Times New Roman" w:hAnsi="Times New Roman"/>
          <w:sz w:val="21"/>
        </w:rPr>
        <w:t>....................</w:t>
      </w:r>
      <w:r>
        <w:rPr>
          <w:rFonts w:ascii="Times New Roman" w:hAnsi="Times New Roman"/>
          <w:sz w:val="21"/>
        </w:rPr>
        <w:fldChar w:fldCharType="begin"/>
        <w:instrText xml:space="preserve">PAGEREF _Heading_6_3_3 \h</w:instrText>
        <w:fldChar w:fldCharType="end"/>
      </w:r>
    </w:p>
    <w:p>
      <w:pPr>
        <w:ind w:left="420"/>
      </w:pPr>
      <w:hyperlink w:anchor="_Heading_6_3_4" w:history="1">
        <w:r>
          <w:rPr>
            <w:rStyle w:val="Hyperlink"/>
            <w:rFonts w:ascii="Times New Roman" w:eastAsia="宋体" w:hAnsi="Times New Roman"/>
            <w:sz w:val="21"/>
            <w:color w:val="0563C1"/>
            <w:u w:val="single"/>
          </w:rPr>
          <w:t>6.3.4 可解释性研究</w:t>
        </w:r>
      </w:hyperlink>
      <w:r>
        <w:rPr>
          <w:rFonts w:ascii="Times New Roman" w:hAnsi="Times New Roman"/>
          <w:sz w:val="21"/>
        </w:rPr>
        <w:t>....................</w:t>
      </w:r>
      <w:r>
        <w:rPr>
          <w:rFonts w:ascii="Times New Roman" w:hAnsi="Times New Roman"/>
          <w:sz w:val="21"/>
        </w:rPr>
        <w:fldChar w:fldCharType="begin"/>
        <w:instrText xml:space="preserve">PAGEREF _Heading_6_3_4 \h</w:instrText>
        <w:fldChar w:fldCharType="end"/>
      </w:r>
    </w:p>
    <w:p>
      <w:r>
        <w:br w:type="page"/>
      </w: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line="360" w:lineRule="auto"/>
        <w:ind w:firstLine="48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w:t>
      </w:r>
    </w:p>
    <w:p>
      <w:bookmarkStart w:id="2" w:name="_Heading_1_1"/>
      <w:pPr>
        <w:jc w:val="left"/>
      </w:pPr>
      <w:r>
        <w:rPr>
          <w:rFonts w:ascii="Times New Roman" w:hAnsi="Times New Roman"/>
          <w:b/>
          <w:sz w:val="28"/>
        </w:rPr>
        <w:t xml:space="preserve">1.1 </w:t>
      </w:r>
      <w:r>
        <w:rPr>
          <w:rFonts w:ascii="宋体" w:hAnsi="宋体" w:eastAsia="宋体"/>
          <w:b/>
          <w:sz w:val="28"/>
        </w:rPr>
        <w:t>研究背景与意义</w:t>
      </w:r>
      <w:bookmarkEnd w:id="2"/>
    </w:p>
    <w:p>
      <w:pPr>
        <w:spacing w:line="360" w:lineRule="auto"/>
        <w:ind w:firstLine="48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3" w:name="_Heading_1_1_1"/>
      <w:pPr>
        <w:jc w:val="left"/>
      </w:pPr>
      <w:r>
        <w:rPr>
          <w:rFonts w:ascii="Times New Roman" w:hAnsi="Times New Roman"/>
          <w:b/>
          <w:sz w:val="24"/>
        </w:rPr>
        <w:t xml:space="preserve">1.1.1 </w:t>
      </w:r>
      <w:r>
        <w:rPr>
          <w:rFonts w:ascii="宋体" w:hAnsi="宋体" w:eastAsia="宋体"/>
          <w:b/>
          <w:sz w:val="24"/>
        </w:rPr>
        <w:t>理论意义</w:t>
      </w:r>
      <w:bookmarkEnd w:id="3"/>
    </w:p>
    <w:p>
      <w:pPr>
        <w:spacing w:line="360" w:lineRule="auto"/>
        <w:ind w:firstLine="48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4" w:name="_Heading_1_1_2"/>
      <w:pPr>
        <w:jc w:val="left"/>
      </w:pPr>
      <w:r>
        <w:rPr>
          <w:rFonts w:ascii="Times New Roman" w:hAnsi="Times New Roman"/>
          <w:b/>
          <w:sz w:val="24"/>
        </w:rPr>
        <w:t xml:space="preserve">1.1.2 </w:t>
      </w:r>
      <w:r>
        <w:rPr>
          <w:rFonts w:ascii="宋体" w:hAnsi="宋体" w:eastAsia="宋体"/>
          <w:b/>
          <w:sz w:val="24"/>
        </w:rPr>
        <w:t>应用价值</w:t>
      </w:r>
      <w:bookmarkEnd w:id="4"/>
    </w:p>
    <w:p>
      <w:pPr>
        <w:spacing w:line="360" w:lineRule="auto"/>
        <w:ind w:firstLine="48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w:t>
      </w:r>
    </w:p>
    <w:p>
      <w:bookmarkStart w:id="5" w:name="_Heading_1_2"/>
      <w:pPr>
        <w:jc w:val="left"/>
      </w:pPr>
      <w:r>
        <w:rPr>
          <w:rFonts w:ascii="Times New Roman" w:hAnsi="Times New Roman"/>
          <w:b/>
          <w:sz w:val="28"/>
        </w:rPr>
        <w:t xml:space="preserve">1.2 </w:t>
      </w:r>
      <w:r>
        <w:rPr>
          <w:rFonts w:ascii="宋体" w:hAnsi="宋体" w:eastAsia="宋体"/>
          <w:b/>
          <w:sz w:val="28"/>
        </w:rPr>
        <w:t>国内外研究现状</w:t>
      </w:r>
      <w:bookmarkEnd w:id="5"/>
    </w:p>
    <w:p>
      <w:pPr>
        <w:spacing w:line="360" w:lineRule="auto"/>
        <w:ind w:firstLine="48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表1-1 主要深度学习图像识别网络对比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615"/>
        <w:gridCol w:w="1615"/>
        <w:gridCol w:w="1615"/>
        <w:gridCol w:w="1615"/>
        <w:gridCol w:w="1615"/>
        <w:gridCol w:w="1615"/>
      </w:tblGrid>
      <w:tr>
        <w:tc>
          <w:tcPr>
            <w:tcW w:type="dxa" w:w="1615"/>
          </w:tcPr>
          <w:p>
            <w:pPr>
              <w:keepLines/>
              <w:jc w:val="center"/>
            </w:pPr>
            <w:r>
              <w:rPr>
                <w:rFonts w:ascii="宋体" w:hAnsi="宋体" w:eastAsia="宋体"/>
                <w:b/>
                <w:sz w:val="21"/>
              </w:rPr>
              <w:t>网络名称</w:t>
            </w:r>
          </w:p>
        </w:tc>
        <w:tc>
          <w:tcPr>
            <w:tcW w:type="dxa" w:w="1615"/>
          </w:tcPr>
          <w:p>
            <w:pPr>
              <w:keepLines/>
              <w:jc w:val="center"/>
            </w:pPr>
            <w:r>
              <w:rPr>
                <w:rFonts w:ascii="宋体" w:hAnsi="宋体" w:eastAsia="宋体"/>
                <w:b/>
                <w:sz w:val="21"/>
              </w:rPr>
              <w:t>提出年份</w:t>
            </w:r>
          </w:p>
        </w:tc>
        <w:tc>
          <w:tcPr>
            <w:tcW w:type="dxa" w:w="1615"/>
          </w:tcPr>
          <w:p>
            <w:pPr>
              <w:keepLines/>
              <w:jc w:val="center"/>
            </w:pPr>
            <w:r>
              <w:rPr>
                <w:rFonts w:ascii="宋体" w:hAnsi="宋体" w:eastAsia="宋体"/>
                <w:b/>
                <w:sz w:val="21"/>
              </w:rPr>
              <w:t>层数</w:t>
            </w:r>
          </w:p>
        </w:tc>
        <w:tc>
          <w:tcPr>
            <w:tcW w:type="dxa" w:w="1615"/>
          </w:tcPr>
          <w:p>
            <w:pPr>
              <w:keepLines/>
              <w:jc w:val="center"/>
            </w:pPr>
            <w:r>
              <w:rPr>
                <w:rFonts w:ascii="宋体" w:hAnsi="宋体" w:eastAsia="宋体"/>
                <w:b/>
                <w:sz w:val="21"/>
              </w:rPr>
              <w:t>参数量(M)</w:t>
            </w:r>
          </w:p>
        </w:tc>
        <w:tc>
          <w:tcPr>
            <w:tcW w:type="dxa" w:w="1615"/>
          </w:tcPr>
          <w:p>
            <w:pPr>
              <w:keepLines/>
              <w:jc w:val="center"/>
            </w:pPr>
            <w:r>
              <w:rPr>
                <w:rFonts w:ascii="宋体" w:hAnsi="宋体" w:eastAsia="宋体"/>
                <w:b/>
                <w:sz w:val="21"/>
              </w:rPr>
              <w:t>ImageNet Top-1准确率(%)</w:t>
            </w:r>
          </w:p>
        </w:tc>
        <w:tc>
          <w:tcPr>
            <w:tcW w:type="dxa" w:w="1615"/>
          </w:tcPr>
          <w:p>
            <w:pPr>
              <w:keepLines/>
              <w:jc w:val="center"/>
            </w:pPr>
            <w:r>
              <w:rPr>
                <w:rFonts w:ascii="宋体" w:hAnsi="宋体" w:eastAsia="宋体"/>
                <w:b/>
                <w:sz w:val="21"/>
              </w:rPr>
              <w:t>主要创新点</w:t>
            </w:r>
          </w:p>
        </w:tc>
      </w:tr>
      <w:tr>
        <w:tc>
          <w:tcPr>
            <w:tcW w:type="dxa" w:w="1615"/>
          </w:tcPr>
          <w:p>
            <w:pPr>
              <w:keepLines/>
              <w:jc w:val="center"/>
            </w:pPr>
            <w:r>
              <w:rPr>
                <w:rFonts w:ascii="宋体" w:hAnsi="宋体" w:eastAsia="宋体"/>
                <w:sz w:val="21"/>
              </w:rPr>
              <w:t>AlexNet</w:t>
            </w:r>
          </w:p>
        </w:tc>
        <w:tc>
          <w:tcPr>
            <w:tcW w:type="dxa" w:w="1615"/>
          </w:tcPr>
          <w:p>
            <w:pPr>
              <w:keepLines/>
              <w:jc w:val="center"/>
            </w:pPr>
            <w:r>
              <w:rPr>
                <w:rFonts w:ascii="宋体" w:hAnsi="宋体" w:eastAsia="宋体"/>
                <w:sz w:val="21"/>
              </w:rPr>
              <w:t>2012</w:t>
            </w:r>
          </w:p>
        </w:tc>
        <w:tc>
          <w:tcPr>
            <w:tcW w:type="dxa" w:w="1615"/>
          </w:tcPr>
          <w:p>
            <w:pPr>
              <w:keepLines/>
              <w:jc w:val="center"/>
            </w:pPr>
            <w:r>
              <w:rPr>
                <w:rFonts w:ascii="宋体" w:hAnsi="宋体" w:eastAsia="宋体"/>
                <w:sz w:val="21"/>
              </w:rPr>
              <w:t>8</w:t>
            </w:r>
          </w:p>
        </w:tc>
        <w:tc>
          <w:tcPr>
            <w:tcW w:type="dxa" w:w="1615"/>
          </w:tcPr>
          <w:p>
            <w:pPr>
              <w:keepLines/>
              <w:jc w:val="center"/>
            </w:pPr>
            <w:r>
              <w:rPr>
                <w:rFonts w:ascii="宋体" w:hAnsi="宋体" w:eastAsia="宋体"/>
                <w:sz w:val="21"/>
              </w:rPr>
              <w:t>60</w:t>
            </w:r>
          </w:p>
        </w:tc>
        <w:tc>
          <w:tcPr>
            <w:tcW w:type="dxa" w:w="1615"/>
          </w:tcPr>
          <w:p>
            <w:pPr>
              <w:keepLines/>
              <w:jc w:val="center"/>
            </w:pPr>
            <w:r>
              <w:rPr>
                <w:rFonts w:ascii="宋体" w:hAnsi="宋体" w:eastAsia="宋体"/>
                <w:sz w:val="21"/>
              </w:rPr>
              <w:t>63.3</w:t>
            </w:r>
          </w:p>
        </w:tc>
        <w:tc>
          <w:tcPr>
            <w:tcW w:type="dxa" w:w="1615"/>
          </w:tcPr>
          <w:p>
            <w:pPr>
              <w:keepLines/>
              <w:jc w:val="center"/>
            </w:pPr>
            <w:r>
              <w:rPr>
                <w:rFonts w:ascii="宋体" w:hAnsi="宋体" w:eastAsia="宋体"/>
                <w:sz w:val="21"/>
              </w:rPr>
              <w:t>首个深度CNN成功应用</w:t>
            </w:r>
          </w:p>
        </w:tc>
      </w:tr>
      <w:tr>
        <w:tc>
          <w:tcPr>
            <w:tcW w:type="dxa" w:w="1615"/>
          </w:tcPr>
          <w:p>
            <w:pPr>
              <w:keepLines/>
              <w:jc w:val="center"/>
            </w:pPr>
            <w:r>
              <w:rPr>
                <w:rFonts w:ascii="宋体" w:hAnsi="宋体" w:eastAsia="宋体"/>
                <w:sz w:val="21"/>
              </w:rPr>
              <w:t>VGG-16</w:t>
            </w:r>
          </w:p>
        </w:tc>
        <w:tc>
          <w:tcPr>
            <w:tcW w:type="dxa" w:w="1615"/>
          </w:tcPr>
          <w:p>
            <w:pPr>
              <w:keepLines/>
              <w:jc w:val="center"/>
            </w:pPr>
            <w:r>
              <w:rPr>
                <w:rFonts w:ascii="宋体" w:hAnsi="宋体" w:eastAsia="宋体"/>
                <w:sz w:val="21"/>
              </w:rPr>
              <w:t>2014</w:t>
            </w:r>
          </w:p>
        </w:tc>
        <w:tc>
          <w:tcPr>
            <w:tcW w:type="dxa" w:w="1615"/>
          </w:tcPr>
          <w:p>
            <w:pPr>
              <w:keepLines/>
              <w:jc w:val="center"/>
            </w:pPr>
            <w:r>
              <w:rPr>
                <w:rFonts w:ascii="宋体" w:hAnsi="宋体" w:eastAsia="宋体"/>
                <w:sz w:val="21"/>
              </w:rPr>
              <w:t>16</w:t>
            </w:r>
          </w:p>
        </w:tc>
        <w:tc>
          <w:tcPr>
            <w:tcW w:type="dxa" w:w="1615"/>
          </w:tcPr>
          <w:p>
            <w:pPr>
              <w:keepLines/>
              <w:jc w:val="center"/>
            </w:pPr>
            <w:r>
              <w:rPr>
                <w:rFonts w:ascii="宋体" w:hAnsi="宋体" w:eastAsia="宋体"/>
                <w:sz w:val="21"/>
              </w:rPr>
              <w:t>138</w:t>
            </w:r>
          </w:p>
        </w:tc>
        <w:tc>
          <w:tcPr>
            <w:tcW w:type="dxa" w:w="1615"/>
          </w:tcPr>
          <w:p>
            <w:pPr>
              <w:keepLines/>
              <w:jc w:val="center"/>
            </w:pPr>
            <w:r>
              <w:rPr>
                <w:rFonts w:ascii="宋体" w:hAnsi="宋体" w:eastAsia="宋体"/>
                <w:sz w:val="21"/>
              </w:rPr>
              <w:t>71.5</w:t>
            </w:r>
          </w:p>
        </w:tc>
        <w:tc>
          <w:tcPr>
            <w:tcW w:type="dxa" w:w="1615"/>
          </w:tcPr>
          <w:p>
            <w:pPr>
              <w:keepLines/>
              <w:jc w:val="center"/>
            </w:pPr>
            <w:r>
              <w:rPr>
                <w:rFonts w:ascii="宋体" w:hAnsi="宋体" w:eastAsia="宋体"/>
                <w:sz w:val="21"/>
              </w:rPr>
              <w:t>小卷积核堆叠</w:t>
            </w:r>
          </w:p>
        </w:tc>
      </w:tr>
      <w:tr>
        <w:tc>
          <w:tcPr>
            <w:tcW w:type="dxa" w:w="1615"/>
          </w:tcPr>
          <w:p>
            <w:pPr>
              <w:keepLines/>
              <w:jc w:val="center"/>
            </w:pPr>
            <w:r>
              <w:rPr>
                <w:rFonts w:ascii="宋体" w:hAnsi="宋体" w:eastAsia="宋体"/>
                <w:sz w:val="21"/>
              </w:rPr>
              <w:t>GoogLeNet</w:t>
            </w:r>
          </w:p>
        </w:tc>
        <w:tc>
          <w:tcPr>
            <w:tcW w:type="dxa" w:w="1615"/>
          </w:tcPr>
          <w:p>
            <w:pPr>
              <w:keepLines/>
              <w:jc w:val="center"/>
            </w:pPr>
            <w:r>
              <w:rPr>
                <w:rFonts w:ascii="宋体" w:hAnsi="宋体" w:eastAsia="宋体"/>
                <w:sz w:val="21"/>
              </w:rPr>
              <w:t>2014</w:t>
            </w:r>
          </w:p>
        </w:tc>
        <w:tc>
          <w:tcPr>
            <w:tcW w:type="dxa" w:w="1615"/>
          </w:tcPr>
          <w:p>
            <w:pPr>
              <w:keepLines/>
              <w:jc w:val="center"/>
            </w:pPr>
            <w:r>
              <w:rPr>
                <w:rFonts w:ascii="宋体" w:hAnsi="宋体" w:eastAsia="宋体"/>
                <w:sz w:val="21"/>
              </w:rPr>
              <w:t>22</w:t>
            </w:r>
          </w:p>
        </w:tc>
        <w:tc>
          <w:tcPr>
            <w:tcW w:type="dxa" w:w="1615"/>
          </w:tcPr>
          <w:p>
            <w:pPr>
              <w:keepLines/>
              <w:jc w:val="center"/>
            </w:pPr>
            <w:r>
              <w:rPr>
                <w:rFonts w:ascii="宋体" w:hAnsi="宋体" w:eastAsia="宋体"/>
                <w:sz w:val="21"/>
              </w:rPr>
              <w:t>6.8</w:t>
            </w:r>
          </w:p>
        </w:tc>
        <w:tc>
          <w:tcPr>
            <w:tcW w:type="dxa" w:w="1615"/>
          </w:tcPr>
          <w:p>
            <w:pPr>
              <w:keepLines/>
              <w:jc w:val="center"/>
            </w:pPr>
            <w:r>
              <w:rPr>
                <w:rFonts w:ascii="宋体" w:hAnsi="宋体" w:eastAsia="宋体"/>
                <w:sz w:val="21"/>
              </w:rPr>
              <w:t>69.8</w:t>
            </w:r>
          </w:p>
        </w:tc>
        <w:tc>
          <w:tcPr>
            <w:tcW w:type="dxa" w:w="1615"/>
          </w:tcPr>
          <w:p>
            <w:pPr>
              <w:keepLines/>
              <w:jc w:val="center"/>
            </w:pPr>
            <w:r>
              <w:rPr>
                <w:rFonts w:ascii="宋体" w:hAnsi="宋体" w:eastAsia="宋体"/>
                <w:sz w:val="21"/>
              </w:rPr>
              <w:t>Inception模块</w:t>
            </w:r>
          </w:p>
        </w:tc>
      </w:tr>
      <w:tr>
        <w:tc>
          <w:tcPr>
            <w:tcW w:type="dxa" w:w="1615"/>
          </w:tcPr>
          <w:p>
            <w:pPr>
              <w:keepLines/>
              <w:jc w:val="center"/>
            </w:pPr>
            <w:r>
              <w:rPr>
                <w:rFonts w:ascii="宋体" w:hAnsi="宋体" w:eastAsia="宋体"/>
                <w:sz w:val="21"/>
              </w:rPr>
              <w:t>ResNet-50</w:t>
            </w:r>
          </w:p>
        </w:tc>
        <w:tc>
          <w:tcPr>
            <w:tcW w:type="dxa" w:w="1615"/>
          </w:tcPr>
          <w:p>
            <w:pPr>
              <w:keepLines/>
              <w:jc w:val="center"/>
            </w:pPr>
            <w:r>
              <w:rPr>
                <w:rFonts w:ascii="宋体" w:hAnsi="宋体" w:eastAsia="宋体"/>
                <w:sz w:val="21"/>
              </w:rPr>
              <w:t>2015</w:t>
            </w:r>
          </w:p>
        </w:tc>
        <w:tc>
          <w:tcPr>
            <w:tcW w:type="dxa" w:w="1615"/>
          </w:tcPr>
          <w:p>
            <w:pPr>
              <w:keepLines/>
              <w:jc w:val="center"/>
            </w:pPr>
            <w:r>
              <w:rPr>
                <w:rFonts w:ascii="宋体" w:hAnsi="宋体" w:eastAsia="宋体"/>
                <w:sz w:val="21"/>
              </w:rPr>
              <w:t>50</w:t>
            </w:r>
          </w:p>
        </w:tc>
        <w:tc>
          <w:tcPr>
            <w:tcW w:type="dxa" w:w="1615"/>
          </w:tcPr>
          <w:p>
            <w:pPr>
              <w:keepLines/>
              <w:jc w:val="center"/>
            </w:pPr>
            <w:r>
              <w:rPr>
                <w:rFonts w:ascii="宋体" w:hAnsi="宋体" w:eastAsia="宋体"/>
                <w:sz w:val="21"/>
              </w:rPr>
              <w:t>25.6</w:t>
            </w:r>
          </w:p>
        </w:tc>
        <w:tc>
          <w:tcPr>
            <w:tcW w:type="dxa" w:w="1615"/>
          </w:tcPr>
          <w:p>
            <w:pPr>
              <w:keepLines/>
              <w:jc w:val="center"/>
            </w:pPr>
            <w:r>
              <w:rPr>
                <w:rFonts w:ascii="宋体" w:hAnsi="宋体" w:eastAsia="宋体"/>
                <w:sz w:val="21"/>
              </w:rPr>
              <w:t>76.2</w:t>
            </w:r>
          </w:p>
        </w:tc>
        <w:tc>
          <w:tcPr>
            <w:tcW w:type="dxa" w:w="1615"/>
          </w:tcPr>
          <w:p>
            <w:pPr>
              <w:keepLines/>
              <w:jc w:val="center"/>
            </w:pPr>
            <w:r>
              <w:rPr>
                <w:rFonts w:ascii="宋体" w:hAnsi="宋体" w:eastAsia="宋体"/>
                <w:sz w:val="21"/>
              </w:rPr>
              <w:t>残差连接</w:t>
            </w:r>
          </w:p>
        </w:tc>
      </w:tr>
      <w:tr>
        <w:tc>
          <w:tcPr>
            <w:tcW w:type="dxa" w:w="1615"/>
          </w:tcPr>
          <w:p>
            <w:pPr>
              <w:keepLines/>
              <w:jc w:val="center"/>
            </w:pPr>
            <w:r>
              <w:rPr>
                <w:rFonts w:ascii="宋体" w:hAnsi="宋体" w:eastAsia="宋体"/>
                <w:sz w:val="21"/>
              </w:rPr>
              <w:t>DenseNet-121</w:t>
            </w:r>
          </w:p>
        </w:tc>
        <w:tc>
          <w:tcPr>
            <w:tcW w:type="dxa" w:w="1615"/>
          </w:tcPr>
          <w:p>
            <w:pPr>
              <w:keepLines/>
              <w:jc w:val="center"/>
            </w:pPr>
            <w:r>
              <w:rPr>
                <w:rFonts w:ascii="宋体" w:hAnsi="宋体" w:eastAsia="宋体"/>
                <w:sz w:val="21"/>
              </w:rPr>
              <w:t>2017</w:t>
            </w:r>
          </w:p>
        </w:tc>
        <w:tc>
          <w:tcPr>
            <w:tcW w:type="dxa" w:w="1615"/>
          </w:tcPr>
          <w:p>
            <w:pPr>
              <w:keepLines/>
              <w:jc w:val="center"/>
            </w:pPr>
            <w:r>
              <w:rPr>
                <w:rFonts w:ascii="宋体" w:hAnsi="宋体" w:eastAsia="宋体"/>
                <w:sz w:val="21"/>
              </w:rPr>
              <w:t>121</w:t>
            </w:r>
          </w:p>
        </w:tc>
        <w:tc>
          <w:tcPr>
            <w:tcW w:type="dxa" w:w="1615"/>
          </w:tcPr>
          <w:p>
            <w:pPr>
              <w:keepLines/>
              <w:jc w:val="center"/>
            </w:pPr>
            <w:r>
              <w:rPr>
                <w:rFonts w:ascii="宋体" w:hAnsi="宋体" w:eastAsia="宋体"/>
                <w:sz w:val="21"/>
              </w:rPr>
              <w:t>8.0</w:t>
            </w:r>
          </w:p>
        </w:tc>
        <w:tc>
          <w:tcPr>
            <w:tcW w:type="dxa" w:w="1615"/>
          </w:tcPr>
          <w:p>
            <w:pPr>
              <w:keepLines/>
              <w:jc w:val="center"/>
            </w:pPr>
            <w:r>
              <w:rPr>
                <w:rFonts w:ascii="宋体" w:hAnsi="宋体" w:eastAsia="宋体"/>
                <w:sz w:val="21"/>
              </w:rPr>
              <w:t>74.9</w:t>
            </w:r>
          </w:p>
        </w:tc>
        <w:tc>
          <w:tcPr>
            <w:tcW w:type="dxa" w:w="1615"/>
          </w:tcPr>
          <w:p>
            <w:pPr>
              <w:keepLines/>
              <w:jc w:val="center"/>
            </w:pPr>
            <w:r>
              <w:rPr>
                <w:rFonts w:ascii="宋体" w:hAnsi="宋体" w:eastAsia="宋体"/>
                <w:sz w:val="21"/>
              </w:rPr>
              <w:t>密集连接</w:t>
            </w:r>
          </w:p>
        </w:tc>
      </w:tr>
      <w:tr>
        <w:tc>
          <w:tcPr>
            <w:tcW w:type="dxa" w:w="1615"/>
          </w:tcPr>
          <w:p>
            <w:pPr>
              <w:keepLines/>
              <w:jc w:val="center"/>
            </w:pPr>
            <w:r>
              <w:rPr>
                <w:rFonts w:ascii="宋体" w:hAnsi="宋体" w:eastAsia="宋体"/>
                <w:sz w:val="21"/>
              </w:rPr>
              <w:t>EfficientNet-B0</w:t>
            </w:r>
          </w:p>
        </w:tc>
        <w:tc>
          <w:tcPr>
            <w:tcW w:type="dxa" w:w="1615"/>
          </w:tcPr>
          <w:p>
            <w:pPr>
              <w:keepLines/>
              <w:jc w:val="center"/>
            </w:pPr>
            <w:r>
              <w:rPr>
                <w:rFonts w:ascii="宋体" w:hAnsi="宋体" w:eastAsia="宋体"/>
                <w:sz w:val="21"/>
              </w:rPr>
              <w:t>2019</w:t>
            </w:r>
          </w:p>
        </w:tc>
        <w:tc>
          <w:tcPr>
            <w:tcW w:type="dxa" w:w="1615"/>
          </w:tcPr>
          <w:p>
            <w:pPr>
              <w:keepLines/>
              <w:jc w:val="center"/>
            </w:pPr>
            <w:r>
              <w:rPr>
                <w:rFonts w:ascii="宋体" w:hAnsi="宋体" w:eastAsia="宋体"/>
                <w:sz w:val="21"/>
              </w:rPr>
              <w:t>N/A</w:t>
            </w:r>
          </w:p>
        </w:tc>
        <w:tc>
          <w:tcPr>
            <w:tcW w:type="dxa" w:w="1615"/>
          </w:tcPr>
          <w:p>
            <w:pPr>
              <w:keepLines/>
              <w:jc w:val="center"/>
            </w:pPr>
            <w:r>
              <w:rPr>
                <w:rFonts w:ascii="宋体" w:hAnsi="宋体" w:eastAsia="宋体"/>
                <w:sz w:val="21"/>
              </w:rPr>
              <w:t>5.3</w:t>
            </w:r>
          </w:p>
        </w:tc>
        <w:tc>
          <w:tcPr>
            <w:tcW w:type="dxa" w:w="1615"/>
          </w:tcPr>
          <w:p>
            <w:pPr>
              <w:keepLines/>
              <w:jc w:val="center"/>
            </w:pPr>
            <w:r>
              <w:rPr>
                <w:rFonts w:ascii="宋体" w:hAnsi="宋体" w:eastAsia="宋体"/>
                <w:sz w:val="21"/>
              </w:rPr>
              <w:t>77.1</w:t>
            </w:r>
          </w:p>
        </w:tc>
        <w:tc>
          <w:tcPr>
            <w:tcW w:type="dxa" w:w="1615"/>
          </w:tcPr>
          <w:p>
            <w:pPr>
              <w:keepLines/>
              <w:jc w:val="center"/>
            </w:pPr>
            <w:r>
              <w:rPr>
                <w:rFonts w:ascii="宋体" w:hAnsi="宋体" w:eastAsia="宋体"/>
                <w:sz w:val="21"/>
              </w:rPr>
              <w:t>复合缩放</w:t>
            </w:r>
          </w:p>
        </w:tc>
      </w:tr>
      <w:tr>
        <w:tc>
          <w:tcPr>
            <w:tcW w:type="dxa" w:w="1615"/>
          </w:tcPr>
          <w:p>
            <w:pPr>
              <w:keepLines/>
              <w:jc w:val="center"/>
            </w:pPr>
            <w:r>
              <w:rPr>
                <w:rFonts w:ascii="宋体" w:hAnsi="宋体" w:eastAsia="宋体"/>
                <w:sz w:val="21"/>
              </w:rPr>
              <w:t>Vision Transformer</w:t>
            </w:r>
          </w:p>
        </w:tc>
        <w:tc>
          <w:tcPr>
            <w:tcW w:type="dxa" w:w="1615"/>
          </w:tcPr>
          <w:p>
            <w:pPr>
              <w:keepLines/>
              <w:jc w:val="center"/>
            </w:pPr>
            <w:r>
              <w:rPr>
                <w:rFonts w:ascii="宋体" w:hAnsi="宋体" w:eastAsia="宋体"/>
                <w:sz w:val="21"/>
              </w:rPr>
              <w:t>2020</w:t>
            </w:r>
          </w:p>
        </w:tc>
        <w:tc>
          <w:tcPr>
            <w:tcW w:type="dxa" w:w="1615"/>
          </w:tcPr>
          <w:p>
            <w:pPr>
              <w:keepLines/>
              <w:jc w:val="center"/>
            </w:pPr>
            <w:r>
              <w:rPr>
                <w:rFonts w:ascii="宋体" w:hAnsi="宋体" w:eastAsia="宋体"/>
                <w:sz w:val="21"/>
              </w:rPr>
              <w:t>12</w:t>
            </w:r>
          </w:p>
        </w:tc>
        <w:tc>
          <w:tcPr>
            <w:tcW w:type="dxa" w:w="1615"/>
          </w:tcPr>
          <w:p>
            <w:pPr>
              <w:keepLines/>
              <w:jc w:val="center"/>
            </w:pPr>
            <w:r>
              <w:rPr>
                <w:rFonts w:ascii="宋体" w:hAnsi="宋体" w:eastAsia="宋体"/>
                <w:sz w:val="21"/>
              </w:rPr>
              <w:t>86</w:t>
            </w:r>
          </w:p>
        </w:tc>
        <w:tc>
          <w:tcPr>
            <w:tcW w:type="dxa" w:w="1615"/>
          </w:tcPr>
          <w:p>
            <w:pPr>
              <w:keepLines/>
              <w:jc w:val="center"/>
            </w:pPr>
            <w:r>
              <w:rPr>
                <w:rFonts w:ascii="宋体" w:hAnsi="宋体" w:eastAsia="宋体"/>
                <w:sz w:val="21"/>
              </w:rPr>
              <w:t>77.9</w:t>
            </w:r>
          </w:p>
        </w:tc>
        <w:tc>
          <w:tcPr>
            <w:tcW w:type="dxa" w:w="1615"/>
          </w:tcPr>
          <w:p>
            <w:pPr>
              <w:keepLines/>
              <w:jc w:val="center"/>
            </w:pPr>
            <w:r>
              <w:rPr>
                <w:rFonts w:ascii="宋体" w:hAnsi="宋体" w:eastAsia="宋体"/>
                <w:sz w:val="21"/>
              </w:rPr>
              <w:t>纯Transformer架构</w:t>
            </w:r>
          </w:p>
        </w:tc>
      </w:tr>
    </w:tbl>
    <w:p>
      <w:r>
        <w:rPr>
          <w:rFonts w:ascii="宋体" w:hAnsi="宋体" w:eastAsia="宋体"/>
          <w:sz w:val="18"/>
        </w:rPr>
        <w:t>来源：2014-2023</w:t>
      </w:r>
    </w:p>
    <w:p/>
    <w:p>
      <w:pPr>
        <w:spacing w:line="360" w:lineRule="auto"/>
        <w:ind w:firstLine="48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w:t>
      </w:r>
    </w:p>
    <w:p>
      <w:bookmarkStart w:id="6" w:name="_Heading_1_3"/>
      <w:pPr>
        <w:jc w:val="left"/>
      </w:pPr>
      <w:r>
        <w:rPr>
          <w:rFonts w:ascii="Times New Roman" w:hAnsi="Times New Roman"/>
          <w:b/>
          <w:sz w:val="28"/>
        </w:rPr>
        <w:t xml:space="preserve">1.3 </w:t>
      </w:r>
      <w:r>
        <w:rPr>
          <w:rFonts w:ascii="宋体" w:hAnsi="宋体" w:eastAsia="宋体"/>
          <w:b/>
          <w:sz w:val="28"/>
        </w:rPr>
        <w:t>研究内容与方法</w:t>
      </w:r>
      <w:bookmarkEnd w:id="6"/>
    </w:p>
    <w:p>
      <w:pPr>
        <w:spacing w:line="360" w:lineRule="auto"/>
        <w:ind w:firstLine="48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0"/>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图1-1 本文研究技术路线图</w:t>
      </w:r>
    </w:p>
    <w:p>
      <w:r>
        <w:rPr>
          <w:rFonts w:ascii="宋体" w:hAnsi="宋体" w:eastAsia="宋体"/>
          <w:sz w:val="18"/>
        </w:rPr>
        <w:t>来源：自制</w:t>
      </w:r>
    </w:p>
    <w:p/>
    <w:p>
      <w:bookmarkStart w:id="7" w:name="_Heading_1_4"/>
      <w:pPr>
        <w:jc w:val="left"/>
      </w:pPr>
      <w:r>
        <w:rPr>
          <w:rFonts w:ascii="Times New Roman" w:hAnsi="Times New Roman"/>
          <w:b/>
          <w:sz w:val="28"/>
        </w:rPr>
        <w:t xml:space="preserve">1.4 </w:t>
      </w:r>
      <w:r>
        <w:rPr>
          <w:rFonts w:ascii="宋体" w:hAnsi="宋体" w:eastAsia="宋体"/>
          <w:b/>
          <w:sz w:val="28"/>
        </w:rPr>
        <w:t>论文组织结构</w:t>
      </w:r>
      <w:bookmarkEnd w:id="7"/>
    </w:p>
    <w:p>
      <w:pPr>
        <w:spacing w:line="360" w:lineRule="auto"/>
        <w:ind w:firstLine="48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8"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8"/>
    </w:p>
    <w:p>
      <w:pPr>
        <w:spacing w:line="360" w:lineRule="auto"/>
        <w:ind w:firstLine="480"/>
        <w:jc w:val="both"/>
      </w:pPr>
      <w:r>
        <w:rPr>
          <w:rFonts w:ascii="Times New Roman" w:hAnsi="Times New Roman" w:eastAsia="宋体"/>
          <w:b w:val="0"/>
          <w:sz w:val="24"/>
        </w:rPr>
        <w:t>本章介绍深度学习的基本概念、神经网络原理以及图像识别的任务定义，为后续研究奠定理论基础。</w:t>
      </w:r>
    </w:p>
    <w:p>
      <w:bookmarkStart w:id="9" w:name="_Heading_2_1"/>
      <w:pPr>
        <w:jc w:val="left"/>
      </w:pPr>
      <w:r>
        <w:rPr>
          <w:rFonts w:ascii="Times New Roman" w:hAnsi="Times New Roman"/>
          <w:b/>
          <w:sz w:val="28"/>
        </w:rPr>
        <w:t xml:space="preserve">2.1 </w:t>
      </w:r>
      <w:r>
        <w:rPr>
          <w:rFonts w:ascii="宋体" w:hAnsi="宋体" w:eastAsia="宋体"/>
          <w:b/>
          <w:sz w:val="28"/>
        </w:rPr>
        <w:t>深度学习基础</w:t>
      </w:r>
      <w:bookmarkEnd w:id="9"/>
    </w:p>
    <w:p>
      <w:pPr>
        <w:spacing w:line="360" w:lineRule="auto"/>
        <w:ind w:firstLine="48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0" w:name="_Heading_2_1_1"/>
      <w:pPr>
        <w:jc w:val="left"/>
      </w:pPr>
      <w:r>
        <w:rPr>
          <w:rFonts w:ascii="Times New Roman" w:hAnsi="Times New Roman"/>
          <w:b/>
          <w:sz w:val="24"/>
        </w:rPr>
        <w:t xml:space="preserve">2.1.1 </w:t>
      </w:r>
      <w:r>
        <w:rPr>
          <w:rFonts w:ascii="宋体" w:hAnsi="宋体" w:eastAsia="宋体"/>
          <w:b/>
          <w:sz w:val="24"/>
        </w:rPr>
        <w:t>神经网络基本结构</w:t>
      </w:r>
      <w:bookmarkEnd w:id="10"/>
    </w:p>
    <w:p>
      <w:pPr>
        <w:spacing w:line="360" w:lineRule="auto"/>
        <w:ind w:firstLine="48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bookmarkStart w:id="11" w:name="_Heading_2_1_2"/>
      <w:pPr>
        <w:jc w:val="left"/>
      </w:pPr>
      <w:r>
        <w:rPr>
          <w:rFonts w:ascii="Times New Roman" w:hAnsi="Times New Roman"/>
          <w:b/>
          <w:sz w:val="24"/>
        </w:rPr>
        <w:t xml:space="preserve">2.1.2 </w:t>
      </w:r>
      <w:r>
        <w:rPr>
          <w:rFonts w:ascii="宋体" w:hAnsi="宋体" w:eastAsia="宋体"/>
          <w:b/>
          <w:sz w:val="24"/>
        </w:rPr>
        <w:t>反向传播算法</w:t>
      </w:r>
      <w:bookmarkEnd w:id="11"/>
    </w:p>
    <w:p>
      <w:pPr>
        <w:spacing w:line="360" w:lineRule="auto"/>
        <w:ind w:firstLine="480"/>
        <w:jc w:val="both"/>
      </w:pPr>
      <w:r>
        <w:rPr>
          <w:rFonts w:ascii="Times New Roman" w:hAnsi="Times New Roman" w:eastAsia="宋体"/>
          <w:b w:val="0"/>
          <w:sz w:val="24"/>
        </w:rPr>
        <w:t>反向传播是训练神经网络的核心算法。它基于链式法则计算损失函数对各层参数的梯度，然后使用梯度下降法更新参数。该算法的时间复杂度为O(n)，其中n为网络参数数量。</w:t>
      </w:r>
    </w:p>
    <w:p>
      <w:bookmarkStart w:id="12" w:name="_Heading_2_2"/>
      <w:pPr>
        <w:jc w:val="left"/>
      </w:pPr>
      <w:r>
        <w:rPr>
          <w:rFonts w:ascii="Times New Roman" w:hAnsi="Times New Roman"/>
          <w:b/>
          <w:sz w:val="28"/>
        </w:rPr>
        <w:t xml:space="preserve">2.2 </w:t>
      </w:r>
      <w:r>
        <w:rPr>
          <w:rFonts w:ascii="宋体" w:hAnsi="宋体" w:eastAsia="宋体"/>
          <w:b/>
          <w:sz w:val="28"/>
        </w:rPr>
        <w:t>卷积神经网络原理</w:t>
      </w:r>
      <w:bookmarkEnd w:id="12"/>
    </w:p>
    <w:p>
      <w:pPr>
        <w:spacing w:line="360" w:lineRule="auto"/>
        <w:ind w:firstLine="48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3" w:name="_Heading_2_2_1"/>
      <w:pPr>
        <w:jc w:val="left"/>
      </w:pPr>
      <w:r>
        <w:rPr>
          <w:rFonts w:ascii="Times New Roman" w:hAnsi="Times New Roman"/>
          <w:b/>
          <w:sz w:val="24"/>
        </w:rPr>
        <w:t xml:space="preserve">2.2.1 </w:t>
      </w:r>
      <w:r>
        <w:rPr>
          <w:rFonts w:ascii="宋体" w:hAnsi="宋体" w:eastAsia="宋体"/>
          <w:b/>
          <w:sz w:val="24"/>
        </w:rPr>
        <w:t>卷积层</w:t>
      </w:r>
      <w:bookmarkEnd w:id="13"/>
    </w:p>
    <w:p>
      <w:pPr>
        <w:spacing w:line="360" w:lineRule="auto"/>
        <w:ind w:firstLine="480"/>
        <w:jc w:val="both"/>
      </w:pPr>
      <w:r>
        <w:rPr>
          <w:rFonts w:ascii="Times New Roman" w:hAnsi="Times New Roman" w:eastAsia="宋体"/>
          <w:b w:val="0"/>
          <w:sz w:val="24"/>
        </w:rPr>
        <w:t>卷积层是CNN的核心组件。通过在图像上滑动卷积核，提取局部特征。设输入图像大小为H×W，卷积核大小为k×k，步长为s，填充为p，则输出特征图大小计算公式为：</w:t>
      </w:r>
    </w:p>
    <w:p>
      <w:pPr>
        <w:keepNext/>
      </w:pPr>
    </w:p>
    <w:p>
      <w:pPr>
        <w:keepNext/>
        <w:keepLines/>
        <w:jc w:val="center"/>
      </w:pPr>
      <w:r>
        <w:rPr>
          <w:rFonts w:ascii="Times New Roman" w:hAnsi="Times New Roman"/>
          <w:sz w:val="21"/>
        </w:rPr>
        <w:t>H_out = floor((H + 2p - k) / s) + 1</w:t>
      </w:r>
    </w:p>
    <w:p>
      <w:pPr>
        <w:keepNext/>
        <w:keepLines/>
        <w:jc w:val="center"/>
      </w:pPr>
      <w:r>
        <w:rPr>
          <w:rFonts w:ascii="Times New Roman" w:hAnsi="Times New Roman"/>
          <w:sz w:val="21"/>
        </w:rPr>
        <w:t>W_out = floor((W + 2p - k) / s) + 1</w:t>
      </w:r>
    </w:p>
    <w:p>
      <w:pPr>
        <w:jc w:val="right"/>
      </w:pPr>
      <w:r>
        <w:rPr>
          <w:rFonts w:ascii="Times New Roman" w:hAnsi="Times New Roman"/>
          <w:sz w:val="21"/>
        </w:rPr>
        <w:t>(2-1)</w:t>
      </w:r>
    </w:p>
    <w:p/>
    <w:p>
      <w:bookmarkStart w:id="14" w:name="_Heading_2_2_2"/>
      <w:pPr>
        <w:jc w:val="left"/>
      </w:pPr>
      <w:r>
        <w:rPr>
          <w:rFonts w:ascii="Times New Roman" w:hAnsi="Times New Roman"/>
          <w:b/>
          <w:sz w:val="24"/>
        </w:rPr>
        <w:t xml:space="preserve">2.2.2 </w:t>
      </w:r>
      <w:r>
        <w:rPr>
          <w:rFonts w:ascii="宋体" w:hAnsi="宋体" w:eastAsia="宋体"/>
          <w:b/>
          <w:sz w:val="24"/>
        </w:rPr>
        <w:t>池化层</w:t>
      </w:r>
      <w:bookmarkEnd w:id="14"/>
    </w:p>
    <w:p>
      <w:pPr>
        <w:spacing w:line="360" w:lineRule="auto"/>
        <w:ind w:firstLine="480"/>
        <w:jc w:val="both"/>
      </w:pPr>
      <w:r>
        <w:rPr>
          <w:rFonts w:ascii="Times New Roman" w:hAnsi="Times New Roman" w:eastAsia="宋体"/>
          <w:b w:val="0"/>
          <w:sz w:val="24"/>
        </w:rPr>
        <w:t>池化层用于降低特征图的空间维度，减少参数量和计算量。常用的池化方式包括最大池化和平均池化。最大池化保留局部区域的最大响应，有助于提取显著特征。</w:t>
      </w:r>
    </w:p>
    <w:p>
      <w:bookmarkStart w:id="15" w:name="_Heading_2_3"/>
      <w:pPr>
        <w:jc w:val="left"/>
      </w:pPr>
      <w:r>
        <w:rPr>
          <w:rFonts w:ascii="Times New Roman" w:hAnsi="Times New Roman"/>
          <w:b/>
          <w:sz w:val="28"/>
        </w:rPr>
        <w:t xml:space="preserve">2.3 </w:t>
      </w:r>
      <w:r>
        <w:rPr>
          <w:rFonts w:ascii="宋体" w:hAnsi="宋体" w:eastAsia="宋体"/>
          <w:b/>
          <w:sz w:val="28"/>
        </w:rPr>
        <w:t>图像识别任务</w:t>
      </w:r>
      <w:bookmarkEnd w:id="15"/>
    </w:p>
    <w:p>
      <w:pPr>
        <w:spacing w:line="360" w:lineRule="auto"/>
        <w:ind w:firstLine="48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表2-1 常用图像识别数据集对比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615"/>
        <w:gridCol w:w="1615"/>
        <w:gridCol w:w="1615"/>
        <w:gridCol w:w="1615"/>
        <w:gridCol w:w="1615"/>
        <w:gridCol w:w="1615"/>
      </w:tblGrid>
      <w:tr>
        <w:tc>
          <w:tcPr>
            <w:tcW w:type="dxa" w:w="1615"/>
          </w:tcPr>
          <w:p>
            <w:pPr>
              <w:keepLines/>
              <w:jc w:val="center"/>
            </w:pPr>
            <w:r>
              <w:rPr>
                <w:rFonts w:ascii="宋体" w:hAnsi="宋体" w:eastAsia="宋体"/>
                <w:b/>
                <w:sz w:val="21"/>
              </w:rPr>
              <w:t>数据集名称</w:t>
            </w:r>
          </w:p>
        </w:tc>
        <w:tc>
          <w:tcPr>
            <w:tcW w:type="dxa" w:w="1615"/>
          </w:tcPr>
          <w:p>
            <w:pPr>
              <w:keepLines/>
              <w:jc w:val="center"/>
            </w:pPr>
            <w:r>
              <w:rPr>
                <w:rFonts w:ascii="宋体" w:hAnsi="宋体" w:eastAsia="宋体"/>
                <w:b/>
                <w:sz w:val="21"/>
              </w:rPr>
              <w:t>图像数量</w:t>
            </w:r>
          </w:p>
        </w:tc>
        <w:tc>
          <w:tcPr>
            <w:tcW w:type="dxa" w:w="1615"/>
          </w:tcPr>
          <w:p>
            <w:pPr>
              <w:keepLines/>
              <w:jc w:val="center"/>
            </w:pPr>
            <w:r>
              <w:rPr>
                <w:rFonts w:ascii="宋体" w:hAnsi="宋体" w:eastAsia="宋体"/>
                <w:b/>
                <w:sz w:val="21"/>
              </w:rPr>
              <w:t>类别数</w:t>
            </w:r>
          </w:p>
        </w:tc>
        <w:tc>
          <w:tcPr>
            <w:tcW w:type="dxa" w:w="1615"/>
          </w:tcPr>
          <w:p>
            <w:pPr>
              <w:keepLines/>
              <w:jc w:val="center"/>
            </w:pPr>
            <w:r>
              <w:rPr>
                <w:rFonts w:ascii="宋体" w:hAnsi="宋体" w:eastAsia="宋体"/>
                <w:b/>
                <w:sz w:val="21"/>
              </w:rPr>
              <w:t>图像尺寸</w:t>
            </w:r>
          </w:p>
        </w:tc>
        <w:tc>
          <w:tcPr>
            <w:tcW w:type="dxa" w:w="1615"/>
          </w:tcPr>
          <w:p>
            <w:pPr>
              <w:keepLines/>
              <w:jc w:val="center"/>
            </w:pPr>
            <w:r>
              <w:rPr>
                <w:rFonts w:ascii="宋体" w:hAnsi="宋体" w:eastAsia="宋体"/>
                <w:b/>
                <w:sz w:val="21"/>
              </w:rPr>
              <w:t>发布年份</w:t>
            </w:r>
          </w:p>
        </w:tc>
        <w:tc>
          <w:tcPr>
            <w:tcW w:type="dxa" w:w="1615"/>
          </w:tcPr>
          <w:p>
            <w:pPr>
              <w:keepLines/>
              <w:jc w:val="center"/>
            </w:pPr>
            <w:r>
              <w:rPr>
                <w:rFonts w:ascii="宋体" w:hAnsi="宋体" w:eastAsia="宋体"/>
                <w:b/>
                <w:sz w:val="21"/>
              </w:rPr>
              <w:t>应用场景</w:t>
            </w:r>
          </w:p>
        </w:tc>
      </w:tr>
      <w:tr>
        <w:tc>
          <w:tcPr>
            <w:tcW w:type="dxa" w:w="1615"/>
          </w:tcPr>
          <w:p>
            <w:pPr>
              <w:keepLines/>
              <w:jc w:val="center"/>
            </w:pPr>
            <w:r>
              <w:rPr>
                <w:rFonts w:ascii="宋体" w:hAnsi="宋体" w:eastAsia="宋体"/>
                <w:sz w:val="21"/>
              </w:rPr>
              <w:t>MNIST</w:t>
            </w:r>
          </w:p>
        </w:tc>
        <w:tc>
          <w:tcPr>
            <w:tcW w:type="dxa" w:w="1615"/>
          </w:tcPr>
          <w:p>
            <w:pPr>
              <w:keepLines/>
              <w:jc w:val="center"/>
            </w:pPr>
            <w:r>
              <w:rPr>
                <w:rFonts w:ascii="宋体" w:hAnsi="宋体" w:eastAsia="宋体"/>
                <w:sz w:val="21"/>
              </w:rPr>
              <w:t>70,000</w:t>
            </w:r>
          </w:p>
        </w:tc>
        <w:tc>
          <w:tcPr>
            <w:tcW w:type="dxa" w:w="1615"/>
          </w:tcPr>
          <w:p>
            <w:pPr>
              <w:keepLines/>
              <w:jc w:val="center"/>
            </w:pPr>
            <w:r>
              <w:rPr>
                <w:rFonts w:ascii="宋体" w:hAnsi="宋体" w:eastAsia="宋体"/>
                <w:sz w:val="21"/>
              </w:rPr>
              <w:t>10</w:t>
            </w:r>
          </w:p>
        </w:tc>
        <w:tc>
          <w:tcPr>
            <w:tcW w:type="dxa" w:w="1615"/>
          </w:tcPr>
          <w:p>
            <w:pPr>
              <w:keepLines/>
              <w:jc w:val="center"/>
            </w:pPr>
            <w:r>
              <w:rPr>
                <w:rFonts w:ascii="宋体" w:hAnsi="宋体" w:eastAsia="宋体"/>
                <w:sz w:val="21"/>
              </w:rPr>
              <w:t>28×28</w:t>
            </w:r>
          </w:p>
        </w:tc>
        <w:tc>
          <w:tcPr>
            <w:tcW w:type="dxa" w:w="1615"/>
          </w:tcPr>
          <w:p>
            <w:pPr>
              <w:keepLines/>
              <w:jc w:val="center"/>
            </w:pPr>
            <w:r>
              <w:rPr>
                <w:rFonts w:ascii="宋体" w:hAnsi="宋体" w:eastAsia="宋体"/>
                <w:sz w:val="21"/>
              </w:rPr>
              <w:t>1998</w:t>
            </w:r>
          </w:p>
        </w:tc>
        <w:tc>
          <w:tcPr>
            <w:tcW w:type="dxa" w:w="1615"/>
          </w:tcPr>
          <w:p>
            <w:pPr>
              <w:keepLines/>
              <w:jc w:val="center"/>
            </w:pPr>
            <w:r>
              <w:rPr>
                <w:rFonts w:ascii="宋体" w:hAnsi="宋体" w:eastAsia="宋体"/>
                <w:sz w:val="21"/>
              </w:rPr>
              <w:t>手写数字识别</w:t>
            </w:r>
          </w:p>
        </w:tc>
      </w:tr>
      <w:tr>
        <w:tc>
          <w:tcPr>
            <w:tcW w:type="dxa" w:w="1615"/>
          </w:tcPr>
          <w:p>
            <w:pPr>
              <w:keepLines/>
              <w:jc w:val="center"/>
            </w:pPr>
            <w:r>
              <w:rPr>
                <w:rFonts w:ascii="宋体" w:hAnsi="宋体" w:eastAsia="宋体"/>
                <w:sz w:val="21"/>
              </w:rPr>
              <w:t>CIFAR-10</w:t>
            </w:r>
          </w:p>
        </w:tc>
        <w:tc>
          <w:tcPr>
            <w:tcW w:type="dxa" w:w="1615"/>
          </w:tcPr>
          <w:p>
            <w:pPr>
              <w:keepLines/>
              <w:jc w:val="center"/>
            </w:pPr>
            <w:r>
              <w:rPr>
                <w:rFonts w:ascii="宋体" w:hAnsi="宋体" w:eastAsia="宋体"/>
                <w:sz w:val="21"/>
              </w:rPr>
              <w:t>60,000</w:t>
            </w:r>
          </w:p>
        </w:tc>
        <w:tc>
          <w:tcPr>
            <w:tcW w:type="dxa" w:w="1615"/>
          </w:tcPr>
          <w:p>
            <w:pPr>
              <w:keepLines/>
              <w:jc w:val="center"/>
            </w:pPr>
            <w:r>
              <w:rPr>
                <w:rFonts w:ascii="宋体" w:hAnsi="宋体" w:eastAsia="宋体"/>
                <w:sz w:val="21"/>
              </w:rPr>
              <w:t>10</w:t>
            </w:r>
          </w:p>
        </w:tc>
        <w:tc>
          <w:tcPr>
            <w:tcW w:type="dxa" w:w="1615"/>
          </w:tcPr>
          <w:p>
            <w:pPr>
              <w:keepLines/>
              <w:jc w:val="center"/>
            </w:pPr>
            <w:r>
              <w:rPr>
                <w:rFonts w:ascii="宋体" w:hAnsi="宋体" w:eastAsia="宋体"/>
                <w:sz w:val="21"/>
              </w:rPr>
              <w:t>32×32</w:t>
            </w:r>
          </w:p>
        </w:tc>
        <w:tc>
          <w:tcPr>
            <w:tcW w:type="dxa" w:w="1615"/>
          </w:tcPr>
          <w:p>
            <w:pPr>
              <w:keepLines/>
              <w:jc w:val="center"/>
            </w:pPr>
            <w:r>
              <w:rPr>
                <w:rFonts w:ascii="宋体" w:hAnsi="宋体" w:eastAsia="宋体"/>
                <w:sz w:val="21"/>
              </w:rPr>
              <w:t>2009</w:t>
            </w:r>
          </w:p>
        </w:tc>
        <w:tc>
          <w:tcPr>
            <w:tcW w:type="dxa" w:w="1615"/>
          </w:tcPr>
          <w:p>
            <w:pPr>
              <w:keepLines/>
              <w:jc w:val="center"/>
            </w:pPr>
            <w:r>
              <w:rPr>
                <w:rFonts w:ascii="宋体" w:hAnsi="宋体" w:eastAsia="宋体"/>
                <w:sz w:val="21"/>
              </w:rPr>
              <w:t>通用物体识别</w:t>
            </w:r>
          </w:p>
        </w:tc>
      </w:tr>
      <w:tr>
        <w:tc>
          <w:tcPr>
            <w:tcW w:type="dxa" w:w="1615"/>
          </w:tcPr>
          <w:p>
            <w:pPr>
              <w:keepLines/>
              <w:jc w:val="center"/>
            </w:pPr>
            <w:r>
              <w:rPr>
                <w:rFonts w:ascii="宋体" w:hAnsi="宋体" w:eastAsia="宋体"/>
                <w:sz w:val="21"/>
              </w:rPr>
              <w:t>CIFAR-100</w:t>
            </w:r>
          </w:p>
        </w:tc>
        <w:tc>
          <w:tcPr>
            <w:tcW w:type="dxa" w:w="1615"/>
          </w:tcPr>
          <w:p>
            <w:pPr>
              <w:keepLines/>
              <w:jc w:val="center"/>
            </w:pPr>
            <w:r>
              <w:rPr>
                <w:rFonts w:ascii="宋体" w:hAnsi="宋体" w:eastAsia="宋体"/>
                <w:sz w:val="21"/>
              </w:rPr>
              <w:t>60,000</w:t>
            </w:r>
          </w:p>
        </w:tc>
        <w:tc>
          <w:tcPr>
            <w:tcW w:type="dxa" w:w="1615"/>
          </w:tcPr>
          <w:p>
            <w:pPr>
              <w:keepLines/>
              <w:jc w:val="center"/>
            </w:pPr>
            <w:r>
              <w:rPr>
                <w:rFonts w:ascii="宋体" w:hAnsi="宋体" w:eastAsia="宋体"/>
                <w:sz w:val="21"/>
              </w:rPr>
              <w:t>100</w:t>
            </w:r>
          </w:p>
        </w:tc>
        <w:tc>
          <w:tcPr>
            <w:tcW w:type="dxa" w:w="1615"/>
          </w:tcPr>
          <w:p>
            <w:pPr>
              <w:keepLines/>
              <w:jc w:val="center"/>
            </w:pPr>
            <w:r>
              <w:rPr>
                <w:rFonts w:ascii="宋体" w:hAnsi="宋体" w:eastAsia="宋体"/>
                <w:sz w:val="21"/>
              </w:rPr>
              <w:t>32×32</w:t>
            </w:r>
          </w:p>
        </w:tc>
        <w:tc>
          <w:tcPr>
            <w:tcW w:type="dxa" w:w="1615"/>
          </w:tcPr>
          <w:p>
            <w:pPr>
              <w:keepLines/>
              <w:jc w:val="center"/>
            </w:pPr>
            <w:r>
              <w:rPr>
                <w:rFonts w:ascii="宋体" w:hAnsi="宋体" w:eastAsia="宋体"/>
                <w:sz w:val="21"/>
              </w:rPr>
              <w:t>2009</w:t>
            </w:r>
          </w:p>
        </w:tc>
        <w:tc>
          <w:tcPr>
            <w:tcW w:type="dxa" w:w="1615"/>
          </w:tcPr>
          <w:p>
            <w:pPr>
              <w:keepLines/>
              <w:jc w:val="center"/>
            </w:pPr>
            <w:r>
              <w:rPr>
                <w:rFonts w:ascii="宋体" w:hAnsi="宋体" w:eastAsia="宋体"/>
                <w:sz w:val="21"/>
              </w:rPr>
              <w:t>细粒度分类</w:t>
            </w:r>
          </w:p>
        </w:tc>
      </w:tr>
      <w:tr>
        <w:tc>
          <w:tcPr>
            <w:tcW w:type="dxa" w:w="1615"/>
          </w:tcPr>
          <w:p>
            <w:pPr>
              <w:keepLines/>
              <w:jc w:val="center"/>
            </w:pPr>
            <w:r>
              <w:rPr>
                <w:rFonts w:ascii="宋体" w:hAnsi="宋体" w:eastAsia="宋体"/>
                <w:sz w:val="21"/>
              </w:rPr>
              <w:t>ImageNet</w:t>
            </w:r>
          </w:p>
        </w:tc>
        <w:tc>
          <w:tcPr>
            <w:tcW w:type="dxa" w:w="1615"/>
          </w:tcPr>
          <w:p>
            <w:pPr>
              <w:keepLines/>
              <w:jc w:val="center"/>
            </w:pPr>
            <w:r>
              <w:rPr>
                <w:rFonts w:ascii="宋体" w:hAnsi="宋体" w:eastAsia="宋体"/>
                <w:sz w:val="21"/>
              </w:rPr>
              <w:t>1,400,000</w:t>
            </w:r>
          </w:p>
        </w:tc>
        <w:tc>
          <w:tcPr>
            <w:tcW w:type="dxa" w:w="1615"/>
          </w:tcPr>
          <w:p>
            <w:pPr>
              <w:keepLines/>
              <w:jc w:val="center"/>
            </w:pPr>
            <w:r>
              <w:rPr>
                <w:rFonts w:ascii="宋体" w:hAnsi="宋体" w:eastAsia="宋体"/>
                <w:sz w:val="21"/>
              </w:rPr>
              <w:t>1000</w:t>
            </w:r>
          </w:p>
        </w:tc>
        <w:tc>
          <w:tcPr>
            <w:tcW w:type="dxa" w:w="1615"/>
          </w:tcPr>
          <w:p>
            <w:pPr>
              <w:keepLines/>
              <w:jc w:val="center"/>
            </w:pPr>
            <w:r>
              <w:rPr>
                <w:rFonts w:ascii="宋体" w:hAnsi="宋体" w:eastAsia="宋体"/>
                <w:sz w:val="21"/>
              </w:rPr>
              <w:t>可变</w:t>
            </w:r>
          </w:p>
        </w:tc>
        <w:tc>
          <w:tcPr>
            <w:tcW w:type="dxa" w:w="1615"/>
          </w:tcPr>
          <w:p>
            <w:pPr>
              <w:keepLines/>
              <w:jc w:val="center"/>
            </w:pPr>
            <w:r>
              <w:rPr>
                <w:rFonts w:ascii="宋体" w:hAnsi="宋体" w:eastAsia="宋体"/>
                <w:sz w:val="21"/>
              </w:rPr>
              <w:t>2009</w:t>
            </w:r>
          </w:p>
        </w:tc>
        <w:tc>
          <w:tcPr>
            <w:tcW w:type="dxa" w:w="1615"/>
          </w:tcPr>
          <w:p>
            <w:pPr>
              <w:keepLines/>
              <w:jc w:val="center"/>
            </w:pPr>
            <w:r>
              <w:rPr>
                <w:rFonts w:ascii="宋体" w:hAnsi="宋体" w:eastAsia="宋体"/>
                <w:sz w:val="21"/>
              </w:rPr>
              <w:t>大规模视觉识别</w:t>
            </w:r>
          </w:p>
        </w:tc>
      </w:tr>
      <w:tr>
        <w:tc>
          <w:tcPr>
            <w:tcW w:type="dxa" w:w="1615"/>
          </w:tcPr>
          <w:p>
            <w:pPr>
              <w:keepLines/>
              <w:jc w:val="center"/>
            </w:pPr>
            <w:r>
              <w:rPr>
                <w:rFonts w:ascii="宋体" w:hAnsi="宋体" w:eastAsia="宋体"/>
                <w:sz w:val="21"/>
              </w:rPr>
              <w:t>COCO</w:t>
            </w:r>
          </w:p>
        </w:tc>
        <w:tc>
          <w:tcPr>
            <w:tcW w:type="dxa" w:w="1615"/>
          </w:tcPr>
          <w:p>
            <w:pPr>
              <w:keepLines/>
              <w:jc w:val="center"/>
            </w:pPr>
            <w:r>
              <w:rPr>
                <w:rFonts w:ascii="宋体" w:hAnsi="宋体" w:eastAsia="宋体"/>
                <w:sz w:val="21"/>
              </w:rPr>
              <w:t>330,000</w:t>
            </w:r>
          </w:p>
        </w:tc>
        <w:tc>
          <w:tcPr>
            <w:tcW w:type="dxa" w:w="1615"/>
          </w:tcPr>
          <w:p>
            <w:pPr>
              <w:keepLines/>
              <w:jc w:val="center"/>
            </w:pPr>
            <w:r>
              <w:rPr>
                <w:rFonts w:ascii="宋体" w:hAnsi="宋体" w:eastAsia="宋体"/>
                <w:sz w:val="21"/>
              </w:rPr>
              <w:t>80</w:t>
            </w:r>
          </w:p>
        </w:tc>
        <w:tc>
          <w:tcPr>
            <w:tcW w:type="dxa" w:w="1615"/>
          </w:tcPr>
          <w:p>
            <w:pPr>
              <w:keepLines/>
              <w:jc w:val="center"/>
            </w:pPr>
            <w:r>
              <w:rPr>
                <w:rFonts w:ascii="宋体" w:hAnsi="宋体" w:eastAsia="宋体"/>
                <w:sz w:val="21"/>
              </w:rPr>
              <w:t>可变</w:t>
            </w:r>
          </w:p>
        </w:tc>
        <w:tc>
          <w:tcPr>
            <w:tcW w:type="dxa" w:w="1615"/>
          </w:tcPr>
          <w:p>
            <w:pPr>
              <w:keepLines/>
              <w:jc w:val="center"/>
            </w:pPr>
            <w:r>
              <w:rPr>
                <w:rFonts w:ascii="宋体" w:hAnsi="宋体" w:eastAsia="宋体"/>
                <w:sz w:val="21"/>
              </w:rPr>
              <w:t>2014</w:t>
            </w:r>
          </w:p>
        </w:tc>
        <w:tc>
          <w:tcPr>
            <w:tcW w:type="dxa" w:w="1615"/>
          </w:tcPr>
          <w:p>
            <w:pPr>
              <w:keepLines/>
              <w:jc w:val="center"/>
            </w:pPr>
            <w:r>
              <w:rPr>
                <w:rFonts w:ascii="宋体" w:hAnsi="宋体" w:eastAsia="宋体"/>
                <w:sz w:val="21"/>
              </w:rPr>
              <w:t>目标检测与分割</w:t>
            </w:r>
          </w:p>
        </w:tc>
      </w:tr>
    </w:tbl>
    <w:p>
      <w:r>
        <w:rPr>
          <w:rFonts w:ascii="宋体" w:hAnsi="宋体" w:eastAsia="宋体"/>
          <w:sz w:val="18"/>
        </w:rPr>
        <w:t>来源：公开数据</w:t>
      </w:r>
    </w:p>
    <w:p/>
    <w:p>
      <w:pPr>
        <w:spacing w:line="360" w:lineRule="auto"/>
        <w:ind w:firstLine="48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16"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16"/>
    </w:p>
    <w:p>
      <w:pPr>
        <w:spacing w:line="360" w:lineRule="auto"/>
        <w:ind w:firstLine="480"/>
        <w:jc w:val="both"/>
      </w:pPr>
      <w:r>
        <w:rPr>
          <w:rFonts w:ascii="Times New Roman" w:hAnsi="Times New Roman" w:eastAsia="宋体"/>
          <w:b w:val="0"/>
          <w:sz w:val="24"/>
        </w:rPr>
        <w:t>本章详细分析VGG、GoogLeNet和ResNet等代表性CNN架构的设计思想、技术创新和性能特点。</w:t>
      </w:r>
    </w:p>
    <w:p>
      <w:bookmarkStart w:id="17" w:name="_Heading_3_1"/>
      <w:pPr>
        <w:jc w:val="left"/>
      </w:pPr>
      <w:r>
        <w:rPr>
          <w:rFonts w:ascii="Times New Roman" w:hAnsi="Times New Roman"/>
          <w:b/>
          <w:sz w:val="28"/>
        </w:rPr>
        <w:t xml:space="preserve">3.1 </w:t>
      </w:r>
      <w:r>
        <w:rPr>
          <w:rFonts w:ascii="宋体" w:hAnsi="宋体" w:eastAsia="宋体"/>
          <w:b/>
          <w:sz w:val="28"/>
        </w:rPr>
        <w:t>VGG网络</w:t>
      </w:r>
      <w:bookmarkEnd w:id="17"/>
    </w:p>
    <w:p>
      <w:pPr>
        <w:spacing w:line="360" w:lineRule="auto"/>
        <w:ind w:firstLine="48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18" w:name="_Heading_3_1_1"/>
      <w:pPr>
        <w:jc w:val="left"/>
      </w:pPr>
      <w:r>
        <w:rPr>
          <w:rFonts w:ascii="Times New Roman" w:hAnsi="Times New Roman"/>
          <w:b/>
          <w:sz w:val="24"/>
        </w:rPr>
        <w:t xml:space="preserve">3.1.1 </w:t>
      </w:r>
      <w:r>
        <w:rPr>
          <w:rFonts w:ascii="宋体" w:hAnsi="宋体" w:eastAsia="宋体"/>
          <w:b/>
          <w:sz w:val="24"/>
        </w:rPr>
        <w:t>网络结构设计</w:t>
      </w:r>
      <w:bookmarkEnd w:id="18"/>
    </w:p>
    <w:p>
      <w:pPr>
        <w:spacing w:line="360" w:lineRule="auto"/>
        <w:ind w:firstLine="48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1"/>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图3-1 VGG-16网络架构图</w:t>
      </w:r>
    </w:p>
    <w:p>
      <w:r>
        <w:rPr>
          <w:rFonts w:ascii="宋体" w:hAnsi="宋体" w:eastAsia="宋体"/>
          <w:sz w:val="18"/>
        </w:rPr>
        <w:t>来源：Simonyan et al., 2014</w:t>
      </w:r>
    </w:p>
    <w:p/>
    <w:p>
      <w:bookmarkStart w:id="19" w:name="_Heading_3_1_2"/>
      <w:pPr>
        <w:jc w:val="left"/>
      </w:pPr>
      <w:r>
        <w:rPr>
          <w:rFonts w:ascii="Times New Roman" w:hAnsi="Times New Roman"/>
          <w:b/>
          <w:sz w:val="24"/>
        </w:rPr>
        <w:t xml:space="preserve">3.1.2 </w:t>
      </w:r>
      <w:r>
        <w:rPr>
          <w:rFonts w:ascii="宋体" w:hAnsi="宋体" w:eastAsia="宋体"/>
          <w:b/>
          <w:sz w:val="24"/>
        </w:rPr>
        <w:t>优缺点分析</w:t>
      </w:r>
      <w:bookmarkEnd w:id="19"/>
    </w:p>
    <w:p>
      <w:pPr>
        <w:spacing w:line="360" w:lineRule="auto"/>
        <w:ind w:firstLine="48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0" w:name="_Heading_3_2"/>
      <w:pPr>
        <w:jc w:val="left"/>
      </w:pPr>
      <w:r>
        <w:rPr>
          <w:rFonts w:ascii="Times New Roman" w:hAnsi="Times New Roman"/>
          <w:b/>
          <w:sz w:val="28"/>
        </w:rPr>
        <w:t xml:space="preserve">3.2 </w:t>
      </w:r>
      <w:r>
        <w:rPr>
          <w:rFonts w:ascii="宋体" w:hAnsi="宋体" w:eastAsia="宋体"/>
          <w:b/>
          <w:sz w:val="28"/>
        </w:rPr>
        <w:t>GoogLeNet与Inception模块</w:t>
      </w:r>
      <w:bookmarkEnd w:id="20"/>
    </w:p>
    <w:p>
      <w:pPr>
        <w:spacing w:line="360" w:lineRule="auto"/>
        <w:ind w:firstLine="480"/>
        <w:jc w:val="both"/>
      </w:pPr>
      <w:r>
        <w:rPr>
          <w:rFonts w:ascii="Times New Roman" w:hAnsi="Times New Roman" w:eastAsia="宋体"/>
          <w:b w:val="0"/>
          <w:sz w:val="24"/>
        </w:rPr>
        <w:t>GoogLeNet引入了Inception模块，通过并行使用不同尺寸的卷积核，在同一层级提取多尺度特征。</w:t>
      </w:r>
    </w:p>
    <w:p>
      <w:bookmarkStart w:id="21" w:name="_Heading_3_2_1"/>
      <w:pPr>
        <w:jc w:val="left"/>
      </w:pPr>
      <w:r>
        <w:rPr>
          <w:rFonts w:ascii="Times New Roman" w:hAnsi="Times New Roman"/>
          <w:b/>
          <w:sz w:val="24"/>
        </w:rPr>
        <w:t xml:space="preserve">3.2.1 </w:t>
      </w:r>
      <w:r>
        <w:rPr>
          <w:rFonts w:ascii="宋体" w:hAnsi="宋体" w:eastAsia="宋体"/>
          <w:b/>
          <w:sz w:val="24"/>
        </w:rPr>
        <w:t>Inception模块设计</w:t>
      </w:r>
      <w:bookmarkEnd w:id="21"/>
    </w:p>
    <w:p>
      <w:pPr>
        <w:spacing w:line="360" w:lineRule="auto"/>
        <w:ind w:firstLine="480"/>
        <w:jc w:val="both"/>
      </w:pPr>
      <w:r>
        <w:rPr>
          <w:rFonts w:ascii="Times New Roman" w:hAnsi="Times New Roman" w:eastAsia="宋体"/>
          <w:b w:val="0"/>
          <w:sz w:val="24"/>
        </w:rPr>
        <w:t>Inception模块包含1×1、3×3、5×5卷积和3×3最大池化四个并行分支，最后将输出沿通道维度拼接。其中1×1卷积用于降维，减少计算量。Inception-v1将网络参数量从VGG的138M降至6.8M。</w:t>
      </w:r>
    </w:p>
    <w:p>
      <w:bookmarkStart w:id="22" w:name="_Heading_3_2_2"/>
      <w:pPr>
        <w:jc w:val="left"/>
      </w:pPr>
      <w:r>
        <w:rPr>
          <w:rFonts w:ascii="Times New Roman" w:hAnsi="Times New Roman"/>
          <w:b/>
          <w:sz w:val="24"/>
        </w:rPr>
        <w:t xml:space="preserve">3.2.2 </w:t>
      </w:r>
      <w:r>
        <w:rPr>
          <w:rFonts w:ascii="宋体" w:hAnsi="宋体" w:eastAsia="宋体"/>
          <w:b/>
          <w:sz w:val="24"/>
        </w:rPr>
        <w:t>辅助分类器</w:t>
      </w:r>
      <w:bookmarkEnd w:id="22"/>
    </w:p>
    <w:p>
      <w:pPr>
        <w:spacing w:line="360" w:lineRule="auto"/>
        <w:ind w:firstLine="48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3" w:name="_Heading_3_3"/>
      <w:pPr>
        <w:jc w:val="left"/>
      </w:pPr>
      <w:r>
        <w:rPr>
          <w:rFonts w:ascii="Times New Roman" w:hAnsi="Times New Roman"/>
          <w:b/>
          <w:sz w:val="28"/>
        </w:rPr>
        <w:t xml:space="preserve">3.3 </w:t>
      </w:r>
      <w:r>
        <w:rPr>
          <w:rFonts w:ascii="宋体" w:hAnsi="宋体" w:eastAsia="宋体"/>
          <w:b/>
          <w:sz w:val="28"/>
        </w:rPr>
        <w:t>ResNet残差网络</w:t>
      </w:r>
      <w:bookmarkEnd w:id="23"/>
    </w:p>
    <w:p>
      <w:pPr>
        <w:spacing w:line="360" w:lineRule="auto"/>
        <w:ind w:firstLine="48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4" w:name="_Heading_3_3_1"/>
      <w:pPr>
        <w:jc w:val="left"/>
      </w:pPr>
      <w:r>
        <w:rPr>
          <w:rFonts w:ascii="Times New Roman" w:hAnsi="Times New Roman"/>
          <w:b/>
          <w:sz w:val="24"/>
        </w:rPr>
        <w:t xml:space="preserve">3.3.1 </w:t>
      </w:r>
      <w:r>
        <w:rPr>
          <w:rFonts w:ascii="宋体" w:hAnsi="宋体" w:eastAsia="宋体"/>
          <w:b/>
          <w:sz w:val="24"/>
        </w:rPr>
        <w:t>残差学习原理</w:t>
      </w:r>
      <w:bookmarkEnd w:id="24"/>
    </w:p>
    <w:p>
      <w:pPr>
        <w:spacing w:line="360" w:lineRule="auto"/>
        <w:ind w:firstLine="480"/>
        <w:jc w:val="both"/>
      </w:pPr>
      <w:r>
        <w:rPr>
          <w:rFonts w:ascii="Times New Roman" w:hAnsi="Times New Roman" w:eastAsia="宋体"/>
          <w:b w:val="0"/>
          <w:sz w:val="24"/>
        </w:rPr>
        <w:t>残差块将学习目标从直接拟合映射H(x)改为学习残差F(x)=H(x)-x。通过跨层连接，输入x可以直接传递到输出，残差结构的数学表达式为：</w:t>
      </w:r>
    </w:p>
    <w:p>
      <w:pPr>
        <w:keepNext/>
      </w:pPr>
    </w:p>
    <w:p>
      <w:pPr>
        <w:keepNext/>
        <w:keepLines/>
        <w:jc w:val="center"/>
      </w:pPr>
      <w:r>
        <w:rPr>
          <w:rFonts w:ascii="Times New Roman" w:hAnsi="Times New Roman"/>
          <w:sz w:val="21"/>
        </w:rPr>
        <w:t>y = F(x, {W_i}) + x</w:t>
      </w:r>
    </w:p>
    <w:p>
      <w:pPr>
        <w:keepNext/>
        <w:keepLines/>
        <w:jc w:val="center"/>
      </w:pPr>
      <w:r>
        <w:rPr>
          <w:rFonts w:ascii="Times New Roman" w:hAnsi="Times New Roman"/>
          <w:sz w:val="21"/>
        </w:rPr>
        <w:t>y = ReLU(y)</w:t>
      </w:r>
    </w:p>
    <w:p>
      <w:pPr>
        <w:jc w:val="right"/>
      </w:pPr>
      <w:r>
        <w:rPr>
          <w:rFonts w:ascii="Times New Roman" w:hAnsi="Times New Roman"/>
          <w:sz w:val="21"/>
        </w:rPr>
        <w:t>(3-1)</w:t>
      </w:r>
    </w:p>
    <w:p/>
    <w:p>
      <w:pPr>
        <w:spacing w:line="360" w:lineRule="auto"/>
        <w:ind w:firstLine="480"/>
        <w:jc w:val="both"/>
      </w:pPr>
      <w:r>
        <w:rPr>
          <w:rFonts w:ascii="Times New Roman" w:hAnsi="Times New Roman" w:eastAsia="宋体"/>
          <w:b w:val="0"/>
          <w:sz w:val="24"/>
        </w:rPr>
        <w:t>这种设计使得即使残差函数F(x)接近零，网络仍能保持恒等映射，不会造成性能退化。</w:t>
      </w:r>
    </w:p>
    <w:p>
      <w:bookmarkStart w:id="25" w:name="_Heading_3_3_2"/>
      <w:pPr>
        <w:jc w:val="left"/>
      </w:pPr>
      <w:r>
        <w:rPr>
          <w:rFonts w:ascii="Times New Roman" w:hAnsi="Times New Roman"/>
          <w:b/>
          <w:sz w:val="24"/>
        </w:rPr>
        <w:t xml:space="preserve">3.3.2 </w:t>
      </w:r>
      <w:r>
        <w:rPr>
          <w:rFonts w:ascii="宋体" w:hAnsi="宋体" w:eastAsia="宋体"/>
          <w:b/>
          <w:sz w:val="24"/>
        </w:rPr>
        <w:t>瓶颈结构</w:t>
      </w:r>
      <w:bookmarkEnd w:id="25"/>
    </w:p>
    <w:p>
      <w:pPr>
        <w:spacing w:line="360" w:lineRule="auto"/>
        <w:ind w:firstLine="48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表3-1 ResNet不同深度变体性能对比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615"/>
        <w:gridCol w:w="1615"/>
        <w:gridCol w:w="1615"/>
        <w:gridCol w:w="1615"/>
        <w:gridCol w:w="1615"/>
        <w:gridCol w:w="1615"/>
      </w:tblGrid>
      <w:tr>
        <w:tc>
          <w:tcPr>
            <w:tcW w:type="dxa" w:w="1615"/>
          </w:tcPr>
          <w:p>
            <w:pPr>
              <w:keepLines/>
              <w:jc w:val="center"/>
            </w:pPr>
            <w:r>
              <w:rPr>
                <w:rFonts w:ascii="宋体" w:hAnsi="宋体" w:eastAsia="宋体"/>
                <w:b/>
                <w:sz w:val="21"/>
              </w:rPr>
              <w:t>网络变体</w:t>
            </w:r>
          </w:p>
        </w:tc>
        <w:tc>
          <w:tcPr>
            <w:tcW w:type="dxa" w:w="1615"/>
          </w:tcPr>
          <w:p>
            <w:pPr>
              <w:keepLines/>
              <w:jc w:val="center"/>
            </w:pPr>
            <w:r>
              <w:rPr>
                <w:rFonts w:ascii="宋体" w:hAnsi="宋体" w:eastAsia="宋体"/>
                <w:b/>
                <w:sz w:val="21"/>
              </w:rPr>
              <w:t>层数</w:t>
            </w:r>
          </w:p>
        </w:tc>
        <w:tc>
          <w:tcPr>
            <w:tcW w:type="dxa" w:w="1615"/>
          </w:tcPr>
          <w:p>
            <w:pPr>
              <w:keepLines/>
              <w:jc w:val="center"/>
            </w:pPr>
            <w:r>
              <w:rPr>
                <w:rFonts w:ascii="宋体" w:hAnsi="宋体" w:eastAsia="宋体"/>
                <w:b/>
                <w:sz w:val="21"/>
              </w:rPr>
              <w:t>参数量(M)</w:t>
            </w:r>
          </w:p>
        </w:tc>
        <w:tc>
          <w:tcPr>
            <w:tcW w:type="dxa" w:w="1615"/>
          </w:tcPr>
          <w:p>
            <w:pPr>
              <w:keepLines/>
              <w:jc w:val="center"/>
            </w:pPr>
            <w:r>
              <w:rPr>
                <w:rFonts w:ascii="宋体" w:hAnsi="宋体" w:eastAsia="宋体"/>
                <w:b/>
                <w:sz w:val="21"/>
              </w:rPr>
              <w:t>FLOPs(G)</w:t>
            </w:r>
          </w:p>
        </w:tc>
        <w:tc>
          <w:tcPr>
            <w:tcW w:type="dxa" w:w="1615"/>
          </w:tcPr>
          <w:p>
            <w:pPr>
              <w:keepLines/>
              <w:jc w:val="center"/>
            </w:pPr>
            <w:r>
              <w:rPr>
                <w:rFonts w:ascii="宋体" w:hAnsi="宋体" w:eastAsia="宋体"/>
                <w:b/>
                <w:sz w:val="21"/>
              </w:rPr>
              <w:t>ImageNet Top-1(%)</w:t>
            </w:r>
          </w:p>
        </w:tc>
        <w:tc>
          <w:tcPr>
            <w:tcW w:type="dxa" w:w="1615"/>
          </w:tcPr>
          <w:p>
            <w:pPr>
              <w:keepLines/>
              <w:jc w:val="center"/>
            </w:pPr>
            <w:r>
              <w:rPr>
                <w:rFonts w:ascii="宋体" w:hAnsi="宋体" w:eastAsia="宋体"/>
                <w:b/>
                <w:sz w:val="21"/>
              </w:rPr>
              <w:t>训练时间(天)</w:t>
            </w:r>
          </w:p>
        </w:tc>
      </w:tr>
      <w:tr>
        <w:tc>
          <w:tcPr>
            <w:tcW w:type="dxa" w:w="1615"/>
          </w:tcPr>
          <w:p>
            <w:pPr>
              <w:keepLines/>
              <w:jc w:val="center"/>
            </w:pPr>
            <w:r>
              <w:rPr>
                <w:rFonts w:ascii="宋体" w:hAnsi="宋体" w:eastAsia="宋体"/>
                <w:sz w:val="21"/>
              </w:rPr>
              <w:t>ResNet-18</w:t>
            </w:r>
          </w:p>
        </w:tc>
        <w:tc>
          <w:tcPr>
            <w:tcW w:type="dxa" w:w="1615"/>
          </w:tcPr>
          <w:p>
            <w:pPr>
              <w:keepLines/>
              <w:jc w:val="center"/>
            </w:pPr>
            <w:r>
              <w:rPr>
                <w:rFonts w:ascii="宋体" w:hAnsi="宋体" w:eastAsia="宋体"/>
                <w:sz w:val="21"/>
              </w:rPr>
              <w:t>18</w:t>
            </w:r>
          </w:p>
        </w:tc>
        <w:tc>
          <w:tcPr>
            <w:tcW w:type="dxa" w:w="1615"/>
          </w:tcPr>
          <w:p>
            <w:pPr>
              <w:keepLines/>
              <w:jc w:val="center"/>
            </w:pPr>
            <w:r>
              <w:rPr>
                <w:rFonts w:ascii="宋体" w:hAnsi="宋体" w:eastAsia="宋体"/>
                <w:sz w:val="21"/>
              </w:rPr>
              <w:t>11.7</w:t>
            </w:r>
          </w:p>
        </w:tc>
        <w:tc>
          <w:tcPr>
            <w:tcW w:type="dxa" w:w="1615"/>
          </w:tcPr>
          <w:p>
            <w:pPr>
              <w:keepLines/>
              <w:jc w:val="center"/>
            </w:pPr>
            <w:r>
              <w:rPr>
                <w:rFonts w:ascii="宋体" w:hAnsi="宋体" w:eastAsia="宋体"/>
                <w:sz w:val="21"/>
              </w:rPr>
              <w:t>1.8</w:t>
            </w:r>
          </w:p>
        </w:tc>
        <w:tc>
          <w:tcPr>
            <w:tcW w:type="dxa" w:w="1615"/>
          </w:tcPr>
          <w:p>
            <w:pPr>
              <w:keepLines/>
              <w:jc w:val="center"/>
            </w:pPr>
            <w:r>
              <w:rPr>
                <w:rFonts w:ascii="宋体" w:hAnsi="宋体" w:eastAsia="宋体"/>
                <w:sz w:val="21"/>
              </w:rPr>
              <w:t>69.8</w:t>
            </w:r>
          </w:p>
        </w:tc>
        <w:tc>
          <w:tcPr>
            <w:tcW w:type="dxa" w:w="1615"/>
          </w:tcPr>
          <w:p>
            <w:pPr>
              <w:keepLines/>
              <w:jc w:val="center"/>
            </w:pPr>
            <w:r>
              <w:rPr>
                <w:rFonts w:ascii="宋体" w:hAnsi="宋体" w:eastAsia="宋体"/>
                <w:sz w:val="21"/>
              </w:rPr>
              <w:t>2</w:t>
            </w:r>
          </w:p>
        </w:tc>
      </w:tr>
      <w:tr>
        <w:tc>
          <w:tcPr>
            <w:tcW w:type="dxa" w:w="1615"/>
          </w:tcPr>
          <w:p>
            <w:pPr>
              <w:keepLines/>
              <w:jc w:val="center"/>
            </w:pPr>
            <w:r>
              <w:rPr>
                <w:rFonts w:ascii="宋体" w:hAnsi="宋体" w:eastAsia="宋体"/>
                <w:sz w:val="21"/>
              </w:rPr>
              <w:t>ResNet-34</w:t>
            </w:r>
          </w:p>
        </w:tc>
        <w:tc>
          <w:tcPr>
            <w:tcW w:type="dxa" w:w="1615"/>
          </w:tcPr>
          <w:p>
            <w:pPr>
              <w:keepLines/>
              <w:jc w:val="center"/>
            </w:pPr>
            <w:r>
              <w:rPr>
                <w:rFonts w:ascii="宋体" w:hAnsi="宋体" w:eastAsia="宋体"/>
                <w:sz w:val="21"/>
              </w:rPr>
              <w:t>34</w:t>
            </w:r>
          </w:p>
        </w:tc>
        <w:tc>
          <w:tcPr>
            <w:tcW w:type="dxa" w:w="1615"/>
          </w:tcPr>
          <w:p>
            <w:pPr>
              <w:keepLines/>
              <w:jc w:val="center"/>
            </w:pPr>
            <w:r>
              <w:rPr>
                <w:rFonts w:ascii="宋体" w:hAnsi="宋体" w:eastAsia="宋体"/>
                <w:sz w:val="21"/>
              </w:rPr>
              <w:t>21.8</w:t>
            </w:r>
          </w:p>
        </w:tc>
        <w:tc>
          <w:tcPr>
            <w:tcW w:type="dxa" w:w="1615"/>
          </w:tcPr>
          <w:p>
            <w:pPr>
              <w:keepLines/>
              <w:jc w:val="center"/>
            </w:pPr>
            <w:r>
              <w:rPr>
                <w:rFonts w:ascii="宋体" w:hAnsi="宋体" w:eastAsia="宋体"/>
                <w:sz w:val="21"/>
              </w:rPr>
              <w:t>3.7</w:t>
            </w:r>
          </w:p>
        </w:tc>
        <w:tc>
          <w:tcPr>
            <w:tcW w:type="dxa" w:w="1615"/>
          </w:tcPr>
          <w:p>
            <w:pPr>
              <w:keepLines/>
              <w:jc w:val="center"/>
            </w:pPr>
            <w:r>
              <w:rPr>
                <w:rFonts w:ascii="宋体" w:hAnsi="宋体" w:eastAsia="宋体"/>
                <w:sz w:val="21"/>
              </w:rPr>
              <w:t>73.3</w:t>
            </w:r>
          </w:p>
        </w:tc>
        <w:tc>
          <w:tcPr>
            <w:tcW w:type="dxa" w:w="1615"/>
          </w:tcPr>
          <w:p>
            <w:pPr>
              <w:keepLines/>
              <w:jc w:val="center"/>
            </w:pPr>
            <w:r>
              <w:rPr>
                <w:rFonts w:ascii="宋体" w:hAnsi="宋体" w:eastAsia="宋体"/>
                <w:sz w:val="21"/>
              </w:rPr>
              <w:t>3</w:t>
            </w:r>
          </w:p>
        </w:tc>
      </w:tr>
      <w:tr>
        <w:tc>
          <w:tcPr>
            <w:tcW w:type="dxa" w:w="1615"/>
          </w:tcPr>
          <w:p>
            <w:pPr>
              <w:keepLines/>
              <w:jc w:val="center"/>
            </w:pPr>
            <w:r>
              <w:rPr>
                <w:rFonts w:ascii="宋体" w:hAnsi="宋体" w:eastAsia="宋体"/>
                <w:sz w:val="21"/>
              </w:rPr>
              <w:t>ResNet-50</w:t>
            </w:r>
          </w:p>
        </w:tc>
        <w:tc>
          <w:tcPr>
            <w:tcW w:type="dxa" w:w="1615"/>
          </w:tcPr>
          <w:p>
            <w:pPr>
              <w:keepLines/>
              <w:jc w:val="center"/>
            </w:pPr>
            <w:r>
              <w:rPr>
                <w:rFonts w:ascii="宋体" w:hAnsi="宋体" w:eastAsia="宋体"/>
                <w:sz w:val="21"/>
              </w:rPr>
              <w:t>50</w:t>
            </w:r>
          </w:p>
        </w:tc>
        <w:tc>
          <w:tcPr>
            <w:tcW w:type="dxa" w:w="1615"/>
          </w:tcPr>
          <w:p>
            <w:pPr>
              <w:keepLines/>
              <w:jc w:val="center"/>
            </w:pPr>
            <w:r>
              <w:rPr>
                <w:rFonts w:ascii="宋体" w:hAnsi="宋体" w:eastAsia="宋体"/>
                <w:sz w:val="21"/>
              </w:rPr>
              <w:t>25.6</w:t>
            </w:r>
          </w:p>
        </w:tc>
        <w:tc>
          <w:tcPr>
            <w:tcW w:type="dxa" w:w="1615"/>
          </w:tcPr>
          <w:p>
            <w:pPr>
              <w:keepLines/>
              <w:jc w:val="center"/>
            </w:pPr>
            <w:r>
              <w:rPr>
                <w:rFonts w:ascii="宋体" w:hAnsi="宋体" w:eastAsia="宋体"/>
                <w:sz w:val="21"/>
              </w:rPr>
              <w:t>4.1</w:t>
            </w:r>
          </w:p>
        </w:tc>
        <w:tc>
          <w:tcPr>
            <w:tcW w:type="dxa" w:w="1615"/>
          </w:tcPr>
          <w:p>
            <w:pPr>
              <w:keepLines/>
              <w:jc w:val="center"/>
            </w:pPr>
            <w:r>
              <w:rPr>
                <w:rFonts w:ascii="宋体" w:hAnsi="宋体" w:eastAsia="宋体"/>
                <w:sz w:val="21"/>
              </w:rPr>
              <w:t>76.2</w:t>
            </w:r>
          </w:p>
        </w:tc>
        <w:tc>
          <w:tcPr>
            <w:tcW w:type="dxa" w:w="1615"/>
          </w:tcPr>
          <w:p>
            <w:pPr>
              <w:keepLines/>
              <w:jc w:val="center"/>
            </w:pPr>
            <w:r>
              <w:rPr>
                <w:rFonts w:ascii="宋体" w:hAnsi="宋体" w:eastAsia="宋体"/>
                <w:sz w:val="21"/>
              </w:rPr>
              <w:t>5</w:t>
            </w:r>
          </w:p>
        </w:tc>
      </w:tr>
      <w:tr>
        <w:tc>
          <w:tcPr>
            <w:tcW w:type="dxa" w:w="1615"/>
          </w:tcPr>
          <w:p>
            <w:pPr>
              <w:keepLines/>
              <w:jc w:val="center"/>
            </w:pPr>
            <w:r>
              <w:rPr>
                <w:rFonts w:ascii="宋体" w:hAnsi="宋体" w:eastAsia="宋体"/>
                <w:sz w:val="21"/>
              </w:rPr>
              <w:t>ResNet-101</w:t>
            </w:r>
          </w:p>
        </w:tc>
        <w:tc>
          <w:tcPr>
            <w:tcW w:type="dxa" w:w="1615"/>
          </w:tcPr>
          <w:p>
            <w:pPr>
              <w:keepLines/>
              <w:jc w:val="center"/>
            </w:pPr>
            <w:r>
              <w:rPr>
                <w:rFonts w:ascii="宋体" w:hAnsi="宋体" w:eastAsia="宋体"/>
                <w:sz w:val="21"/>
              </w:rPr>
              <w:t>101</w:t>
            </w:r>
          </w:p>
        </w:tc>
        <w:tc>
          <w:tcPr>
            <w:tcW w:type="dxa" w:w="1615"/>
          </w:tcPr>
          <w:p>
            <w:pPr>
              <w:keepLines/>
              <w:jc w:val="center"/>
            </w:pPr>
            <w:r>
              <w:rPr>
                <w:rFonts w:ascii="宋体" w:hAnsi="宋体" w:eastAsia="宋体"/>
                <w:sz w:val="21"/>
              </w:rPr>
              <w:t>44.5</w:t>
            </w:r>
          </w:p>
        </w:tc>
        <w:tc>
          <w:tcPr>
            <w:tcW w:type="dxa" w:w="1615"/>
          </w:tcPr>
          <w:p>
            <w:pPr>
              <w:keepLines/>
              <w:jc w:val="center"/>
            </w:pPr>
            <w:r>
              <w:rPr>
                <w:rFonts w:ascii="宋体" w:hAnsi="宋体" w:eastAsia="宋体"/>
                <w:sz w:val="21"/>
              </w:rPr>
              <w:t>7.8</w:t>
            </w:r>
          </w:p>
        </w:tc>
        <w:tc>
          <w:tcPr>
            <w:tcW w:type="dxa" w:w="1615"/>
          </w:tcPr>
          <w:p>
            <w:pPr>
              <w:keepLines/>
              <w:jc w:val="center"/>
            </w:pPr>
            <w:r>
              <w:rPr>
                <w:rFonts w:ascii="宋体" w:hAnsi="宋体" w:eastAsia="宋体"/>
                <w:sz w:val="21"/>
              </w:rPr>
              <w:t>77.4</w:t>
            </w:r>
          </w:p>
        </w:tc>
        <w:tc>
          <w:tcPr>
            <w:tcW w:type="dxa" w:w="1615"/>
          </w:tcPr>
          <w:p>
            <w:pPr>
              <w:keepLines/>
              <w:jc w:val="center"/>
            </w:pPr>
            <w:r>
              <w:rPr>
                <w:rFonts w:ascii="宋体" w:hAnsi="宋体" w:eastAsia="宋体"/>
                <w:sz w:val="21"/>
              </w:rPr>
              <w:t>8</w:t>
            </w:r>
          </w:p>
        </w:tc>
      </w:tr>
      <w:tr>
        <w:tc>
          <w:tcPr>
            <w:tcW w:type="dxa" w:w="1615"/>
          </w:tcPr>
          <w:p>
            <w:pPr>
              <w:keepLines/>
              <w:jc w:val="center"/>
            </w:pPr>
            <w:r>
              <w:rPr>
                <w:rFonts w:ascii="宋体" w:hAnsi="宋体" w:eastAsia="宋体"/>
                <w:sz w:val="21"/>
              </w:rPr>
              <w:t>ResNet-152</w:t>
            </w:r>
          </w:p>
        </w:tc>
        <w:tc>
          <w:tcPr>
            <w:tcW w:type="dxa" w:w="1615"/>
          </w:tcPr>
          <w:p>
            <w:pPr>
              <w:keepLines/>
              <w:jc w:val="center"/>
            </w:pPr>
            <w:r>
              <w:rPr>
                <w:rFonts w:ascii="宋体" w:hAnsi="宋体" w:eastAsia="宋体"/>
                <w:sz w:val="21"/>
              </w:rPr>
              <w:t>152</w:t>
            </w:r>
          </w:p>
        </w:tc>
        <w:tc>
          <w:tcPr>
            <w:tcW w:type="dxa" w:w="1615"/>
          </w:tcPr>
          <w:p>
            <w:pPr>
              <w:keepLines/>
              <w:jc w:val="center"/>
            </w:pPr>
            <w:r>
              <w:rPr>
                <w:rFonts w:ascii="宋体" w:hAnsi="宋体" w:eastAsia="宋体"/>
                <w:sz w:val="21"/>
              </w:rPr>
              <w:t>60.2</w:t>
            </w:r>
          </w:p>
        </w:tc>
        <w:tc>
          <w:tcPr>
            <w:tcW w:type="dxa" w:w="1615"/>
          </w:tcPr>
          <w:p>
            <w:pPr>
              <w:keepLines/>
              <w:jc w:val="center"/>
            </w:pPr>
            <w:r>
              <w:rPr>
                <w:rFonts w:ascii="宋体" w:hAnsi="宋体" w:eastAsia="宋体"/>
                <w:sz w:val="21"/>
              </w:rPr>
              <w:t>11.6</w:t>
            </w:r>
          </w:p>
        </w:tc>
        <w:tc>
          <w:tcPr>
            <w:tcW w:type="dxa" w:w="1615"/>
          </w:tcPr>
          <w:p>
            <w:pPr>
              <w:keepLines/>
              <w:jc w:val="center"/>
            </w:pPr>
            <w:r>
              <w:rPr>
                <w:rFonts w:ascii="宋体" w:hAnsi="宋体" w:eastAsia="宋体"/>
                <w:sz w:val="21"/>
              </w:rPr>
              <w:t>78.3</w:t>
            </w:r>
          </w:p>
        </w:tc>
        <w:tc>
          <w:tcPr>
            <w:tcW w:type="dxa" w:w="1615"/>
          </w:tcPr>
          <w:p>
            <w:pPr>
              <w:keepLines/>
              <w:jc w:val="center"/>
            </w:pPr>
            <w:r>
              <w:rPr>
                <w:rFonts w:ascii="宋体" w:hAnsi="宋体" w:eastAsia="宋体"/>
                <w:sz w:val="21"/>
              </w:rPr>
              <w:t>12</w:t>
            </w:r>
          </w:p>
        </w:tc>
      </w:tr>
    </w:tbl>
    <w:p>
      <w:r>
        <w:rPr>
          <w:rFonts w:ascii="宋体" w:hAnsi="宋体" w:eastAsia="宋体"/>
          <w:sz w:val="18"/>
        </w:rPr>
        <w:t>来源：He et al., 2015</w:t>
      </w:r>
    </w:p>
    <w:p/>
    <w:p>
      <w:pPr>
        <w:spacing w:line="360" w:lineRule="auto"/>
        <w:ind w:firstLine="48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26" w:name="_Heading_3_4"/>
      <w:pPr>
        <w:jc w:val="left"/>
      </w:pPr>
      <w:r>
        <w:rPr>
          <w:rFonts w:ascii="Times New Roman" w:hAnsi="Times New Roman"/>
          <w:b/>
          <w:sz w:val="28"/>
        </w:rPr>
        <w:t xml:space="preserve">3.4 </w:t>
      </w:r>
      <w:r>
        <w:rPr>
          <w:rFonts w:ascii="宋体" w:hAnsi="宋体" w:eastAsia="宋体"/>
          <w:b/>
          <w:sz w:val="28"/>
        </w:rPr>
        <w:t>架构对比与分析</w:t>
      </w:r>
      <w:bookmarkEnd w:id="26"/>
    </w:p>
    <w:p>
      <w:pPr>
        <w:spacing w:line="360" w:lineRule="auto"/>
        <w:ind w:firstLine="48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27"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27"/>
    </w:p>
    <w:p>
      <w:pPr>
        <w:spacing w:line="360" w:lineRule="auto"/>
        <w:ind w:firstLine="480"/>
        <w:jc w:val="both"/>
      </w:pPr>
      <w:r>
        <w:rPr>
          <w:rFonts w:ascii="Times New Roman" w:hAnsi="Times New Roman" w:eastAsia="宋体"/>
          <w:b w:val="0"/>
          <w:sz w:val="24"/>
        </w:rPr>
        <w:t>本章描述实验环境配置、数据集准备、模型训练过程，并对实验结果进行详细分析。</w:t>
      </w:r>
    </w:p>
    <w:p>
      <w:bookmarkStart w:id="28" w:name="_Heading_4_1"/>
      <w:pPr>
        <w:jc w:val="left"/>
      </w:pPr>
      <w:r>
        <w:rPr>
          <w:rFonts w:ascii="Times New Roman" w:hAnsi="Times New Roman"/>
          <w:b/>
          <w:sz w:val="28"/>
        </w:rPr>
        <w:t xml:space="preserve">4.1 </w:t>
      </w:r>
      <w:r>
        <w:rPr>
          <w:rFonts w:ascii="宋体" w:hAnsi="宋体" w:eastAsia="宋体"/>
          <w:b/>
          <w:sz w:val="28"/>
        </w:rPr>
        <w:t>实验环境与数据集</w:t>
      </w:r>
      <w:bookmarkEnd w:id="28"/>
    </w:p>
    <w:p>
      <w:pPr>
        <w:spacing w:line="360" w:lineRule="auto"/>
        <w:ind w:firstLine="48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表4-1 实验环境配置</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4844"/>
        <w:gridCol w:w="4844"/>
      </w:tblGrid>
      <w:tr>
        <w:tc>
          <w:tcPr>
            <w:tcW w:type="dxa" w:w="4844"/>
          </w:tcPr>
          <w:p>
            <w:pPr>
              <w:keepLines/>
              <w:jc w:val="center"/>
            </w:pPr>
            <w:r>
              <w:rPr>
                <w:rFonts w:ascii="宋体" w:hAnsi="宋体" w:eastAsia="宋体"/>
                <w:b/>
                <w:sz w:val="21"/>
              </w:rPr>
              <w:t>硬件/软件</w:t>
            </w:r>
          </w:p>
        </w:tc>
        <w:tc>
          <w:tcPr>
            <w:tcW w:type="dxa" w:w="4844"/>
          </w:tcPr>
          <w:p>
            <w:pPr>
              <w:keepLines/>
              <w:jc w:val="center"/>
            </w:pPr>
            <w:r>
              <w:rPr>
                <w:rFonts w:ascii="宋体" w:hAnsi="宋体" w:eastAsia="宋体"/>
                <w:b/>
                <w:sz w:val="21"/>
              </w:rPr>
              <w:t>配置参数</w:t>
            </w:r>
          </w:p>
        </w:tc>
      </w:tr>
      <w:tr>
        <w:tc>
          <w:tcPr>
            <w:tcW w:type="dxa" w:w="4844"/>
          </w:tcPr>
          <w:p>
            <w:pPr>
              <w:keepLines/>
              <w:jc w:val="center"/>
            </w:pPr>
            <w:r>
              <w:rPr>
                <w:rFonts w:ascii="宋体" w:hAnsi="宋体" w:eastAsia="宋体"/>
                <w:sz w:val="21"/>
              </w:rPr>
              <w:t>CPU</w:t>
            </w:r>
          </w:p>
        </w:tc>
        <w:tc>
          <w:tcPr>
            <w:tcW w:type="dxa" w:w="4844"/>
          </w:tcPr>
          <w:p>
            <w:pPr>
              <w:keepLines/>
              <w:jc w:val="center"/>
            </w:pPr>
            <w:r>
              <w:rPr>
                <w:rFonts w:ascii="宋体" w:hAnsi="宋体" w:eastAsia="宋体"/>
                <w:sz w:val="21"/>
              </w:rPr>
              <w:t>Intel Xeon Gold 6248R @ 3.0GHz</w:t>
            </w:r>
          </w:p>
        </w:tc>
      </w:tr>
      <w:tr>
        <w:tc>
          <w:tcPr>
            <w:tcW w:type="dxa" w:w="4844"/>
          </w:tcPr>
          <w:p>
            <w:pPr>
              <w:keepLines/>
              <w:jc w:val="center"/>
            </w:pPr>
            <w:r>
              <w:rPr>
                <w:rFonts w:ascii="宋体" w:hAnsi="宋体" w:eastAsia="宋体"/>
                <w:sz w:val="21"/>
              </w:rPr>
              <w:t>内存</w:t>
            </w:r>
          </w:p>
        </w:tc>
        <w:tc>
          <w:tcPr>
            <w:tcW w:type="dxa" w:w="4844"/>
          </w:tcPr>
          <w:p>
            <w:pPr>
              <w:keepLines/>
              <w:jc w:val="center"/>
            </w:pPr>
            <w:r>
              <w:rPr>
                <w:rFonts w:ascii="宋体" w:hAnsi="宋体" w:eastAsia="宋体"/>
                <w:sz w:val="21"/>
              </w:rPr>
              <w:t>128GB DDR4</w:t>
            </w:r>
          </w:p>
        </w:tc>
      </w:tr>
      <w:tr>
        <w:tc>
          <w:tcPr>
            <w:tcW w:type="dxa" w:w="4844"/>
          </w:tcPr>
          <w:p>
            <w:pPr>
              <w:keepLines/>
              <w:jc w:val="center"/>
            </w:pPr>
            <w:r>
              <w:rPr>
                <w:rFonts w:ascii="宋体" w:hAnsi="宋体" w:eastAsia="宋体"/>
                <w:sz w:val="21"/>
              </w:rPr>
              <w:t>GPU</w:t>
            </w:r>
          </w:p>
        </w:tc>
        <w:tc>
          <w:tcPr>
            <w:tcW w:type="dxa" w:w="4844"/>
          </w:tcPr>
          <w:p>
            <w:pPr>
              <w:keepLines/>
              <w:jc w:val="center"/>
            </w:pPr>
            <w:r>
              <w:rPr>
                <w:rFonts w:ascii="宋体" w:hAnsi="宋体" w:eastAsia="宋体"/>
                <w:sz w:val="21"/>
              </w:rPr>
              <w:t>NVIDIA RTX 3090 24GB × 2</w:t>
            </w:r>
          </w:p>
        </w:tc>
      </w:tr>
      <w:tr>
        <w:tc>
          <w:tcPr>
            <w:tcW w:type="dxa" w:w="4844"/>
          </w:tcPr>
          <w:p>
            <w:pPr>
              <w:keepLines/>
              <w:jc w:val="center"/>
            </w:pPr>
            <w:r>
              <w:rPr>
                <w:rFonts w:ascii="宋体" w:hAnsi="宋体" w:eastAsia="宋体"/>
                <w:sz w:val="21"/>
              </w:rPr>
              <w:t>操作系统</w:t>
            </w:r>
          </w:p>
        </w:tc>
        <w:tc>
          <w:tcPr>
            <w:tcW w:type="dxa" w:w="4844"/>
          </w:tcPr>
          <w:p>
            <w:pPr>
              <w:keepLines/>
              <w:jc w:val="center"/>
            </w:pPr>
            <w:r>
              <w:rPr>
                <w:rFonts w:ascii="宋体" w:hAnsi="宋体" w:eastAsia="宋体"/>
                <w:sz w:val="21"/>
              </w:rPr>
              <w:t>Ubuntu 20.04 LTS</w:t>
            </w:r>
          </w:p>
        </w:tc>
      </w:tr>
      <w:tr>
        <w:tc>
          <w:tcPr>
            <w:tcW w:type="dxa" w:w="4844"/>
          </w:tcPr>
          <w:p>
            <w:pPr>
              <w:keepLines/>
              <w:jc w:val="center"/>
            </w:pPr>
            <w:r>
              <w:rPr>
                <w:rFonts w:ascii="宋体" w:hAnsi="宋体" w:eastAsia="宋体"/>
                <w:sz w:val="21"/>
              </w:rPr>
              <w:t>深度学习框架</w:t>
            </w:r>
          </w:p>
        </w:tc>
        <w:tc>
          <w:tcPr>
            <w:tcW w:type="dxa" w:w="4844"/>
          </w:tcPr>
          <w:p>
            <w:pPr>
              <w:keepLines/>
              <w:jc w:val="center"/>
            </w:pPr>
            <w:r>
              <w:rPr>
                <w:rFonts w:ascii="宋体" w:hAnsi="宋体" w:eastAsia="宋体"/>
                <w:sz w:val="21"/>
              </w:rPr>
              <w:t>PyTorch 1.12.1</w:t>
            </w:r>
          </w:p>
        </w:tc>
      </w:tr>
      <w:tr>
        <w:tc>
          <w:tcPr>
            <w:tcW w:type="dxa" w:w="4844"/>
          </w:tcPr>
          <w:p>
            <w:pPr>
              <w:keepLines/>
              <w:jc w:val="center"/>
            </w:pPr>
            <w:r>
              <w:rPr>
                <w:rFonts w:ascii="宋体" w:hAnsi="宋体" w:eastAsia="宋体"/>
                <w:sz w:val="21"/>
              </w:rPr>
              <w:t>CUDA版本</w:t>
            </w:r>
          </w:p>
        </w:tc>
        <w:tc>
          <w:tcPr>
            <w:tcW w:type="dxa" w:w="4844"/>
          </w:tcPr>
          <w:p>
            <w:pPr>
              <w:keepLines/>
              <w:jc w:val="center"/>
            </w:pPr>
            <w:r>
              <w:rPr>
                <w:rFonts w:ascii="宋体" w:hAnsi="宋体" w:eastAsia="宋体"/>
                <w:sz w:val="21"/>
              </w:rPr>
              <w:t>11.3</w:t>
            </w:r>
          </w:p>
        </w:tc>
      </w:tr>
      <w:tr>
        <w:tc>
          <w:tcPr>
            <w:tcW w:type="dxa" w:w="4844"/>
          </w:tcPr>
          <w:p>
            <w:pPr>
              <w:keepLines/>
              <w:jc w:val="center"/>
            </w:pPr>
            <w:r>
              <w:rPr>
                <w:rFonts w:ascii="宋体" w:hAnsi="宋体" w:eastAsia="宋体"/>
                <w:sz w:val="21"/>
              </w:rPr>
              <w:t>Python版本</w:t>
            </w:r>
          </w:p>
        </w:tc>
        <w:tc>
          <w:tcPr>
            <w:tcW w:type="dxa" w:w="4844"/>
          </w:tcPr>
          <w:p>
            <w:pPr>
              <w:keepLines/>
              <w:jc w:val="center"/>
            </w:pPr>
            <w:r>
              <w:rPr>
                <w:rFonts w:ascii="宋体" w:hAnsi="宋体" w:eastAsia="宋体"/>
                <w:sz w:val="21"/>
              </w:rPr>
              <w:t>3.8.10</w:t>
            </w:r>
          </w:p>
        </w:tc>
      </w:tr>
    </w:tbl>
    <w:p>
      <w:r>
        <w:rPr>
          <w:rFonts w:ascii="宋体" w:hAnsi="宋体" w:eastAsia="宋体"/>
          <w:sz w:val="18"/>
        </w:rPr>
        <w:t>来源：本文实验</w:t>
      </w:r>
    </w:p>
    <w:p/>
    <w:p>
      <w:bookmarkStart w:id="29" w:name="_Heading_4_1_1"/>
      <w:pPr>
        <w:jc w:val="left"/>
      </w:pPr>
      <w:r>
        <w:rPr>
          <w:rFonts w:ascii="Times New Roman" w:hAnsi="Times New Roman"/>
          <w:b/>
          <w:sz w:val="24"/>
        </w:rPr>
        <w:t xml:space="preserve">4.1.1 </w:t>
      </w:r>
      <w:r>
        <w:rPr>
          <w:rFonts w:ascii="宋体" w:hAnsi="宋体" w:eastAsia="宋体"/>
          <w:b/>
          <w:sz w:val="24"/>
        </w:rPr>
        <w:t>数据预处理</w:t>
      </w:r>
      <w:bookmarkEnd w:id="29"/>
    </w:p>
    <w:p>
      <w:pPr>
        <w:spacing w:line="360" w:lineRule="auto"/>
        <w:ind w:firstLine="48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0" w:name="_Heading_4_1_2"/>
      <w:pPr>
        <w:jc w:val="left"/>
      </w:pPr>
      <w:r>
        <w:rPr>
          <w:rFonts w:ascii="Times New Roman" w:hAnsi="Times New Roman"/>
          <w:b/>
          <w:sz w:val="24"/>
        </w:rPr>
        <w:t xml:space="preserve">4.1.2 </w:t>
      </w:r>
      <w:r>
        <w:rPr>
          <w:rFonts w:ascii="宋体" w:hAnsi="宋体" w:eastAsia="宋体"/>
          <w:b/>
          <w:sz w:val="24"/>
        </w:rPr>
        <w:t>训练参数设置</w:t>
      </w:r>
      <w:bookmarkEnd w:id="30"/>
    </w:p>
    <w:p>
      <w:pPr>
        <w:spacing w:line="360" w:lineRule="auto"/>
        <w:ind w:firstLine="48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1" w:name="_Heading_4_2"/>
      <w:pPr>
        <w:jc w:val="left"/>
      </w:pPr>
      <w:r>
        <w:rPr>
          <w:rFonts w:ascii="Times New Roman" w:hAnsi="Times New Roman"/>
          <w:b/>
          <w:sz w:val="28"/>
        </w:rPr>
        <w:t xml:space="preserve">4.2 </w:t>
      </w:r>
      <w:r>
        <w:rPr>
          <w:rFonts w:ascii="宋体" w:hAnsi="宋体" w:eastAsia="宋体"/>
          <w:b/>
          <w:sz w:val="28"/>
        </w:rPr>
        <w:t>实验结果</w:t>
      </w:r>
      <w:bookmarkEnd w:id="31"/>
    </w:p>
    <w:p>
      <w:pPr>
        <w:spacing w:line="360" w:lineRule="auto"/>
        <w:ind w:firstLine="480"/>
        <w:jc w:val="both"/>
      </w:pPr>
      <w:r>
        <w:rPr>
          <w:rFonts w:ascii="Times New Roman" w:hAnsi="Times New Roman" w:eastAsia="宋体"/>
          <w:b w:val="0"/>
          <w:sz w:val="24"/>
        </w:rPr>
        <w:t>在CIFAR-10数据集上，ResNet-50达到了95.3%的测试准确率，优于VGG-16的93.6%和GoogLeNet的94.1%。</w:t>
      </w:r>
    </w:p>
    <w:p/>
    <w:p>
      <w:pPr>
        <w:jc w:val="center"/>
      </w:pPr>
      <w:r>
        <w:rPr>
          <w:rFonts w:ascii="宋体" w:hAnsi="宋体" w:eastAsia="宋体"/>
          <w:sz w:val="21"/>
        </w:rPr>
        <w:t>[图片占位: 不同网络在CIFAR-10上的训练曲线]</w:t>
      </w:r>
    </w:p>
    <w:p>
      <w:pPr>
        <w:jc w:val="center"/>
      </w:pPr>
      <w:r>
        <w:rPr>
          <w:rFonts w:ascii="宋体" w:hAnsi="宋体" w:eastAsia="宋体"/>
          <w:sz w:val="21"/>
        </w:rPr>
        <w:t>图4-1 不同网络在CIFAR-10上的训练曲线</w:t>
      </w:r>
    </w:p>
    <w:p>
      <w:r>
        <w:rPr>
          <w:rFonts w:ascii="宋体" w:hAnsi="宋体" w:eastAsia="宋体"/>
          <w:sz w:val="18"/>
        </w:rPr>
        <w:t>来源：实验结果</w:t>
      </w:r>
    </w:p>
    <w:p/>
    <w:p>
      <w:pPr>
        <w:spacing w:line="360" w:lineRule="auto"/>
        <w:ind w:firstLine="48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表4-2 CIFAR-10数据集实验结果对比</w:t>
      </w:r>
    </w:p>
    <w:tbl>
      <w:tblPr>
        <w:tblW w:type="auto" w:w="0"/>
        <w:tblLook w:firstColumn="1" w:firstRow="1" w:lastColumn="0" w:lastRow="0" w:noHBand="0" w:noVBand="1" w:val="04A0"/>
        <w:tblBorders>
          <w:top w:val="single" w:sz="18" w:space="0" w:color="000000"/>
          <w:bottom w:val="single" w:sz="18" w:space="0" w:color="000000"/>
          <w:insideH w:val="single" w:sz="6" w:space="0" w:color="000000"/>
        </w:tblBorders>
      </w:tblPr>
      <w:tblGrid>
        <w:gridCol w:w="1938"/>
        <w:gridCol w:w="1938"/>
        <w:gridCol w:w="1938"/>
        <w:gridCol w:w="1938"/>
        <w:gridCol w:w="1938"/>
      </w:tblGrid>
      <w:tr>
        <w:tc>
          <w:tcPr>
            <w:tcW w:type="dxa" w:w="1938"/>
          </w:tcPr>
          <w:p>
            <w:pPr>
              <w:keepLines/>
              <w:jc w:val="center"/>
            </w:pPr>
            <w:r>
              <w:rPr>
                <w:rFonts w:ascii="宋体" w:hAnsi="宋体" w:eastAsia="宋体"/>
                <w:b/>
                <w:sz w:val="21"/>
              </w:rPr>
              <w:t>模型</w:t>
            </w:r>
          </w:p>
        </w:tc>
        <w:tc>
          <w:tcPr>
            <w:tcW w:type="dxa" w:w="1938"/>
          </w:tcPr>
          <w:p>
            <w:pPr>
              <w:keepLines/>
              <w:jc w:val="center"/>
            </w:pPr>
            <w:r>
              <w:rPr>
                <w:rFonts w:ascii="宋体" w:hAnsi="宋体" w:eastAsia="宋体"/>
                <w:b/>
                <w:sz w:val="21"/>
              </w:rPr>
              <w:t>参数量(M)</w:t>
            </w:r>
          </w:p>
        </w:tc>
        <w:tc>
          <w:tcPr>
            <w:tcW w:type="dxa" w:w="1938"/>
          </w:tcPr>
          <w:p>
            <w:pPr>
              <w:keepLines/>
              <w:jc w:val="center"/>
            </w:pPr>
            <w:r>
              <w:rPr>
                <w:rFonts w:ascii="宋体" w:hAnsi="宋体" w:eastAsia="宋体"/>
                <w:b/>
                <w:sz w:val="21"/>
              </w:rPr>
              <w:t>训练时间(h)</w:t>
            </w:r>
          </w:p>
        </w:tc>
        <w:tc>
          <w:tcPr>
            <w:tcW w:type="dxa" w:w="1938"/>
          </w:tcPr>
          <w:p>
            <w:pPr>
              <w:keepLines/>
              <w:jc w:val="center"/>
            </w:pPr>
            <w:r>
              <w:rPr>
                <w:rFonts w:ascii="宋体" w:hAnsi="宋体" w:eastAsia="宋体"/>
                <w:b/>
                <w:sz w:val="21"/>
              </w:rPr>
              <w:t>测试准确率(%)</w:t>
            </w:r>
          </w:p>
        </w:tc>
        <w:tc>
          <w:tcPr>
            <w:tcW w:type="dxa" w:w="1938"/>
          </w:tcPr>
          <w:p>
            <w:pPr>
              <w:keepLines/>
              <w:jc w:val="center"/>
            </w:pPr>
            <w:r>
              <w:rPr>
                <w:rFonts w:ascii="宋体" w:hAnsi="宋体" w:eastAsia="宋体"/>
                <w:b/>
                <w:sz w:val="21"/>
              </w:rPr>
              <w:t>Top-5准确率(%)</w:t>
            </w:r>
          </w:p>
        </w:tc>
      </w:tr>
      <w:tr>
        <w:tc>
          <w:tcPr>
            <w:tcW w:type="dxa" w:w="1938"/>
          </w:tcPr>
          <w:p>
            <w:pPr>
              <w:keepLines/>
              <w:jc w:val="center"/>
            </w:pPr>
            <w:r>
              <w:rPr>
                <w:rFonts w:ascii="宋体" w:hAnsi="宋体" w:eastAsia="宋体"/>
                <w:sz w:val="21"/>
              </w:rPr>
              <w:t>VGG-16</w:t>
            </w:r>
          </w:p>
        </w:tc>
        <w:tc>
          <w:tcPr>
            <w:tcW w:type="dxa" w:w="1938"/>
          </w:tcPr>
          <w:p>
            <w:pPr>
              <w:keepLines/>
              <w:jc w:val="center"/>
            </w:pPr>
            <w:r>
              <w:rPr>
                <w:rFonts w:ascii="宋体" w:hAnsi="宋体" w:eastAsia="宋体"/>
                <w:sz w:val="21"/>
              </w:rPr>
              <w:t>15.0</w:t>
            </w:r>
          </w:p>
        </w:tc>
        <w:tc>
          <w:tcPr>
            <w:tcW w:type="dxa" w:w="1938"/>
          </w:tcPr>
          <w:p>
            <w:pPr>
              <w:keepLines/>
              <w:jc w:val="center"/>
            </w:pPr>
            <w:r>
              <w:rPr>
                <w:rFonts w:ascii="宋体" w:hAnsi="宋体" w:eastAsia="宋体"/>
                <w:sz w:val="21"/>
              </w:rPr>
              <w:t>6.8</w:t>
            </w:r>
          </w:p>
        </w:tc>
        <w:tc>
          <w:tcPr>
            <w:tcW w:type="dxa" w:w="1938"/>
          </w:tcPr>
          <w:p>
            <w:pPr>
              <w:keepLines/>
              <w:jc w:val="center"/>
            </w:pPr>
            <w:r>
              <w:rPr>
                <w:rFonts w:ascii="宋体" w:hAnsi="宋体" w:eastAsia="宋体"/>
                <w:sz w:val="21"/>
              </w:rPr>
              <w:t>93.6</w:t>
            </w:r>
          </w:p>
        </w:tc>
        <w:tc>
          <w:tcPr>
            <w:tcW w:type="dxa" w:w="1938"/>
          </w:tcPr>
          <w:p>
            <w:pPr>
              <w:keepLines/>
              <w:jc w:val="center"/>
            </w:pPr>
            <w:r>
              <w:rPr>
                <w:rFonts w:ascii="宋体" w:hAnsi="宋体" w:eastAsia="宋体"/>
                <w:sz w:val="21"/>
              </w:rPr>
              <w:t>99.2</w:t>
            </w:r>
          </w:p>
        </w:tc>
      </w:tr>
      <w:tr>
        <w:tc>
          <w:tcPr>
            <w:tcW w:type="dxa" w:w="1938"/>
          </w:tcPr>
          <w:p>
            <w:pPr>
              <w:keepLines/>
              <w:jc w:val="center"/>
            </w:pPr>
            <w:r>
              <w:rPr>
                <w:rFonts w:ascii="宋体" w:hAnsi="宋体" w:eastAsia="宋体"/>
                <w:sz w:val="21"/>
              </w:rPr>
              <w:t>GoogLeNet</w:t>
            </w:r>
          </w:p>
        </w:tc>
        <w:tc>
          <w:tcPr>
            <w:tcW w:type="dxa" w:w="1938"/>
          </w:tcPr>
          <w:p>
            <w:pPr>
              <w:keepLines/>
              <w:jc w:val="center"/>
            </w:pPr>
            <w:r>
              <w:rPr>
                <w:rFonts w:ascii="宋体" w:hAnsi="宋体" w:eastAsia="宋体"/>
                <w:sz w:val="21"/>
              </w:rPr>
              <w:t>6.2</w:t>
            </w:r>
          </w:p>
        </w:tc>
        <w:tc>
          <w:tcPr>
            <w:tcW w:type="dxa" w:w="1938"/>
          </w:tcPr>
          <w:p>
            <w:pPr>
              <w:keepLines/>
              <w:jc w:val="center"/>
            </w:pPr>
            <w:r>
              <w:rPr>
                <w:rFonts w:ascii="宋体" w:hAnsi="宋体" w:eastAsia="宋体"/>
                <w:sz w:val="21"/>
              </w:rPr>
              <w:t>5.3</w:t>
            </w:r>
          </w:p>
        </w:tc>
        <w:tc>
          <w:tcPr>
            <w:tcW w:type="dxa" w:w="1938"/>
          </w:tcPr>
          <w:p>
            <w:pPr>
              <w:keepLines/>
              <w:jc w:val="center"/>
            </w:pPr>
            <w:r>
              <w:rPr>
                <w:rFonts w:ascii="宋体" w:hAnsi="宋体" w:eastAsia="宋体"/>
                <w:sz w:val="21"/>
              </w:rPr>
              <w:t>94.1</w:t>
            </w:r>
          </w:p>
        </w:tc>
        <w:tc>
          <w:tcPr>
            <w:tcW w:type="dxa" w:w="1938"/>
          </w:tcPr>
          <w:p>
            <w:pPr>
              <w:keepLines/>
              <w:jc w:val="center"/>
            </w:pPr>
            <w:r>
              <w:rPr>
                <w:rFonts w:ascii="宋体" w:hAnsi="宋体" w:eastAsia="宋体"/>
                <w:sz w:val="21"/>
              </w:rPr>
              <w:t>99.4</w:t>
            </w:r>
          </w:p>
        </w:tc>
      </w:tr>
      <w:tr>
        <w:tc>
          <w:tcPr>
            <w:tcW w:type="dxa" w:w="1938"/>
          </w:tcPr>
          <w:p>
            <w:pPr>
              <w:keepLines/>
              <w:jc w:val="center"/>
            </w:pPr>
            <w:r>
              <w:rPr>
                <w:rFonts w:ascii="宋体" w:hAnsi="宋体" w:eastAsia="宋体"/>
                <w:sz w:val="21"/>
              </w:rPr>
              <w:t>ResNet-50</w:t>
            </w:r>
          </w:p>
        </w:tc>
        <w:tc>
          <w:tcPr>
            <w:tcW w:type="dxa" w:w="1938"/>
          </w:tcPr>
          <w:p>
            <w:pPr>
              <w:keepLines/>
              <w:jc w:val="center"/>
            </w:pPr>
            <w:r>
              <w:rPr>
                <w:rFonts w:ascii="宋体" w:hAnsi="宋体" w:eastAsia="宋体"/>
                <w:sz w:val="21"/>
              </w:rPr>
              <w:t>23.5</w:t>
            </w:r>
          </w:p>
        </w:tc>
        <w:tc>
          <w:tcPr>
            <w:tcW w:type="dxa" w:w="1938"/>
          </w:tcPr>
          <w:p>
            <w:pPr>
              <w:keepLines/>
              <w:jc w:val="center"/>
            </w:pPr>
            <w:r>
              <w:rPr>
                <w:rFonts w:ascii="宋体" w:hAnsi="宋体" w:eastAsia="宋体"/>
                <w:sz w:val="21"/>
              </w:rPr>
              <w:t>4.9</w:t>
            </w:r>
          </w:p>
        </w:tc>
        <w:tc>
          <w:tcPr>
            <w:tcW w:type="dxa" w:w="1938"/>
          </w:tcPr>
          <w:p>
            <w:pPr>
              <w:keepLines/>
              <w:jc w:val="center"/>
            </w:pPr>
            <w:r>
              <w:rPr>
                <w:rFonts w:ascii="宋体" w:hAnsi="宋体" w:eastAsia="宋体"/>
                <w:sz w:val="21"/>
              </w:rPr>
              <w:t>95.3</w:t>
            </w:r>
          </w:p>
        </w:tc>
        <w:tc>
          <w:tcPr>
            <w:tcW w:type="dxa" w:w="1938"/>
          </w:tcPr>
          <w:p>
            <w:pPr>
              <w:keepLines/>
              <w:jc w:val="center"/>
            </w:pPr>
            <w:r>
              <w:rPr>
                <w:rFonts w:ascii="宋体" w:hAnsi="宋体" w:eastAsia="宋体"/>
                <w:sz w:val="21"/>
              </w:rPr>
              <w:t>99.6</w:t>
            </w:r>
          </w:p>
        </w:tc>
      </w:tr>
      <w:tr>
        <w:tc>
          <w:tcPr>
            <w:tcW w:type="dxa" w:w="1938"/>
          </w:tcPr>
          <w:p>
            <w:pPr>
              <w:keepLines/>
              <w:jc w:val="center"/>
            </w:pPr>
            <w:r>
              <w:rPr>
                <w:rFonts w:ascii="宋体" w:hAnsi="宋体" w:eastAsia="宋体"/>
                <w:sz w:val="21"/>
              </w:rPr>
              <w:t>ResNet-101</w:t>
            </w:r>
          </w:p>
        </w:tc>
        <w:tc>
          <w:tcPr>
            <w:tcW w:type="dxa" w:w="1938"/>
          </w:tcPr>
          <w:p>
            <w:pPr>
              <w:keepLines/>
              <w:jc w:val="center"/>
            </w:pPr>
            <w:r>
              <w:rPr>
                <w:rFonts w:ascii="宋体" w:hAnsi="宋体" w:eastAsia="宋体"/>
                <w:sz w:val="21"/>
              </w:rPr>
              <w:t>42.7</w:t>
            </w:r>
          </w:p>
        </w:tc>
        <w:tc>
          <w:tcPr>
            <w:tcW w:type="dxa" w:w="1938"/>
          </w:tcPr>
          <w:p>
            <w:pPr>
              <w:keepLines/>
              <w:jc w:val="center"/>
            </w:pPr>
            <w:r>
              <w:rPr>
                <w:rFonts w:ascii="宋体" w:hAnsi="宋体" w:eastAsia="宋体"/>
                <w:sz w:val="21"/>
              </w:rPr>
              <w:t>7.2</w:t>
            </w:r>
          </w:p>
        </w:tc>
        <w:tc>
          <w:tcPr>
            <w:tcW w:type="dxa" w:w="1938"/>
          </w:tcPr>
          <w:p>
            <w:pPr>
              <w:keepLines/>
              <w:jc w:val="center"/>
            </w:pPr>
            <w:r>
              <w:rPr>
                <w:rFonts w:ascii="宋体" w:hAnsi="宋体" w:eastAsia="宋体"/>
                <w:sz w:val="21"/>
              </w:rPr>
              <w:t>95.7</w:t>
            </w:r>
          </w:p>
        </w:tc>
        <w:tc>
          <w:tcPr>
            <w:tcW w:type="dxa" w:w="1938"/>
          </w:tcPr>
          <w:p>
            <w:pPr>
              <w:keepLines/>
              <w:jc w:val="center"/>
            </w:pPr>
            <w:r>
              <w:rPr>
                <w:rFonts w:ascii="宋体" w:hAnsi="宋体" w:eastAsia="宋体"/>
                <w:sz w:val="21"/>
              </w:rPr>
              <w:t>99.7</w:t>
            </w:r>
          </w:p>
        </w:tc>
      </w:tr>
    </w:tbl>
    <w:p>
      <w:r>
        <w:rPr>
          <w:rFonts w:ascii="宋体" w:hAnsi="宋体" w:eastAsia="宋体"/>
          <w:sz w:val="18"/>
        </w:rPr>
        <w:t>来源：本文实验</w:t>
      </w:r>
    </w:p>
    <w:p/>
    <w:p>
      <w:pPr>
        <w:spacing w:line="360" w:lineRule="auto"/>
        <w:ind w:firstLine="480"/>
        <w:jc w:val="both"/>
      </w:pPr>
      <w:r>
        <w:rPr>
          <w:rFonts w:ascii="Times New Roman" w:hAnsi="Times New Roman" w:eastAsia="宋体"/>
          <w:b w:val="0"/>
          <w:sz w:val="24"/>
        </w:rPr>
        <w:t>表4-2显示ResNet-50在准确率和训练效率上都表现优异，是CIFAR-10任务的最佳选择。</w:t>
      </w:r>
    </w:p>
    <w:p>
      <w:bookmarkStart w:id="32" w:name="_Heading_4_3"/>
      <w:pPr>
        <w:jc w:val="left"/>
      </w:pPr>
      <w:r>
        <w:rPr>
          <w:rFonts w:ascii="Times New Roman" w:hAnsi="Times New Roman"/>
          <w:b/>
          <w:sz w:val="28"/>
        </w:rPr>
        <w:t xml:space="preserve">4.3 </w:t>
      </w:r>
      <w:r>
        <w:rPr>
          <w:rFonts w:ascii="宋体" w:hAnsi="宋体" w:eastAsia="宋体"/>
          <w:b/>
          <w:sz w:val="28"/>
        </w:rPr>
        <w:t>消融实验</w:t>
      </w:r>
      <w:bookmarkEnd w:id="32"/>
    </w:p>
    <w:p>
      <w:pPr>
        <w:spacing w:line="360" w:lineRule="auto"/>
        <w:ind w:firstLine="48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3" w:name="_Heading_4_4"/>
      <w:pPr>
        <w:jc w:val="left"/>
      </w:pPr>
      <w:r>
        <w:rPr>
          <w:rFonts w:ascii="Times New Roman" w:hAnsi="Times New Roman"/>
          <w:b/>
          <w:sz w:val="28"/>
        </w:rPr>
        <w:t xml:space="preserve">4.4 </w:t>
      </w:r>
      <w:r>
        <w:rPr>
          <w:rFonts w:ascii="宋体" w:hAnsi="宋体" w:eastAsia="宋体"/>
          <w:b/>
          <w:sz w:val="28"/>
        </w:rPr>
        <w:t>结果分析与讨论</w:t>
      </w:r>
      <w:bookmarkEnd w:id="33"/>
    </w:p>
    <w:p>
      <w:pPr>
        <w:spacing w:line="360" w:lineRule="auto"/>
        <w:ind w:firstLine="48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4"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4"/>
    </w:p>
    <w:p>
      <w:pPr>
        <w:spacing w:line="360" w:lineRule="auto"/>
        <w:ind w:firstLine="480"/>
        <w:jc w:val="both"/>
      </w:pPr>
      <w:r>
        <w:rPr>
          <w:rFonts w:ascii="Times New Roman" w:hAnsi="Times New Roman" w:eastAsia="宋体"/>
          <w:b w:val="0"/>
          <w:sz w:val="24"/>
        </w:rPr>
        <w:t>深度学习图像识别技术在多个实际场景中得到广泛应用。本章介绍医疗影像诊断和自动驾驶两个典型应用案例。</w:t>
      </w:r>
    </w:p>
    <w:p>
      <w:bookmarkStart w:id="35" w:name="_Heading_5_1"/>
      <w:pPr>
        <w:jc w:val="left"/>
      </w:pPr>
      <w:r>
        <w:rPr>
          <w:rFonts w:ascii="Times New Roman" w:hAnsi="Times New Roman"/>
          <w:b/>
          <w:sz w:val="28"/>
        </w:rPr>
        <w:t xml:space="preserve">5.1 </w:t>
      </w:r>
      <w:r>
        <w:rPr>
          <w:rFonts w:ascii="宋体" w:hAnsi="宋体" w:eastAsia="宋体"/>
          <w:b/>
          <w:sz w:val="28"/>
        </w:rPr>
        <w:t>医疗影像诊断</w:t>
      </w:r>
      <w:bookmarkEnd w:id="35"/>
    </w:p>
    <w:p>
      <w:pPr>
        <w:spacing w:line="360" w:lineRule="auto"/>
        <w:ind w:firstLine="48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36" w:name="_Heading_5_1_1"/>
      <w:pPr>
        <w:jc w:val="left"/>
      </w:pPr>
      <w:r>
        <w:rPr>
          <w:rFonts w:ascii="Times New Roman" w:hAnsi="Times New Roman"/>
          <w:b/>
          <w:sz w:val="24"/>
        </w:rPr>
        <w:t xml:space="preserve">5.1.1 </w:t>
      </w:r>
      <w:r>
        <w:rPr>
          <w:rFonts w:ascii="宋体" w:hAnsi="宋体" w:eastAsia="宋体"/>
          <w:b/>
          <w:sz w:val="24"/>
        </w:rPr>
        <w:t>肺炎检测系统</w:t>
      </w:r>
      <w:bookmarkEnd w:id="36"/>
    </w:p>
    <w:p>
      <w:pPr>
        <w:spacing w:line="360" w:lineRule="auto"/>
        <w:ind w:firstLine="48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37" w:name="_Heading_5_1_2"/>
      <w:pPr>
        <w:jc w:val="left"/>
      </w:pPr>
      <w:r>
        <w:rPr>
          <w:rFonts w:ascii="Times New Roman" w:hAnsi="Times New Roman"/>
          <w:b/>
          <w:sz w:val="24"/>
        </w:rPr>
        <w:t xml:space="preserve">5.1.2 </w:t>
      </w:r>
      <w:r>
        <w:rPr>
          <w:rFonts w:ascii="宋体" w:hAnsi="宋体" w:eastAsia="宋体"/>
          <w:b/>
          <w:sz w:val="24"/>
        </w:rPr>
        <w:t>皮肤癌分类</w:t>
      </w:r>
      <w:bookmarkEnd w:id="37"/>
    </w:p>
    <w:p>
      <w:pPr>
        <w:spacing w:line="360" w:lineRule="auto"/>
        <w:ind w:firstLine="48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38" w:name="_Heading_5_2"/>
      <w:pPr>
        <w:jc w:val="left"/>
      </w:pPr>
      <w:r>
        <w:rPr>
          <w:rFonts w:ascii="Times New Roman" w:hAnsi="Times New Roman"/>
          <w:b/>
          <w:sz w:val="28"/>
        </w:rPr>
        <w:t xml:space="preserve">5.2 </w:t>
      </w:r>
      <w:r>
        <w:rPr>
          <w:rFonts w:ascii="宋体" w:hAnsi="宋体" w:eastAsia="宋体"/>
          <w:b/>
          <w:sz w:val="28"/>
        </w:rPr>
        <w:t>自动驾驶场景理解</w:t>
      </w:r>
      <w:bookmarkEnd w:id="38"/>
    </w:p>
    <w:p>
      <w:pPr>
        <w:spacing w:line="360" w:lineRule="auto"/>
        <w:ind w:firstLine="48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39" w:name="_Heading_5_2_1"/>
      <w:pPr>
        <w:jc w:val="left"/>
      </w:pPr>
      <w:r>
        <w:rPr>
          <w:rFonts w:ascii="Times New Roman" w:hAnsi="Times New Roman"/>
          <w:b/>
          <w:sz w:val="24"/>
        </w:rPr>
        <w:t xml:space="preserve">5.2.1 </w:t>
      </w:r>
      <w:r>
        <w:rPr>
          <w:rFonts w:ascii="宋体" w:hAnsi="宋体" w:eastAsia="宋体"/>
          <w:b/>
          <w:sz w:val="24"/>
        </w:rPr>
        <w:t>交通标志识别</w:t>
      </w:r>
      <w:bookmarkEnd w:id="39"/>
    </w:p>
    <w:p>
      <w:pPr>
        <w:spacing w:line="360" w:lineRule="auto"/>
        <w:ind w:firstLine="48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0" w:name="_Heading_5_2_2"/>
      <w:pPr>
        <w:jc w:val="left"/>
      </w:pPr>
      <w:r>
        <w:rPr>
          <w:rFonts w:ascii="Times New Roman" w:hAnsi="Times New Roman"/>
          <w:b/>
          <w:sz w:val="24"/>
        </w:rPr>
        <w:t xml:space="preserve">5.2.2 </w:t>
      </w:r>
      <w:r>
        <w:rPr>
          <w:rFonts w:ascii="宋体" w:hAnsi="宋体" w:eastAsia="宋体"/>
          <w:b/>
          <w:sz w:val="24"/>
        </w:rPr>
        <w:t>行人检测</w:t>
      </w:r>
      <w:bookmarkEnd w:id="40"/>
    </w:p>
    <w:p>
      <w:pPr>
        <w:spacing w:line="360" w:lineRule="auto"/>
        <w:ind w:firstLine="48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1" w:name="_Heading_5_3"/>
      <w:pPr>
        <w:jc w:val="left"/>
      </w:pPr>
      <w:r>
        <w:rPr>
          <w:rFonts w:ascii="Times New Roman" w:hAnsi="Times New Roman"/>
          <w:b/>
          <w:sz w:val="28"/>
        </w:rPr>
        <w:t xml:space="preserve">5.3 </w:t>
      </w:r>
      <w:r>
        <w:rPr>
          <w:rFonts w:ascii="宋体" w:hAnsi="宋体" w:eastAsia="宋体"/>
          <w:b/>
          <w:sz w:val="28"/>
        </w:rPr>
        <w:t>其他应用领域</w:t>
      </w:r>
      <w:bookmarkEnd w:id="41"/>
    </w:p>
    <w:p>
      <w:pPr>
        <w:spacing w:line="360" w:lineRule="auto"/>
        <w:ind w:firstLine="480"/>
        <w:jc w:val="both"/>
      </w:pPr>
      <w:r>
        <w:rPr>
          <w:rFonts w:ascii="Times New Roman" w:hAnsi="Times New Roman" w:eastAsia="宋体"/>
          <w:b w:val="0"/>
          <w:sz w:val="24"/>
        </w:rPr>
        <w:t>除上述案例外，图像识别技术还应用于人脸识别、工业质检、农业病虫害识别等多个领域，推动了智能化技术的普及和应用。</w:t>
      </w:r>
    </w:p>
    <w:p>
      <w:bookmarkStart w:id="42"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2"/>
    </w:p>
    <w:p>
      <w:pPr>
        <w:spacing w:line="360" w:lineRule="auto"/>
        <w:ind w:firstLine="48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3" w:name="_Heading_6_1"/>
      <w:pPr>
        <w:jc w:val="left"/>
      </w:pPr>
      <w:r>
        <w:rPr>
          <w:rFonts w:ascii="Times New Roman" w:hAnsi="Times New Roman"/>
          <w:b/>
          <w:sz w:val="28"/>
        </w:rPr>
        <w:t xml:space="preserve">6.1 </w:t>
      </w:r>
      <w:r>
        <w:rPr>
          <w:rFonts w:ascii="宋体" w:hAnsi="宋体" w:eastAsia="宋体"/>
          <w:b/>
          <w:sz w:val="28"/>
        </w:rPr>
        <w:t>研究工作总结</w:t>
      </w:r>
      <w:bookmarkEnd w:id="43"/>
    </w:p>
    <w:p>
      <w:pPr>
        <w:spacing w:line="360" w:lineRule="auto"/>
        <w:ind w:firstLine="48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44" w:name="_Heading_6_2"/>
      <w:pPr>
        <w:jc w:val="left"/>
      </w:pPr>
      <w:r>
        <w:rPr>
          <w:rFonts w:ascii="Times New Roman" w:hAnsi="Times New Roman"/>
          <w:b/>
          <w:sz w:val="28"/>
        </w:rPr>
        <w:t xml:space="preserve">6.2 </w:t>
      </w:r>
      <w:r>
        <w:rPr>
          <w:rFonts w:ascii="宋体" w:hAnsi="宋体" w:eastAsia="宋体"/>
          <w:b/>
          <w:sz w:val="28"/>
        </w:rPr>
        <w:t>存在的不足</w:t>
      </w:r>
      <w:bookmarkEnd w:id="44"/>
    </w:p>
    <w:p>
      <w:pPr>
        <w:spacing w:line="360" w:lineRule="auto"/>
        <w:ind w:firstLine="48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w:t>
      </w:r>
    </w:p>
    <w:p>
      <w:bookmarkStart w:id="45" w:name="_Heading_6_3"/>
      <w:pPr>
        <w:jc w:val="left"/>
      </w:pPr>
      <w:r>
        <w:rPr>
          <w:rFonts w:ascii="Times New Roman" w:hAnsi="Times New Roman"/>
          <w:b/>
          <w:sz w:val="28"/>
        </w:rPr>
        <w:t xml:space="preserve">6.3 </w:t>
      </w:r>
      <w:r>
        <w:rPr>
          <w:rFonts w:ascii="宋体" w:hAnsi="宋体" w:eastAsia="宋体"/>
          <w:b/>
          <w:sz w:val="28"/>
        </w:rPr>
        <w:t>未来研究方向</w:t>
      </w:r>
      <w:bookmarkEnd w:id="45"/>
    </w:p>
    <w:p>
      <w:pPr>
        <w:spacing w:line="360" w:lineRule="auto"/>
        <w:ind w:firstLine="480"/>
        <w:jc w:val="both"/>
      </w:pPr>
      <w:r>
        <w:rPr>
          <w:rFonts w:ascii="Times New Roman" w:hAnsi="Times New Roman" w:eastAsia="宋体"/>
          <w:b w:val="0"/>
          <w:sz w:val="24"/>
        </w:rPr>
        <w:t>未来的研究可以从以下几个方向展开：</w:t>
      </w:r>
    </w:p>
    <w:p>
      <w:bookmarkStart w:id="46" w:name="_Heading_6_3_1"/>
      <w:pPr>
        <w:jc w:val="left"/>
      </w:pPr>
      <w:r>
        <w:rPr>
          <w:rFonts w:ascii="Times New Roman" w:hAnsi="Times New Roman"/>
          <w:b/>
          <w:sz w:val="24"/>
        </w:rPr>
        <w:t xml:space="preserve">6.3.1 </w:t>
      </w:r>
      <w:r>
        <w:rPr>
          <w:rFonts w:ascii="宋体" w:hAnsi="宋体" w:eastAsia="宋体"/>
          <w:b/>
          <w:sz w:val="24"/>
        </w:rPr>
        <w:t>轻量化网络设计</w:t>
      </w:r>
      <w:bookmarkEnd w:id="46"/>
    </w:p>
    <w:p>
      <w:pPr>
        <w:spacing w:line="360" w:lineRule="auto"/>
        <w:ind w:firstLine="48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47" w:name="_Heading_6_3_2"/>
      <w:pPr>
        <w:jc w:val="left"/>
      </w:pPr>
      <w:r>
        <w:rPr>
          <w:rFonts w:ascii="Times New Roman" w:hAnsi="Times New Roman"/>
          <w:b/>
          <w:sz w:val="24"/>
        </w:rPr>
        <w:t xml:space="preserve">6.3.2 </w:t>
      </w:r>
      <w:r>
        <w:rPr>
          <w:rFonts w:ascii="宋体" w:hAnsi="宋体" w:eastAsia="宋体"/>
          <w:b/>
          <w:sz w:val="24"/>
        </w:rPr>
        <w:t>自监督学习</w:t>
      </w:r>
      <w:bookmarkEnd w:id="47"/>
    </w:p>
    <w:p>
      <w:pPr>
        <w:spacing w:line="360" w:lineRule="auto"/>
        <w:ind w:firstLine="48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48" w:name="_Heading_6_3_3"/>
      <w:pPr>
        <w:jc w:val="left"/>
      </w:pPr>
      <w:r>
        <w:rPr>
          <w:rFonts w:ascii="Times New Roman" w:hAnsi="Times New Roman"/>
          <w:b/>
          <w:sz w:val="24"/>
        </w:rPr>
        <w:t xml:space="preserve">6.3.3 </w:t>
      </w:r>
      <w:r>
        <w:rPr>
          <w:rFonts w:ascii="宋体" w:hAnsi="宋体" w:eastAsia="宋体"/>
          <w:b/>
          <w:sz w:val="24"/>
        </w:rPr>
        <w:t>跨域迁移学习</w:t>
      </w:r>
      <w:bookmarkEnd w:id="48"/>
    </w:p>
    <w:p>
      <w:pPr>
        <w:spacing w:line="360" w:lineRule="auto"/>
        <w:ind w:firstLine="48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49" w:name="_Heading_6_3_4"/>
      <w:pPr>
        <w:jc w:val="left"/>
      </w:pPr>
      <w:r>
        <w:rPr>
          <w:rFonts w:ascii="Times New Roman" w:hAnsi="Times New Roman"/>
          <w:b/>
          <w:sz w:val="24"/>
        </w:rPr>
        <w:t xml:space="preserve">6.3.4 </w:t>
      </w:r>
      <w:r>
        <w:rPr>
          <w:rFonts w:ascii="宋体" w:hAnsi="宋体" w:eastAsia="宋体"/>
          <w:b/>
          <w:sz w:val="24"/>
        </w:rPr>
        <w:t>可解释性研究</w:t>
      </w:r>
      <w:bookmarkEnd w:id="49"/>
    </w:p>
    <w:p>
      <w:pPr>
        <w:spacing w:line="360" w:lineRule="auto"/>
        <w:ind w:firstLine="480"/>
        <w:jc w:val="both"/>
      </w:pPr>
      <w:r>
        <w:rPr>
          <w:rFonts w:ascii="Times New Roman" w:hAnsi="Times New Roman" w:eastAsia="宋体"/>
          <w:b w:val="0"/>
          <w:sz w:val="24"/>
        </w:rPr>
        <w:t>深入研究深度神经网络的决策机制，开发可视化工具和可解释性方法，增强模型的可信度和透明度，促进在关键领域的应用。</w:t>
      </w:r>
    </w:p>
    <w:p>
      <w:pPr>
        <w:spacing w:line="360" w:lineRule="auto"/>
        <w:ind w:firstLine="48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sectPr w:rsidR="00FC693F" w:rsidRPr="0006063C" w:rsidSect="00034616">
      <w:headerReference w:type="default" r:id="rId9"/>
      <w:footerReference w:type="default" r:id="rId12"/>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基于深度学习的图像识别技术研究与应用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