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FB8" w:rsidRDefault="00E9551E" w:rsidP="00996FB8">
      <w:pPr>
        <w:pStyle w:val="a3"/>
        <w:numPr>
          <w:ilvl w:val="0"/>
          <w:numId w:val="1"/>
        </w:numPr>
        <w:ind w:leftChars="0"/>
      </w:pPr>
      <w:r w:rsidRPr="00E9551E">
        <w:rPr>
          <w:rFonts w:hint="eastAsia"/>
          <w:b/>
          <w:bCs/>
        </w:rPr>
        <w:t>實驗日期</w:t>
      </w:r>
      <w:r w:rsidRPr="00E9551E">
        <w:rPr>
          <w:rFonts w:hint="eastAsia"/>
          <w:b/>
          <w:bCs/>
        </w:rPr>
        <w:t>:</w:t>
      </w:r>
      <w:r>
        <w:rPr>
          <w:rFonts w:hint="eastAsia"/>
        </w:rPr>
        <w:t xml:space="preserve">  </w:t>
      </w:r>
      <w:r w:rsidR="00E15EDB">
        <w:rPr>
          <w:rFonts w:hint="eastAsia"/>
        </w:rPr>
        <w:t>2017/</w:t>
      </w:r>
      <w:r w:rsidR="00A1103F">
        <w:rPr>
          <w:rFonts w:hint="eastAsia"/>
        </w:rPr>
        <w:t>6/</w:t>
      </w:r>
      <w:r w:rsidR="00502111">
        <w:rPr>
          <w:rFonts w:hint="eastAsia"/>
        </w:rPr>
        <w:t>15</w:t>
      </w:r>
    </w:p>
    <w:p w:rsidR="00E9551E" w:rsidRDefault="00E9551E" w:rsidP="00996FB8">
      <w:r w:rsidRPr="00996FB8">
        <w:rPr>
          <w:rFonts w:hint="eastAsia"/>
          <w:b/>
          <w:bCs/>
        </w:rPr>
        <w:t>2.</w:t>
      </w:r>
      <w:r w:rsidRPr="00E9551E">
        <w:t>  </w:t>
      </w:r>
      <w:r w:rsidRPr="00996FB8">
        <w:rPr>
          <w:rFonts w:hint="eastAsia"/>
          <w:b/>
          <w:bCs/>
        </w:rPr>
        <w:t>實驗名稱</w:t>
      </w:r>
      <w:r w:rsidRPr="00996FB8">
        <w:rPr>
          <w:rFonts w:hint="eastAsia"/>
          <w:b/>
          <w:bCs/>
        </w:rPr>
        <w:t>:</w:t>
      </w:r>
      <w:r w:rsidRPr="00E9551E">
        <w:rPr>
          <w:rFonts w:hint="eastAsia"/>
        </w:rPr>
        <w:t xml:space="preserve"> </w:t>
      </w:r>
    </w:p>
    <w:p w:rsidR="00502111" w:rsidRDefault="00502111" w:rsidP="00502111">
      <w:r w:rsidRPr="00F57BF7">
        <w:t>Riverbed Modeler: Queuing Disciplines</w:t>
      </w:r>
    </w:p>
    <w:p w:rsidR="00E9551E" w:rsidRPr="008D3644" w:rsidRDefault="00E9551E" w:rsidP="00E9551E"/>
    <w:p w:rsidR="00E9551E" w:rsidRPr="00BB396E" w:rsidRDefault="00E9551E" w:rsidP="00E9551E">
      <w:pPr>
        <w:rPr>
          <w:b/>
        </w:rPr>
      </w:pPr>
      <w:r w:rsidRPr="00BB396E">
        <w:rPr>
          <w:rFonts w:hint="eastAsia"/>
          <w:b/>
        </w:rPr>
        <w:t>3.</w:t>
      </w:r>
      <w:r w:rsidRPr="00BB396E">
        <w:rPr>
          <w:b/>
        </w:rPr>
        <w:t>  </w:t>
      </w:r>
      <w:r w:rsidRPr="00BB396E">
        <w:rPr>
          <w:rFonts w:hint="eastAsia"/>
          <w:b/>
        </w:rPr>
        <w:t>問題與答案</w:t>
      </w:r>
      <w:r w:rsidRPr="00BB396E">
        <w:rPr>
          <w:rFonts w:hint="eastAsia"/>
          <w:b/>
        </w:rPr>
        <w:t>:</w:t>
      </w:r>
    </w:p>
    <w:p w:rsidR="00224451" w:rsidRDefault="00DF3FF2" w:rsidP="00E9551E">
      <w:r>
        <w:rPr>
          <w:rFonts w:hint="eastAsia"/>
        </w:rPr>
        <w:t>實驗一</w:t>
      </w:r>
    </w:p>
    <w:p w:rsidR="005A4175" w:rsidRDefault="005A4175" w:rsidP="005A4175">
      <w:pPr>
        <w:pStyle w:val="a3"/>
        <w:numPr>
          <w:ilvl w:val="0"/>
          <w:numId w:val="4"/>
        </w:numPr>
        <w:ind w:leftChars="0"/>
        <w:rPr>
          <w:rFonts w:hint="eastAsia"/>
        </w:rPr>
      </w:pPr>
      <w:r w:rsidRPr="00123A4B">
        <w:t>Analyze the graphs we obtained and verify the overlap of the Voice Packet End- to-End Delay and Voice Packet Delay Variation graphs. Compare the three queuing disciplines and explain their effect on the performance of the three applications.</w:t>
      </w:r>
    </w:p>
    <w:p w:rsidR="0079020B" w:rsidRDefault="006859F0" w:rsidP="0079020B">
      <w:pPr>
        <w:rPr>
          <w:rFonts w:hint="eastAsia"/>
        </w:rPr>
      </w:pPr>
      <w:r>
        <w:rPr>
          <w:rFonts w:hint="eastAsia"/>
        </w:rPr>
        <w:t>根據</w:t>
      </w:r>
      <w:r>
        <w:rPr>
          <w:rFonts w:hint="eastAsia"/>
        </w:rPr>
        <w:t xml:space="preserve">end to end </w:t>
      </w:r>
      <w:r>
        <w:rPr>
          <w:rFonts w:hint="eastAsia"/>
        </w:rPr>
        <w:t>和</w:t>
      </w:r>
      <w:r>
        <w:rPr>
          <w:rFonts w:hint="eastAsia"/>
        </w:rPr>
        <w:t>delay</w:t>
      </w:r>
      <w:r>
        <w:rPr>
          <w:rFonts w:hint="eastAsia"/>
        </w:rPr>
        <w:t>兩個圖形來說，</w:t>
      </w:r>
      <w:r>
        <w:rPr>
          <w:rFonts w:hint="eastAsia"/>
        </w:rPr>
        <w:t>FIFO</w:t>
      </w:r>
      <w:r>
        <w:rPr>
          <w:rFonts w:hint="eastAsia"/>
        </w:rPr>
        <w:t>是這三種方法中最差的一種，他不管檔案大小或重要性，先到的就先傳，這對於一些比較重要的封包來說是很不利的，非常有可能在佇列中被丟包，相對於另外兩種，</w:t>
      </w:r>
      <w:r>
        <w:rPr>
          <w:rFonts w:hint="eastAsia"/>
        </w:rPr>
        <w:t>PQ</w:t>
      </w:r>
      <w:r>
        <w:rPr>
          <w:rFonts w:hint="eastAsia"/>
        </w:rPr>
        <w:t>和</w:t>
      </w:r>
      <w:r>
        <w:rPr>
          <w:rFonts w:hint="eastAsia"/>
        </w:rPr>
        <w:t>WFQ</w:t>
      </w:r>
      <w:r>
        <w:rPr>
          <w:rFonts w:hint="eastAsia"/>
        </w:rPr>
        <w:t>，對於佇列排成都擁有不錯的效果。</w:t>
      </w:r>
    </w:p>
    <w:p w:rsidR="006859F0" w:rsidRPr="006859F0" w:rsidRDefault="006859F0" w:rsidP="0079020B">
      <w:pPr>
        <w:rPr>
          <w:rFonts w:hint="eastAsia"/>
        </w:rPr>
      </w:pPr>
    </w:p>
    <w:p w:rsidR="005A4175" w:rsidRPr="00123A4B" w:rsidRDefault="005A4175" w:rsidP="005A4175">
      <w:pPr>
        <w:pStyle w:val="a3"/>
        <w:numPr>
          <w:ilvl w:val="0"/>
          <w:numId w:val="4"/>
        </w:numPr>
        <w:ind w:leftChars="0"/>
      </w:pPr>
      <w:r w:rsidRPr="00123A4B">
        <w:t xml:space="preserve">In the implemented project, edit the Queues object and check the profiles assigned to the FIFO, PQ, and WFQ disciplines. For each profile answer the following questions: </w:t>
      </w:r>
    </w:p>
    <w:p w:rsidR="00C94A04" w:rsidRDefault="005A4175" w:rsidP="005A4175">
      <w:pPr>
        <w:pStyle w:val="a3"/>
        <w:numPr>
          <w:ilvl w:val="0"/>
          <w:numId w:val="5"/>
        </w:numPr>
        <w:autoSpaceDE w:val="0"/>
        <w:autoSpaceDN w:val="0"/>
        <w:adjustRightInd w:val="0"/>
        <w:ind w:leftChars="0"/>
        <w:rPr>
          <w:rFonts w:hint="eastAsia"/>
        </w:rPr>
      </w:pPr>
      <w:r w:rsidRPr="005A4175">
        <w:t xml:space="preserve">How many queues are associated with each discipline? </w:t>
      </w:r>
    </w:p>
    <w:p w:rsidR="003572F0" w:rsidRDefault="003572F0" w:rsidP="003572F0">
      <w:pPr>
        <w:pStyle w:val="a3"/>
        <w:autoSpaceDE w:val="0"/>
        <w:autoSpaceDN w:val="0"/>
        <w:adjustRightInd w:val="0"/>
      </w:pPr>
      <w:r>
        <w:t>FIFO</w:t>
      </w:r>
      <w:r>
        <w:rPr>
          <w:rFonts w:hint="eastAsia"/>
        </w:rPr>
        <w:t xml:space="preserve"> : </w:t>
      </w:r>
      <w:r>
        <w:t>1</w:t>
      </w:r>
    </w:p>
    <w:p w:rsidR="003572F0" w:rsidRDefault="003572F0" w:rsidP="003572F0">
      <w:pPr>
        <w:pStyle w:val="a3"/>
        <w:autoSpaceDE w:val="0"/>
        <w:autoSpaceDN w:val="0"/>
        <w:adjustRightInd w:val="0"/>
      </w:pPr>
      <w:r>
        <w:t>PQ</w:t>
      </w:r>
      <w:r>
        <w:rPr>
          <w:rFonts w:hint="eastAsia"/>
        </w:rPr>
        <w:t xml:space="preserve"> : </w:t>
      </w:r>
      <w:r>
        <w:t>4</w:t>
      </w:r>
    </w:p>
    <w:p w:rsidR="00C94A04" w:rsidRDefault="003572F0" w:rsidP="003572F0">
      <w:pPr>
        <w:pStyle w:val="a3"/>
        <w:autoSpaceDE w:val="0"/>
        <w:autoSpaceDN w:val="0"/>
        <w:adjustRightInd w:val="0"/>
        <w:rPr>
          <w:rFonts w:hint="eastAsia"/>
        </w:rPr>
      </w:pPr>
      <w:r>
        <w:t>WFQ</w:t>
      </w:r>
      <w:r>
        <w:rPr>
          <w:rFonts w:hint="eastAsia"/>
        </w:rPr>
        <w:t xml:space="preserve"> : </w:t>
      </w:r>
      <w:r>
        <w:t>8</w:t>
      </w:r>
    </w:p>
    <w:p w:rsidR="00ED3AFA" w:rsidRDefault="00ED3AFA" w:rsidP="003572F0">
      <w:pPr>
        <w:pStyle w:val="a3"/>
        <w:autoSpaceDE w:val="0"/>
        <w:autoSpaceDN w:val="0"/>
        <w:adjustRightInd w:val="0"/>
        <w:rPr>
          <w:rFonts w:hint="eastAsia"/>
        </w:rPr>
      </w:pPr>
    </w:p>
    <w:p w:rsidR="00C94A04" w:rsidRDefault="005A4175" w:rsidP="005A4175">
      <w:pPr>
        <w:pStyle w:val="a3"/>
        <w:numPr>
          <w:ilvl w:val="0"/>
          <w:numId w:val="5"/>
        </w:numPr>
        <w:autoSpaceDE w:val="0"/>
        <w:autoSpaceDN w:val="0"/>
        <w:adjustRightInd w:val="0"/>
        <w:ind w:leftChars="0"/>
        <w:rPr>
          <w:rFonts w:hint="eastAsia"/>
        </w:rPr>
      </w:pPr>
      <w:r w:rsidRPr="005A4175">
        <w:t xml:space="preserve">In this lab, we used ToS to identify the priority and weight for the PQ and WFQ disciplines respectively. What are the other parameters that can be used to identify the priority and weight? </w:t>
      </w:r>
    </w:p>
    <w:p w:rsidR="00C94A04" w:rsidRDefault="003572F0" w:rsidP="00C94A04">
      <w:pPr>
        <w:autoSpaceDE w:val="0"/>
        <w:autoSpaceDN w:val="0"/>
        <w:adjustRightInd w:val="0"/>
        <w:ind w:left="360"/>
        <w:rPr>
          <w:rFonts w:hint="eastAsia"/>
        </w:rPr>
      </w:pPr>
      <w:r>
        <w:rPr>
          <w:rFonts w:hint="eastAsia"/>
        </w:rPr>
        <w:t>不同的協定、</w:t>
      </w:r>
      <w:r>
        <w:rPr>
          <w:rFonts w:hint="eastAsia"/>
        </w:rPr>
        <w:t>PORT</w:t>
      </w:r>
      <w:r w:rsidR="003E7C1E">
        <w:rPr>
          <w:rFonts w:hint="eastAsia"/>
        </w:rPr>
        <w:t>、</w:t>
      </w:r>
      <w:r w:rsidR="003E7C1E">
        <w:rPr>
          <w:rFonts w:ascii="Arial" w:hAnsi="Arial" w:cs="Arial"/>
          <w:color w:val="333333"/>
          <w:sz w:val="23"/>
          <w:szCs w:val="23"/>
          <w:shd w:val="clear" w:color="auto" w:fill="FFFFFF"/>
        </w:rPr>
        <w:t>DSCP</w:t>
      </w:r>
      <w:r>
        <w:rPr>
          <w:rFonts w:hint="eastAsia"/>
        </w:rPr>
        <w:t>都會影響權重。</w:t>
      </w:r>
    </w:p>
    <w:p w:rsidR="003572F0" w:rsidRDefault="003572F0" w:rsidP="00C94A04">
      <w:pPr>
        <w:autoSpaceDE w:val="0"/>
        <w:autoSpaceDN w:val="0"/>
        <w:adjustRightInd w:val="0"/>
        <w:ind w:left="360"/>
        <w:rPr>
          <w:rFonts w:hint="eastAsia"/>
        </w:rPr>
      </w:pPr>
    </w:p>
    <w:p w:rsidR="00C94A04" w:rsidRDefault="005A4175" w:rsidP="005A4175">
      <w:pPr>
        <w:pStyle w:val="a3"/>
        <w:numPr>
          <w:ilvl w:val="0"/>
          <w:numId w:val="5"/>
        </w:numPr>
        <w:autoSpaceDE w:val="0"/>
        <w:autoSpaceDN w:val="0"/>
        <w:adjustRightInd w:val="0"/>
        <w:ind w:leftChars="0"/>
        <w:rPr>
          <w:rFonts w:hint="eastAsia"/>
        </w:rPr>
      </w:pPr>
      <w:r w:rsidRPr="005A4175">
        <w:t xml:space="preserve">In PQ, how are queues configured to serve different ToS values? </w:t>
      </w:r>
    </w:p>
    <w:tbl>
      <w:tblPr>
        <w:tblStyle w:val="a4"/>
        <w:tblW w:w="0" w:type="auto"/>
        <w:jc w:val="center"/>
        <w:tblInd w:w="360" w:type="dxa"/>
        <w:tblLook w:val="04A0" w:firstRow="1" w:lastRow="0" w:firstColumn="1" w:lastColumn="0" w:noHBand="0" w:noVBand="1"/>
      </w:tblPr>
      <w:tblGrid>
        <w:gridCol w:w="1035"/>
        <w:gridCol w:w="5659"/>
        <w:gridCol w:w="1468"/>
      </w:tblGrid>
      <w:tr w:rsidR="00C47279" w:rsidTr="00FF1C43">
        <w:trPr>
          <w:jc w:val="center"/>
        </w:trPr>
        <w:tc>
          <w:tcPr>
            <w:tcW w:w="1035" w:type="dxa"/>
          </w:tcPr>
          <w:p w:rsidR="00C47279" w:rsidRDefault="00C47279" w:rsidP="00FF1C43">
            <w:pPr>
              <w:autoSpaceDE w:val="0"/>
              <w:autoSpaceDN w:val="0"/>
              <w:adjustRightInd w:val="0"/>
              <w:jc w:val="center"/>
              <w:rPr>
                <w:rFonts w:hint="eastAsia"/>
              </w:rPr>
            </w:pPr>
            <w:r>
              <w:rPr>
                <w:rFonts w:ascii="Arial" w:hAnsi="Arial" w:cs="Arial"/>
                <w:color w:val="333333"/>
                <w:sz w:val="23"/>
                <w:szCs w:val="23"/>
                <w:shd w:val="clear" w:color="auto" w:fill="FFFFFF"/>
              </w:rPr>
              <w:t>Low</w:t>
            </w:r>
          </w:p>
        </w:tc>
        <w:tc>
          <w:tcPr>
            <w:tcW w:w="5659" w:type="dxa"/>
          </w:tcPr>
          <w:p w:rsidR="00C47279" w:rsidRDefault="00C47279" w:rsidP="00FF1C43">
            <w:pPr>
              <w:autoSpaceDE w:val="0"/>
              <w:autoSpaceDN w:val="0"/>
              <w:adjustRightInd w:val="0"/>
              <w:jc w:val="center"/>
              <w:rPr>
                <w:rFonts w:hint="eastAsia"/>
              </w:rPr>
            </w:pPr>
            <w:r>
              <w:rPr>
                <w:rFonts w:ascii="Arial" w:hAnsi="Arial" w:cs="Arial"/>
                <w:color w:val="333333"/>
                <w:sz w:val="23"/>
                <w:szCs w:val="23"/>
                <w:shd w:val="clear" w:color="auto" w:fill="FFFFFF"/>
              </w:rPr>
              <w:t>Best Effort(0),Background(1)</w:t>
            </w:r>
          </w:p>
        </w:tc>
        <w:tc>
          <w:tcPr>
            <w:tcW w:w="1468" w:type="dxa"/>
          </w:tcPr>
          <w:p w:rsidR="00C47279" w:rsidRDefault="00C47279" w:rsidP="00FF1C43">
            <w:pPr>
              <w:autoSpaceDE w:val="0"/>
              <w:autoSpaceDN w:val="0"/>
              <w:adjustRightInd w:val="0"/>
              <w:jc w:val="center"/>
              <w:rPr>
                <w:rFonts w:hint="eastAsia"/>
              </w:rPr>
            </w:pPr>
            <w:r>
              <w:rPr>
                <w:rFonts w:ascii="Arial" w:hAnsi="Arial" w:cs="Arial"/>
                <w:color w:val="333333"/>
                <w:sz w:val="23"/>
                <w:szCs w:val="23"/>
                <w:shd w:val="clear" w:color="auto" w:fill="FFFFFF"/>
              </w:rPr>
              <w:t>80</w:t>
            </w:r>
          </w:p>
        </w:tc>
      </w:tr>
      <w:tr w:rsidR="00C47279" w:rsidTr="00FF1C43">
        <w:trPr>
          <w:jc w:val="center"/>
        </w:trPr>
        <w:tc>
          <w:tcPr>
            <w:tcW w:w="1035" w:type="dxa"/>
          </w:tcPr>
          <w:p w:rsidR="00C47279" w:rsidRDefault="00C47279" w:rsidP="00FF1C43">
            <w:pPr>
              <w:autoSpaceDE w:val="0"/>
              <w:autoSpaceDN w:val="0"/>
              <w:adjustRightInd w:val="0"/>
              <w:jc w:val="center"/>
              <w:rPr>
                <w:rFonts w:hint="eastAsia"/>
              </w:rPr>
            </w:pPr>
            <w:r>
              <w:rPr>
                <w:rFonts w:ascii="Arial" w:hAnsi="Arial" w:cs="Arial"/>
                <w:color w:val="333333"/>
                <w:sz w:val="23"/>
                <w:szCs w:val="23"/>
                <w:shd w:val="clear" w:color="auto" w:fill="FFFFFF"/>
              </w:rPr>
              <w:t>Normal</w:t>
            </w:r>
          </w:p>
        </w:tc>
        <w:tc>
          <w:tcPr>
            <w:tcW w:w="5659" w:type="dxa"/>
          </w:tcPr>
          <w:p w:rsidR="00C47279" w:rsidRPr="00C47279" w:rsidRDefault="00C47279" w:rsidP="00FF1C43">
            <w:pPr>
              <w:pStyle w:val="Web"/>
              <w:shd w:val="clear" w:color="auto" w:fill="FFFFFF"/>
              <w:spacing w:before="0" w:beforeAutospacing="0" w:after="150" w:afterAutospacing="0"/>
              <w:jc w:val="center"/>
              <w:rPr>
                <w:rFonts w:ascii="Arial" w:hAnsi="Arial" w:cs="Arial" w:hint="eastAsia"/>
                <w:color w:val="333333"/>
                <w:sz w:val="23"/>
                <w:szCs w:val="23"/>
              </w:rPr>
            </w:pPr>
            <w:r>
              <w:rPr>
                <w:rFonts w:ascii="Arial" w:hAnsi="Arial" w:cs="Arial"/>
                <w:color w:val="333333"/>
                <w:sz w:val="23"/>
                <w:szCs w:val="23"/>
              </w:rPr>
              <w:t>Standard(2),Excellent(3)</w:t>
            </w:r>
          </w:p>
        </w:tc>
        <w:tc>
          <w:tcPr>
            <w:tcW w:w="1468" w:type="dxa"/>
          </w:tcPr>
          <w:p w:rsidR="00C47279" w:rsidRPr="00C47279" w:rsidRDefault="00C47279" w:rsidP="00FF1C43">
            <w:pPr>
              <w:pStyle w:val="Web"/>
              <w:shd w:val="clear" w:color="auto" w:fill="FFFFFF"/>
              <w:spacing w:before="0" w:beforeAutospacing="0" w:after="150" w:afterAutospacing="0"/>
              <w:jc w:val="center"/>
              <w:rPr>
                <w:rFonts w:ascii="Arial" w:hAnsi="Arial" w:cs="Arial" w:hint="eastAsia"/>
                <w:color w:val="333333"/>
                <w:sz w:val="23"/>
                <w:szCs w:val="23"/>
              </w:rPr>
            </w:pPr>
            <w:r>
              <w:rPr>
                <w:rFonts w:ascii="Arial" w:hAnsi="Arial" w:cs="Arial"/>
                <w:color w:val="333333"/>
                <w:sz w:val="23"/>
                <w:szCs w:val="23"/>
              </w:rPr>
              <w:t>40</w:t>
            </w:r>
          </w:p>
        </w:tc>
      </w:tr>
      <w:tr w:rsidR="00C47279" w:rsidTr="00FF1C43">
        <w:trPr>
          <w:jc w:val="center"/>
        </w:trPr>
        <w:tc>
          <w:tcPr>
            <w:tcW w:w="1035" w:type="dxa"/>
          </w:tcPr>
          <w:p w:rsidR="00C47279" w:rsidRPr="00C47279" w:rsidRDefault="00C47279" w:rsidP="00FF1C43">
            <w:pPr>
              <w:pStyle w:val="Web"/>
              <w:shd w:val="clear" w:color="auto" w:fill="FFFFFF"/>
              <w:spacing w:before="0" w:beforeAutospacing="0" w:after="150" w:afterAutospacing="0"/>
              <w:jc w:val="center"/>
              <w:rPr>
                <w:rFonts w:ascii="Arial" w:hAnsi="Arial" w:cs="Arial" w:hint="eastAsia"/>
                <w:color w:val="333333"/>
                <w:sz w:val="23"/>
                <w:szCs w:val="23"/>
              </w:rPr>
            </w:pPr>
            <w:r>
              <w:rPr>
                <w:rFonts w:ascii="Arial" w:hAnsi="Arial" w:cs="Arial"/>
                <w:color w:val="333333"/>
                <w:sz w:val="23"/>
                <w:szCs w:val="23"/>
              </w:rPr>
              <w:t>Medium</w:t>
            </w:r>
          </w:p>
        </w:tc>
        <w:tc>
          <w:tcPr>
            <w:tcW w:w="5659" w:type="dxa"/>
          </w:tcPr>
          <w:p w:rsidR="00C47279" w:rsidRPr="00C47279" w:rsidRDefault="00C47279" w:rsidP="00FF1C43">
            <w:pPr>
              <w:pStyle w:val="Web"/>
              <w:shd w:val="clear" w:color="auto" w:fill="FFFFFF"/>
              <w:spacing w:before="0" w:beforeAutospacing="0" w:after="150" w:afterAutospacing="0"/>
              <w:jc w:val="center"/>
              <w:rPr>
                <w:rFonts w:ascii="Arial" w:hAnsi="Arial" w:cs="Arial" w:hint="eastAsia"/>
                <w:color w:val="333333"/>
                <w:sz w:val="23"/>
                <w:szCs w:val="23"/>
              </w:rPr>
            </w:pPr>
            <w:r>
              <w:rPr>
                <w:rFonts w:ascii="Arial" w:hAnsi="Arial" w:cs="Arial"/>
                <w:color w:val="333333"/>
                <w:sz w:val="23"/>
                <w:szCs w:val="23"/>
              </w:rPr>
              <w:t>Steaming Multimedia(4),Interactive Multimedia(5)</w:t>
            </w:r>
          </w:p>
        </w:tc>
        <w:tc>
          <w:tcPr>
            <w:tcW w:w="1468" w:type="dxa"/>
          </w:tcPr>
          <w:p w:rsidR="00C47279" w:rsidRPr="00C47279" w:rsidRDefault="00C47279" w:rsidP="00FF1C43">
            <w:pPr>
              <w:pStyle w:val="Web"/>
              <w:shd w:val="clear" w:color="auto" w:fill="FFFFFF"/>
              <w:spacing w:before="0" w:beforeAutospacing="0" w:after="150" w:afterAutospacing="0"/>
              <w:jc w:val="center"/>
              <w:rPr>
                <w:rFonts w:ascii="Arial" w:hAnsi="Arial" w:cs="Arial" w:hint="eastAsia"/>
                <w:color w:val="333333"/>
                <w:sz w:val="23"/>
                <w:szCs w:val="23"/>
              </w:rPr>
            </w:pPr>
            <w:r>
              <w:rPr>
                <w:rFonts w:ascii="Arial" w:hAnsi="Arial" w:cs="Arial"/>
                <w:color w:val="333333"/>
                <w:sz w:val="23"/>
                <w:szCs w:val="23"/>
              </w:rPr>
              <w:t>60</w:t>
            </w:r>
          </w:p>
        </w:tc>
      </w:tr>
      <w:tr w:rsidR="00C47279" w:rsidTr="00FF1C43">
        <w:trPr>
          <w:jc w:val="center"/>
        </w:trPr>
        <w:tc>
          <w:tcPr>
            <w:tcW w:w="1035" w:type="dxa"/>
          </w:tcPr>
          <w:p w:rsidR="00C47279" w:rsidRPr="00FF1C43" w:rsidRDefault="00FF1C43" w:rsidP="00FF1C43">
            <w:pPr>
              <w:pStyle w:val="Web"/>
              <w:shd w:val="clear" w:color="auto" w:fill="FFFFFF"/>
              <w:spacing w:before="0" w:beforeAutospacing="0" w:after="150" w:afterAutospacing="0"/>
              <w:jc w:val="center"/>
              <w:rPr>
                <w:rFonts w:ascii="Arial" w:hAnsi="Arial" w:cs="Arial" w:hint="eastAsia"/>
                <w:color w:val="333333"/>
                <w:sz w:val="23"/>
                <w:szCs w:val="23"/>
              </w:rPr>
            </w:pPr>
            <w:r>
              <w:rPr>
                <w:rFonts w:ascii="Arial" w:hAnsi="Arial" w:cs="Arial"/>
                <w:color w:val="333333"/>
                <w:sz w:val="23"/>
                <w:szCs w:val="23"/>
              </w:rPr>
              <w:t>High</w:t>
            </w:r>
          </w:p>
        </w:tc>
        <w:tc>
          <w:tcPr>
            <w:tcW w:w="5659" w:type="dxa"/>
          </w:tcPr>
          <w:p w:rsidR="00C47279" w:rsidRDefault="00FF1C43" w:rsidP="00FF1C43">
            <w:pPr>
              <w:autoSpaceDE w:val="0"/>
              <w:autoSpaceDN w:val="0"/>
              <w:adjustRightInd w:val="0"/>
              <w:jc w:val="center"/>
              <w:rPr>
                <w:rFonts w:hint="eastAsia"/>
              </w:rPr>
            </w:pPr>
            <w:r>
              <w:rPr>
                <w:rFonts w:ascii="Arial" w:hAnsi="Arial" w:cs="Arial"/>
                <w:color w:val="333333"/>
                <w:sz w:val="23"/>
                <w:szCs w:val="23"/>
              </w:rPr>
              <w:t>Interactive Voice(6),Reserved(7)</w:t>
            </w:r>
          </w:p>
        </w:tc>
        <w:tc>
          <w:tcPr>
            <w:tcW w:w="1468" w:type="dxa"/>
          </w:tcPr>
          <w:p w:rsidR="00C47279" w:rsidRPr="00FF1C43" w:rsidRDefault="00FF1C43" w:rsidP="00FF1C43">
            <w:pPr>
              <w:pStyle w:val="Web"/>
              <w:shd w:val="clear" w:color="auto" w:fill="FFFFFF"/>
              <w:spacing w:before="0" w:beforeAutospacing="0" w:after="150" w:afterAutospacing="0"/>
              <w:jc w:val="center"/>
              <w:rPr>
                <w:rFonts w:ascii="Arial" w:hAnsi="Arial" w:cs="Arial" w:hint="eastAsia"/>
                <w:color w:val="333333"/>
                <w:sz w:val="23"/>
                <w:szCs w:val="23"/>
              </w:rPr>
            </w:pPr>
            <w:r>
              <w:rPr>
                <w:rFonts w:ascii="Arial" w:hAnsi="Arial" w:cs="Arial"/>
                <w:color w:val="333333"/>
                <w:sz w:val="23"/>
                <w:szCs w:val="23"/>
              </w:rPr>
              <w:t>20</w:t>
            </w:r>
          </w:p>
        </w:tc>
      </w:tr>
    </w:tbl>
    <w:p w:rsidR="00C94A04" w:rsidRDefault="00C94A04" w:rsidP="00C94A04">
      <w:pPr>
        <w:autoSpaceDE w:val="0"/>
        <w:autoSpaceDN w:val="0"/>
        <w:adjustRightInd w:val="0"/>
        <w:ind w:left="360"/>
        <w:rPr>
          <w:rFonts w:hint="eastAsia"/>
        </w:rPr>
      </w:pPr>
    </w:p>
    <w:p w:rsidR="005A4175" w:rsidRDefault="005A4175" w:rsidP="005A4175">
      <w:pPr>
        <w:pStyle w:val="a3"/>
        <w:numPr>
          <w:ilvl w:val="0"/>
          <w:numId w:val="5"/>
        </w:numPr>
        <w:autoSpaceDE w:val="0"/>
        <w:autoSpaceDN w:val="0"/>
        <w:adjustRightInd w:val="0"/>
        <w:ind w:leftChars="0"/>
        <w:rPr>
          <w:rFonts w:hint="eastAsia"/>
        </w:rPr>
      </w:pPr>
      <w:r w:rsidRPr="00123A4B">
        <w:t>In WFQ, how are queues configured to serve different ToS values?</w:t>
      </w:r>
    </w:p>
    <w:tbl>
      <w:tblPr>
        <w:tblStyle w:val="a4"/>
        <w:tblW w:w="0" w:type="auto"/>
        <w:tblInd w:w="360" w:type="dxa"/>
        <w:tblLook w:val="04A0" w:firstRow="1" w:lastRow="0" w:firstColumn="1" w:lastColumn="0" w:noHBand="0" w:noVBand="1"/>
      </w:tblPr>
      <w:tblGrid>
        <w:gridCol w:w="2525"/>
        <w:gridCol w:w="2622"/>
        <w:gridCol w:w="3015"/>
      </w:tblGrid>
      <w:tr w:rsidR="00A73334" w:rsidTr="00A73334">
        <w:tc>
          <w:tcPr>
            <w:tcW w:w="2525" w:type="dxa"/>
          </w:tcPr>
          <w:p w:rsidR="00A73334" w:rsidRDefault="00A73334" w:rsidP="00A73334">
            <w:pPr>
              <w:autoSpaceDE w:val="0"/>
              <w:autoSpaceDN w:val="0"/>
              <w:adjustRightInd w:val="0"/>
              <w:jc w:val="center"/>
              <w:rPr>
                <w:rFonts w:hint="eastAsia"/>
              </w:rPr>
            </w:pPr>
            <w:r>
              <w:rPr>
                <w:rFonts w:hint="eastAsia"/>
              </w:rPr>
              <w:t>0</w:t>
            </w:r>
          </w:p>
        </w:tc>
        <w:tc>
          <w:tcPr>
            <w:tcW w:w="2622" w:type="dxa"/>
          </w:tcPr>
          <w:p w:rsidR="00A73334" w:rsidRDefault="00A73334" w:rsidP="00A73334">
            <w:pPr>
              <w:autoSpaceDE w:val="0"/>
              <w:autoSpaceDN w:val="0"/>
              <w:adjustRightInd w:val="0"/>
              <w:jc w:val="center"/>
              <w:rPr>
                <w:rFonts w:hint="eastAsia"/>
              </w:rPr>
            </w:pPr>
            <w:r>
              <w:rPr>
                <w:rFonts w:hint="eastAsia"/>
              </w:rPr>
              <w:t>1</w:t>
            </w:r>
          </w:p>
        </w:tc>
        <w:tc>
          <w:tcPr>
            <w:tcW w:w="3015" w:type="dxa"/>
          </w:tcPr>
          <w:p w:rsidR="00A73334" w:rsidRPr="00A73334" w:rsidRDefault="00A73334" w:rsidP="00A73334">
            <w:pPr>
              <w:pStyle w:val="Web"/>
              <w:shd w:val="clear" w:color="auto" w:fill="FFFFFF"/>
              <w:spacing w:before="0" w:beforeAutospacing="0" w:after="150" w:afterAutospacing="0"/>
              <w:jc w:val="center"/>
              <w:rPr>
                <w:rFonts w:ascii="Arial" w:hAnsi="Arial" w:cs="Arial" w:hint="eastAsia"/>
                <w:color w:val="333333"/>
                <w:sz w:val="23"/>
                <w:szCs w:val="23"/>
              </w:rPr>
            </w:pPr>
            <w:r>
              <w:rPr>
                <w:rFonts w:ascii="Arial" w:hAnsi="Arial" w:cs="Arial"/>
                <w:color w:val="333333"/>
                <w:sz w:val="23"/>
                <w:szCs w:val="23"/>
              </w:rPr>
              <w:t>Best Effort</w:t>
            </w:r>
          </w:p>
        </w:tc>
      </w:tr>
      <w:tr w:rsidR="00A73334" w:rsidTr="00A73334">
        <w:tc>
          <w:tcPr>
            <w:tcW w:w="2525" w:type="dxa"/>
          </w:tcPr>
          <w:p w:rsidR="00A73334" w:rsidRDefault="00A73334" w:rsidP="00A73334">
            <w:pPr>
              <w:autoSpaceDE w:val="0"/>
              <w:autoSpaceDN w:val="0"/>
              <w:adjustRightInd w:val="0"/>
              <w:jc w:val="center"/>
              <w:rPr>
                <w:rFonts w:hint="eastAsia"/>
              </w:rPr>
            </w:pPr>
            <w:r>
              <w:rPr>
                <w:rFonts w:hint="eastAsia"/>
              </w:rPr>
              <w:lastRenderedPageBreak/>
              <w:t>1</w:t>
            </w:r>
          </w:p>
        </w:tc>
        <w:tc>
          <w:tcPr>
            <w:tcW w:w="2622" w:type="dxa"/>
          </w:tcPr>
          <w:p w:rsidR="00A73334" w:rsidRDefault="00A73334" w:rsidP="00A73334">
            <w:pPr>
              <w:autoSpaceDE w:val="0"/>
              <w:autoSpaceDN w:val="0"/>
              <w:adjustRightInd w:val="0"/>
              <w:jc w:val="center"/>
              <w:rPr>
                <w:rFonts w:hint="eastAsia"/>
              </w:rPr>
            </w:pPr>
            <w:r>
              <w:rPr>
                <w:rFonts w:hint="eastAsia"/>
              </w:rPr>
              <w:t>10</w:t>
            </w:r>
          </w:p>
        </w:tc>
        <w:tc>
          <w:tcPr>
            <w:tcW w:w="3015" w:type="dxa"/>
          </w:tcPr>
          <w:p w:rsidR="00A73334" w:rsidRDefault="00A73334" w:rsidP="00A73334">
            <w:pPr>
              <w:autoSpaceDE w:val="0"/>
              <w:autoSpaceDN w:val="0"/>
              <w:adjustRightInd w:val="0"/>
              <w:jc w:val="center"/>
              <w:rPr>
                <w:rFonts w:hint="eastAsia"/>
              </w:rPr>
            </w:pPr>
            <w:r>
              <w:rPr>
                <w:rFonts w:ascii="Arial" w:hAnsi="Arial" w:cs="Arial"/>
                <w:color w:val="333333"/>
                <w:sz w:val="23"/>
                <w:szCs w:val="23"/>
                <w:shd w:val="clear" w:color="auto" w:fill="FFFFFF"/>
              </w:rPr>
              <w:t>Background</w:t>
            </w:r>
          </w:p>
        </w:tc>
      </w:tr>
      <w:tr w:rsidR="00A73334" w:rsidTr="00A73334">
        <w:tc>
          <w:tcPr>
            <w:tcW w:w="2525" w:type="dxa"/>
          </w:tcPr>
          <w:p w:rsidR="00A73334" w:rsidRDefault="00A73334" w:rsidP="00A73334">
            <w:pPr>
              <w:autoSpaceDE w:val="0"/>
              <w:autoSpaceDN w:val="0"/>
              <w:adjustRightInd w:val="0"/>
              <w:jc w:val="center"/>
              <w:rPr>
                <w:rFonts w:hint="eastAsia"/>
              </w:rPr>
            </w:pPr>
            <w:r>
              <w:rPr>
                <w:rFonts w:hint="eastAsia"/>
              </w:rPr>
              <w:t>2</w:t>
            </w:r>
          </w:p>
        </w:tc>
        <w:tc>
          <w:tcPr>
            <w:tcW w:w="2622" w:type="dxa"/>
          </w:tcPr>
          <w:p w:rsidR="00A73334" w:rsidRDefault="00A73334" w:rsidP="00A73334">
            <w:pPr>
              <w:autoSpaceDE w:val="0"/>
              <w:autoSpaceDN w:val="0"/>
              <w:adjustRightInd w:val="0"/>
              <w:jc w:val="center"/>
              <w:rPr>
                <w:rFonts w:hint="eastAsia"/>
              </w:rPr>
            </w:pPr>
            <w:r>
              <w:rPr>
                <w:rFonts w:hint="eastAsia"/>
              </w:rPr>
              <w:t>20</w:t>
            </w:r>
          </w:p>
        </w:tc>
        <w:tc>
          <w:tcPr>
            <w:tcW w:w="3015" w:type="dxa"/>
          </w:tcPr>
          <w:p w:rsidR="00A73334" w:rsidRDefault="00A73334" w:rsidP="00A73334">
            <w:pPr>
              <w:autoSpaceDE w:val="0"/>
              <w:autoSpaceDN w:val="0"/>
              <w:adjustRightInd w:val="0"/>
              <w:jc w:val="center"/>
              <w:rPr>
                <w:rFonts w:hint="eastAsia"/>
              </w:rPr>
            </w:pPr>
            <w:r>
              <w:rPr>
                <w:rFonts w:ascii="Arial" w:hAnsi="Arial" w:cs="Arial"/>
                <w:color w:val="333333"/>
                <w:sz w:val="23"/>
                <w:szCs w:val="23"/>
                <w:shd w:val="clear" w:color="auto" w:fill="FFFFFF"/>
              </w:rPr>
              <w:t>Standard</w:t>
            </w:r>
          </w:p>
        </w:tc>
      </w:tr>
      <w:tr w:rsidR="00A73334" w:rsidTr="00A73334">
        <w:tc>
          <w:tcPr>
            <w:tcW w:w="2525" w:type="dxa"/>
          </w:tcPr>
          <w:p w:rsidR="00A73334" w:rsidRDefault="00A73334" w:rsidP="00A73334">
            <w:pPr>
              <w:autoSpaceDE w:val="0"/>
              <w:autoSpaceDN w:val="0"/>
              <w:adjustRightInd w:val="0"/>
              <w:jc w:val="center"/>
              <w:rPr>
                <w:rFonts w:hint="eastAsia"/>
              </w:rPr>
            </w:pPr>
            <w:r>
              <w:rPr>
                <w:rFonts w:hint="eastAsia"/>
              </w:rPr>
              <w:t>3</w:t>
            </w:r>
          </w:p>
        </w:tc>
        <w:tc>
          <w:tcPr>
            <w:tcW w:w="2622" w:type="dxa"/>
          </w:tcPr>
          <w:p w:rsidR="00A73334" w:rsidRDefault="00A73334" w:rsidP="00A73334">
            <w:pPr>
              <w:autoSpaceDE w:val="0"/>
              <w:autoSpaceDN w:val="0"/>
              <w:adjustRightInd w:val="0"/>
              <w:jc w:val="center"/>
              <w:rPr>
                <w:rFonts w:hint="eastAsia"/>
              </w:rPr>
            </w:pPr>
            <w:r>
              <w:rPr>
                <w:rFonts w:hint="eastAsia"/>
              </w:rPr>
              <w:t>30</w:t>
            </w:r>
          </w:p>
        </w:tc>
        <w:tc>
          <w:tcPr>
            <w:tcW w:w="3015" w:type="dxa"/>
          </w:tcPr>
          <w:p w:rsidR="00A73334" w:rsidRPr="00A73334" w:rsidRDefault="00A73334" w:rsidP="00A73334">
            <w:pPr>
              <w:pStyle w:val="Web"/>
              <w:shd w:val="clear" w:color="auto" w:fill="FFFFFF"/>
              <w:spacing w:before="0" w:beforeAutospacing="0" w:after="150" w:afterAutospacing="0"/>
              <w:jc w:val="center"/>
              <w:rPr>
                <w:rFonts w:ascii="Arial" w:hAnsi="Arial" w:cs="Arial" w:hint="eastAsia"/>
                <w:color w:val="333333"/>
                <w:sz w:val="23"/>
                <w:szCs w:val="23"/>
              </w:rPr>
            </w:pPr>
            <w:r>
              <w:rPr>
                <w:rFonts w:ascii="Arial" w:hAnsi="Arial" w:cs="Arial"/>
                <w:color w:val="333333"/>
                <w:sz w:val="23"/>
                <w:szCs w:val="23"/>
              </w:rPr>
              <w:t>Excellent Effort</w:t>
            </w:r>
          </w:p>
        </w:tc>
      </w:tr>
      <w:tr w:rsidR="00A73334" w:rsidTr="00A73334">
        <w:tc>
          <w:tcPr>
            <w:tcW w:w="2525" w:type="dxa"/>
          </w:tcPr>
          <w:p w:rsidR="00A73334" w:rsidRDefault="00A73334" w:rsidP="00A73334">
            <w:pPr>
              <w:autoSpaceDE w:val="0"/>
              <w:autoSpaceDN w:val="0"/>
              <w:adjustRightInd w:val="0"/>
              <w:jc w:val="center"/>
              <w:rPr>
                <w:rFonts w:hint="eastAsia"/>
              </w:rPr>
            </w:pPr>
            <w:r>
              <w:rPr>
                <w:rFonts w:hint="eastAsia"/>
              </w:rPr>
              <w:t>4</w:t>
            </w:r>
          </w:p>
        </w:tc>
        <w:tc>
          <w:tcPr>
            <w:tcW w:w="2622" w:type="dxa"/>
          </w:tcPr>
          <w:p w:rsidR="00A73334" w:rsidRDefault="00A73334" w:rsidP="00A73334">
            <w:pPr>
              <w:autoSpaceDE w:val="0"/>
              <w:autoSpaceDN w:val="0"/>
              <w:adjustRightInd w:val="0"/>
              <w:jc w:val="center"/>
              <w:rPr>
                <w:rFonts w:hint="eastAsia"/>
              </w:rPr>
            </w:pPr>
            <w:r>
              <w:rPr>
                <w:rFonts w:hint="eastAsia"/>
              </w:rPr>
              <w:t>40</w:t>
            </w:r>
          </w:p>
        </w:tc>
        <w:tc>
          <w:tcPr>
            <w:tcW w:w="3015" w:type="dxa"/>
          </w:tcPr>
          <w:p w:rsidR="00A73334" w:rsidRPr="00A73334" w:rsidRDefault="00A73334" w:rsidP="00A73334">
            <w:pPr>
              <w:pStyle w:val="Web"/>
              <w:shd w:val="clear" w:color="auto" w:fill="FFFFFF"/>
              <w:spacing w:before="0" w:beforeAutospacing="0" w:after="150" w:afterAutospacing="0"/>
              <w:jc w:val="center"/>
              <w:rPr>
                <w:rFonts w:ascii="Arial" w:hAnsi="Arial" w:cs="Arial" w:hint="eastAsia"/>
                <w:color w:val="333333"/>
                <w:sz w:val="23"/>
                <w:szCs w:val="23"/>
              </w:rPr>
            </w:pPr>
            <w:r>
              <w:rPr>
                <w:rFonts w:ascii="Arial" w:hAnsi="Arial" w:cs="Arial"/>
                <w:color w:val="333333"/>
                <w:sz w:val="23"/>
                <w:szCs w:val="23"/>
              </w:rPr>
              <w:t>Streaming Multimedia</w:t>
            </w:r>
          </w:p>
        </w:tc>
      </w:tr>
      <w:tr w:rsidR="00A73334" w:rsidTr="00A73334">
        <w:tc>
          <w:tcPr>
            <w:tcW w:w="2525" w:type="dxa"/>
          </w:tcPr>
          <w:p w:rsidR="00A73334" w:rsidRDefault="00A73334" w:rsidP="00A73334">
            <w:pPr>
              <w:autoSpaceDE w:val="0"/>
              <w:autoSpaceDN w:val="0"/>
              <w:adjustRightInd w:val="0"/>
              <w:jc w:val="center"/>
              <w:rPr>
                <w:rFonts w:hint="eastAsia"/>
              </w:rPr>
            </w:pPr>
            <w:r>
              <w:rPr>
                <w:rFonts w:hint="eastAsia"/>
              </w:rPr>
              <w:t>5</w:t>
            </w:r>
          </w:p>
        </w:tc>
        <w:tc>
          <w:tcPr>
            <w:tcW w:w="2622" w:type="dxa"/>
          </w:tcPr>
          <w:p w:rsidR="00A73334" w:rsidRDefault="00A73334" w:rsidP="00A73334">
            <w:pPr>
              <w:autoSpaceDE w:val="0"/>
              <w:autoSpaceDN w:val="0"/>
              <w:adjustRightInd w:val="0"/>
              <w:jc w:val="center"/>
              <w:rPr>
                <w:rFonts w:hint="eastAsia"/>
              </w:rPr>
            </w:pPr>
            <w:r>
              <w:rPr>
                <w:rFonts w:hint="eastAsia"/>
              </w:rPr>
              <w:t>50</w:t>
            </w:r>
          </w:p>
        </w:tc>
        <w:tc>
          <w:tcPr>
            <w:tcW w:w="3015" w:type="dxa"/>
          </w:tcPr>
          <w:p w:rsidR="00A73334" w:rsidRPr="00A73334" w:rsidRDefault="00A73334" w:rsidP="00A73334">
            <w:pPr>
              <w:pStyle w:val="Web"/>
              <w:shd w:val="clear" w:color="auto" w:fill="FFFFFF"/>
              <w:spacing w:before="0" w:beforeAutospacing="0" w:after="150" w:afterAutospacing="0"/>
              <w:jc w:val="center"/>
              <w:rPr>
                <w:rFonts w:ascii="Arial" w:hAnsi="Arial" w:cs="Arial" w:hint="eastAsia"/>
                <w:color w:val="333333"/>
                <w:sz w:val="23"/>
                <w:szCs w:val="23"/>
              </w:rPr>
            </w:pPr>
            <w:r>
              <w:rPr>
                <w:rFonts w:ascii="Arial" w:hAnsi="Arial" w:cs="Arial"/>
                <w:color w:val="333333"/>
                <w:sz w:val="23"/>
                <w:szCs w:val="23"/>
              </w:rPr>
              <w:t>Interactive Multimedia</w:t>
            </w:r>
          </w:p>
        </w:tc>
      </w:tr>
      <w:tr w:rsidR="00A73334" w:rsidTr="00A73334">
        <w:tc>
          <w:tcPr>
            <w:tcW w:w="2525" w:type="dxa"/>
          </w:tcPr>
          <w:p w:rsidR="00A73334" w:rsidRDefault="00A73334" w:rsidP="00A73334">
            <w:pPr>
              <w:autoSpaceDE w:val="0"/>
              <w:autoSpaceDN w:val="0"/>
              <w:adjustRightInd w:val="0"/>
              <w:jc w:val="center"/>
              <w:rPr>
                <w:rFonts w:hint="eastAsia"/>
              </w:rPr>
            </w:pPr>
            <w:r>
              <w:rPr>
                <w:rFonts w:hint="eastAsia"/>
              </w:rPr>
              <w:t>6</w:t>
            </w:r>
          </w:p>
        </w:tc>
        <w:tc>
          <w:tcPr>
            <w:tcW w:w="2622" w:type="dxa"/>
          </w:tcPr>
          <w:p w:rsidR="00A73334" w:rsidRDefault="00A73334" w:rsidP="00A73334">
            <w:pPr>
              <w:autoSpaceDE w:val="0"/>
              <w:autoSpaceDN w:val="0"/>
              <w:adjustRightInd w:val="0"/>
              <w:jc w:val="center"/>
              <w:rPr>
                <w:rFonts w:hint="eastAsia"/>
              </w:rPr>
            </w:pPr>
            <w:r>
              <w:rPr>
                <w:rFonts w:hint="eastAsia"/>
              </w:rPr>
              <w:t>60</w:t>
            </w:r>
          </w:p>
        </w:tc>
        <w:tc>
          <w:tcPr>
            <w:tcW w:w="3015" w:type="dxa"/>
          </w:tcPr>
          <w:p w:rsidR="00A73334" w:rsidRPr="00A73334" w:rsidRDefault="00A73334" w:rsidP="00A73334">
            <w:pPr>
              <w:pStyle w:val="Web"/>
              <w:shd w:val="clear" w:color="auto" w:fill="FFFFFF"/>
              <w:spacing w:before="0" w:beforeAutospacing="0" w:after="150" w:afterAutospacing="0"/>
              <w:jc w:val="center"/>
              <w:rPr>
                <w:rFonts w:ascii="Arial" w:hAnsi="Arial" w:cs="Arial" w:hint="eastAsia"/>
                <w:color w:val="333333"/>
                <w:sz w:val="23"/>
                <w:szCs w:val="23"/>
              </w:rPr>
            </w:pPr>
            <w:r>
              <w:rPr>
                <w:rFonts w:ascii="Arial" w:hAnsi="Arial" w:cs="Arial"/>
                <w:color w:val="333333"/>
                <w:sz w:val="23"/>
                <w:szCs w:val="23"/>
              </w:rPr>
              <w:t>Interactive Voice</w:t>
            </w:r>
          </w:p>
        </w:tc>
      </w:tr>
      <w:tr w:rsidR="00A73334" w:rsidTr="00A73334">
        <w:tc>
          <w:tcPr>
            <w:tcW w:w="2525" w:type="dxa"/>
          </w:tcPr>
          <w:p w:rsidR="00A73334" w:rsidRDefault="00A73334" w:rsidP="00A73334">
            <w:pPr>
              <w:autoSpaceDE w:val="0"/>
              <w:autoSpaceDN w:val="0"/>
              <w:adjustRightInd w:val="0"/>
              <w:jc w:val="center"/>
              <w:rPr>
                <w:rFonts w:hint="eastAsia"/>
              </w:rPr>
            </w:pPr>
            <w:r>
              <w:rPr>
                <w:rFonts w:hint="eastAsia"/>
              </w:rPr>
              <w:t>7</w:t>
            </w:r>
          </w:p>
        </w:tc>
        <w:tc>
          <w:tcPr>
            <w:tcW w:w="2622" w:type="dxa"/>
          </w:tcPr>
          <w:p w:rsidR="00A73334" w:rsidRDefault="00A73334" w:rsidP="00A73334">
            <w:pPr>
              <w:autoSpaceDE w:val="0"/>
              <w:autoSpaceDN w:val="0"/>
              <w:adjustRightInd w:val="0"/>
              <w:jc w:val="center"/>
              <w:rPr>
                <w:rFonts w:hint="eastAsia"/>
              </w:rPr>
            </w:pPr>
            <w:r>
              <w:rPr>
                <w:rFonts w:hint="eastAsia"/>
              </w:rPr>
              <w:t>70</w:t>
            </w:r>
          </w:p>
        </w:tc>
        <w:tc>
          <w:tcPr>
            <w:tcW w:w="3015" w:type="dxa"/>
          </w:tcPr>
          <w:p w:rsidR="00A73334" w:rsidRDefault="00A73334" w:rsidP="00A73334">
            <w:pPr>
              <w:autoSpaceDE w:val="0"/>
              <w:autoSpaceDN w:val="0"/>
              <w:adjustRightInd w:val="0"/>
              <w:jc w:val="center"/>
              <w:rPr>
                <w:rFonts w:hint="eastAsia"/>
              </w:rPr>
            </w:pPr>
            <w:r>
              <w:rPr>
                <w:rFonts w:ascii="Arial" w:hAnsi="Arial" w:cs="Arial"/>
                <w:color w:val="333333"/>
                <w:sz w:val="23"/>
                <w:szCs w:val="23"/>
                <w:shd w:val="clear" w:color="auto" w:fill="FFFFFF"/>
              </w:rPr>
              <w:t>Reserved</w:t>
            </w:r>
          </w:p>
        </w:tc>
      </w:tr>
    </w:tbl>
    <w:p w:rsidR="005A4175" w:rsidRPr="00123A4B" w:rsidRDefault="005A4175" w:rsidP="005A4175">
      <w:pPr>
        <w:rPr>
          <w:rFonts w:hint="eastAsia"/>
        </w:rPr>
      </w:pPr>
      <w:bookmarkStart w:id="0" w:name="_GoBack"/>
      <w:bookmarkEnd w:id="0"/>
    </w:p>
    <w:p w:rsidR="005A4175" w:rsidRPr="00123A4B" w:rsidRDefault="005A4175" w:rsidP="005A4175">
      <w:pPr>
        <w:pStyle w:val="a3"/>
        <w:numPr>
          <w:ilvl w:val="0"/>
          <w:numId w:val="4"/>
        </w:numPr>
        <w:ind w:leftChars="0"/>
        <w:rPr>
          <w:rFonts w:hint="eastAsia"/>
        </w:rPr>
      </w:pPr>
      <w:r w:rsidRPr="00123A4B">
        <w:t>For all scenarios, choose the “queuing delay &lt;--“statistic for the link that connects East Router and West Router. Rerun the simulation and generate the graph that compares that queuing delay for all queuing disciplines (scenarios). Analyze this graph.</w:t>
      </w:r>
    </w:p>
    <w:p w:rsidR="005A4175" w:rsidRPr="00874298" w:rsidRDefault="005A4175" w:rsidP="005A4175">
      <w:r>
        <w:drawing>
          <wp:inline distT="0" distB="0" distL="0" distR="0" wp14:anchorId="42227EBF" wp14:editId="40652A65">
            <wp:extent cx="5274310" cy="2850161"/>
            <wp:effectExtent l="0" t="0" r="2540" b="7620"/>
            <wp:docPr id="12" name="圖片 12" descr="C:\Users\777\Desktop\長庚大學\大三\大三下\計算機網路實驗\lab15\20170615\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777\Desktop\長庚大學\大三\大三下\計算機網路實驗\lab15\20170615\Q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850161"/>
                    </a:xfrm>
                    <a:prstGeom prst="rect">
                      <a:avLst/>
                    </a:prstGeom>
                    <a:noFill/>
                    <a:ln>
                      <a:noFill/>
                    </a:ln>
                  </pic:spPr>
                </pic:pic>
              </a:graphicData>
            </a:graphic>
          </wp:inline>
        </w:drawing>
      </w:r>
    </w:p>
    <w:p w:rsidR="008D3644" w:rsidRPr="00123A4B" w:rsidRDefault="008D3644" w:rsidP="008D3644">
      <w:pPr>
        <w:pStyle w:val="Default"/>
        <w:rPr>
          <w:rFonts w:asciiTheme="minorEastAsia" w:hAnsiTheme="minorEastAsia" w:cstheme="minorBidi"/>
          <w:b/>
          <w:color w:val="auto"/>
          <w:kern w:val="2"/>
          <w:szCs w:val="22"/>
        </w:rPr>
      </w:pPr>
      <w:r w:rsidRPr="00123A4B">
        <w:rPr>
          <w:rFonts w:asciiTheme="minorEastAsia" w:hAnsiTheme="minorEastAsia" w:cstheme="minorBidi" w:hint="eastAsia"/>
          <w:b/>
          <w:color w:val="auto"/>
          <w:kern w:val="2"/>
          <w:szCs w:val="22"/>
        </w:rPr>
        <w:t>4.</w:t>
      </w:r>
      <w:r w:rsidRPr="00123A4B">
        <w:rPr>
          <w:rFonts w:asciiTheme="minorEastAsia" w:hAnsiTheme="minorEastAsia" w:cstheme="minorBidi"/>
          <w:b/>
          <w:color w:val="auto"/>
          <w:kern w:val="2"/>
          <w:szCs w:val="22"/>
        </w:rPr>
        <w:t>  </w:t>
      </w:r>
      <w:r w:rsidRPr="00123A4B">
        <w:rPr>
          <w:rFonts w:asciiTheme="minorEastAsia" w:hAnsiTheme="minorEastAsia" w:cstheme="minorBidi" w:hint="eastAsia"/>
          <w:b/>
          <w:color w:val="auto"/>
          <w:kern w:val="2"/>
          <w:szCs w:val="22"/>
        </w:rPr>
        <w:t>結果討論:</w:t>
      </w:r>
    </w:p>
    <w:p w:rsidR="008D3644" w:rsidRDefault="008D3644" w:rsidP="008D3644">
      <w:r>
        <w:rPr>
          <w:rFonts w:hint="eastAsia"/>
        </w:rPr>
        <w:t>實驗一</w:t>
      </w:r>
    </w:p>
    <w:p w:rsidR="0001060F" w:rsidRDefault="00B27102" w:rsidP="00E9551E">
      <w:pPr>
        <w:rPr>
          <w:rFonts w:hint="eastAsia"/>
        </w:rPr>
      </w:pPr>
      <w:r w:rsidRPr="00B27102">
        <w:t>IP Traffic Dropped</w:t>
      </w:r>
      <w:r w:rsidRPr="00B27102">
        <w:rPr>
          <w:rFonts w:hint="eastAsia"/>
        </w:rPr>
        <w:t>(packets/sec)</w:t>
      </w:r>
    </w:p>
    <w:p w:rsidR="00B27102" w:rsidRDefault="00B27102" w:rsidP="00E9551E">
      <w:pPr>
        <w:rPr>
          <w:rFonts w:hint="eastAsia"/>
        </w:rPr>
      </w:pPr>
      <w:r>
        <w:lastRenderedPageBreak/>
        <w:drawing>
          <wp:inline distT="0" distB="0" distL="0" distR="0" wp14:anchorId="60076F33" wp14:editId="1841E2D4">
            <wp:extent cx="5274310" cy="2861155"/>
            <wp:effectExtent l="0" t="0" r="2540" b="0"/>
            <wp:docPr id="2" name="圖片 2" descr="C:\Users\777\Desktop\長庚大學\大三\大三下\計算機網路實驗\lab15\201706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77\Desktop\長庚大學\大三\大三下\計算機網路實驗\lab15\20170615\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861155"/>
                    </a:xfrm>
                    <a:prstGeom prst="rect">
                      <a:avLst/>
                    </a:prstGeom>
                    <a:noFill/>
                    <a:ln>
                      <a:noFill/>
                    </a:ln>
                  </pic:spPr>
                </pic:pic>
              </a:graphicData>
            </a:graphic>
          </wp:inline>
        </w:drawing>
      </w:r>
    </w:p>
    <w:p w:rsidR="00B27102" w:rsidRPr="00123A4B" w:rsidRDefault="00B27102" w:rsidP="00E9551E">
      <w:pPr>
        <w:rPr>
          <w:rFonts w:hint="eastAsia"/>
        </w:rPr>
      </w:pPr>
      <w:r w:rsidRPr="00123A4B">
        <w:t>Video Conferencing Traffic Received</w:t>
      </w:r>
      <w:r w:rsidRPr="00123A4B">
        <w:rPr>
          <w:rFonts w:hint="eastAsia"/>
        </w:rPr>
        <w:t>(bytes/sec)</w:t>
      </w:r>
    </w:p>
    <w:p w:rsidR="00B27102" w:rsidRDefault="00B27102" w:rsidP="00E9551E">
      <w:pPr>
        <w:rPr>
          <w:rFonts w:hint="eastAsia"/>
        </w:rPr>
      </w:pPr>
      <w:r>
        <w:drawing>
          <wp:inline distT="0" distB="0" distL="0" distR="0" wp14:anchorId="1051E770" wp14:editId="31287A59">
            <wp:extent cx="5274310" cy="2855658"/>
            <wp:effectExtent l="0" t="0" r="2540" b="1905"/>
            <wp:docPr id="6" name="圖片 6" descr="C:\Users\777\Desktop\長庚大學\大三\大三下\計算機網路實驗\lab15\201706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777\Desktop\長庚大學\大三\大三下\計算機網路實驗\lab15\20170615\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855658"/>
                    </a:xfrm>
                    <a:prstGeom prst="rect">
                      <a:avLst/>
                    </a:prstGeom>
                    <a:noFill/>
                    <a:ln>
                      <a:noFill/>
                    </a:ln>
                  </pic:spPr>
                </pic:pic>
              </a:graphicData>
            </a:graphic>
          </wp:inline>
        </w:drawing>
      </w:r>
    </w:p>
    <w:p w:rsidR="00B27102" w:rsidRPr="00123A4B" w:rsidRDefault="00B27102" w:rsidP="00E9551E">
      <w:pPr>
        <w:rPr>
          <w:rFonts w:hint="eastAsia"/>
        </w:rPr>
      </w:pPr>
      <w:r w:rsidRPr="00123A4B">
        <w:t>Voice Traffic Received</w:t>
      </w:r>
      <w:r w:rsidRPr="00123A4B">
        <w:rPr>
          <w:rFonts w:hint="eastAsia"/>
        </w:rPr>
        <w:t>(bytes/sec)</w:t>
      </w:r>
    </w:p>
    <w:p w:rsidR="00B27102" w:rsidRDefault="00B27102" w:rsidP="00E9551E">
      <w:pPr>
        <w:rPr>
          <w:rFonts w:hint="eastAsia"/>
        </w:rPr>
      </w:pPr>
      <w:r>
        <w:lastRenderedPageBreak/>
        <w:drawing>
          <wp:inline distT="0" distB="0" distL="0" distR="0" wp14:anchorId="08652511" wp14:editId="2B4BBDEA">
            <wp:extent cx="5274310" cy="2858407"/>
            <wp:effectExtent l="0" t="0" r="2540" b="0"/>
            <wp:docPr id="7" name="圖片 7" descr="C:\Users\777\Desktop\長庚大學\大三\大三下\計算機網路實驗\lab15\201706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777\Desktop\長庚大學\大三\大三下\計算機網路實驗\lab15\20170615\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858407"/>
                    </a:xfrm>
                    <a:prstGeom prst="rect">
                      <a:avLst/>
                    </a:prstGeom>
                    <a:noFill/>
                    <a:ln>
                      <a:noFill/>
                    </a:ln>
                  </pic:spPr>
                </pic:pic>
              </a:graphicData>
            </a:graphic>
          </wp:inline>
        </w:drawing>
      </w:r>
    </w:p>
    <w:p w:rsidR="00B27102" w:rsidRPr="00123A4B" w:rsidRDefault="00B27102" w:rsidP="00E9551E">
      <w:pPr>
        <w:rPr>
          <w:rFonts w:hint="eastAsia"/>
        </w:rPr>
      </w:pPr>
      <w:r w:rsidRPr="00123A4B">
        <w:t>Voice Packet End-to-End Delay</w:t>
      </w:r>
      <w:r w:rsidRPr="00123A4B">
        <w:rPr>
          <w:rFonts w:hint="eastAsia"/>
        </w:rPr>
        <w:t>(sec)</w:t>
      </w:r>
    </w:p>
    <w:p w:rsidR="00B27102" w:rsidRPr="00123A4B" w:rsidRDefault="00B27102" w:rsidP="00E9551E">
      <w:pPr>
        <w:rPr>
          <w:rFonts w:hint="eastAsia"/>
        </w:rPr>
      </w:pPr>
      <w:r w:rsidRPr="00123A4B">
        <w:drawing>
          <wp:inline distT="0" distB="0" distL="0" distR="0" wp14:anchorId="00FBA7AC" wp14:editId="515C1E5E">
            <wp:extent cx="4267233" cy="5343525"/>
            <wp:effectExtent l="0" t="0" r="0" b="0"/>
            <wp:docPr id="8" name="圖片 8" descr="C:\Users\777\Desktop\長庚大學\大三\大三下\計算機網路實驗\lab15\201706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777\Desktop\長庚大學\大三\大三下\計算機網路實驗\lab15\20170615\4.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56804"/>
                    <a:stretch/>
                  </pic:blipFill>
                  <pic:spPr bwMode="auto">
                    <a:xfrm>
                      <a:off x="0" y="0"/>
                      <a:ext cx="4275547" cy="5353936"/>
                    </a:xfrm>
                    <a:prstGeom prst="rect">
                      <a:avLst/>
                    </a:prstGeom>
                    <a:noFill/>
                    <a:ln>
                      <a:noFill/>
                    </a:ln>
                    <a:extLst>
                      <a:ext uri="{53640926-AAD7-44D8-BBD7-CCE9431645EC}">
                        <a14:shadowObscured xmlns:a14="http://schemas.microsoft.com/office/drawing/2010/main"/>
                      </a:ext>
                    </a:extLst>
                  </pic:spPr>
                </pic:pic>
              </a:graphicData>
            </a:graphic>
          </wp:inline>
        </w:drawing>
      </w:r>
    </w:p>
    <w:p w:rsidR="00B27102" w:rsidRPr="00123A4B" w:rsidRDefault="00B27102" w:rsidP="00E9551E">
      <w:pPr>
        <w:rPr>
          <w:rFonts w:hint="eastAsia"/>
        </w:rPr>
      </w:pPr>
      <w:r w:rsidRPr="00123A4B">
        <w:lastRenderedPageBreak/>
        <w:t>Voice Packet Delay Variation</w:t>
      </w:r>
    </w:p>
    <w:p w:rsidR="00B27102" w:rsidRPr="00BB396E" w:rsidRDefault="00B27102" w:rsidP="00E9551E">
      <w:r>
        <w:drawing>
          <wp:inline distT="0" distB="0" distL="0" distR="0" wp14:anchorId="5EA72E22" wp14:editId="4EA1AB0A">
            <wp:extent cx="4086225" cy="5095523"/>
            <wp:effectExtent l="0" t="0" r="0" b="0"/>
            <wp:docPr id="10" name="圖片 10" descr="C:\Users\777\Desktop\長庚大學\大三\大三下\計算機網路實驗\lab15\201706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777\Desktop\長庚大學\大三\大三下\計算機網路實驗\lab15\20170615\5.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56623"/>
                    <a:stretch/>
                  </pic:blipFill>
                  <pic:spPr bwMode="auto">
                    <a:xfrm>
                      <a:off x="0" y="0"/>
                      <a:ext cx="4093306" cy="5104353"/>
                    </a:xfrm>
                    <a:prstGeom prst="rect">
                      <a:avLst/>
                    </a:prstGeom>
                    <a:noFill/>
                    <a:ln>
                      <a:noFill/>
                    </a:ln>
                    <a:extLst>
                      <a:ext uri="{53640926-AAD7-44D8-BBD7-CCE9431645EC}">
                        <a14:shadowObscured xmlns:a14="http://schemas.microsoft.com/office/drawing/2010/main"/>
                      </a:ext>
                    </a:extLst>
                  </pic:spPr>
                </pic:pic>
              </a:graphicData>
            </a:graphic>
          </wp:inline>
        </w:drawing>
      </w:r>
    </w:p>
    <w:sectPr w:rsidR="00B27102" w:rsidRPr="00BB396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6BB9" w:rsidRDefault="00A16BB9" w:rsidP="006609A6">
      <w:r>
        <w:separator/>
      </w:r>
    </w:p>
  </w:endnote>
  <w:endnote w:type="continuationSeparator" w:id="0">
    <w:p w:rsidR="00A16BB9" w:rsidRDefault="00A16BB9" w:rsidP="00660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6BB9" w:rsidRDefault="00A16BB9" w:rsidP="006609A6">
      <w:r>
        <w:separator/>
      </w:r>
    </w:p>
  </w:footnote>
  <w:footnote w:type="continuationSeparator" w:id="0">
    <w:p w:rsidR="00A16BB9" w:rsidRDefault="00A16BB9" w:rsidP="006609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D3C93"/>
    <w:multiLevelType w:val="hybridMultilevel"/>
    <w:tmpl w:val="21C4D8FE"/>
    <w:lvl w:ilvl="0" w:tplc="40205FD6">
      <w:start w:val="1"/>
      <w:numFmt w:val="decimal"/>
      <w:lvlText w:val="%1)"/>
      <w:lvlJc w:val="left"/>
      <w:pPr>
        <w:ind w:left="360" w:hanging="360"/>
      </w:pPr>
      <w:rPr>
        <w:rFonts w:hint="default"/>
        <w:b/>
        <w:sz w:val="1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C333404"/>
    <w:multiLevelType w:val="hybridMultilevel"/>
    <w:tmpl w:val="A106F624"/>
    <w:lvl w:ilvl="0" w:tplc="FF72633E">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37767819"/>
    <w:multiLevelType w:val="hybridMultilevel"/>
    <w:tmpl w:val="D6B6B8AE"/>
    <w:lvl w:ilvl="0" w:tplc="176ABEE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64682BF7"/>
    <w:multiLevelType w:val="hybridMultilevel"/>
    <w:tmpl w:val="8CC85D56"/>
    <w:lvl w:ilvl="0" w:tplc="4BB25530">
      <w:start w:val="1"/>
      <w:numFmt w:val="decimal"/>
      <w:lvlText w:val="%1)"/>
      <w:lvlJc w:val="left"/>
      <w:pPr>
        <w:ind w:left="360" w:hanging="360"/>
      </w:pPr>
      <w:rPr>
        <w:rFonts w:hint="default"/>
        <w:b/>
        <w:sz w:val="1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7B0A7306"/>
    <w:multiLevelType w:val="hybridMultilevel"/>
    <w:tmpl w:val="31E204D8"/>
    <w:lvl w:ilvl="0" w:tplc="DFCE8FD4">
      <w:start w:val="1"/>
      <w:numFmt w:val="decimal"/>
      <w:lvlText w:val="%1)"/>
      <w:lvlJc w:val="left"/>
      <w:pPr>
        <w:ind w:left="360" w:hanging="360"/>
      </w:pPr>
      <w:rPr>
        <w:rFonts w:hint="default"/>
        <w:sz w:val="1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5FA"/>
    <w:rsid w:val="00000233"/>
    <w:rsid w:val="00005F9D"/>
    <w:rsid w:val="0001060F"/>
    <w:rsid w:val="000608FA"/>
    <w:rsid w:val="00063ADD"/>
    <w:rsid w:val="000676DA"/>
    <w:rsid w:val="00071D4D"/>
    <w:rsid w:val="000937EE"/>
    <w:rsid w:val="000D45A3"/>
    <w:rsid w:val="000E6A1B"/>
    <w:rsid w:val="000F05D9"/>
    <w:rsid w:val="00101313"/>
    <w:rsid w:val="00123A4B"/>
    <w:rsid w:val="001276A8"/>
    <w:rsid w:val="00134257"/>
    <w:rsid w:val="0015092D"/>
    <w:rsid w:val="001B19A2"/>
    <w:rsid w:val="001C123E"/>
    <w:rsid w:val="001C6C57"/>
    <w:rsid w:val="00224451"/>
    <w:rsid w:val="00230552"/>
    <w:rsid w:val="00243BA9"/>
    <w:rsid w:val="002503DC"/>
    <w:rsid w:val="00290BDC"/>
    <w:rsid w:val="0029541B"/>
    <w:rsid w:val="0029723B"/>
    <w:rsid w:val="002B4636"/>
    <w:rsid w:val="002B66A6"/>
    <w:rsid w:val="002B7CCC"/>
    <w:rsid w:val="002E1D14"/>
    <w:rsid w:val="002E37F3"/>
    <w:rsid w:val="002F5155"/>
    <w:rsid w:val="002F55E2"/>
    <w:rsid w:val="00315F55"/>
    <w:rsid w:val="00317087"/>
    <w:rsid w:val="003335FB"/>
    <w:rsid w:val="00335D01"/>
    <w:rsid w:val="003572F0"/>
    <w:rsid w:val="003719CC"/>
    <w:rsid w:val="003A57BD"/>
    <w:rsid w:val="003B1538"/>
    <w:rsid w:val="003B3F19"/>
    <w:rsid w:val="003E7C1E"/>
    <w:rsid w:val="003F13A3"/>
    <w:rsid w:val="00414586"/>
    <w:rsid w:val="0043507C"/>
    <w:rsid w:val="00436C27"/>
    <w:rsid w:val="00437732"/>
    <w:rsid w:val="0044017B"/>
    <w:rsid w:val="0044190F"/>
    <w:rsid w:val="0044316C"/>
    <w:rsid w:val="00456818"/>
    <w:rsid w:val="00460695"/>
    <w:rsid w:val="00467E57"/>
    <w:rsid w:val="00475216"/>
    <w:rsid w:val="0047697B"/>
    <w:rsid w:val="0047731B"/>
    <w:rsid w:val="004948C1"/>
    <w:rsid w:val="004B55B8"/>
    <w:rsid w:val="004C4133"/>
    <w:rsid w:val="004D7D0E"/>
    <w:rsid w:val="004E2067"/>
    <w:rsid w:val="004E2108"/>
    <w:rsid w:val="0050201F"/>
    <w:rsid w:val="00502111"/>
    <w:rsid w:val="00531C89"/>
    <w:rsid w:val="00544220"/>
    <w:rsid w:val="00550CEF"/>
    <w:rsid w:val="00567434"/>
    <w:rsid w:val="005A3741"/>
    <w:rsid w:val="005A4175"/>
    <w:rsid w:val="005B03CF"/>
    <w:rsid w:val="005C3C65"/>
    <w:rsid w:val="005D3693"/>
    <w:rsid w:val="0061752D"/>
    <w:rsid w:val="00625260"/>
    <w:rsid w:val="00645A82"/>
    <w:rsid w:val="00646C7F"/>
    <w:rsid w:val="00656782"/>
    <w:rsid w:val="006609A6"/>
    <w:rsid w:val="00666D83"/>
    <w:rsid w:val="00673F4F"/>
    <w:rsid w:val="00677636"/>
    <w:rsid w:val="006859F0"/>
    <w:rsid w:val="00694705"/>
    <w:rsid w:val="006A6D83"/>
    <w:rsid w:val="006E70AC"/>
    <w:rsid w:val="00750E13"/>
    <w:rsid w:val="00753330"/>
    <w:rsid w:val="00761096"/>
    <w:rsid w:val="00783365"/>
    <w:rsid w:val="0079020B"/>
    <w:rsid w:val="007A2E72"/>
    <w:rsid w:val="007B4BD7"/>
    <w:rsid w:val="007B5372"/>
    <w:rsid w:val="007D65B8"/>
    <w:rsid w:val="007E25E8"/>
    <w:rsid w:val="00823E7C"/>
    <w:rsid w:val="0084382D"/>
    <w:rsid w:val="00854060"/>
    <w:rsid w:val="0086346D"/>
    <w:rsid w:val="00874298"/>
    <w:rsid w:val="008B28F8"/>
    <w:rsid w:val="008D15FA"/>
    <w:rsid w:val="008D3644"/>
    <w:rsid w:val="008E46AA"/>
    <w:rsid w:val="008F059A"/>
    <w:rsid w:val="00916185"/>
    <w:rsid w:val="0092611B"/>
    <w:rsid w:val="00932EA0"/>
    <w:rsid w:val="00943D67"/>
    <w:rsid w:val="009526DF"/>
    <w:rsid w:val="0097440A"/>
    <w:rsid w:val="009770C4"/>
    <w:rsid w:val="0098349F"/>
    <w:rsid w:val="00992207"/>
    <w:rsid w:val="009958BA"/>
    <w:rsid w:val="00996FB8"/>
    <w:rsid w:val="009C5B55"/>
    <w:rsid w:val="009E0B40"/>
    <w:rsid w:val="00A1103F"/>
    <w:rsid w:val="00A16BB9"/>
    <w:rsid w:val="00A24205"/>
    <w:rsid w:val="00A27ED4"/>
    <w:rsid w:val="00A3133C"/>
    <w:rsid w:val="00A45633"/>
    <w:rsid w:val="00A62D38"/>
    <w:rsid w:val="00A73334"/>
    <w:rsid w:val="00A95FEF"/>
    <w:rsid w:val="00AB51AC"/>
    <w:rsid w:val="00AD3CF7"/>
    <w:rsid w:val="00AE0095"/>
    <w:rsid w:val="00AE7479"/>
    <w:rsid w:val="00B064C4"/>
    <w:rsid w:val="00B076C5"/>
    <w:rsid w:val="00B27102"/>
    <w:rsid w:val="00B43ABA"/>
    <w:rsid w:val="00B6012F"/>
    <w:rsid w:val="00B73B76"/>
    <w:rsid w:val="00B74021"/>
    <w:rsid w:val="00BA2438"/>
    <w:rsid w:val="00BA343A"/>
    <w:rsid w:val="00BB229F"/>
    <w:rsid w:val="00BB396E"/>
    <w:rsid w:val="00BD3D5F"/>
    <w:rsid w:val="00BF5F22"/>
    <w:rsid w:val="00C27C2F"/>
    <w:rsid w:val="00C47279"/>
    <w:rsid w:val="00C61E5C"/>
    <w:rsid w:val="00C72615"/>
    <w:rsid w:val="00C80595"/>
    <w:rsid w:val="00C8569F"/>
    <w:rsid w:val="00C94A04"/>
    <w:rsid w:val="00CB706F"/>
    <w:rsid w:val="00CE6DFF"/>
    <w:rsid w:val="00D1586D"/>
    <w:rsid w:val="00D46D82"/>
    <w:rsid w:val="00D5436B"/>
    <w:rsid w:val="00D60156"/>
    <w:rsid w:val="00D7289F"/>
    <w:rsid w:val="00DA648E"/>
    <w:rsid w:val="00DA67DF"/>
    <w:rsid w:val="00DB1851"/>
    <w:rsid w:val="00DC366E"/>
    <w:rsid w:val="00DE5663"/>
    <w:rsid w:val="00DF3FF2"/>
    <w:rsid w:val="00E05809"/>
    <w:rsid w:val="00E15EDB"/>
    <w:rsid w:val="00E176BF"/>
    <w:rsid w:val="00E41952"/>
    <w:rsid w:val="00E4347E"/>
    <w:rsid w:val="00E5355A"/>
    <w:rsid w:val="00E65E39"/>
    <w:rsid w:val="00E667E3"/>
    <w:rsid w:val="00E738E6"/>
    <w:rsid w:val="00E9202C"/>
    <w:rsid w:val="00E9551E"/>
    <w:rsid w:val="00EB53E3"/>
    <w:rsid w:val="00ED3AFA"/>
    <w:rsid w:val="00ED4284"/>
    <w:rsid w:val="00EE7D2B"/>
    <w:rsid w:val="00EF2DC7"/>
    <w:rsid w:val="00F0250A"/>
    <w:rsid w:val="00F218B7"/>
    <w:rsid w:val="00F251F3"/>
    <w:rsid w:val="00F44401"/>
    <w:rsid w:val="00F45218"/>
    <w:rsid w:val="00F77B0E"/>
    <w:rsid w:val="00F821E5"/>
    <w:rsid w:val="00F91DFE"/>
    <w:rsid w:val="00FA54B7"/>
    <w:rsid w:val="00FA7F76"/>
    <w:rsid w:val="00FE4238"/>
    <w:rsid w:val="00FF08EC"/>
    <w:rsid w:val="00FF1C43"/>
    <w:rsid w:val="00FF234B"/>
    <w:rsid w:val="00FF427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551E"/>
    <w:pPr>
      <w:ind w:leftChars="200" w:left="480"/>
    </w:pPr>
  </w:style>
  <w:style w:type="table" w:styleId="a4">
    <w:name w:val="Table Grid"/>
    <w:basedOn w:val="a1"/>
    <w:uiPriority w:val="59"/>
    <w:rsid w:val="00673F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7D65B8"/>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7D65B8"/>
    <w:rPr>
      <w:rFonts w:asciiTheme="majorHAnsi" w:eastAsiaTheme="majorEastAsia" w:hAnsiTheme="majorHAnsi" w:cstheme="majorBidi"/>
      <w:sz w:val="18"/>
      <w:szCs w:val="18"/>
    </w:rPr>
  </w:style>
  <w:style w:type="character" w:styleId="a7">
    <w:name w:val="Hyperlink"/>
    <w:basedOn w:val="a0"/>
    <w:uiPriority w:val="99"/>
    <w:unhideWhenUsed/>
    <w:rsid w:val="00F45218"/>
    <w:rPr>
      <w:color w:val="0000FF" w:themeColor="hyperlink"/>
      <w:u w:val="single"/>
    </w:rPr>
  </w:style>
  <w:style w:type="paragraph" w:styleId="a8">
    <w:name w:val="header"/>
    <w:basedOn w:val="a"/>
    <w:link w:val="a9"/>
    <w:uiPriority w:val="99"/>
    <w:unhideWhenUsed/>
    <w:rsid w:val="006609A6"/>
    <w:pPr>
      <w:tabs>
        <w:tab w:val="center" w:pos="4153"/>
        <w:tab w:val="right" w:pos="8306"/>
      </w:tabs>
      <w:snapToGrid w:val="0"/>
    </w:pPr>
    <w:rPr>
      <w:sz w:val="20"/>
      <w:szCs w:val="20"/>
    </w:rPr>
  </w:style>
  <w:style w:type="character" w:customStyle="1" w:styleId="a9">
    <w:name w:val="頁首 字元"/>
    <w:basedOn w:val="a0"/>
    <w:link w:val="a8"/>
    <w:uiPriority w:val="99"/>
    <w:rsid w:val="006609A6"/>
    <w:rPr>
      <w:sz w:val="20"/>
      <w:szCs w:val="20"/>
    </w:rPr>
  </w:style>
  <w:style w:type="paragraph" w:styleId="aa">
    <w:name w:val="footer"/>
    <w:basedOn w:val="a"/>
    <w:link w:val="ab"/>
    <w:uiPriority w:val="99"/>
    <w:unhideWhenUsed/>
    <w:rsid w:val="006609A6"/>
    <w:pPr>
      <w:tabs>
        <w:tab w:val="center" w:pos="4153"/>
        <w:tab w:val="right" w:pos="8306"/>
      </w:tabs>
      <w:snapToGrid w:val="0"/>
    </w:pPr>
    <w:rPr>
      <w:sz w:val="20"/>
      <w:szCs w:val="20"/>
    </w:rPr>
  </w:style>
  <w:style w:type="character" w:customStyle="1" w:styleId="ab">
    <w:name w:val="頁尾 字元"/>
    <w:basedOn w:val="a0"/>
    <w:link w:val="aa"/>
    <w:uiPriority w:val="99"/>
    <w:rsid w:val="006609A6"/>
    <w:rPr>
      <w:sz w:val="20"/>
      <w:szCs w:val="20"/>
    </w:rPr>
  </w:style>
  <w:style w:type="paragraph" w:customStyle="1" w:styleId="Default">
    <w:name w:val="Default"/>
    <w:rsid w:val="002B7CCC"/>
    <w:pPr>
      <w:widowControl w:val="0"/>
      <w:autoSpaceDE w:val="0"/>
      <w:autoSpaceDN w:val="0"/>
      <w:adjustRightInd w:val="0"/>
    </w:pPr>
    <w:rPr>
      <w:rFonts w:ascii="Arial" w:hAnsi="Arial" w:cs="Arial"/>
      <w:color w:val="000000"/>
      <w:kern w:val="0"/>
      <w:szCs w:val="24"/>
    </w:rPr>
  </w:style>
  <w:style w:type="paragraph" w:styleId="Web">
    <w:name w:val="Normal (Web)"/>
    <w:basedOn w:val="a"/>
    <w:uiPriority w:val="99"/>
    <w:unhideWhenUsed/>
    <w:rsid w:val="00C47279"/>
    <w:pPr>
      <w:widowControl/>
      <w:spacing w:before="100" w:beforeAutospacing="1" w:after="100" w:afterAutospacing="1"/>
    </w:pPr>
    <w:rPr>
      <w:rFonts w:ascii="新細明體" w:eastAsia="新細明體" w:hAnsi="新細明體" w:cs="新細明體"/>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551E"/>
    <w:pPr>
      <w:ind w:leftChars="200" w:left="480"/>
    </w:pPr>
  </w:style>
  <w:style w:type="table" w:styleId="a4">
    <w:name w:val="Table Grid"/>
    <w:basedOn w:val="a1"/>
    <w:uiPriority w:val="59"/>
    <w:rsid w:val="00673F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7D65B8"/>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7D65B8"/>
    <w:rPr>
      <w:rFonts w:asciiTheme="majorHAnsi" w:eastAsiaTheme="majorEastAsia" w:hAnsiTheme="majorHAnsi" w:cstheme="majorBidi"/>
      <w:sz w:val="18"/>
      <w:szCs w:val="18"/>
    </w:rPr>
  </w:style>
  <w:style w:type="character" w:styleId="a7">
    <w:name w:val="Hyperlink"/>
    <w:basedOn w:val="a0"/>
    <w:uiPriority w:val="99"/>
    <w:unhideWhenUsed/>
    <w:rsid w:val="00F45218"/>
    <w:rPr>
      <w:color w:val="0000FF" w:themeColor="hyperlink"/>
      <w:u w:val="single"/>
    </w:rPr>
  </w:style>
  <w:style w:type="paragraph" w:styleId="a8">
    <w:name w:val="header"/>
    <w:basedOn w:val="a"/>
    <w:link w:val="a9"/>
    <w:uiPriority w:val="99"/>
    <w:unhideWhenUsed/>
    <w:rsid w:val="006609A6"/>
    <w:pPr>
      <w:tabs>
        <w:tab w:val="center" w:pos="4153"/>
        <w:tab w:val="right" w:pos="8306"/>
      </w:tabs>
      <w:snapToGrid w:val="0"/>
    </w:pPr>
    <w:rPr>
      <w:sz w:val="20"/>
      <w:szCs w:val="20"/>
    </w:rPr>
  </w:style>
  <w:style w:type="character" w:customStyle="1" w:styleId="a9">
    <w:name w:val="頁首 字元"/>
    <w:basedOn w:val="a0"/>
    <w:link w:val="a8"/>
    <w:uiPriority w:val="99"/>
    <w:rsid w:val="006609A6"/>
    <w:rPr>
      <w:sz w:val="20"/>
      <w:szCs w:val="20"/>
    </w:rPr>
  </w:style>
  <w:style w:type="paragraph" w:styleId="aa">
    <w:name w:val="footer"/>
    <w:basedOn w:val="a"/>
    <w:link w:val="ab"/>
    <w:uiPriority w:val="99"/>
    <w:unhideWhenUsed/>
    <w:rsid w:val="006609A6"/>
    <w:pPr>
      <w:tabs>
        <w:tab w:val="center" w:pos="4153"/>
        <w:tab w:val="right" w:pos="8306"/>
      </w:tabs>
      <w:snapToGrid w:val="0"/>
    </w:pPr>
    <w:rPr>
      <w:sz w:val="20"/>
      <w:szCs w:val="20"/>
    </w:rPr>
  </w:style>
  <w:style w:type="character" w:customStyle="1" w:styleId="ab">
    <w:name w:val="頁尾 字元"/>
    <w:basedOn w:val="a0"/>
    <w:link w:val="aa"/>
    <w:uiPriority w:val="99"/>
    <w:rsid w:val="006609A6"/>
    <w:rPr>
      <w:sz w:val="20"/>
      <w:szCs w:val="20"/>
    </w:rPr>
  </w:style>
  <w:style w:type="paragraph" w:customStyle="1" w:styleId="Default">
    <w:name w:val="Default"/>
    <w:rsid w:val="002B7CCC"/>
    <w:pPr>
      <w:widowControl w:val="0"/>
      <w:autoSpaceDE w:val="0"/>
      <w:autoSpaceDN w:val="0"/>
      <w:adjustRightInd w:val="0"/>
    </w:pPr>
    <w:rPr>
      <w:rFonts w:ascii="Arial" w:hAnsi="Arial" w:cs="Arial"/>
      <w:color w:val="000000"/>
      <w:kern w:val="0"/>
      <w:szCs w:val="24"/>
    </w:rPr>
  </w:style>
  <w:style w:type="paragraph" w:styleId="Web">
    <w:name w:val="Normal (Web)"/>
    <w:basedOn w:val="a"/>
    <w:uiPriority w:val="99"/>
    <w:unhideWhenUsed/>
    <w:rsid w:val="00C47279"/>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00515">
      <w:bodyDiv w:val="1"/>
      <w:marLeft w:val="0"/>
      <w:marRight w:val="0"/>
      <w:marTop w:val="0"/>
      <w:marBottom w:val="0"/>
      <w:divBdr>
        <w:top w:val="none" w:sz="0" w:space="0" w:color="auto"/>
        <w:left w:val="none" w:sz="0" w:space="0" w:color="auto"/>
        <w:bottom w:val="none" w:sz="0" w:space="0" w:color="auto"/>
        <w:right w:val="none" w:sz="0" w:space="0" w:color="auto"/>
      </w:divBdr>
    </w:div>
    <w:div w:id="99762402">
      <w:bodyDiv w:val="1"/>
      <w:marLeft w:val="0"/>
      <w:marRight w:val="0"/>
      <w:marTop w:val="0"/>
      <w:marBottom w:val="0"/>
      <w:divBdr>
        <w:top w:val="none" w:sz="0" w:space="0" w:color="auto"/>
        <w:left w:val="none" w:sz="0" w:space="0" w:color="auto"/>
        <w:bottom w:val="none" w:sz="0" w:space="0" w:color="auto"/>
        <w:right w:val="none" w:sz="0" w:space="0" w:color="auto"/>
      </w:divBdr>
    </w:div>
    <w:div w:id="392630116">
      <w:bodyDiv w:val="1"/>
      <w:marLeft w:val="0"/>
      <w:marRight w:val="0"/>
      <w:marTop w:val="0"/>
      <w:marBottom w:val="0"/>
      <w:divBdr>
        <w:top w:val="none" w:sz="0" w:space="0" w:color="auto"/>
        <w:left w:val="none" w:sz="0" w:space="0" w:color="auto"/>
        <w:bottom w:val="none" w:sz="0" w:space="0" w:color="auto"/>
        <w:right w:val="none" w:sz="0" w:space="0" w:color="auto"/>
      </w:divBdr>
    </w:div>
    <w:div w:id="424113942">
      <w:bodyDiv w:val="1"/>
      <w:marLeft w:val="0"/>
      <w:marRight w:val="0"/>
      <w:marTop w:val="0"/>
      <w:marBottom w:val="0"/>
      <w:divBdr>
        <w:top w:val="none" w:sz="0" w:space="0" w:color="auto"/>
        <w:left w:val="none" w:sz="0" w:space="0" w:color="auto"/>
        <w:bottom w:val="none" w:sz="0" w:space="0" w:color="auto"/>
        <w:right w:val="none" w:sz="0" w:space="0" w:color="auto"/>
      </w:divBdr>
    </w:div>
    <w:div w:id="437529891">
      <w:bodyDiv w:val="1"/>
      <w:marLeft w:val="0"/>
      <w:marRight w:val="0"/>
      <w:marTop w:val="0"/>
      <w:marBottom w:val="0"/>
      <w:divBdr>
        <w:top w:val="none" w:sz="0" w:space="0" w:color="auto"/>
        <w:left w:val="none" w:sz="0" w:space="0" w:color="auto"/>
        <w:bottom w:val="none" w:sz="0" w:space="0" w:color="auto"/>
        <w:right w:val="none" w:sz="0" w:space="0" w:color="auto"/>
      </w:divBdr>
    </w:div>
    <w:div w:id="489061194">
      <w:bodyDiv w:val="1"/>
      <w:marLeft w:val="0"/>
      <w:marRight w:val="0"/>
      <w:marTop w:val="0"/>
      <w:marBottom w:val="0"/>
      <w:divBdr>
        <w:top w:val="none" w:sz="0" w:space="0" w:color="auto"/>
        <w:left w:val="none" w:sz="0" w:space="0" w:color="auto"/>
        <w:bottom w:val="none" w:sz="0" w:space="0" w:color="auto"/>
        <w:right w:val="none" w:sz="0" w:space="0" w:color="auto"/>
      </w:divBdr>
    </w:div>
    <w:div w:id="506871445">
      <w:bodyDiv w:val="1"/>
      <w:marLeft w:val="0"/>
      <w:marRight w:val="0"/>
      <w:marTop w:val="0"/>
      <w:marBottom w:val="0"/>
      <w:divBdr>
        <w:top w:val="none" w:sz="0" w:space="0" w:color="auto"/>
        <w:left w:val="none" w:sz="0" w:space="0" w:color="auto"/>
        <w:bottom w:val="none" w:sz="0" w:space="0" w:color="auto"/>
        <w:right w:val="none" w:sz="0" w:space="0" w:color="auto"/>
      </w:divBdr>
    </w:div>
    <w:div w:id="547182893">
      <w:bodyDiv w:val="1"/>
      <w:marLeft w:val="0"/>
      <w:marRight w:val="0"/>
      <w:marTop w:val="0"/>
      <w:marBottom w:val="0"/>
      <w:divBdr>
        <w:top w:val="none" w:sz="0" w:space="0" w:color="auto"/>
        <w:left w:val="none" w:sz="0" w:space="0" w:color="auto"/>
        <w:bottom w:val="none" w:sz="0" w:space="0" w:color="auto"/>
        <w:right w:val="none" w:sz="0" w:space="0" w:color="auto"/>
      </w:divBdr>
    </w:div>
    <w:div w:id="1018434412">
      <w:bodyDiv w:val="1"/>
      <w:marLeft w:val="0"/>
      <w:marRight w:val="0"/>
      <w:marTop w:val="0"/>
      <w:marBottom w:val="0"/>
      <w:divBdr>
        <w:top w:val="none" w:sz="0" w:space="0" w:color="auto"/>
        <w:left w:val="none" w:sz="0" w:space="0" w:color="auto"/>
        <w:bottom w:val="none" w:sz="0" w:space="0" w:color="auto"/>
        <w:right w:val="none" w:sz="0" w:space="0" w:color="auto"/>
      </w:divBdr>
    </w:div>
    <w:div w:id="1239247028">
      <w:bodyDiv w:val="1"/>
      <w:marLeft w:val="0"/>
      <w:marRight w:val="0"/>
      <w:marTop w:val="0"/>
      <w:marBottom w:val="0"/>
      <w:divBdr>
        <w:top w:val="none" w:sz="0" w:space="0" w:color="auto"/>
        <w:left w:val="none" w:sz="0" w:space="0" w:color="auto"/>
        <w:bottom w:val="none" w:sz="0" w:space="0" w:color="auto"/>
        <w:right w:val="none" w:sz="0" w:space="0" w:color="auto"/>
      </w:divBdr>
    </w:div>
    <w:div w:id="1502085377">
      <w:bodyDiv w:val="1"/>
      <w:marLeft w:val="0"/>
      <w:marRight w:val="0"/>
      <w:marTop w:val="0"/>
      <w:marBottom w:val="0"/>
      <w:divBdr>
        <w:top w:val="none" w:sz="0" w:space="0" w:color="auto"/>
        <w:left w:val="none" w:sz="0" w:space="0" w:color="auto"/>
        <w:bottom w:val="none" w:sz="0" w:space="0" w:color="auto"/>
        <w:right w:val="none" w:sz="0" w:space="0" w:color="auto"/>
      </w:divBdr>
    </w:div>
    <w:div w:id="153380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D2E224-118D-43A9-B0D5-82AD420EF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5</Pages>
  <Words>275</Words>
  <Characters>1571</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777</dc:creator>
  <cp:lastModifiedBy>777</cp:lastModifiedBy>
  <cp:revision>14</cp:revision>
  <dcterms:created xsi:type="dcterms:W3CDTF">2017-06-17T12:45:00Z</dcterms:created>
  <dcterms:modified xsi:type="dcterms:W3CDTF">2017-06-17T14:14:00Z</dcterms:modified>
</cp:coreProperties>
</file>