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EF" w:rsidRPr="00697685" w:rsidRDefault="00697685" w:rsidP="0069768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 w:hint="eastAsia"/>
        </w:rPr>
        <w:t>實驗日期</w:t>
      </w:r>
    </w:p>
    <w:p w:rsidR="00697685" w:rsidRPr="00697685" w:rsidRDefault="00697685" w:rsidP="00697685">
      <w:pPr>
        <w:ind w:left="480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 w:hint="eastAsia"/>
        </w:rPr>
        <w:t>2020/03/26</w:t>
      </w:r>
    </w:p>
    <w:p w:rsidR="00697685" w:rsidRPr="00697685" w:rsidRDefault="00697685" w:rsidP="0069768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 w:hint="eastAsia"/>
        </w:rPr>
        <w:t>實驗名稱</w:t>
      </w:r>
    </w:p>
    <w:p w:rsidR="00697685" w:rsidRPr="00697685" w:rsidRDefault="00697685" w:rsidP="00697685">
      <w:pPr>
        <w:pStyle w:val="a5"/>
        <w:adjustRightInd w:val="0"/>
        <w:snapToGrid w:val="0"/>
        <w:ind w:leftChars="0"/>
        <w:jc w:val="both"/>
        <w:rPr>
          <w:rFonts w:ascii="微軟正黑體" w:eastAsia="微軟正黑體" w:hAnsi="微軟正黑體"/>
        </w:rPr>
      </w:pPr>
      <w:proofErr w:type="gramStart"/>
      <w:r w:rsidRPr="00697685">
        <w:rPr>
          <w:rFonts w:ascii="微軟正黑體" w:eastAsia="微軟正黑體" w:hAnsi="微軟正黑體" w:hint="eastAsia"/>
        </w:rPr>
        <w:t>ITS</w:t>
      </w:r>
      <w:proofErr w:type="gramEnd"/>
      <w:r w:rsidRPr="00697685">
        <w:rPr>
          <w:rFonts w:ascii="微軟正黑體" w:eastAsia="微軟正黑體" w:hAnsi="微軟正黑體" w:hint="eastAsia"/>
        </w:rPr>
        <w:t xml:space="preserve"> Exp. 3: ARP位址解析協定</w:t>
      </w:r>
    </w:p>
    <w:p w:rsidR="00697685" w:rsidRPr="00697685" w:rsidRDefault="00697685" w:rsidP="00697685">
      <w:pPr>
        <w:pStyle w:val="a5"/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</w:rPr>
      </w:pPr>
      <w:proofErr w:type="gramStart"/>
      <w:r w:rsidRPr="00697685">
        <w:rPr>
          <w:rFonts w:ascii="微軟正黑體" w:eastAsia="微軟正黑體" w:hAnsi="微軟正黑體" w:hint="eastAsia"/>
        </w:rPr>
        <w:t>ITS</w:t>
      </w:r>
      <w:proofErr w:type="gramEnd"/>
      <w:r w:rsidRPr="00697685">
        <w:rPr>
          <w:rFonts w:ascii="微軟正黑體" w:eastAsia="微軟正黑體" w:hAnsi="微軟正黑體" w:hint="eastAsia"/>
        </w:rPr>
        <w:t xml:space="preserve"> Exp. 4: ICMP網控訊息協定與Checksum計算</w:t>
      </w:r>
    </w:p>
    <w:p w:rsidR="00697685" w:rsidRPr="00697685" w:rsidRDefault="00697685" w:rsidP="0069768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 w:hint="eastAsia"/>
        </w:rPr>
        <w:t>問題與回答</w:t>
      </w:r>
    </w:p>
    <w:p w:rsidR="00697685" w:rsidRPr="00697685" w:rsidRDefault="00697685" w:rsidP="00697685">
      <w:pPr>
        <w:adjustRightInd w:val="0"/>
        <w:snapToGrid w:val="0"/>
        <w:ind w:firstLine="480"/>
        <w:jc w:val="both"/>
        <w:rPr>
          <w:rFonts w:ascii="微軟正黑體" w:eastAsia="微軟正黑體" w:hAnsi="微軟正黑體"/>
          <w:b/>
        </w:rPr>
      </w:pPr>
      <w:proofErr w:type="spellStart"/>
      <w:r w:rsidRPr="00697685">
        <w:rPr>
          <w:rFonts w:ascii="微軟正黑體" w:eastAsia="微軟正黑體" w:hAnsi="微軟正黑體" w:hint="eastAsia"/>
          <w:b/>
        </w:rPr>
        <w:t>Exp</w:t>
      </w:r>
      <w:proofErr w:type="spellEnd"/>
      <w:r w:rsidRPr="00697685">
        <w:rPr>
          <w:rFonts w:ascii="微軟正黑體" w:eastAsia="微軟正黑體" w:hAnsi="微軟正黑體" w:hint="eastAsia"/>
          <w:b/>
        </w:rPr>
        <w:t xml:space="preserve"> 3: ARP</w:t>
      </w:r>
    </w:p>
    <w:p w:rsidR="00697685" w:rsidRPr="00D171EC" w:rsidRDefault="00697685" w:rsidP="00697685">
      <w:pPr>
        <w:pStyle w:val="a5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  <w:b/>
        </w:rPr>
      </w:pPr>
      <w:r w:rsidRPr="00D171EC">
        <w:rPr>
          <w:rFonts w:ascii="微軟正黑體" w:eastAsia="微軟正黑體" w:hAnsi="微軟正黑體" w:hint="eastAsia"/>
          <w:b/>
        </w:rPr>
        <w:t>在實驗步驟15中，當我們載入</w:t>
      </w:r>
      <w:proofErr w:type="spellStart"/>
      <w:r w:rsidRPr="00D171EC">
        <w:rPr>
          <w:rFonts w:ascii="微軟正黑體" w:eastAsia="微軟正黑體" w:hAnsi="微軟正黑體" w:hint="eastAsia"/>
          <w:b/>
        </w:rPr>
        <w:t>A</w:t>
      </w:r>
      <w:r w:rsidRPr="00D171EC">
        <w:rPr>
          <w:rFonts w:ascii="微軟正黑體" w:eastAsia="微軟正黑體" w:hAnsi="微軟正黑體"/>
          <w:b/>
        </w:rPr>
        <w:t>rpServer.mddl</w:t>
      </w:r>
      <w:proofErr w:type="spellEnd"/>
      <w:r w:rsidRPr="00D171EC">
        <w:rPr>
          <w:rFonts w:ascii="微軟正黑體" w:eastAsia="微軟正黑體" w:hAnsi="微軟正黑體" w:hint="eastAsia"/>
          <w:b/>
        </w:rPr>
        <w:t>並且將DISCARD_MESSAGE這行程式disable後，如何判斷哪一個ARP回覆封包是來自於MDDL程式?</w:t>
      </w:r>
    </w:p>
    <w:p w:rsidR="00624E14" w:rsidRDefault="00624E14" w:rsidP="00624E14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 w:hint="eastAsia"/>
        </w:rPr>
      </w:pPr>
    </w:p>
    <w:p w:rsidR="006756DB" w:rsidRDefault="006756DB" w:rsidP="006756DB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isable前</w:t>
      </w:r>
    </w:p>
    <w:p w:rsidR="00697685" w:rsidRDefault="006756DB" w:rsidP="00697685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2D5E0932" wp14:editId="3454F694">
            <wp:extent cx="4686300" cy="3981450"/>
            <wp:effectExtent l="0" t="0" r="0" b="0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48" cy="398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DB" w:rsidRDefault="006756DB" w:rsidP="00697685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 w:hint="eastAsia"/>
        </w:rPr>
      </w:pPr>
    </w:p>
    <w:p w:rsidR="006756DB" w:rsidRDefault="006756DB" w:rsidP="00697685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 w:hint="eastAsia"/>
        </w:rPr>
      </w:pPr>
    </w:p>
    <w:p w:rsidR="00261BF0" w:rsidRDefault="00261BF0" w:rsidP="006756DB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 w:hint="eastAsia"/>
        </w:rPr>
      </w:pPr>
    </w:p>
    <w:p w:rsidR="006756DB" w:rsidRPr="006756DB" w:rsidRDefault="006756DB" w:rsidP="006756DB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lastRenderedPageBreak/>
        <w:t>D</w:t>
      </w:r>
      <w:r>
        <w:rPr>
          <w:rFonts w:ascii="微軟正黑體" w:eastAsia="微軟正黑體" w:hAnsi="微軟正黑體" w:hint="eastAsia"/>
        </w:rPr>
        <w:t>isable後，若type為AAAA就是來自於MDDL程式。</w:t>
      </w:r>
    </w:p>
    <w:p w:rsidR="006756DB" w:rsidRPr="00697685" w:rsidRDefault="006756DB" w:rsidP="00697685">
      <w:pPr>
        <w:pStyle w:val="a5"/>
        <w:adjustRightInd w:val="0"/>
        <w:snapToGrid w:val="0"/>
        <w:ind w:leftChars="0" w:left="960"/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EC478F1" wp14:editId="66D26CEA">
            <wp:extent cx="4953000" cy="3359150"/>
            <wp:effectExtent l="0" t="0" r="0" b="0"/>
            <wp:docPr id="3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05" cy="335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85" w:rsidRPr="00D171EC" w:rsidRDefault="00697685" w:rsidP="00697685">
      <w:pPr>
        <w:pStyle w:val="a5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  <w:b/>
        </w:rPr>
      </w:pPr>
      <w:r w:rsidRPr="00D171EC">
        <w:rPr>
          <w:rFonts w:ascii="微軟正黑體" w:eastAsia="微軟正黑體" w:hAnsi="微軟正黑體" w:hint="eastAsia"/>
          <w:b/>
        </w:rPr>
        <w:t>請討論下列的程式所含的功能，為什麼我們需要他?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>TIMER_WITH_PERIOD 200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>{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  <w:t>FOR_EVERY_ELEMENT_IN_POOL 20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  <w:t>{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</w:r>
      <w:proofErr w:type="gramStart"/>
      <w:r w:rsidRPr="00697685">
        <w:rPr>
          <w:rFonts w:ascii="微軟正黑體" w:eastAsia="微軟正黑體" w:hAnsi="微軟正黑體"/>
        </w:rPr>
        <w:t>PE[</w:t>
      </w:r>
      <w:proofErr w:type="gramEnd"/>
      <w:r w:rsidRPr="00697685">
        <w:rPr>
          <w:rFonts w:ascii="微軟正黑體" w:eastAsia="微軟正黑體" w:hAnsi="微軟正黑體"/>
        </w:rPr>
        <w:t>21, 22] -= 200;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</w:r>
      <w:proofErr w:type="gramStart"/>
      <w:r w:rsidRPr="00697685">
        <w:rPr>
          <w:rFonts w:ascii="微軟正黑體" w:eastAsia="微軟正黑體" w:hAnsi="微軟正黑體"/>
        </w:rPr>
        <w:t>IF(</w:t>
      </w:r>
      <w:proofErr w:type="gramEnd"/>
      <w:r w:rsidRPr="00697685">
        <w:rPr>
          <w:rFonts w:ascii="微軟正黑體" w:eastAsia="微軟正黑體" w:hAnsi="微軟正黑體"/>
        </w:rPr>
        <w:t xml:space="preserve"> PE[21, 22] &gt; 0 )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  <w:t>{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  <w:t>CONTINUE;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  <w:t>}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  <w:t>ELSE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  <w:t>{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  <w:t>REMOVE_CURRENT_POOL_ELEMENT;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</w:r>
      <w:r w:rsidRPr="00697685">
        <w:rPr>
          <w:rFonts w:ascii="微軟正黑體" w:eastAsia="微軟正黑體" w:hAnsi="微軟正黑體"/>
        </w:rPr>
        <w:tab/>
        <w:t>}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 w:rsidRPr="00697685">
        <w:rPr>
          <w:rFonts w:ascii="微軟正黑體" w:eastAsia="微軟正黑體" w:hAnsi="微軟正黑體"/>
        </w:rPr>
        <w:tab/>
        <w:t>}</w:t>
      </w:r>
    </w:p>
    <w:p w:rsidR="006756DB" w:rsidRDefault="00697685" w:rsidP="00624E14">
      <w:pPr>
        <w:adjustRightInd w:val="0"/>
        <w:snapToGrid w:val="0"/>
        <w:ind w:left="480"/>
        <w:jc w:val="both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/>
        </w:rPr>
        <w:t>}</w:t>
      </w:r>
    </w:p>
    <w:p w:rsidR="00261BF0" w:rsidRDefault="00261BF0" w:rsidP="00261BF0">
      <w:pPr>
        <w:adjustRightInd w:val="0"/>
        <w:snapToGrid w:val="0"/>
        <w:jc w:val="both"/>
        <w:rPr>
          <w:rFonts w:ascii="微軟正黑體" w:eastAsia="微軟正黑體" w:hAnsi="微軟正黑體" w:hint="eastAsia"/>
        </w:rPr>
      </w:pPr>
    </w:p>
    <w:p w:rsidR="00697685" w:rsidRPr="006756DB" w:rsidRDefault="006756DB" w:rsidP="00261BF0">
      <w:pPr>
        <w:adjustRightInd w:val="0"/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為計算每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ARP table 存在表格的時間，它的內容必須有一定的壽命時間，若超過此預定時間，就會把值刪除。</w:t>
      </w:r>
    </w:p>
    <w:p w:rsidR="00697685" w:rsidRPr="00D171EC" w:rsidRDefault="00697685" w:rsidP="00697685">
      <w:pPr>
        <w:pStyle w:val="a5"/>
        <w:numPr>
          <w:ilvl w:val="0"/>
          <w:numId w:val="4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  <w:b/>
        </w:rPr>
      </w:pPr>
      <w:r w:rsidRPr="00D171EC">
        <w:rPr>
          <w:rFonts w:ascii="微軟正黑體" w:eastAsia="微軟正黑體" w:hAnsi="微軟正黑體" w:hint="eastAsia"/>
          <w:b/>
        </w:rPr>
        <w:lastRenderedPageBreak/>
        <w:t>在PC的ARP table中，動態型式(</w:t>
      </w:r>
      <w:r w:rsidRPr="00D171EC">
        <w:rPr>
          <w:rFonts w:ascii="微軟正黑體" w:eastAsia="微軟正黑體" w:hAnsi="微軟正黑體"/>
          <w:b/>
        </w:rPr>
        <w:t>dynamic type</w:t>
      </w:r>
      <w:r w:rsidRPr="00D171EC">
        <w:rPr>
          <w:rFonts w:ascii="微軟正黑體" w:eastAsia="微軟正黑體" w:hAnsi="微軟正黑體" w:hint="eastAsia"/>
          <w:b/>
        </w:rPr>
        <w:t>)代表著什麼意思?</w:t>
      </w:r>
    </w:p>
    <w:p w:rsidR="00ED491D" w:rsidRPr="00261BF0" w:rsidRDefault="00ED491D" w:rsidP="00261BF0">
      <w:pPr>
        <w:adjustRightInd w:val="0"/>
        <w:snapToGrid w:val="0"/>
        <w:jc w:val="both"/>
        <w:rPr>
          <w:rFonts w:ascii="微軟正黑體" w:eastAsia="微軟正黑體" w:hAnsi="微軟正黑體" w:hint="eastAsia"/>
        </w:rPr>
      </w:pPr>
      <w:r w:rsidRPr="00261BF0">
        <w:rPr>
          <w:rFonts w:ascii="微軟正黑體" w:eastAsia="微軟正黑體" w:hAnsi="微軟正黑體" w:hint="eastAsia"/>
        </w:rPr>
        <w:t>當ARP 解析完每一筆IP或者MAC 位址</w:t>
      </w:r>
      <w:r w:rsidR="00164A0D" w:rsidRPr="00261BF0">
        <w:rPr>
          <w:rFonts w:ascii="微軟正黑體" w:eastAsia="微軟正黑體" w:hAnsi="微軟正黑體" w:hint="eastAsia"/>
        </w:rPr>
        <w:t>，會將</w:t>
      </w:r>
      <w:r w:rsidR="00261BF0">
        <w:rPr>
          <w:rFonts w:ascii="微軟正黑體" w:eastAsia="微軟正黑體" w:hAnsi="微軟正黑體" w:hint="eastAsia"/>
        </w:rPr>
        <w:t>已</w:t>
      </w:r>
      <w:r w:rsidR="00164A0D" w:rsidRPr="00261BF0">
        <w:rPr>
          <w:rFonts w:ascii="微軟正黑體" w:eastAsia="微軟正黑體" w:hAnsi="微軟正黑體" w:hint="eastAsia"/>
        </w:rPr>
        <w:t>分析完的結果存放在 ARP Cache 中，以</w:t>
      </w:r>
      <w:r w:rsidR="00261BF0">
        <w:rPr>
          <w:rFonts w:ascii="微軟正黑體" w:eastAsia="微軟正黑體" w:hAnsi="微軟正黑體" w:hint="eastAsia"/>
        </w:rPr>
        <w:t>提</w:t>
      </w:r>
      <w:r w:rsidR="00164A0D" w:rsidRPr="00261BF0">
        <w:rPr>
          <w:rFonts w:ascii="微軟正黑體" w:eastAsia="微軟正黑體" w:hAnsi="微軟正黑體" w:hint="eastAsia"/>
        </w:rPr>
        <w:t>供後續</w:t>
      </w:r>
      <w:r w:rsidR="00261BF0">
        <w:rPr>
          <w:rFonts w:ascii="微軟正黑體" w:eastAsia="微軟正黑體" w:hAnsi="微軟正黑體" w:hint="eastAsia"/>
        </w:rPr>
        <w:t>所</w:t>
      </w:r>
      <w:r w:rsidR="00164A0D" w:rsidRPr="00261BF0">
        <w:rPr>
          <w:rFonts w:ascii="微軟正黑體" w:eastAsia="微軟正黑體" w:hAnsi="微軟正黑體" w:hint="eastAsia"/>
        </w:rPr>
        <w:t>使用避免不斷的向同一個位</w:t>
      </w:r>
      <w:proofErr w:type="gramStart"/>
      <w:r w:rsidR="00164A0D" w:rsidRPr="00261BF0">
        <w:rPr>
          <w:rFonts w:ascii="微軟正黑體" w:eastAsia="微軟正黑體" w:hAnsi="微軟正黑體" w:hint="eastAsia"/>
        </w:rPr>
        <w:t>址</w:t>
      </w:r>
      <w:proofErr w:type="gramEnd"/>
      <w:r w:rsidR="00164A0D" w:rsidRPr="00261BF0">
        <w:rPr>
          <w:rFonts w:ascii="微軟正黑體" w:eastAsia="微軟正黑體" w:hAnsi="微軟正黑體" w:hint="eastAsia"/>
        </w:rPr>
        <w:t>要求進行分析</w:t>
      </w:r>
      <w:r w:rsidR="00B12A06">
        <w:rPr>
          <w:rFonts w:ascii="微軟正黑體" w:eastAsia="微軟正黑體" w:hAnsi="微軟正黑體" w:hint="eastAsia"/>
        </w:rPr>
        <w:t>，而</w:t>
      </w:r>
      <w:r w:rsidR="00164A0D" w:rsidRPr="00261BF0">
        <w:rPr>
          <w:rFonts w:ascii="微軟正黑體" w:eastAsia="微軟正黑體" w:hAnsi="微軟正黑體" w:hint="eastAsia"/>
        </w:rPr>
        <w:t>動態型式就是這些由ARP自動生成的紀錄</w:t>
      </w:r>
      <w:r w:rsidR="008469EC">
        <w:rPr>
          <w:rFonts w:ascii="微軟正黑體" w:eastAsia="微軟正黑體" w:hAnsi="微軟正黑體" w:hint="eastAsia"/>
        </w:rPr>
        <w:t>。同時為了避免網路黑洞的發生，動態紀錄必須有一定的壽命時間</w:t>
      </w:r>
      <w:r w:rsidR="00534FFA">
        <w:rPr>
          <w:rFonts w:ascii="微軟正黑體" w:eastAsia="微軟正黑體" w:hAnsi="微軟正黑體" w:hint="eastAsia"/>
        </w:rPr>
        <w:t>(預設值為2分鐘，若有被使用到，則時間變為10分鐘)</w:t>
      </w:r>
      <w:r w:rsidR="008469EC">
        <w:rPr>
          <w:rFonts w:ascii="微軟正黑體" w:eastAsia="微軟正黑體" w:hAnsi="微軟正黑體" w:hint="eastAsia"/>
        </w:rPr>
        <w:t>，若超過此時間則</w:t>
      </w:r>
      <w:r w:rsidR="00534FFA">
        <w:rPr>
          <w:rFonts w:ascii="微軟正黑體" w:eastAsia="微軟正黑體" w:hAnsi="微軟正黑體" w:hint="eastAsia"/>
        </w:rPr>
        <w:t>紀錄就會被刪除。</w:t>
      </w:r>
    </w:p>
    <w:p w:rsidR="00697685" w:rsidRPr="00697685" w:rsidRDefault="00697685" w:rsidP="00697685">
      <w:pPr>
        <w:adjustRightInd w:val="0"/>
        <w:snapToGrid w:val="0"/>
        <w:ind w:left="480"/>
        <w:jc w:val="both"/>
        <w:rPr>
          <w:rFonts w:ascii="微軟正黑體" w:eastAsia="微軟正黑體" w:hAnsi="微軟正黑體"/>
          <w:b/>
        </w:rPr>
      </w:pPr>
      <w:proofErr w:type="spellStart"/>
      <w:r w:rsidRPr="00697685">
        <w:rPr>
          <w:rFonts w:ascii="微軟正黑體" w:eastAsia="微軟正黑體" w:hAnsi="微軟正黑體" w:hint="eastAsia"/>
          <w:b/>
        </w:rPr>
        <w:t>Exp</w:t>
      </w:r>
      <w:proofErr w:type="spellEnd"/>
      <w:r w:rsidRPr="00697685">
        <w:rPr>
          <w:rFonts w:ascii="微軟正黑體" w:eastAsia="微軟正黑體" w:hAnsi="微軟正黑體" w:hint="eastAsia"/>
          <w:b/>
        </w:rPr>
        <w:t xml:space="preserve"> 4: ICMP</w:t>
      </w:r>
    </w:p>
    <w:p w:rsidR="00D171EC" w:rsidRDefault="00697685" w:rsidP="00D171EC">
      <w:pPr>
        <w:pStyle w:val="a5"/>
        <w:numPr>
          <w:ilvl w:val="0"/>
          <w:numId w:val="4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 w:hint="eastAsia"/>
        </w:rPr>
        <w:t>在發送ICMP這個實驗階段中，請試著發出checksum錯誤的ping給ITS和PC，然後觀察其變化。</w:t>
      </w:r>
    </w:p>
    <w:p w:rsidR="00D171EC" w:rsidRPr="00D171EC" w:rsidRDefault="00D171EC" w:rsidP="00D171EC">
      <w:pPr>
        <w:adjustRightInd w:val="0"/>
        <w:snapToGrid w:val="0"/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AD83D7" wp14:editId="7F3E8AA1">
            <wp:extent cx="5274310" cy="3955415"/>
            <wp:effectExtent l="0" t="0" r="2540" b="6985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EC" w:rsidRDefault="00697685" w:rsidP="00D171EC">
      <w:pPr>
        <w:pStyle w:val="a5"/>
        <w:numPr>
          <w:ilvl w:val="0"/>
          <w:numId w:val="4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  <w:b/>
        </w:rPr>
      </w:pPr>
      <w:r w:rsidRPr="003148C7">
        <w:rPr>
          <w:rFonts w:ascii="微軟正黑體" w:eastAsia="微軟正黑體" w:hAnsi="微軟正黑體" w:hint="eastAsia"/>
          <w:b/>
        </w:rPr>
        <w:t>分析與討論ARP packet在此實驗中所扮演的角色或其功能。</w:t>
      </w:r>
    </w:p>
    <w:p w:rsidR="003148C7" w:rsidRPr="00261BF0" w:rsidRDefault="00261BF0" w:rsidP="00261BF0">
      <w:pPr>
        <w:adjustRightInd w:val="0"/>
        <w:snapToGrid w:val="0"/>
        <w:jc w:val="both"/>
        <w:rPr>
          <w:rFonts w:ascii="微軟正黑體" w:eastAsia="微軟正黑體" w:hAnsi="微軟正黑體" w:hint="eastAsia"/>
        </w:rPr>
      </w:pPr>
      <w:r w:rsidRPr="00261BF0">
        <w:rPr>
          <w:rFonts w:ascii="微軟正黑體" w:eastAsia="微軟正黑體" w:hAnsi="微軟正黑體" w:hint="eastAsia"/>
        </w:rPr>
        <w:t>當來源端不知道目的地Mac address，會建立ARP封包，而ARP封包是用來判斷網路連線是否有正常的媒介，再來會先廣播給全部LAN的節點，假如網路是正常的，便會得到ARP型態的回應，若網路不正常，則不會有任何的回應。</w:t>
      </w:r>
    </w:p>
    <w:p w:rsidR="00697685" w:rsidRPr="003148C7" w:rsidRDefault="00697685" w:rsidP="00697685">
      <w:pPr>
        <w:pStyle w:val="a5"/>
        <w:numPr>
          <w:ilvl w:val="0"/>
          <w:numId w:val="4"/>
        </w:numPr>
        <w:adjustRightInd w:val="0"/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3148C7">
        <w:rPr>
          <w:rFonts w:ascii="微軟正黑體" w:eastAsia="微軟正黑體" w:hAnsi="微軟正黑體" w:hint="eastAsia"/>
          <w:b/>
        </w:rPr>
        <w:t xml:space="preserve">在以下幾個情況下，試著使用你的ITS發出IP封包(IP </w:t>
      </w:r>
      <w:r w:rsidRPr="003148C7">
        <w:rPr>
          <w:rFonts w:ascii="微軟正黑體" w:eastAsia="微軟正黑體" w:hAnsi="微軟正黑體"/>
          <w:b/>
        </w:rPr>
        <w:t>datagram</w:t>
      </w:r>
      <w:r w:rsidRPr="003148C7">
        <w:rPr>
          <w:rFonts w:ascii="微軟正黑體" w:eastAsia="微軟正黑體" w:hAnsi="微軟正黑體" w:hint="eastAsia"/>
          <w:b/>
        </w:rPr>
        <w:t>)給其他ITS：</w:t>
      </w:r>
    </w:p>
    <w:p w:rsidR="00697685" w:rsidRPr="003148C7" w:rsidRDefault="00697685" w:rsidP="003148C7">
      <w:pPr>
        <w:pStyle w:val="a5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 w:hint="eastAsia"/>
          <w:b/>
        </w:rPr>
      </w:pPr>
      <w:r w:rsidRPr="003148C7">
        <w:rPr>
          <w:rFonts w:ascii="微軟正黑體" w:eastAsia="微軟正黑體" w:hAnsi="微軟正黑體" w:hint="eastAsia"/>
          <w:b/>
        </w:rPr>
        <w:t>目的IP位址(</w:t>
      </w:r>
      <w:r w:rsidRPr="003148C7">
        <w:rPr>
          <w:rFonts w:ascii="微軟正黑體" w:eastAsia="微軟正黑體" w:hAnsi="微軟正黑體"/>
          <w:b/>
        </w:rPr>
        <w:t>destination IP address</w:t>
      </w:r>
      <w:r w:rsidRPr="003148C7">
        <w:rPr>
          <w:rFonts w:ascii="微軟正黑體" w:eastAsia="微軟正黑體" w:hAnsi="微軟正黑體" w:hint="eastAsia"/>
          <w:b/>
        </w:rPr>
        <w:t>)為同一個子網路但無人使用</w:t>
      </w:r>
    </w:p>
    <w:p w:rsidR="00D171EC" w:rsidRPr="003148C7" w:rsidRDefault="00D171EC" w:rsidP="00D171EC">
      <w:pPr>
        <w:adjustRightInd w:val="0"/>
        <w:snapToGrid w:val="0"/>
        <w:jc w:val="both"/>
        <w:rPr>
          <w:rFonts w:ascii="微軟正黑體" w:eastAsia="微軟正黑體" w:hAnsi="微軟正黑體"/>
          <w:b/>
        </w:rPr>
      </w:pPr>
      <w:r w:rsidRPr="003148C7">
        <w:rPr>
          <w:b/>
          <w:noProof/>
        </w:rPr>
        <w:lastRenderedPageBreak/>
        <w:drawing>
          <wp:inline distT="0" distB="0" distL="0" distR="0" wp14:anchorId="22907133" wp14:editId="1A536FCC">
            <wp:extent cx="5274310" cy="3955415"/>
            <wp:effectExtent l="0" t="0" r="2540" b="6985"/>
            <wp:docPr id="10" name="圖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85" w:rsidRDefault="00697685" w:rsidP="00697685">
      <w:pPr>
        <w:pStyle w:val="a5"/>
        <w:numPr>
          <w:ilvl w:val="0"/>
          <w:numId w:val="8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</w:rPr>
      </w:pPr>
      <w:r w:rsidRPr="003148C7">
        <w:rPr>
          <w:rFonts w:ascii="微軟正黑體" w:eastAsia="微軟正黑體" w:hAnsi="微軟正黑體" w:hint="eastAsia"/>
          <w:b/>
        </w:rPr>
        <w:t>目的IP位址不在同一個子網路(</w:t>
      </w:r>
      <w:r w:rsidRPr="003148C7">
        <w:rPr>
          <w:rFonts w:ascii="微軟正黑體" w:eastAsia="微軟正黑體" w:hAnsi="微軟正黑體"/>
          <w:b/>
        </w:rPr>
        <w:t>subnet</w:t>
      </w:r>
      <w:r w:rsidRPr="003148C7">
        <w:rPr>
          <w:rFonts w:ascii="微軟正黑體" w:eastAsia="微軟正黑體" w:hAnsi="微軟正黑體" w:hint="eastAsia"/>
          <w:b/>
        </w:rPr>
        <w:t>)</w:t>
      </w:r>
    </w:p>
    <w:p w:rsidR="00D171EC" w:rsidRPr="00D171EC" w:rsidRDefault="00D171EC" w:rsidP="00D171EC">
      <w:pPr>
        <w:adjustRightInd w:val="0"/>
        <w:snapToGrid w:val="0"/>
        <w:jc w:val="both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4D4B4F" wp14:editId="0DDD1E0B">
            <wp:extent cx="5274310" cy="3955415"/>
            <wp:effectExtent l="0" t="0" r="2540" b="6985"/>
            <wp:docPr id="13" name="圖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85" w:rsidRPr="003148C7" w:rsidRDefault="00697685" w:rsidP="00697685">
      <w:pPr>
        <w:pStyle w:val="a5"/>
        <w:numPr>
          <w:ilvl w:val="0"/>
          <w:numId w:val="8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  <w:b/>
        </w:rPr>
      </w:pPr>
      <w:r w:rsidRPr="003148C7">
        <w:rPr>
          <w:rFonts w:ascii="微軟正黑體" w:eastAsia="微軟正黑體" w:hAnsi="微軟正黑體" w:hint="eastAsia"/>
          <w:b/>
        </w:rPr>
        <w:t>將IP header中的protocol type設為50</w:t>
      </w:r>
    </w:p>
    <w:p w:rsidR="00D171EC" w:rsidRPr="00D171EC" w:rsidRDefault="00D171EC" w:rsidP="00D171EC">
      <w:pPr>
        <w:adjustRightInd w:val="0"/>
        <w:snapToGrid w:val="0"/>
        <w:jc w:val="both"/>
        <w:rPr>
          <w:rFonts w:ascii="微軟正黑體" w:eastAsia="微軟正黑體" w:hAnsi="微軟正黑體" w:hint="eastAsia"/>
        </w:rPr>
      </w:pPr>
      <w:r>
        <w:rPr>
          <w:noProof/>
        </w:rPr>
        <w:lastRenderedPageBreak/>
        <w:drawing>
          <wp:inline distT="0" distB="0" distL="0" distR="0" wp14:anchorId="44ED0474" wp14:editId="06D3EF2E">
            <wp:extent cx="5274310" cy="3955415"/>
            <wp:effectExtent l="0" t="0" r="2540" b="6985"/>
            <wp:docPr id="16" name="圖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85" w:rsidRDefault="00697685" w:rsidP="00697685">
      <w:pPr>
        <w:pStyle w:val="a5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 w:hint="eastAsia"/>
        </w:rPr>
        <w:t>結果討論</w:t>
      </w:r>
    </w:p>
    <w:p w:rsidR="00D171EC" w:rsidRPr="00697685" w:rsidRDefault="00534FFA" w:rsidP="00D171EC">
      <w:pPr>
        <w:pStyle w:val="a5"/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做實驗了解到ARP Cache 中記錄同一區域網路中各裝置的IP/MAC位址的對應，並能加速ARP的處理</w:t>
      </w:r>
      <w:r w:rsidR="004E57DF">
        <w:rPr>
          <w:rFonts w:ascii="微軟正黑體" w:eastAsia="微軟正黑體" w:hAnsi="微軟正黑體" w:hint="eastAsia"/>
        </w:rPr>
        <w:t>，所以只有在Cache中找不到符合的紀錄時，才能發出ARP request 的廣播封包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。</w:t>
      </w:r>
    </w:p>
    <w:p w:rsidR="00697685" w:rsidRPr="00697685" w:rsidRDefault="00697685" w:rsidP="00697685">
      <w:pPr>
        <w:pStyle w:val="a5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微軟正黑體" w:eastAsia="微軟正黑體" w:hAnsi="微軟正黑體" w:hint="eastAsia"/>
        </w:rPr>
      </w:pPr>
      <w:r w:rsidRPr="00697685">
        <w:rPr>
          <w:rFonts w:ascii="微軟正黑體" w:eastAsia="微軟正黑體" w:hAnsi="微軟正黑體" w:hint="eastAsia"/>
        </w:rPr>
        <w:t>補充資料</w:t>
      </w:r>
    </w:p>
    <w:p w:rsidR="00697685" w:rsidRPr="00697685" w:rsidRDefault="00D171EC" w:rsidP="00D171EC">
      <w:pPr>
        <w:adjustRightInd w:val="0"/>
        <w:snapToGrid w:val="0"/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無。</w:t>
      </w:r>
    </w:p>
    <w:p w:rsidR="00697685" w:rsidRDefault="00697685" w:rsidP="00697685"/>
    <w:sectPr w:rsidR="00697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7CB"/>
    <w:multiLevelType w:val="hybridMultilevel"/>
    <w:tmpl w:val="D36A1958"/>
    <w:lvl w:ilvl="0" w:tplc="4A8423E2">
      <w:start w:val="1"/>
      <w:numFmt w:val="lowerLetter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B457A23"/>
    <w:multiLevelType w:val="hybridMultilevel"/>
    <w:tmpl w:val="BF48D2E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B542C6"/>
    <w:multiLevelType w:val="hybridMultilevel"/>
    <w:tmpl w:val="D04A3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8A2F95"/>
    <w:multiLevelType w:val="hybridMultilevel"/>
    <w:tmpl w:val="9F3657DE"/>
    <w:lvl w:ilvl="0" w:tplc="3E0E0B10">
      <w:start w:val="1"/>
      <w:numFmt w:val="decimal"/>
      <w:lvlText w:val="1-%1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25EC2"/>
    <w:multiLevelType w:val="hybridMultilevel"/>
    <w:tmpl w:val="FB9AF9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2AD6714"/>
    <w:multiLevelType w:val="hybridMultilevel"/>
    <w:tmpl w:val="77380CAC"/>
    <w:lvl w:ilvl="0" w:tplc="4A8423E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4A8423E2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4B1850"/>
    <w:multiLevelType w:val="hybridMultilevel"/>
    <w:tmpl w:val="69E4C5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68B6602"/>
    <w:multiLevelType w:val="hybridMultilevel"/>
    <w:tmpl w:val="86329E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7603D45"/>
    <w:multiLevelType w:val="hybridMultilevel"/>
    <w:tmpl w:val="A68E2F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133588"/>
    <w:multiLevelType w:val="hybridMultilevel"/>
    <w:tmpl w:val="723622A2"/>
    <w:lvl w:ilvl="0" w:tplc="4A8423E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85"/>
    <w:rsid w:val="00164A0D"/>
    <w:rsid w:val="00261BF0"/>
    <w:rsid w:val="003148C7"/>
    <w:rsid w:val="004771EF"/>
    <w:rsid w:val="004E57DF"/>
    <w:rsid w:val="00534FFA"/>
    <w:rsid w:val="00624E14"/>
    <w:rsid w:val="006756DB"/>
    <w:rsid w:val="00697685"/>
    <w:rsid w:val="008469EC"/>
    <w:rsid w:val="00B12A06"/>
    <w:rsid w:val="00D171EC"/>
    <w:rsid w:val="00E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768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7685"/>
  </w:style>
  <w:style w:type="paragraph" w:styleId="a5">
    <w:name w:val="List Paragraph"/>
    <w:basedOn w:val="a"/>
    <w:uiPriority w:val="34"/>
    <w:qFormat/>
    <w:rsid w:val="0069768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6756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756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768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7685"/>
  </w:style>
  <w:style w:type="paragraph" w:styleId="a5">
    <w:name w:val="List Paragraph"/>
    <w:basedOn w:val="a"/>
    <w:uiPriority w:val="34"/>
    <w:qFormat/>
    <w:rsid w:val="0069768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6756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756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2020-04-07T15:12:00Z</dcterms:created>
  <dcterms:modified xsi:type="dcterms:W3CDTF">2020-04-07T17:35:00Z</dcterms:modified>
</cp:coreProperties>
</file>