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pragma solidity ^0.4.25;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 SafeMath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function mul(uint256 a, uint256 b) internal pure returns (uint256)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uint256 c = a *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require(c / a == b);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function div(uint256 a, uint256 b) internal pure returns (uint256)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require(b &gt; 0); // Solidity only automatically asserts when dividing by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uint256 c = a / 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function sub(uint256 a, uint256 b) internal pure returns (uint256)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require(b &lt;= a); // underflow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uint256 c = a - 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function add(uint256 a, uint256 b) internal pure returns (uint256)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uint256 c = a + 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require(c &gt;= a); // overflow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function mod(uint256 a, uint256 b) internal pure returns (uint256)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require(b != 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a % b;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contract Main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function test() public pure returns (uint256)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uint256 a = 100;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uint256 b = 10;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SafeMath.add(a, b);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