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3"/>
        <w:ind w:left="1625" w:right="1551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ragraph;z-index:15733248" from="40.867001pt,26.064722pt" to="436.017001pt,26.064722pt" stroked="true" strokeweight=".299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519010</wp:posOffset>
            </wp:positionH>
            <wp:positionV relativeFrom="paragraph">
              <wp:posOffset>418258</wp:posOffset>
            </wp:positionV>
            <wp:extent cx="758948" cy="83210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48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49.627991pt;margin-top:25.915722pt;width:57.5pt;height:72.25pt;mso-position-horizontal-relative:page;mso-position-vertical-relative:paragraph;z-index:15734272" id="docshapegroup1" coordorigin="8993,518" coordsize="1150,1445">
            <v:shape style="position:absolute;left:8995;top:520;width:1145;height:1440" type="#_x0000_t75" id="docshape2" stroked="false">
              <v:imagedata r:id="rId7" o:title=""/>
            </v:shape>
            <v:rect style="position:absolute;left:8995;top:520;width:1145;height:1440" id="docshape3" filled="false" stroked="true" strokeweight=".25pt" strokecolor="#000000">
              <v:stroke dashstyle="solid"/>
            </v:rect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2.463997pt;margin-top:32.93372pt;width:323pt;height:65.25pt;mso-position-horizontal-relative:page;mso-position-vertical-relative:paragraph;z-index:15735296" type="#_x0000_t202" id="docshape4" filled="true" fillcolor="#e5e5e5" stroked="false">
            <v:textbox inset="0,0,0,0">
              <w:txbxContent>
                <w:p>
                  <w:pPr>
                    <w:pStyle w:val="BodyText"/>
                    <w:spacing w:line="179" w:lineRule="exact"/>
                    <w:ind w:left="1325" w:right="1284"/>
                    <w:jc w:val="center"/>
                    <w:rPr>
                      <w:rFonts w:ascii="Verdana"/>
                      <w:color w:val="000000"/>
                    </w:rPr>
                  </w:pPr>
                  <w:r>
                    <w:rPr>
                      <w:rFonts w:ascii="Verdana"/>
                      <w:color w:val="000000"/>
                      <w:w w:val="90"/>
                    </w:rPr>
                    <w:t>Contents</w:t>
                  </w:r>
                  <w:r>
                    <w:rPr>
                      <w:rFonts w:ascii="Verdana"/>
                      <w:color w:val="000000"/>
                      <w:spacing w:val="17"/>
                      <w:w w:val="90"/>
                    </w:rPr>
                    <w:t> </w:t>
                  </w:r>
                  <w:r>
                    <w:rPr>
                      <w:rFonts w:ascii="Verdana"/>
                      <w:color w:val="000000"/>
                      <w:w w:val="90"/>
                    </w:rPr>
                    <w:t>lists</w:t>
                  </w:r>
                  <w:r>
                    <w:rPr>
                      <w:rFonts w:ascii="Verdana"/>
                      <w:color w:val="000000"/>
                      <w:spacing w:val="18"/>
                      <w:w w:val="90"/>
                    </w:rPr>
                    <w:t> </w:t>
                  </w:r>
                  <w:r>
                    <w:rPr>
                      <w:rFonts w:ascii="Verdana"/>
                      <w:color w:val="000000"/>
                      <w:w w:val="90"/>
                    </w:rPr>
                    <w:t>available</w:t>
                  </w:r>
                  <w:r>
                    <w:rPr>
                      <w:rFonts w:ascii="Verdana"/>
                      <w:color w:val="000000"/>
                      <w:spacing w:val="17"/>
                      <w:w w:val="90"/>
                    </w:rPr>
                    <w:t> </w:t>
                  </w:r>
                  <w:r>
                    <w:rPr>
                      <w:rFonts w:ascii="Verdana"/>
                      <w:color w:val="000000"/>
                      <w:w w:val="90"/>
                    </w:rPr>
                    <w:t>at</w:t>
                  </w:r>
                  <w:r>
                    <w:rPr>
                      <w:rFonts w:ascii="Verdana"/>
                      <w:color w:val="000000"/>
                      <w:spacing w:val="18"/>
                      <w:w w:val="90"/>
                    </w:rPr>
                    <w:t> </w:t>
                  </w:r>
                  <w:hyperlink r:id="rId8">
                    <w:r>
                      <w:rPr>
                        <w:rFonts w:ascii="Verdana"/>
                        <w:color w:val="0080AC"/>
                        <w:w w:val="90"/>
                      </w:rPr>
                      <w:t>ScienceDirect</w:t>
                    </w:r>
                  </w:hyperlink>
                </w:p>
                <w:p>
                  <w:pPr>
                    <w:pStyle w:val="BodyText"/>
                    <w:spacing w:before="7"/>
                    <w:rPr>
                      <w:rFonts w:ascii="Verdana"/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1325" w:right="1284" w:firstLine="0"/>
                    <w:jc w:val="center"/>
                    <w:rPr>
                      <w:color w:val="000000"/>
                      <w:sz w:val="28"/>
                    </w:rPr>
                  </w:pPr>
                  <w:r>
                    <w:rPr>
                      <w:color w:val="000000"/>
                      <w:sz w:val="28"/>
                    </w:rPr>
                    <w:t>Physica</w:t>
                  </w:r>
                  <w:r>
                    <w:rPr>
                      <w:color w:val="000000"/>
                      <w:spacing w:val="-8"/>
                      <w:sz w:val="28"/>
                    </w:rPr>
                    <w:t> </w:t>
                  </w:r>
                  <w:r>
                    <w:rPr>
                      <w:color w:val="000000"/>
                      <w:sz w:val="28"/>
                    </w:rPr>
                    <w:t>A</w:t>
                  </w:r>
                </w:p>
                <w:p>
                  <w:pPr>
                    <w:pStyle w:val="BodyText"/>
                    <w:spacing w:before="286"/>
                    <w:ind w:left="1325" w:right="1284"/>
                    <w:jc w:val="center"/>
                    <w:rPr>
                      <w:rFonts w:ascii="Verdana"/>
                      <w:color w:val="000000"/>
                    </w:rPr>
                  </w:pPr>
                  <w:r>
                    <w:rPr>
                      <w:rFonts w:ascii="Verdana"/>
                      <w:color w:val="000000"/>
                      <w:w w:val="90"/>
                    </w:rPr>
                    <w:t>journal</w:t>
                  </w:r>
                  <w:r>
                    <w:rPr>
                      <w:rFonts w:ascii="Verdana"/>
                      <w:color w:val="000000"/>
                      <w:spacing w:val="36"/>
                      <w:w w:val="90"/>
                    </w:rPr>
                    <w:t> </w:t>
                  </w:r>
                  <w:r>
                    <w:rPr>
                      <w:rFonts w:ascii="Verdana"/>
                      <w:color w:val="000000"/>
                      <w:w w:val="90"/>
                    </w:rPr>
                    <w:t>homepage:</w:t>
                  </w:r>
                  <w:r>
                    <w:rPr>
                      <w:rFonts w:ascii="Verdana"/>
                      <w:color w:val="000000"/>
                      <w:spacing w:val="36"/>
                      <w:w w:val="90"/>
                    </w:rPr>
                    <w:t> </w:t>
                  </w:r>
                  <w:hyperlink r:id="rId8">
                    <w:r>
                      <w:rPr>
                        <w:rFonts w:ascii="Verdana"/>
                        <w:color w:val="0080AC"/>
                        <w:w w:val="90"/>
                      </w:rPr>
                      <w:t>www.elsevier.com/locate/physa</w:t>
                    </w:r>
                  </w:hyperlink>
                </w:p>
              </w:txbxContent>
            </v:textbox>
            <v:fill type="solid"/>
            <w10:wrap type="none"/>
          </v:shape>
        </w:pict>
      </w:r>
      <w:hyperlink r:id="rId9">
        <w:r>
          <w:rPr>
            <w:color w:val="0080AC"/>
            <w:w w:val="110"/>
            <w:sz w:val="13"/>
          </w:rPr>
          <w:t>Physica</w:t>
        </w:r>
        <w:r>
          <w:rPr>
            <w:color w:val="0080AC"/>
            <w:spacing w:val="1"/>
            <w:w w:val="110"/>
            <w:sz w:val="13"/>
          </w:rPr>
          <w:t> </w:t>
        </w:r>
        <w:r>
          <w:rPr>
            <w:color w:val="0080AC"/>
            <w:w w:val="110"/>
            <w:sz w:val="13"/>
          </w:rPr>
          <w:t>A</w:t>
        </w:r>
        <w:r>
          <w:rPr>
            <w:color w:val="0080AC"/>
            <w:spacing w:val="2"/>
            <w:w w:val="110"/>
            <w:sz w:val="13"/>
          </w:rPr>
          <w:t> </w:t>
        </w:r>
        <w:r>
          <w:rPr>
            <w:color w:val="0080AC"/>
            <w:w w:val="110"/>
            <w:sz w:val="13"/>
          </w:rPr>
          <w:t>433</w:t>
        </w:r>
        <w:r>
          <w:rPr>
            <w:color w:val="0080AC"/>
            <w:spacing w:val="1"/>
            <w:w w:val="110"/>
            <w:sz w:val="13"/>
          </w:rPr>
          <w:t> </w:t>
        </w:r>
        <w:r>
          <w:rPr>
            <w:color w:val="0080AC"/>
            <w:w w:val="110"/>
            <w:sz w:val="13"/>
          </w:rPr>
          <w:t>(2015)</w:t>
        </w:r>
        <w:r>
          <w:rPr>
            <w:color w:val="0080AC"/>
            <w:spacing w:val="2"/>
            <w:w w:val="110"/>
            <w:sz w:val="13"/>
          </w:rPr>
          <w:t> </w:t>
        </w:r>
        <w:r>
          <w:rPr>
            <w:color w:val="0080AC"/>
            <w:w w:val="110"/>
            <w:sz w:val="13"/>
          </w:rPr>
          <w:t>344–355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4"/>
        </w:rPr>
      </w:pPr>
      <w:r>
        <w:rPr/>
        <w:pict>
          <v:rect style="position:absolute;margin-left:40.867001pt;margin-top:11.297447pt;width:466.252pt;height:2.989pt;mso-position-horizontal-relative:page;mso-position-vertical-relative:paragraph;z-index:-15728640;mso-wrap-distance-left:0;mso-wrap-distance-right:0" id="docshape5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Title"/>
        <w:spacing w:line="218" w:lineRule="auto" w:before="275"/>
        <w:ind w:right="1592"/>
      </w:pPr>
      <w:r>
        <w:rPr/>
        <w:pict>
          <v:group style="position:absolute;margin-left:449.801208pt;margin-top:15.169486pt;width:57.35pt;height:22.9pt;mso-position-horizontal-relative:page;mso-position-vertical-relative:paragraph;z-index:15734784" id="docshapegroup6" coordorigin="8996,303" coordsize="1147,458">
            <v:shape style="position:absolute;left:8996;top:303;width:484;height:458" type="#_x0000_t75" id="docshape7" stroked="false">
              <v:imagedata r:id="rId10" o:title=""/>
            </v:shape>
            <v:shape style="position:absolute;left:9030;top:325;width:415;height:415" type="#_x0000_t75" id="docshape8" stroked="false">
              <v:imagedata r:id="rId11" o:title=""/>
            </v:shape>
            <v:shape style="position:absolute;left:9144;top:364;width:189;height:344" type="#_x0000_t75" id="docshape9" stroked="false">
              <v:imagedata r:id="rId12" o:title=""/>
            </v:shape>
            <v:rect style="position:absolute;left:9144;top:474;width:189;height:3" id="docshape10" filled="true" fillcolor="#b9b9b9" stroked="false">
              <v:fill opacity="39321f" type="solid"/>
            </v:rect>
            <v:rect style="position:absolute;left:9144;top:476;width:189;height:3" id="docshape11" filled="true" fillcolor="#f9b7ba" stroked="false">
              <v:fill opacity="39321f" type="solid"/>
            </v:rect>
            <v:rect style="position:absolute;left:9144;top:466;width:189;height:3" id="docshape12" filled="true" fillcolor="#b9b9b9" stroked="false">
              <v:fill opacity="39321f" type="solid"/>
            </v:rect>
            <v:rect style="position:absolute;left:9144;top:468;width:189;height:3" id="docshape13" filled="true" fillcolor="#f9b7ba" stroked="false">
              <v:fill opacity="39321f" type="solid"/>
            </v:rect>
            <v:rect style="position:absolute;left:9144;top:458;width:189;height:3" id="docshape14" filled="true" fillcolor="#b9b9b9" stroked="false">
              <v:fill opacity="39321f" type="solid"/>
            </v:rect>
            <v:rect style="position:absolute;left:9144;top:461;width:189;height:3" id="docshape15" filled="true" fillcolor="#f9b7ba" stroked="false">
              <v:fill opacity="39321f" type="solid"/>
            </v:rect>
            <v:rect style="position:absolute;left:9144;top:451;width:189;height:3" id="docshape16" filled="true" fillcolor="#b9b9b9" stroked="false">
              <v:fill opacity="39321f" type="solid"/>
            </v:rect>
            <v:rect style="position:absolute;left:9144;top:453;width:189;height:3" id="docshape17" filled="true" fillcolor="#f9b7ba" stroked="false">
              <v:fill opacity="39321f" type="solid"/>
            </v:rect>
            <v:rect style="position:absolute;left:9144;top:443;width:189;height:3" id="docshape18" filled="true" fillcolor="#b9b9b9" stroked="false">
              <v:fill opacity="39321f" type="solid"/>
            </v:rect>
            <v:rect style="position:absolute;left:9144;top:446;width:189;height:3" id="docshape19" filled="true" fillcolor="#f9b7ba" stroked="false">
              <v:fill opacity="39321f" type="solid"/>
            </v:rect>
            <v:rect style="position:absolute;left:9144;top:435;width:189;height:3" id="docshape20" filled="true" fillcolor="#b9b9b9" stroked="false">
              <v:fill opacity="39321f" type="solid"/>
            </v:rect>
            <v:rect style="position:absolute;left:9144;top:438;width:189;height:3" id="docshape21" filled="true" fillcolor="#f9b7ba" stroked="false">
              <v:fill opacity="39321f" type="solid"/>
            </v:rect>
            <v:rect style="position:absolute;left:9144;top:428;width:189;height:3" id="docshape22" filled="true" fillcolor="#b9b9b9" stroked="false">
              <v:fill opacity="39321f" type="solid"/>
            </v:rect>
            <v:rect style="position:absolute;left:9144;top:430;width:189;height:3" id="docshape23" filled="true" fillcolor="#f9b7ba" stroked="false">
              <v:fill opacity="39321f" type="solid"/>
            </v:rect>
            <v:rect style="position:absolute;left:9144;top:420;width:189;height:3" id="docshape24" filled="true" fillcolor="#b9b9b9" stroked="false">
              <v:fill opacity="39321f" type="solid"/>
            </v:rect>
            <v:rect style="position:absolute;left:9144;top:423;width:189;height:3" id="docshape25" filled="true" fillcolor="#f9b7ba" stroked="false">
              <v:fill opacity="39321f" type="solid"/>
            </v:rect>
            <v:rect style="position:absolute;left:9144;top:413;width:189;height:3" id="docshape26" filled="true" fillcolor="#b9b9b9" stroked="false">
              <v:fill opacity="39321f" type="solid"/>
            </v:rect>
            <v:rect style="position:absolute;left:9144;top:415;width:189;height:3" id="docshape27" filled="true" fillcolor="#f9b7ba" stroked="false">
              <v:fill opacity="39321f" type="solid"/>
            </v:rect>
            <v:rect style="position:absolute;left:9144;top:405;width:189;height:3" id="docshape28" filled="true" fillcolor="#b9b9b9" stroked="false">
              <v:fill opacity="39321f" type="solid"/>
            </v:rect>
            <v:rect style="position:absolute;left:9144;top:407;width:189;height:3" id="docshape29" filled="true" fillcolor="#f9b7ba" stroked="false">
              <v:fill opacity="39321f" type="solid"/>
            </v:rect>
            <v:rect style="position:absolute;left:9144;top:397;width:189;height:3" id="docshape30" filled="true" fillcolor="#b9b9b9" stroked="false">
              <v:fill opacity="39321f" type="solid"/>
            </v:rect>
            <v:rect style="position:absolute;left:9144;top:400;width:189;height:3" id="docshape31" filled="true" fillcolor="#f9b7ba" stroked="false">
              <v:fill opacity="39321f" type="solid"/>
            </v:rect>
            <v:shape style="position:absolute;left:9144;top:390;width:186;height:3" id="docshape32" coordorigin="9145,390" coordsize="186,3" path="m9325,390l9149,390,9145,393,9145,393,9330,393,9325,390xe" filled="true" fillcolor="#b9b9b9" stroked="false">
              <v:path arrowok="t"/>
              <v:fill opacity="39321f" type="solid"/>
            </v:shape>
            <v:shape style="position:absolute;left:9144;top:392;width:189;height:4" id="docshape33" coordorigin="9145,392" coordsize="189,4" path="m9333,394l9331,394,9331,392,9145,392,9145,394,9145,396,9333,396,9333,394xe" filled="true" fillcolor="#f9b7ba" stroked="false">
              <v:path arrowok="t"/>
              <v:fill opacity="39321f" type="solid"/>
            </v:shape>
            <v:shape style="position:absolute;left:9156;top:382;width:161;height:3" id="docshape34" coordorigin="9156,382" coordsize="161,3" path="m9312,382l9162,382,9159,384,9156,385,9317,385,9312,382xe" filled="true" fillcolor="#b9b9b9" stroked="false">
              <v:path arrowok="t"/>
              <v:fill opacity="39321f" type="solid"/>
            </v:shape>
            <v:shape style="position:absolute;left:9152;top:384;width:169;height:4" id="docshape35" coordorigin="9153,384" coordsize="169,4" path="m9321,386l9318,386,9318,384,9156,384,9156,386,9153,386,9153,388,9321,388,9321,386xe" filled="true" fillcolor="#f9b7ba" stroked="false">
              <v:path arrowok="t"/>
              <v:fill opacity="39321f" type="solid"/>
            </v:shape>
            <v:shape style="position:absolute;left:9174;top:374;width:128;height:3" id="docshape36" coordorigin="9174,375" coordsize="128,3" path="m9294,375l9182,375,9174,378,9301,378,9294,375xe" filled="true" fillcolor="#b9b9b9" stroked="false">
              <v:path arrowok="t"/>
              <v:fill opacity="39321f" type="solid"/>
            </v:shape>
            <v:shape style="position:absolute;left:9167;top:377;width:141;height:3" id="docshape37" coordorigin="9167,377" coordsize="141,3" path="m9300,377l9175,377,9167,380,9307,380,9300,377xe" filled="true" fillcolor="#f9b7ba" stroked="false">
              <v:path arrowok="t"/>
              <v:fill opacity="39321f" type="solid"/>
            </v:shape>
            <v:shape style="position:absolute;left:9196;top:367;width:82;height:3" id="docshape38" coordorigin="9197,367" coordsize="82,3" path="m9261,367l9214,367,9197,370,9278,370,9261,367xe" filled="true" fillcolor="#b9b9b9" stroked="false">
              <v:path arrowok="t"/>
              <v:fill opacity="39321f" type="solid"/>
            </v:shape>
            <v:shape style="position:absolute;left:9188;top:369;width:99;height:3" id="docshape39" coordorigin="9189,370" coordsize="99,3" path="m9276,370l9199,370,9194,371,9189,373,9287,373,9279,370,9276,370xe" filled="true" fillcolor="#f9b7ba" stroked="false">
              <v:path arrowok="t"/>
              <v:fill opacity="39321f" type="solid"/>
            </v:shape>
            <v:rect style="position:absolute;left:9144;top:481;width:189;height:3" id="docshape40" filled="true" fillcolor="#b9b9b9" stroked="false">
              <v:fill opacity="39321f" type="solid"/>
            </v:rect>
            <v:rect style="position:absolute;left:9144;top:484;width:189;height:3" id="docshape41" filled="true" fillcolor="#f9b7ba" stroked="false">
              <v:fill opacity="39321f" type="solid"/>
            </v:rect>
            <v:rect style="position:absolute;left:9144;top:489;width:189;height:3" id="docshape42" filled="true" fillcolor="#b9b9b9" stroked="false">
              <v:fill opacity="39321f" type="solid"/>
            </v:rect>
            <v:rect style="position:absolute;left:9144;top:491;width:189;height:3" id="docshape43" filled="true" fillcolor="#f9b7ba" stroked="false">
              <v:fill opacity="39321f" type="solid"/>
            </v:rect>
            <v:rect style="position:absolute;left:9144;top:497;width:189;height:3" id="docshape44" filled="true" fillcolor="#b9b9b9" stroked="false">
              <v:fill opacity="39321f" type="solid"/>
            </v:rect>
            <v:rect style="position:absolute;left:9144;top:499;width:189;height:3" id="docshape45" filled="true" fillcolor="#f9b7ba" stroked="false">
              <v:fill opacity="39321f" type="solid"/>
            </v:rect>
            <v:rect style="position:absolute;left:9144;top:504;width:189;height:3" id="docshape46" filled="true" fillcolor="#b9b9b9" stroked="false">
              <v:fill opacity="39321f" type="solid"/>
            </v:rect>
            <v:rect style="position:absolute;left:9144;top:507;width:189;height:3" id="docshape47" filled="true" fillcolor="#f9b7ba" stroked="false">
              <v:fill opacity="39321f" type="solid"/>
            </v:rect>
            <v:rect style="position:absolute;left:9144;top:512;width:189;height:3" id="docshape48" filled="true" fillcolor="#b9b9b9" stroked="false">
              <v:fill opacity="39321f" type="solid"/>
            </v:rect>
            <v:rect style="position:absolute;left:9144;top:514;width:189;height:3" id="docshape49" filled="true" fillcolor="#f9b7ba" stroked="false">
              <v:fill opacity="39321f" type="solid"/>
            </v:rect>
            <v:rect style="position:absolute;left:9144;top:519;width:189;height:3" id="docshape50" filled="true" fillcolor="#b9b9b9" stroked="false">
              <v:fill opacity="39321f" type="solid"/>
            </v:rect>
            <v:rect style="position:absolute;left:9144;top:522;width:189;height:3" id="docshape51" filled="true" fillcolor="#f9b7ba" stroked="false">
              <v:fill opacity="39321f" type="solid"/>
            </v:rect>
            <v:rect style="position:absolute;left:9144;top:527;width:189;height:3" id="docshape52" filled="true" fillcolor="#b9b9b9" stroked="false">
              <v:fill opacity="39321f" type="solid"/>
            </v:rect>
            <v:rect style="position:absolute;left:9144;top:530;width:189;height:3" id="docshape53" filled="true" fillcolor="#f9b7ba" stroked="false">
              <v:fill opacity="39321f" type="solid"/>
            </v:rect>
            <v:rect style="position:absolute;left:9144;top:535;width:189;height:3" id="docshape54" filled="true" fillcolor="#b9b9b9" stroked="false">
              <v:fill opacity="39321f" type="solid"/>
            </v:rect>
            <v:rect style="position:absolute;left:9144;top:537;width:189;height:3" id="docshape55" filled="true" fillcolor="#f9b7ba" stroked="false">
              <v:fill opacity="39321f" type="solid"/>
            </v:rect>
            <v:rect style="position:absolute;left:9144;top:542;width:189;height:3" id="docshape56" filled="true" fillcolor="#b9b9b9" stroked="false">
              <v:fill opacity="39321f" type="solid"/>
            </v:rect>
            <v:rect style="position:absolute;left:9144;top:545;width:189;height:3" id="docshape57" filled="true" fillcolor="#f9b7ba" stroked="false">
              <v:fill opacity="39321f" type="solid"/>
            </v:rect>
            <v:rect style="position:absolute;left:9144;top:550;width:189;height:3" id="docshape58" filled="true" fillcolor="#b9b9b9" stroked="false">
              <v:fill opacity="39321f" type="solid"/>
            </v:rect>
            <v:rect style="position:absolute;left:9144;top:553;width:189;height:3" id="docshape59" filled="true" fillcolor="#f9b7ba" stroked="false">
              <v:fill opacity="39321f" type="solid"/>
            </v:rect>
            <v:rect style="position:absolute;left:9144;top:558;width:189;height:3" id="docshape60" filled="true" fillcolor="#b9b9b9" stroked="false">
              <v:fill opacity="39321f" type="solid"/>
            </v:rect>
            <v:rect style="position:absolute;left:9144;top:560;width:189;height:3" id="docshape61" filled="true" fillcolor="#f9b7ba" stroked="false">
              <v:fill opacity="39321f" type="solid"/>
            </v:rect>
            <v:rect style="position:absolute;left:9144;top:565;width:189;height:3" id="docshape62" filled="true" fillcolor="#b9b9b9" stroked="false">
              <v:fill opacity="39321f" type="solid"/>
            </v:rect>
            <v:rect style="position:absolute;left:9144;top:568;width:189;height:3" id="docshape63" filled="true" fillcolor="#f9b7ba" stroked="false">
              <v:fill opacity="39321f" type="solid"/>
            </v:rect>
            <v:rect style="position:absolute;left:9144;top:573;width:189;height:3" id="docshape64" filled="true" fillcolor="#b9b9b9" stroked="false">
              <v:fill opacity="39321f" type="solid"/>
            </v:rect>
            <v:rect style="position:absolute;left:9144;top:575;width:189;height:3" id="docshape65" filled="true" fillcolor="#f9b7ba" stroked="false">
              <v:fill opacity="39321f" type="solid"/>
            </v:rect>
            <v:rect style="position:absolute;left:9144;top:581;width:189;height:3" id="docshape66" filled="true" fillcolor="#b9b9b9" stroked="false">
              <v:fill opacity="39321f" type="solid"/>
            </v:rect>
            <v:rect style="position:absolute;left:9144;top:583;width:189;height:3" id="docshape67" filled="true" fillcolor="#f9b7ba" stroked="false">
              <v:fill opacity="39321f" type="solid"/>
            </v:rect>
            <v:rect style="position:absolute;left:9144;top:588;width:189;height:3" id="docshape68" filled="true" fillcolor="#b9b9b9" stroked="false">
              <v:fill opacity="39321f" type="solid"/>
            </v:rect>
            <v:rect style="position:absolute;left:9144;top:591;width:189;height:3" id="docshape69" filled="true" fillcolor="#f9b7ba" stroked="false">
              <v:fill opacity="39321f" type="solid"/>
            </v:rect>
            <v:rect style="position:absolute;left:9144;top:596;width:189;height:3" id="docshape70" filled="true" fillcolor="#b9b9b9" stroked="false">
              <v:fill opacity="39321f" type="solid"/>
            </v:rect>
            <v:rect style="position:absolute;left:9144;top:598;width:189;height:3" id="docshape71" filled="true" fillcolor="#f9b7ba" stroked="false">
              <v:fill opacity="39321f" type="solid"/>
            </v:rect>
            <v:rect style="position:absolute;left:9144;top:604;width:189;height:3" id="docshape72" filled="true" fillcolor="#b9b9b9" stroked="false">
              <v:fill opacity="39321f" type="solid"/>
            </v:rect>
            <v:rect style="position:absolute;left:9144;top:606;width:189;height:3" id="docshape73" filled="true" fillcolor="#f9b7ba" stroked="false">
              <v:fill opacity="39321f" type="solid"/>
            </v:rect>
            <v:rect style="position:absolute;left:9144;top:611;width:189;height:3" id="docshape74" filled="true" fillcolor="#b9b9b9" stroked="false">
              <v:fill opacity="39321f" type="solid"/>
            </v:rect>
            <v:rect style="position:absolute;left:9144;top:614;width:189;height:3" id="docshape75" filled="true" fillcolor="#f9b7ba" stroked="false">
              <v:fill opacity="39321f" type="solid"/>
            </v:rect>
            <v:rect style="position:absolute;left:9144;top:619;width:189;height:3" id="docshape76" filled="true" fillcolor="#b9b9b9" stroked="false">
              <v:fill opacity="39321f" type="solid"/>
            </v:rect>
            <v:rect style="position:absolute;left:9144;top:621;width:189;height:3" id="docshape77" filled="true" fillcolor="#f9b7ba" stroked="false">
              <v:fill opacity="39321f" type="solid"/>
            </v:rect>
            <v:rect style="position:absolute;left:9144;top:626;width:189;height:3" id="docshape78" filled="true" fillcolor="#b9b9b9" stroked="false">
              <v:fill opacity="39321f" type="solid"/>
            </v:rect>
            <v:rect style="position:absolute;left:9144;top:629;width:189;height:3" id="docshape79" filled="true" fillcolor="#f9b7ba" stroked="false">
              <v:fill opacity="39321f" type="solid"/>
            </v:rect>
            <v:shape style="position:absolute;left:9144;top:634;width:189;height:3" id="docshape80" coordorigin="9145,635" coordsize="189,3" path="m9236,635l9145,635,9145,637,9232,637,9236,635xm9333,635l9242,635,9246,637,9333,637,9333,635xe" filled="true" fillcolor="#b9b9b9" stroked="false">
              <v:path arrowok="t"/>
              <v:fill opacity="39321f" type="solid"/>
            </v:shape>
            <v:shape style="position:absolute;left:9144;top:637;width:189;height:3" id="docshape81" coordorigin="9145,637" coordsize="189,3" path="m9233,637l9145,637,9145,640,9229,640,9233,637xm9333,637l9245,637,9249,640,9333,640,9333,637xe" filled="true" fillcolor="#f9b7ba" stroked="false">
              <v:path arrowok="t"/>
              <v:fill opacity="39321f" type="solid"/>
            </v:shape>
            <v:shape style="position:absolute;left:9144;top:642;width:189;height:3" id="docshape82" coordorigin="9145,642" coordsize="189,3" path="m9227,642l9145,642,9145,645,9223,645,9227,642xm9333,642l9251,642,9255,645,9333,645,9333,642xe" filled="true" fillcolor="#b9b9b9" stroked="false">
              <v:path arrowok="t"/>
              <v:fill opacity="39321f" type="solid"/>
            </v:shape>
            <v:shape style="position:absolute;left:9144;top:644;width:189;height:3" id="docshape83" coordorigin="9145,645" coordsize="189,3" path="m9223,645l9145,645,9145,648,9220,648,9223,645xm9333,645l9254,645,9258,648,9333,648,9333,645xe" filled="true" fillcolor="#f9b7ba" stroked="false">
              <v:path arrowok="t"/>
              <v:fill opacity="39321f" type="solid"/>
            </v:shape>
            <v:shape style="position:absolute;left:9144;top:649;width:189;height:3" id="docshape84" coordorigin="9145,650" coordsize="189,3" path="m9217,650l9145,650,9145,653,9213,653,9217,650xm9333,650l9261,650,9264,653,9333,653,9333,650xe" filled="true" fillcolor="#b9b9b9" stroked="false">
              <v:path arrowok="t"/>
              <v:fill opacity="39321f" type="solid"/>
            </v:shape>
            <v:shape style="position:absolute;left:9144;top:652;width:189;height:3" id="docshape85" coordorigin="9145,652" coordsize="189,3" path="m9214,652l9145,652,9145,655,9210,655,9214,652xm9333,652l9264,652,9268,655,9333,655,9333,652xe" filled="true" fillcolor="#f9b7ba" stroked="false">
              <v:path arrowok="t"/>
              <v:fill opacity="39321f" type="solid"/>
            </v:shape>
            <v:shape style="position:absolute;left:9144;top:657;width:189;height:3" id="docshape86" coordorigin="9145,658" coordsize="189,3" path="m9208,658l9145,658,9145,660,9204,660,9208,658xm9333,658l9270,658,9274,660,9333,660,9333,658xe" filled="true" fillcolor="#b9b9b9" stroked="false">
              <v:path arrowok="t"/>
              <v:fill opacity="39321f" type="solid"/>
            </v:shape>
            <v:shape style="position:absolute;left:9144;top:660;width:189;height:3" id="docshape87" coordorigin="9145,660" coordsize="189,3" path="m9205,660l9145,660,9145,663,9201,663,9205,660xm9333,660l9273,660,9277,663,9333,663,9333,660xe" filled="true" fillcolor="#f9b7ba" stroked="false">
              <v:path arrowok="t"/>
              <v:fill opacity="39321f" type="solid"/>
            </v:shape>
            <v:shape style="position:absolute;left:9144;top:665;width:189;height:3" id="docshape88" coordorigin="9145,665" coordsize="189,3" path="m9198,665l9145,665,9145,668,9195,668,9198,665xm9333,665l9280,665,9283,668,9333,668,9333,665xe" filled="true" fillcolor="#b9b9b9" stroked="false">
              <v:path arrowok="t"/>
              <v:fill opacity="39321f" type="solid"/>
            </v:shape>
            <v:shape style="position:absolute;left:9144;top:667;width:189;height:3" id="docshape89" coordorigin="9145,668" coordsize="189,3" path="m9195,668l9145,668,9145,671,9191,671,9195,668xm9333,668l9283,668,9286,671,9333,671,9333,668xe" filled="true" fillcolor="#f9b7ba" stroked="false">
              <v:path arrowok="t"/>
              <v:fill opacity="39321f" type="solid"/>
            </v:shape>
            <v:shape style="position:absolute;left:9144;top:672;width:189;height:3" id="docshape90" coordorigin="9145,673" coordsize="189,3" path="m9189,673l9145,673,9145,676,9185,676,9189,673xm9333,673l9289,673,9293,676,9333,676,9333,673xe" filled="true" fillcolor="#b9b9b9" stroked="false">
              <v:path arrowok="t"/>
              <v:fill opacity="39321f" type="solid"/>
            </v:shape>
            <v:shape style="position:absolute;left:9144;top:675;width:189;height:3" id="docshape91" coordorigin="9145,675" coordsize="189,3" path="m9186,675l9145,675,9145,678,9182,678,9186,675xm9333,675l9292,675,9296,678,9333,678,9333,675xe" filled="true" fillcolor="#f9b7ba" stroked="false">
              <v:path arrowok="t"/>
              <v:fill opacity="39321f" type="solid"/>
            </v:shape>
            <v:shape style="position:absolute;left:9144;top:680;width:189;height:3" id="docshape92" coordorigin="9145,680" coordsize="189,3" path="m9179,680l9145,680,9145,683,9176,683,9179,680xm9333,680l9299,680,9302,683,9333,683,9333,680xe" filled="true" fillcolor="#b9b9b9" stroked="false">
              <v:path arrowok="t"/>
              <v:fill opacity="39321f" type="solid"/>
            </v:shape>
            <v:shape style="position:absolute;left:9144;top:682;width:189;height:3" id="docshape93" coordorigin="9145,683" coordsize="189,3" path="m9176,683l9145,683,9145,686,9173,686,9176,683xm9333,683l9302,683,9305,686,9333,686,9333,683xe" filled="true" fillcolor="#f9b7ba" stroked="false">
              <v:path arrowok="t"/>
              <v:fill opacity="39321f" type="solid"/>
            </v:shape>
            <v:shape style="position:absolute;left:9144;top:688;width:189;height:3" id="docshape94" coordorigin="9145,688" coordsize="189,3" path="m9170,688l9145,688,9145,691,9166,691,9170,688xm9333,688l9308,688,9312,691,9333,691,9333,688xe" filled="true" fillcolor="#b9b9b9" stroked="false">
              <v:path arrowok="t"/>
              <v:fill opacity="39321f" type="solid"/>
            </v:shape>
            <v:shape style="position:absolute;left:9144;top:690;width:189;height:3" id="docshape95" coordorigin="9145,691" coordsize="189,3" path="m9167,691l9145,691,9145,693,9163,693,9167,691xm9333,691l9311,691,9315,693,9333,693,9333,691xe" filled="true" fillcolor="#f9b7ba" stroked="false">
              <v:path arrowok="t"/>
              <v:fill opacity="39321f" type="solid"/>
            </v:shape>
            <v:shape style="position:absolute;left:9144;top:695;width:189;height:3" id="docshape96" coordorigin="9145,696" coordsize="189,3" path="m9160,696l9145,696,9145,699,9157,699,9160,696xm9333,696l9318,696,9321,699,9333,699,9333,696xe" filled="true" fillcolor="#b9b9b9" stroked="false">
              <v:path arrowok="t"/>
              <v:fill opacity="39321f" type="solid"/>
            </v:shape>
            <v:shape style="position:absolute;left:9144;top:698;width:189;height:3" id="docshape97" coordorigin="9145,698" coordsize="189,3" path="m9157,698l9145,698,9145,701,9154,701,9157,698xm9333,698l9321,698,9324,701,9333,701,9333,698xe" filled="true" fillcolor="#f9b7ba" stroked="false">
              <v:path arrowok="t"/>
              <v:fill opacity="39321f" type="solid"/>
            </v:shape>
            <v:shape style="position:absolute;left:9144;top:703;width:189;height:3" id="docshape98" coordorigin="9145,703" coordsize="189,3" path="m9151,703l9145,703,9145,706,9147,706,9151,703xm9333,703l9327,703,9331,706,9333,706,9333,703xe" filled="true" fillcolor="#b9b9b9" stroked="false">
              <v:path arrowok="t"/>
              <v:fill opacity="39321f" type="solid"/>
            </v:shape>
            <v:shape style="position:absolute;left:9144;top:705;width:189;height:3" id="docshape99" coordorigin="9145,706" coordsize="189,3" path="m9148,706l9145,706,9145,708,9148,706xm9333,706l9330,706,9333,708,9333,706xe" filled="true" fillcolor="#f9b7ba" stroked="false">
              <v:path arrowok="t"/>
              <v:fill opacity="39321f" type="solid"/>
            </v:shape>
            <v:shape style="position:absolute;left:9150;top:386;width:4;height:312" id="docshape100" coordorigin="9150,387" coordsize="4,312" path="m9154,387l9152,388,9151,388,9151,390,9151,390,9153,390,9154,390,9154,387xm9151,401l9151,401,9151,409,9151,409,9153,409,9154,409,9154,401,9153,401,9151,401xm9151,420l9151,421,9151,428,9151,429,9153,429,9154,428,9154,421,9153,420,9151,420xm9151,440l9151,440,9151,447,9151,448,9153,448,9154,447,9154,440,9153,440,9151,440xm9153,459l9151,459,9151,459,9151,467,9151,467,9153,467,9154,467,9154,459,9153,459xm9151,478l9151,478,9151,486,9151,486,9153,486,9154,486,9154,478,9153,478,9151,478xm9151,497l9151,498,9151,505,9151,505,9153,505,9153,505,9153,498,9153,497,9151,497xm9151,516l9151,517,9151,524,9151,525,9153,525,9153,524,9153,517,9153,516,9151,516xm9151,536l9151,536,9151,544,9151,544,9153,544,9153,544,9153,536,9153,536,9151,536xm9153,555l9151,555,9151,555,9151,563,9151,563,9153,563,9153,563,9153,555,9153,555xm9153,574l9151,574,9151,575,9151,582,9151,582,9153,582,9153,582,9153,575,9153,574xm9153,593l9151,593,9151,594,9151,601,9151,602,9153,602,9153,601,9153,594,9153,593xm9153,613l9151,613,9150,613,9150,621,9151,621,9153,621,9153,621,9153,613,9153,613xm9151,632l9150,632,9150,640,9151,640,9153,640,9153,640,9153,632,9153,632,9151,632xm9151,651l9150,652,9150,659,9151,659,9153,659,9153,659,9153,652,9153,651,9151,651xm9151,670l9150,671,9150,678,9151,679,9153,679,9153,678,9153,671,9153,670,9151,670xm9153,690l9151,690,9150,690,9150,697,9151,698,9153,698,9153,697,9153,690,9153,690xe" filled="true" fillcolor="#f19e5c" stroked="false">
              <v:path arrowok="t"/>
              <v:fill opacity="19660f" type="solid"/>
            </v:shape>
            <v:shape style="position:absolute;left:9323;top:389;width:4;height:309" id="docshape101" coordorigin="9323,389" coordsize="4,309" path="m9324,389l9324,390,9324,390,9325,390,9324,389xm9324,401l9324,401,9324,409,9324,409,9326,409,9327,409,9327,401,9326,401,9324,401xm9324,420l9324,421,9324,428,9324,429,9326,429,9326,428,9326,421,9326,420,9324,420xm9324,440l9324,440,9324,447,9324,448,9326,448,9326,447,9326,440,9326,440,9324,440xm9326,459l9324,459,9324,459,9324,467,9324,467,9326,467,9326,467,9326,459,9326,459xm9324,478l9324,478,9324,486,9324,486,9326,486,9326,486,9326,478,9326,478,9324,478xm9324,497l9324,498,9324,505,9324,505,9326,505,9326,505,9326,498,9326,497,9324,497xm9324,516l9324,517,9324,524,9324,525,9326,525,9326,524,9326,517,9326,516,9324,516xm9324,536l9323,536,9323,544,9324,544,9326,544,9326,544,9326,536,9326,536,9324,536xm9326,555l9324,555,9323,555,9323,563,9324,563,9326,563,9326,563,9326,555,9326,555xm9326,574l9324,574,9323,575,9323,582,9324,582,9326,582,9326,582,9326,575,9326,574xm9326,593l9324,593,9323,594,9323,601,9324,602,9326,602,9326,601,9326,594,9326,593xm9326,613l9324,613,9323,613,9323,621,9324,621,9326,621,9326,621,9326,613,9326,613xm9324,632l9323,632,9323,640,9324,640,9326,640,9326,640,9326,632,9326,632,9324,632xm9324,651l9323,652,9323,659,9324,659,9326,659,9326,659,9326,652,9326,651,9324,651xm9324,670l9323,671,9323,678,9324,679,9325,679,9326,678,9326,671,9325,670,9324,670xm9325,690l9323,690,9323,690,9323,697,9323,698,9325,698,9326,697,9326,690,9325,690xe" filled="true" fillcolor="#f19e5c" stroked="false">
              <v:path arrowok="t"/>
              <v:fill opacity="23592f" type="solid"/>
            </v:shape>
            <v:shape style="position:absolute;left:9149;top:387;width:177;height:310" id="docshape102" coordorigin="9149,387" coordsize="177,310" path="m9152,689l9152,689,9150,689,9149,689,9149,697,9150,697,9152,697,9152,697,9152,689xm9152,677l9152,670,9152,670,9150,669,9149,670,9149,677,9150,678,9152,678,9152,677xm9152,651l9152,650,9150,650,9150,651,9150,658,9150,658,9152,659,9152,658,9152,651xm9152,631l9152,631,9150,631,9150,631,9150,639,9150,639,9152,639,9152,639,9152,631xm9152,612l9152,612,9150,612,9150,612,9150,620,9150,620,9152,620,9152,620,9152,612xm9152,593l9152,593,9150,593,9150,593,9150,600,9150,601,9152,601,9152,600,9152,593xm9152,574l9152,573,9150,573,9150,574,9150,581,9150,582,9152,582,9152,581,9152,574xm9153,554l9152,554,9150,554,9150,554,9150,562,9150,562,9152,562,9152,562,9153,554xm9153,535l9152,535,9150,535,9150,535,9150,543,9150,543,9152,543,9153,543,9153,535xm9153,516l9152,516,9150,516,9150,516,9150,523,9150,524,9152,524,9153,523,9153,516xm9153,497l9152,496,9150,496,9150,497,9150,504,9150,505,9152,505,9153,504,9153,497xm9153,478l9152,477,9150,477,9150,478,9150,485,9150,485,9152,485,9153,485,9153,478xm9153,458l9152,458,9150,458,9150,458,9150,466,9150,466,9152,466,9153,466,9153,458xm9153,447l9153,439,9152,439,9150,439,9150,439,9150,447,9150,447,9152,447,9153,447xm9153,420l9152,419,9150,419,9150,420,9150,427,9150,428,9152,428,9153,427,9153,420xm9153,401l9152,400,9151,400,9150,401,9150,408,9150,408,9152,408,9153,408,9153,401xm9153,387l9152,388,9150,389,9151,389,9153,389,9153,389,9153,387xm9324,389l9323,389,9323,389,9323,389,9324,389xm9325,689l9325,689,9323,689,9322,689,9322,697,9323,697,9325,697,9325,697,9325,689xm9325,677l9325,670,9325,670,9323,669,9322,670,9322,677,9323,678,9325,678,9325,677xm9325,651l9325,650,9323,650,9322,651,9322,658,9323,658,9325,659,9325,658,9325,651xm9325,639l9325,631,9325,631,9323,631,9322,631,9322,639,9323,639,9325,639,9325,639xm9325,612l9325,612,9323,612,9322,612,9322,620,9323,620,9325,620,9325,620,9325,612xm9325,593l9325,593,9323,593,9322,593,9322,600,9323,601,9325,601,9325,600,9325,593xm9325,574l9325,573,9323,573,9323,574,9322,581,9323,582,9325,582,9325,581,9325,574xm9325,554l9325,554,9323,554,9323,554,9323,562,9323,562,9325,562,9325,562,9325,554xm9325,535l9325,535,9323,535,9323,535,9323,543,9323,543,9325,543,9325,543,9325,535xm9325,516l9325,516,9323,516,9323,516,9323,523,9323,524,9325,524,9325,523,9325,516xm9325,497l9325,496,9323,496,9323,497,9323,504,9323,505,9325,505,9325,504,9325,497xm9325,478l9325,477,9323,477,9323,478,9323,485,9323,485,9325,485,9325,485,9325,478xm9326,458l9325,458,9323,458,9323,458,9323,466,9323,466,9325,466,9326,466,9326,458xm9326,439l9325,439,9323,439,9323,439,9323,447,9323,447,9325,447,9326,447,9326,439xm9326,420l9325,419,9323,419,9323,420,9323,427,9323,428,9325,428,9326,427,9326,420xm9326,401l9325,400,9323,400,9323,401,9323,408,9323,408,9325,408,9326,408,9326,401xe" filled="true" fillcolor="#650600" stroked="false">
              <v:path arrowok="t"/>
              <v:fill opacity="31457f" type="solid"/>
            </v:shape>
            <v:shape style="position:absolute;left:9498;top:487;width:644;height:111" type="#_x0000_t75" id="docshape103" stroked="false">
              <v:imagedata r:id="rId13" o:title=""/>
            </v:shape>
            <w10:wrap type="none"/>
          </v:group>
        </w:pict>
      </w:r>
      <w:bookmarkStart w:name="Using global diversity and local topolog" w:id="1"/>
      <w:bookmarkEnd w:id="1"/>
      <w:r>
        <w:rPr/>
      </w:r>
      <w:r>
        <w:rPr/>
        <w:t>Using</w:t>
      </w:r>
      <w:r>
        <w:rPr>
          <w:spacing w:val="23"/>
        </w:rPr>
        <w:t> </w:t>
      </w:r>
      <w:r>
        <w:rPr/>
        <w:t>global</w:t>
      </w:r>
      <w:r>
        <w:rPr>
          <w:spacing w:val="23"/>
        </w:rPr>
        <w:t> </w:t>
      </w:r>
      <w:r>
        <w:rPr/>
        <w:t>diversity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local</w:t>
      </w:r>
      <w:r>
        <w:rPr>
          <w:spacing w:val="23"/>
        </w:rPr>
        <w:t> </w:t>
      </w:r>
      <w:r>
        <w:rPr/>
        <w:t>topology</w:t>
      </w:r>
      <w:r>
        <w:rPr>
          <w:spacing w:val="23"/>
        </w:rPr>
        <w:t> </w:t>
      </w:r>
      <w:r>
        <w:rPr/>
        <w:t>features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identify</w:t>
      </w:r>
      <w:r>
        <w:rPr>
          <w:spacing w:val="-67"/>
        </w:rPr>
        <w:t> </w:t>
      </w:r>
      <w:r>
        <w:rPr>
          <w:w w:val="105"/>
        </w:rPr>
        <w:t>influential</w:t>
      </w:r>
      <w:r>
        <w:rPr>
          <w:spacing w:val="-5"/>
          <w:w w:val="105"/>
        </w:rPr>
        <w:t> </w:t>
      </w:r>
      <w:r>
        <w:rPr>
          <w:w w:val="105"/>
        </w:rPr>
        <w:t>network</w:t>
      </w:r>
      <w:r>
        <w:rPr>
          <w:spacing w:val="-5"/>
          <w:w w:val="105"/>
        </w:rPr>
        <w:t> </w:t>
      </w:r>
      <w:r>
        <w:rPr>
          <w:w w:val="105"/>
        </w:rPr>
        <w:t>spreaders</w:t>
      </w:r>
    </w:p>
    <w:p>
      <w:pPr>
        <w:spacing w:before="114"/>
        <w:ind w:left="177" w:right="0" w:firstLine="0"/>
        <w:jc w:val="left"/>
        <w:rPr>
          <w:sz w:val="22"/>
        </w:rPr>
      </w:pPr>
      <w:r>
        <w:rPr>
          <w:sz w:val="22"/>
        </w:rPr>
        <w:t>Yu-Hsiang</w:t>
      </w:r>
      <w:r>
        <w:rPr>
          <w:spacing w:val="8"/>
          <w:sz w:val="22"/>
        </w:rPr>
        <w:t> </w:t>
      </w:r>
      <w:r>
        <w:rPr>
          <w:sz w:val="22"/>
        </w:rPr>
        <w:t>Fu</w:t>
      </w:r>
      <w:r>
        <w:rPr>
          <w:spacing w:val="-22"/>
          <w:sz w:val="22"/>
        </w:rPr>
        <w:t> </w:t>
      </w:r>
      <w:hyperlink w:history="true" w:anchor="_bookmark0">
        <w:r>
          <w:rPr>
            <w:color w:val="0080AC"/>
            <w:sz w:val="22"/>
            <w:vertAlign w:val="superscript"/>
          </w:rPr>
          <w:t>a</w:t>
        </w:r>
      </w:hyperlink>
      <w:r>
        <w:rPr>
          <w:sz w:val="22"/>
          <w:vertAlign w:val="baseline"/>
        </w:rPr>
        <w:t>,</w:t>
      </w:r>
      <w:r>
        <w:rPr>
          <w:spacing w:val="8"/>
          <w:sz w:val="22"/>
          <w:vertAlign w:val="baseline"/>
        </w:rPr>
        <w:t> </w:t>
      </w:r>
      <w:r>
        <w:rPr>
          <w:sz w:val="22"/>
          <w:vertAlign w:val="baseline"/>
        </w:rPr>
        <w:t>Chung-Yuan</w:t>
      </w:r>
      <w:r>
        <w:rPr>
          <w:spacing w:val="9"/>
          <w:sz w:val="22"/>
          <w:vertAlign w:val="baseline"/>
        </w:rPr>
        <w:t> </w:t>
      </w:r>
      <w:r>
        <w:rPr>
          <w:sz w:val="22"/>
          <w:vertAlign w:val="baseline"/>
        </w:rPr>
        <w:t>Huang</w:t>
      </w:r>
      <w:r>
        <w:rPr>
          <w:spacing w:val="-22"/>
          <w:sz w:val="22"/>
          <w:vertAlign w:val="baseline"/>
        </w:rPr>
        <w:t> </w:t>
      </w:r>
      <w:hyperlink w:history="true" w:anchor="_bookmark1">
        <w:r>
          <w:rPr>
            <w:color w:val="0080AC"/>
            <w:sz w:val="22"/>
            <w:vertAlign w:val="superscript"/>
          </w:rPr>
          <w:t>b</w:t>
        </w:r>
      </w:hyperlink>
      <w:r>
        <w:rPr>
          <w:sz w:val="22"/>
          <w:vertAlign w:val="superscript"/>
        </w:rPr>
        <w:t>,</w:t>
      </w:r>
      <w:hyperlink w:history="true" w:anchor="_bookmark2">
        <w:r>
          <w:rPr>
            <w:rFonts w:ascii="Lucida Sans Unicode" w:hAnsi="Lucida Sans Unicode"/>
            <w:color w:val="0080AC"/>
            <w:position w:val="9"/>
            <w:sz w:val="18"/>
            <w:vertAlign w:val="baseline"/>
          </w:rPr>
          <w:t>⇤</w:t>
        </w:r>
      </w:hyperlink>
      <w:r>
        <w:rPr>
          <w:sz w:val="22"/>
          <w:vertAlign w:val="baseline"/>
        </w:rPr>
        <w:t>,</w:t>
      </w:r>
      <w:r>
        <w:rPr>
          <w:spacing w:val="8"/>
          <w:sz w:val="22"/>
          <w:vertAlign w:val="baseline"/>
        </w:rPr>
        <w:t> </w:t>
      </w:r>
      <w:r>
        <w:rPr>
          <w:sz w:val="22"/>
          <w:vertAlign w:val="baseline"/>
        </w:rPr>
        <w:t>Chuen-Tsai</w:t>
      </w:r>
      <w:r>
        <w:rPr>
          <w:spacing w:val="8"/>
          <w:sz w:val="22"/>
          <w:vertAlign w:val="baseline"/>
        </w:rPr>
        <w:t> </w:t>
      </w:r>
      <w:r>
        <w:rPr>
          <w:sz w:val="22"/>
          <w:vertAlign w:val="baseline"/>
        </w:rPr>
        <w:t>Sun</w:t>
      </w:r>
      <w:r>
        <w:rPr>
          <w:spacing w:val="-21"/>
          <w:sz w:val="22"/>
          <w:vertAlign w:val="baseline"/>
        </w:rPr>
        <w:t> </w:t>
      </w:r>
      <w:hyperlink w:history="true" w:anchor="_bookmark0">
        <w:r>
          <w:rPr>
            <w:color w:val="0080AC"/>
            <w:sz w:val="22"/>
            <w:vertAlign w:val="superscript"/>
          </w:rPr>
          <w:t>a</w:t>
        </w:r>
      </w:hyperlink>
    </w:p>
    <w:p>
      <w:pPr>
        <w:spacing w:before="85"/>
        <w:ind w:left="177" w:right="0" w:firstLine="0"/>
        <w:jc w:val="left"/>
        <w:rPr>
          <w:i/>
          <w:sz w:val="13"/>
        </w:rPr>
      </w:pPr>
      <w:bookmarkStart w:name="_bookmark0" w:id="2"/>
      <w:bookmarkEnd w:id="2"/>
      <w:r>
        <w:rPr/>
      </w:r>
      <w:r>
        <w:rPr>
          <w:w w:val="105"/>
          <w:position w:val="6"/>
          <w:sz w:val="9"/>
        </w:rPr>
        <w:t>a</w:t>
      </w:r>
      <w:r>
        <w:rPr>
          <w:spacing w:val="15"/>
          <w:w w:val="105"/>
          <w:position w:val="6"/>
          <w:sz w:val="9"/>
        </w:rPr>
        <w:t> </w:t>
      </w:r>
      <w:r>
        <w:rPr>
          <w:i/>
          <w:w w:val="105"/>
          <w:sz w:val="13"/>
        </w:rPr>
        <w:t>Department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of</w:t>
      </w:r>
      <w:r>
        <w:rPr>
          <w:i/>
          <w:spacing w:val="8"/>
          <w:w w:val="105"/>
          <w:sz w:val="13"/>
        </w:rPr>
        <w:t> </w:t>
      </w:r>
      <w:r>
        <w:rPr>
          <w:i/>
          <w:w w:val="105"/>
          <w:sz w:val="13"/>
        </w:rPr>
        <w:t>Computer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Science,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National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Chiao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Tung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University,</w:t>
      </w:r>
      <w:r>
        <w:rPr>
          <w:i/>
          <w:spacing w:val="8"/>
          <w:w w:val="105"/>
          <w:sz w:val="13"/>
        </w:rPr>
        <w:t> </w:t>
      </w:r>
      <w:r>
        <w:rPr>
          <w:i/>
          <w:w w:val="105"/>
          <w:sz w:val="13"/>
        </w:rPr>
        <w:t>1001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Ta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Hsueh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Road,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Hsinchu</w:t>
      </w:r>
      <w:r>
        <w:rPr>
          <w:i/>
          <w:spacing w:val="8"/>
          <w:w w:val="105"/>
          <w:sz w:val="13"/>
        </w:rPr>
        <w:t> </w:t>
      </w:r>
      <w:r>
        <w:rPr>
          <w:i/>
          <w:w w:val="105"/>
          <w:sz w:val="13"/>
        </w:rPr>
        <w:t>300,</w:t>
      </w:r>
      <w:r>
        <w:rPr>
          <w:i/>
          <w:spacing w:val="9"/>
          <w:w w:val="105"/>
          <w:sz w:val="13"/>
        </w:rPr>
        <w:t> </w:t>
      </w:r>
      <w:r>
        <w:rPr>
          <w:i/>
          <w:w w:val="105"/>
          <w:sz w:val="13"/>
        </w:rPr>
        <w:t>Taiwan</w:t>
      </w:r>
    </w:p>
    <w:p>
      <w:pPr>
        <w:spacing w:line="235" w:lineRule="auto" w:before="17"/>
        <w:ind w:left="177" w:right="1592" w:firstLine="0"/>
        <w:jc w:val="left"/>
        <w:rPr>
          <w:i/>
          <w:sz w:val="13"/>
        </w:rPr>
      </w:pPr>
      <w:bookmarkStart w:name="_bookmark1" w:id="3"/>
      <w:bookmarkEnd w:id="3"/>
      <w:r>
        <w:rPr/>
      </w:r>
      <w:r>
        <w:rPr>
          <w:w w:val="110"/>
          <w:position w:val="6"/>
          <w:sz w:val="9"/>
        </w:rPr>
        <w:t>b</w:t>
      </w:r>
      <w:r>
        <w:rPr>
          <w:spacing w:val="1"/>
          <w:w w:val="110"/>
          <w:position w:val="6"/>
          <w:sz w:val="9"/>
        </w:rPr>
        <w:t> </w:t>
      </w:r>
      <w:r>
        <w:rPr>
          <w:i/>
          <w:w w:val="110"/>
          <w:sz w:val="13"/>
        </w:rPr>
        <w:t>Department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of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Computer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Science</w:t>
      </w:r>
      <w:r>
        <w:rPr>
          <w:i/>
          <w:spacing w:val="-8"/>
          <w:w w:val="110"/>
          <w:sz w:val="13"/>
        </w:rPr>
        <w:t> </w:t>
      </w:r>
      <w:r>
        <w:rPr>
          <w:i/>
          <w:w w:val="110"/>
          <w:sz w:val="13"/>
        </w:rPr>
        <w:t>and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Information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Engineering,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School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of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Electrical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and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Computer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Engineering,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College</w:t>
      </w:r>
      <w:r>
        <w:rPr>
          <w:i/>
          <w:spacing w:val="-7"/>
          <w:w w:val="110"/>
          <w:sz w:val="13"/>
        </w:rPr>
        <w:t> </w:t>
      </w:r>
      <w:r>
        <w:rPr>
          <w:i/>
          <w:w w:val="110"/>
          <w:sz w:val="13"/>
        </w:rPr>
        <w:t>of</w:t>
      </w:r>
      <w:r>
        <w:rPr>
          <w:i/>
          <w:spacing w:val="-8"/>
          <w:w w:val="110"/>
          <w:sz w:val="13"/>
        </w:rPr>
        <w:t> </w:t>
      </w:r>
      <w:r>
        <w:rPr>
          <w:i/>
          <w:w w:val="110"/>
          <w:sz w:val="13"/>
        </w:rPr>
        <w:t>Engineering,</w:t>
      </w:r>
      <w:r>
        <w:rPr>
          <w:i/>
          <w:spacing w:val="-32"/>
          <w:w w:val="110"/>
          <w:sz w:val="13"/>
        </w:rPr>
        <w:t> </w:t>
      </w:r>
      <w:r>
        <w:rPr>
          <w:i/>
          <w:w w:val="110"/>
          <w:sz w:val="13"/>
        </w:rPr>
        <w:t>Chang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Gung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University,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259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Wen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Hwa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1st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Road,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Taoyuan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333,</w:t>
      </w:r>
      <w:r>
        <w:rPr>
          <w:i/>
          <w:spacing w:val="-4"/>
          <w:w w:val="110"/>
          <w:sz w:val="13"/>
        </w:rPr>
        <w:t> </w:t>
      </w:r>
      <w:r>
        <w:rPr>
          <w:i/>
          <w:w w:val="110"/>
          <w:sz w:val="13"/>
        </w:rPr>
        <w:t>Taiwan</w:t>
      </w:r>
    </w:p>
    <w:p>
      <w:pPr>
        <w:pStyle w:val="BodyText"/>
        <w:spacing w:before="10"/>
        <w:rPr>
          <w:i/>
          <w:sz w:val="12"/>
        </w:rPr>
      </w:pPr>
      <w:r>
        <w:rPr/>
        <w:pict>
          <v:shape style="position:absolute;margin-left:40.867001pt;margin-top:9.826715pt;width:466.3pt;height:.1pt;mso-position-horizontal-relative:page;mso-position-vertical-relative:paragraph;z-index:-15728128;mso-wrap-distance-left:0;mso-wrap-distance-right:0" id="docshape104" coordorigin="817,197" coordsize="9326,0" path="m817,197l10142,19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i/>
          <w:sz w:val="9"/>
        </w:rPr>
      </w:pPr>
    </w:p>
    <w:p>
      <w:pPr>
        <w:spacing w:before="82"/>
        <w:ind w:left="181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smallCaps/>
          <w:w w:val="105"/>
          <w:sz w:val="20"/>
        </w:rPr>
        <w:t>h</w:t>
      </w:r>
      <w:r>
        <w:rPr>
          <w:rFonts w:ascii="Lucida Sans Unicode"/>
          <w:smallCaps/>
          <w:spacing w:val="-8"/>
          <w:w w:val="105"/>
          <w:sz w:val="20"/>
        </w:rPr>
        <w:t> </w:t>
      </w:r>
      <w:r>
        <w:rPr>
          <w:rFonts w:ascii="Lucida Sans Unicode"/>
          <w:smallCaps/>
          <w:w w:val="105"/>
          <w:sz w:val="20"/>
        </w:rPr>
        <w:t>i</w:t>
      </w:r>
      <w:r>
        <w:rPr>
          <w:rFonts w:ascii="Lucida Sans Unicode"/>
          <w:smallCaps/>
          <w:spacing w:val="-7"/>
          <w:w w:val="105"/>
          <w:sz w:val="20"/>
        </w:rPr>
        <w:t> </w:t>
      </w:r>
      <w:r>
        <w:rPr>
          <w:rFonts w:ascii="Lucida Sans Unicode"/>
          <w:smallCaps/>
          <w:w w:val="105"/>
          <w:sz w:val="20"/>
        </w:rPr>
        <w:t>g</w:t>
      </w:r>
      <w:r>
        <w:rPr>
          <w:rFonts w:ascii="Lucida Sans Unicode"/>
          <w:smallCaps/>
          <w:spacing w:val="-7"/>
          <w:w w:val="105"/>
          <w:sz w:val="20"/>
        </w:rPr>
        <w:t> </w:t>
      </w:r>
      <w:r>
        <w:rPr>
          <w:rFonts w:ascii="Lucida Sans Unicode"/>
          <w:smallCaps/>
          <w:w w:val="105"/>
          <w:sz w:val="20"/>
        </w:rPr>
        <w:t>h</w:t>
      </w:r>
      <w:r>
        <w:rPr>
          <w:rFonts w:ascii="Lucida Sans Unicode"/>
          <w:smallCaps/>
          <w:spacing w:val="-7"/>
          <w:w w:val="105"/>
          <w:sz w:val="20"/>
        </w:rPr>
        <w:t> </w:t>
      </w:r>
      <w:r>
        <w:rPr>
          <w:rFonts w:ascii="Lucida Sans Unicode"/>
          <w:smallCaps/>
          <w:w w:val="105"/>
          <w:sz w:val="20"/>
        </w:rPr>
        <w:t>l</w:t>
      </w:r>
      <w:r>
        <w:rPr>
          <w:rFonts w:ascii="Lucida Sans Unicode"/>
          <w:smallCaps/>
          <w:spacing w:val="-7"/>
          <w:w w:val="105"/>
          <w:sz w:val="20"/>
        </w:rPr>
        <w:t> </w:t>
      </w:r>
      <w:r>
        <w:rPr>
          <w:rFonts w:ascii="Lucida Sans Unicode"/>
          <w:smallCaps/>
          <w:w w:val="105"/>
          <w:sz w:val="20"/>
        </w:rPr>
        <w:t>i</w:t>
      </w:r>
      <w:r>
        <w:rPr>
          <w:rFonts w:ascii="Lucida Sans Unicode"/>
          <w:smallCaps/>
          <w:spacing w:val="-7"/>
          <w:w w:val="105"/>
          <w:sz w:val="20"/>
        </w:rPr>
        <w:t> </w:t>
      </w:r>
      <w:r>
        <w:rPr>
          <w:rFonts w:ascii="Lucida Sans Unicode"/>
          <w:smallCaps/>
          <w:w w:val="105"/>
          <w:sz w:val="20"/>
        </w:rPr>
        <w:t>g</w:t>
      </w:r>
      <w:r>
        <w:rPr>
          <w:rFonts w:ascii="Lucida Sans Unicode"/>
          <w:smallCaps/>
          <w:spacing w:val="-8"/>
          <w:w w:val="105"/>
          <w:sz w:val="20"/>
        </w:rPr>
        <w:t> </w:t>
      </w:r>
      <w:r>
        <w:rPr>
          <w:rFonts w:ascii="Lucida Sans Unicode"/>
          <w:smallCaps/>
          <w:w w:val="105"/>
          <w:sz w:val="20"/>
        </w:rPr>
        <w:t>h</w:t>
      </w:r>
      <w:r>
        <w:rPr>
          <w:rFonts w:ascii="Lucida Sans Unicode"/>
          <w:smallCaps/>
          <w:spacing w:val="-7"/>
          <w:w w:val="105"/>
          <w:sz w:val="20"/>
        </w:rPr>
        <w:t> </w:t>
      </w:r>
      <w:r>
        <w:rPr>
          <w:rFonts w:ascii="Lucida Sans Unicode"/>
          <w:smallCaps/>
          <w:w w:val="105"/>
          <w:sz w:val="20"/>
        </w:rPr>
        <w:t>t</w:t>
      </w:r>
      <w:r>
        <w:rPr>
          <w:rFonts w:ascii="Lucida Sans Unicode"/>
          <w:smallCaps/>
          <w:spacing w:val="-7"/>
          <w:w w:val="105"/>
          <w:sz w:val="20"/>
        </w:rPr>
        <w:t> </w:t>
      </w:r>
      <w:r>
        <w:rPr>
          <w:rFonts w:ascii="Lucida Sans Unicode"/>
          <w:smallCaps/>
          <w:w w:val="105"/>
          <w:sz w:val="20"/>
        </w:rPr>
        <w:t>s</w:t>
      </w:r>
      <w:r>
        <w:rPr>
          <w:rFonts w:ascii="Lucida Sans Unicode"/>
          <w:smallCaps/>
          <w:spacing w:val="5"/>
          <w:sz w:val="20"/>
        </w:rPr>
        <w:t> </w:t>
      </w:r>
    </w:p>
    <w:p>
      <w:pPr>
        <w:pStyle w:val="BodyText"/>
        <w:spacing w:before="4"/>
        <w:rPr>
          <w:rFonts w:ascii="Lucida Sans Unicode"/>
          <w:sz w:val="5"/>
        </w:rPr>
      </w:pPr>
      <w:r>
        <w:rPr/>
        <w:pict>
          <v:shape style="position:absolute;margin-left:40.867001pt;margin-top:5.286744pt;width:466.3pt;height:.1pt;mso-position-horizontal-relative:page;mso-position-vertical-relative:paragraph;z-index:-15727616;mso-wrap-distance-left:0;mso-wrap-distance-right:0" id="docshape105" coordorigin="817,106" coordsize="9326,0" path="m817,106l10142,10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343" w:val="left" w:leader="none"/>
        </w:tabs>
        <w:spacing w:line="226" w:lineRule="exact" w:before="7" w:after="0"/>
        <w:ind w:left="342" w:right="0" w:hanging="167"/>
        <w:jc w:val="left"/>
        <w:rPr>
          <w:sz w:val="15"/>
        </w:rPr>
      </w:pPr>
      <w:r>
        <w:rPr>
          <w:w w:val="105"/>
          <w:sz w:val="15"/>
        </w:rPr>
        <w:t>We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combine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global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diversity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local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features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identify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influential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nodes.</w:t>
      </w:r>
    </w:p>
    <w:p>
      <w:pPr>
        <w:pStyle w:val="ListParagraph"/>
        <w:numPr>
          <w:ilvl w:val="0"/>
          <w:numId w:val="1"/>
        </w:numPr>
        <w:tabs>
          <w:tab w:pos="343" w:val="left" w:leader="none"/>
        </w:tabs>
        <w:spacing w:line="191" w:lineRule="exact" w:before="0" w:after="0"/>
        <w:ind w:left="342" w:right="0" w:hanging="167"/>
        <w:jc w:val="left"/>
        <w:rPr>
          <w:sz w:val="15"/>
        </w:rPr>
      </w:pPr>
      <w:r>
        <w:rPr>
          <w:w w:val="105"/>
          <w:sz w:val="15"/>
        </w:rPr>
        <w:t>A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robust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reliable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two-step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framework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is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presented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as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node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ranking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measure.</w:t>
      </w:r>
    </w:p>
    <w:p>
      <w:pPr>
        <w:pStyle w:val="ListParagraph"/>
        <w:numPr>
          <w:ilvl w:val="0"/>
          <w:numId w:val="1"/>
        </w:numPr>
        <w:tabs>
          <w:tab w:pos="343" w:val="left" w:leader="none"/>
        </w:tabs>
        <w:spacing w:line="226" w:lineRule="exact" w:before="0" w:after="87"/>
        <w:ind w:left="342" w:right="0" w:hanging="167"/>
        <w:jc w:val="left"/>
        <w:rPr>
          <w:sz w:val="15"/>
        </w:rPr>
      </w:pPr>
      <w:r>
        <w:rPr>
          <w:w w:val="105"/>
          <w:sz w:val="15"/>
        </w:rPr>
        <w:t>Results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series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experiments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indicate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our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method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performs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well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stably.</w:t>
      </w:r>
    </w:p>
    <w:p>
      <w:pPr>
        <w:pStyle w:val="BodyText"/>
        <w:spacing w:line="20" w:lineRule="exact"/>
        <w:ind w:left="177"/>
        <w:rPr>
          <w:sz w:val="2"/>
        </w:rPr>
      </w:pPr>
      <w:r>
        <w:rPr>
          <w:sz w:val="2"/>
        </w:rPr>
        <w:pict>
          <v:group style="width:466.3pt;height:.4pt;mso-position-horizontal-relative:char;mso-position-vertical-relative:line" id="docshapegroup106" coordorigin="0,0" coordsize="9326,8">
            <v:line style="position:absolute" from="0,4" to="932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8"/>
        </w:rPr>
      </w:pPr>
    </w:p>
    <w:p>
      <w:pPr>
        <w:spacing w:after="0"/>
        <w:rPr>
          <w:sz w:val="8"/>
        </w:rPr>
        <w:sectPr>
          <w:footerReference w:type="even" r:id="rId5"/>
          <w:type w:val="continuous"/>
          <w:pgSz w:w="10890" w:h="14860"/>
          <w:pgMar w:footer="0" w:header="0" w:top="580" w:bottom="280" w:left="640" w:right="640"/>
          <w:pgNumType w:start="344"/>
        </w:sectPr>
      </w:pPr>
    </w:p>
    <w:p>
      <w:pPr>
        <w:spacing w:before="106"/>
        <w:ind w:left="177" w:right="0" w:firstLine="0"/>
        <w:jc w:val="left"/>
        <w:rPr>
          <w:rFonts w:ascii="Lucida Sans Unicode"/>
          <w:sz w:val="18"/>
        </w:rPr>
      </w:pPr>
      <w:r>
        <w:rPr>
          <w:rFonts w:ascii="Lucida Sans Unicode"/>
          <w:smallCaps/>
          <w:spacing w:val="15"/>
          <w:w w:val="110"/>
          <w:sz w:val="18"/>
        </w:rPr>
        <w:t>a</w:t>
      </w:r>
      <w:r>
        <w:rPr>
          <w:rFonts w:ascii="Lucida Sans Unicode"/>
          <w:smallCaps/>
          <w:spacing w:val="-16"/>
          <w:w w:val="110"/>
          <w:sz w:val="18"/>
        </w:rPr>
        <w:t> </w:t>
      </w:r>
      <w:r>
        <w:rPr>
          <w:rFonts w:ascii="Lucida Sans Unicode"/>
          <w:smallCaps/>
          <w:spacing w:val="15"/>
          <w:w w:val="110"/>
          <w:sz w:val="18"/>
        </w:rPr>
        <w:t>r</w:t>
      </w:r>
      <w:r>
        <w:rPr>
          <w:rFonts w:ascii="Lucida Sans Unicode"/>
          <w:smallCaps/>
          <w:spacing w:val="-16"/>
          <w:w w:val="110"/>
          <w:sz w:val="18"/>
        </w:rPr>
        <w:t> </w:t>
      </w:r>
      <w:r>
        <w:rPr>
          <w:rFonts w:ascii="Lucida Sans Unicode"/>
          <w:smallCaps/>
          <w:w w:val="110"/>
          <w:sz w:val="18"/>
        </w:rPr>
        <w:t>t </w:t>
      </w:r>
      <w:r>
        <w:rPr>
          <w:rFonts w:ascii="Lucida Sans Unicode"/>
          <w:smallCaps/>
          <w:spacing w:val="15"/>
          <w:w w:val="110"/>
          <w:sz w:val="18"/>
        </w:rPr>
        <w:t>i</w:t>
      </w:r>
      <w:r>
        <w:rPr>
          <w:rFonts w:ascii="Lucida Sans Unicode"/>
          <w:smallCaps/>
          <w:spacing w:val="-16"/>
          <w:w w:val="110"/>
          <w:sz w:val="18"/>
        </w:rPr>
        <w:t> </w:t>
      </w:r>
      <w:r>
        <w:rPr>
          <w:rFonts w:ascii="Lucida Sans Unicode"/>
          <w:smallCaps/>
          <w:spacing w:val="15"/>
          <w:w w:val="110"/>
          <w:sz w:val="18"/>
        </w:rPr>
        <w:t>c</w:t>
      </w:r>
      <w:r>
        <w:rPr>
          <w:rFonts w:ascii="Lucida Sans Unicode"/>
          <w:smallCaps/>
          <w:spacing w:val="-16"/>
          <w:w w:val="110"/>
          <w:sz w:val="18"/>
        </w:rPr>
        <w:t> </w:t>
      </w:r>
      <w:r>
        <w:rPr>
          <w:rFonts w:ascii="Lucida Sans Unicode"/>
          <w:smallCaps/>
          <w:spacing w:val="15"/>
          <w:w w:val="110"/>
          <w:sz w:val="18"/>
        </w:rPr>
        <w:t>l</w:t>
      </w:r>
      <w:r>
        <w:rPr>
          <w:rFonts w:ascii="Lucida Sans Unicode"/>
          <w:smallCaps/>
          <w:spacing w:val="-16"/>
          <w:w w:val="110"/>
          <w:sz w:val="18"/>
        </w:rPr>
        <w:t> </w:t>
      </w:r>
      <w:r>
        <w:rPr>
          <w:rFonts w:ascii="Lucida Sans Unicode"/>
          <w:smallCaps/>
          <w:w w:val="110"/>
          <w:sz w:val="18"/>
        </w:rPr>
        <w:t>e</w:t>
      </w:r>
      <w:r>
        <w:rPr>
          <w:rFonts w:ascii="Lucida Sans Unicode"/>
          <w:smallCaps w:val="0"/>
          <w:w w:val="110"/>
          <w:sz w:val="18"/>
        </w:rPr>
        <w:t>  </w:t>
      </w:r>
      <w:r>
        <w:rPr>
          <w:rFonts w:ascii="Lucida Sans Unicode"/>
          <w:smallCaps w:val="0"/>
          <w:spacing w:val="29"/>
          <w:w w:val="110"/>
          <w:sz w:val="18"/>
        </w:rPr>
        <w:t> </w:t>
      </w:r>
      <w:r>
        <w:rPr>
          <w:rFonts w:ascii="Lucida Sans Unicode"/>
          <w:smallCaps/>
          <w:spacing w:val="15"/>
          <w:w w:val="110"/>
          <w:sz w:val="18"/>
        </w:rPr>
        <w:t>i</w:t>
      </w:r>
      <w:r>
        <w:rPr>
          <w:rFonts w:ascii="Lucida Sans Unicode"/>
          <w:smallCaps/>
          <w:spacing w:val="-16"/>
          <w:w w:val="110"/>
          <w:sz w:val="18"/>
        </w:rPr>
        <w:t> </w:t>
      </w:r>
      <w:r>
        <w:rPr>
          <w:rFonts w:ascii="Lucida Sans Unicode"/>
          <w:smallCaps/>
          <w:spacing w:val="15"/>
          <w:w w:val="110"/>
          <w:sz w:val="18"/>
        </w:rPr>
        <w:t>n</w:t>
      </w:r>
      <w:r>
        <w:rPr>
          <w:rFonts w:ascii="Lucida Sans Unicode"/>
          <w:smallCaps/>
          <w:spacing w:val="-15"/>
          <w:w w:val="110"/>
          <w:sz w:val="18"/>
        </w:rPr>
        <w:t> </w:t>
      </w:r>
      <w:r>
        <w:rPr>
          <w:rFonts w:ascii="Lucida Sans Unicode"/>
          <w:smallCaps/>
          <w:w w:val="110"/>
          <w:sz w:val="18"/>
        </w:rPr>
        <w:t>f o</w:t>
      </w:r>
    </w:p>
    <w:p>
      <w:pPr>
        <w:pStyle w:val="BodyText"/>
        <w:spacing w:before="3"/>
        <w:rPr>
          <w:rFonts w:ascii="Lucida Sans Unicode"/>
          <w:sz w:val="8"/>
        </w:rPr>
      </w:pPr>
    </w:p>
    <w:p>
      <w:pPr>
        <w:pStyle w:val="BodyText"/>
        <w:spacing w:line="20" w:lineRule="exact"/>
        <w:ind w:left="177" w:right="-159"/>
        <w:rPr>
          <w:rFonts w:ascii="Lucida Sans Unicode"/>
          <w:sz w:val="2"/>
        </w:rPr>
      </w:pPr>
      <w:r>
        <w:rPr>
          <w:rFonts w:ascii="Lucida Sans Unicode"/>
          <w:sz w:val="2"/>
        </w:rPr>
        <w:pict>
          <v:group style="width:133.25pt;height:.4pt;mso-position-horizontal-relative:char;mso-position-vertical-relative:line" id="docshapegroup107" coordorigin="0,0" coordsize="2665,8">
            <v:line style="position:absolute" from="0,4" to="2665,4" stroked="true" strokeweight=".398pt" strokecolor="#000000">
              <v:stroke dashstyle="solid"/>
            </v:line>
          </v:group>
        </w:pict>
      </w:r>
      <w:r>
        <w:rPr>
          <w:rFonts w:ascii="Lucida Sans Unicode"/>
          <w:sz w:val="2"/>
        </w:rPr>
      </w:r>
    </w:p>
    <w:p>
      <w:pPr>
        <w:spacing w:line="173" w:lineRule="exact" w:before="19"/>
        <w:ind w:left="177" w:right="0" w:firstLine="0"/>
        <w:jc w:val="left"/>
        <w:rPr>
          <w:i/>
          <w:sz w:val="13"/>
        </w:rPr>
      </w:pPr>
      <w:r>
        <w:rPr>
          <w:i/>
          <w:w w:val="105"/>
          <w:sz w:val="13"/>
        </w:rPr>
        <w:t>Article</w:t>
      </w:r>
      <w:r>
        <w:rPr>
          <w:i/>
          <w:spacing w:val="8"/>
          <w:w w:val="105"/>
          <w:sz w:val="13"/>
        </w:rPr>
        <w:t> </w:t>
      </w:r>
      <w:r>
        <w:rPr>
          <w:i/>
          <w:w w:val="105"/>
          <w:sz w:val="13"/>
        </w:rPr>
        <w:t>history:</w:t>
      </w:r>
    </w:p>
    <w:p>
      <w:pPr>
        <w:spacing w:line="171" w:lineRule="exact" w:before="0"/>
        <w:ind w:left="177" w:right="0" w:firstLine="0"/>
        <w:jc w:val="left"/>
        <w:rPr>
          <w:sz w:val="13"/>
        </w:rPr>
      </w:pPr>
      <w:r>
        <w:rPr>
          <w:w w:val="110"/>
          <w:sz w:val="13"/>
        </w:rPr>
        <w:t>Received</w:t>
      </w:r>
      <w:r>
        <w:rPr>
          <w:spacing w:val="-8"/>
          <w:w w:val="110"/>
          <w:sz w:val="13"/>
        </w:rPr>
        <w:t> </w:t>
      </w:r>
      <w:r>
        <w:rPr>
          <w:w w:val="110"/>
          <w:sz w:val="13"/>
        </w:rPr>
        <w:t>3</w:t>
      </w:r>
      <w:r>
        <w:rPr>
          <w:spacing w:val="-7"/>
          <w:w w:val="110"/>
          <w:sz w:val="13"/>
        </w:rPr>
        <w:t> </w:t>
      </w:r>
      <w:r>
        <w:rPr>
          <w:w w:val="110"/>
          <w:sz w:val="13"/>
        </w:rPr>
        <w:t>June</w:t>
      </w:r>
      <w:r>
        <w:rPr>
          <w:spacing w:val="-7"/>
          <w:w w:val="110"/>
          <w:sz w:val="13"/>
        </w:rPr>
        <w:t> </w:t>
      </w:r>
      <w:r>
        <w:rPr>
          <w:w w:val="110"/>
          <w:sz w:val="13"/>
        </w:rPr>
        <w:t>2014</w:t>
      </w:r>
    </w:p>
    <w:p>
      <w:pPr>
        <w:spacing w:line="235" w:lineRule="auto" w:before="0"/>
        <w:ind w:left="177" w:right="0" w:firstLine="0"/>
        <w:jc w:val="left"/>
        <w:rPr>
          <w:sz w:val="13"/>
        </w:rPr>
      </w:pPr>
      <w:r>
        <w:rPr>
          <w:w w:val="105"/>
          <w:sz w:val="13"/>
        </w:rPr>
        <w:t>Received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revised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form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30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January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2015</w:t>
      </w:r>
      <w:r>
        <w:rPr>
          <w:spacing w:val="-31"/>
          <w:w w:val="105"/>
          <w:sz w:val="13"/>
        </w:rPr>
        <w:t> </w:t>
      </w:r>
      <w:r>
        <w:rPr>
          <w:w w:val="105"/>
          <w:sz w:val="13"/>
        </w:rPr>
        <w:t>Available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online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16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April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2015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0" w:lineRule="exact"/>
        <w:ind w:left="177" w:right="-159"/>
        <w:rPr>
          <w:sz w:val="2"/>
        </w:rPr>
      </w:pPr>
      <w:r>
        <w:rPr>
          <w:sz w:val="2"/>
        </w:rPr>
        <w:pict>
          <v:group style="width:133.25pt;height:.4pt;mso-position-horizontal-relative:char;mso-position-vertical-relative:line" id="docshapegroup108" coordorigin="0,0" coordsize="2665,8">
            <v:line style="position:absolute" from="0,4" to="266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173" w:lineRule="exact" w:before="19"/>
        <w:ind w:left="177" w:right="0" w:firstLine="0"/>
        <w:jc w:val="left"/>
        <w:rPr>
          <w:i/>
          <w:sz w:val="13"/>
        </w:rPr>
      </w:pPr>
      <w:r>
        <w:rPr>
          <w:i/>
          <w:w w:val="110"/>
          <w:sz w:val="13"/>
        </w:rPr>
        <w:t>Keywords:</w:t>
      </w:r>
    </w:p>
    <w:p>
      <w:pPr>
        <w:spacing w:line="235" w:lineRule="auto" w:before="0"/>
        <w:ind w:left="177" w:right="1228" w:firstLine="0"/>
        <w:jc w:val="left"/>
        <w:rPr>
          <w:sz w:val="13"/>
        </w:rPr>
      </w:pPr>
      <w:r>
        <w:rPr>
          <w:sz w:val="13"/>
        </w:rPr>
        <w:t>Node</w:t>
      </w:r>
      <w:r>
        <w:rPr>
          <w:spacing w:val="5"/>
          <w:sz w:val="13"/>
        </w:rPr>
        <w:t> </w:t>
      </w:r>
      <w:r>
        <w:rPr>
          <w:sz w:val="13"/>
        </w:rPr>
        <w:t>diversity</w:t>
      </w:r>
      <w:r>
        <w:rPr>
          <w:spacing w:val="-30"/>
          <w:sz w:val="13"/>
        </w:rPr>
        <w:t> </w:t>
      </w:r>
      <w:r>
        <w:rPr>
          <w:w w:val="105"/>
          <w:sz w:val="13"/>
        </w:rPr>
        <w:t>Entropy</w:t>
      </w:r>
    </w:p>
    <w:p>
      <w:pPr>
        <w:spacing w:line="235" w:lineRule="auto" w:before="0"/>
        <w:ind w:left="177" w:right="1141" w:firstLine="0"/>
        <w:jc w:val="left"/>
        <w:rPr>
          <w:sz w:val="13"/>
        </w:rPr>
      </w:pPr>
      <w:r>
        <w:rPr>
          <w:w w:val="105"/>
          <w:sz w:val="13"/>
        </w:rPr>
        <w:t>Social network analysis</w:t>
      </w:r>
      <w:r>
        <w:rPr>
          <w:spacing w:val="-32"/>
          <w:w w:val="105"/>
          <w:sz w:val="13"/>
        </w:rPr>
        <w:t> </w:t>
      </w:r>
      <w:r>
        <w:rPr>
          <w:i/>
          <w:w w:val="105"/>
          <w:sz w:val="13"/>
        </w:rPr>
        <w:t>k</w:t>
      </w:r>
      <w:r>
        <w:rPr>
          <w:w w:val="105"/>
          <w:sz w:val="13"/>
        </w:rPr>
        <w:t>-shell</w:t>
      </w:r>
      <w:r>
        <w:rPr>
          <w:spacing w:val="8"/>
          <w:w w:val="105"/>
          <w:sz w:val="13"/>
        </w:rPr>
        <w:t> </w:t>
      </w:r>
      <w:r>
        <w:rPr>
          <w:w w:val="105"/>
          <w:sz w:val="13"/>
        </w:rPr>
        <w:t>decomposition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SIR</w:t>
      </w:r>
      <w:r>
        <w:rPr>
          <w:spacing w:val="-3"/>
          <w:w w:val="105"/>
          <w:sz w:val="13"/>
        </w:rPr>
        <w:t> </w:t>
      </w:r>
      <w:r>
        <w:rPr>
          <w:w w:val="105"/>
          <w:sz w:val="13"/>
        </w:rPr>
        <w:t>epidemic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model</w:t>
      </w:r>
    </w:p>
    <w:p>
      <w:pPr>
        <w:spacing w:before="82"/>
        <w:ind w:left="181" w:right="0" w:firstLine="0"/>
        <w:jc w:val="left"/>
        <w:rPr>
          <w:rFonts w:ascii="Lucida Sans Unicode"/>
          <w:sz w:val="20"/>
        </w:rPr>
      </w:pPr>
      <w:r>
        <w:rPr/>
        <w:br w:type="column"/>
      </w:r>
      <w:r>
        <w:rPr>
          <w:rFonts w:ascii="Lucida Sans Unicode"/>
          <w:smallCaps/>
          <w:sz w:val="20"/>
        </w:rPr>
        <w:t>a</w:t>
      </w:r>
      <w:r>
        <w:rPr>
          <w:rFonts w:ascii="Lucida Sans Unicode"/>
          <w:smallCaps/>
          <w:spacing w:val="-6"/>
          <w:sz w:val="20"/>
        </w:rPr>
        <w:t> </w:t>
      </w:r>
      <w:r>
        <w:rPr>
          <w:rFonts w:ascii="Lucida Sans Unicode"/>
          <w:smallCaps/>
          <w:sz w:val="20"/>
        </w:rPr>
        <w:t>b</w:t>
      </w:r>
      <w:r>
        <w:rPr>
          <w:rFonts w:ascii="Lucida Sans Unicode"/>
          <w:smallCaps/>
          <w:spacing w:val="-6"/>
          <w:sz w:val="20"/>
        </w:rPr>
        <w:t> </w:t>
      </w:r>
      <w:r>
        <w:rPr>
          <w:rFonts w:ascii="Lucida Sans Unicode"/>
          <w:smallCaps/>
          <w:sz w:val="20"/>
        </w:rPr>
        <w:t>s</w:t>
      </w:r>
      <w:r>
        <w:rPr>
          <w:rFonts w:ascii="Lucida Sans Unicode"/>
          <w:smallCaps/>
          <w:spacing w:val="-5"/>
          <w:sz w:val="20"/>
        </w:rPr>
        <w:t> </w:t>
      </w:r>
      <w:r>
        <w:rPr>
          <w:rFonts w:ascii="Lucida Sans Unicode"/>
          <w:smallCaps/>
          <w:sz w:val="20"/>
        </w:rPr>
        <w:t>t</w:t>
      </w:r>
      <w:r>
        <w:rPr>
          <w:rFonts w:ascii="Lucida Sans Unicode"/>
          <w:smallCaps/>
          <w:spacing w:val="-6"/>
          <w:sz w:val="20"/>
        </w:rPr>
        <w:t> </w:t>
      </w:r>
      <w:r>
        <w:rPr>
          <w:rFonts w:ascii="Lucida Sans Unicode"/>
          <w:smallCaps/>
          <w:sz w:val="20"/>
        </w:rPr>
        <w:t>r</w:t>
      </w:r>
      <w:r>
        <w:rPr>
          <w:rFonts w:ascii="Lucida Sans Unicode"/>
          <w:smallCaps/>
          <w:spacing w:val="-6"/>
          <w:sz w:val="20"/>
        </w:rPr>
        <w:t> </w:t>
      </w:r>
      <w:r>
        <w:rPr>
          <w:rFonts w:ascii="Lucida Sans Unicode"/>
          <w:smallCaps/>
          <w:sz w:val="20"/>
        </w:rPr>
        <w:t>a</w:t>
      </w:r>
      <w:r>
        <w:rPr>
          <w:rFonts w:ascii="Lucida Sans Unicode"/>
          <w:smallCaps/>
          <w:spacing w:val="-5"/>
          <w:sz w:val="20"/>
        </w:rPr>
        <w:t> </w:t>
      </w:r>
      <w:r>
        <w:rPr>
          <w:rFonts w:ascii="Lucida Sans Unicode"/>
          <w:smallCaps/>
          <w:sz w:val="20"/>
        </w:rPr>
        <w:t>c</w:t>
      </w:r>
      <w:r>
        <w:rPr>
          <w:rFonts w:ascii="Lucida Sans Unicode"/>
          <w:smallCaps/>
          <w:spacing w:val="-6"/>
          <w:sz w:val="20"/>
        </w:rPr>
        <w:t> </w:t>
      </w:r>
      <w:r>
        <w:rPr>
          <w:rFonts w:ascii="Lucida Sans Unicode"/>
          <w:smallCaps/>
          <w:sz w:val="20"/>
        </w:rPr>
        <w:t>t</w:t>
      </w:r>
      <w:r>
        <w:rPr>
          <w:rFonts w:ascii="Lucida Sans Unicode"/>
          <w:smallCaps/>
          <w:spacing w:val="5"/>
          <w:sz w:val="20"/>
        </w:rPr>
        <w:t> </w:t>
      </w:r>
    </w:p>
    <w:p>
      <w:pPr>
        <w:pStyle w:val="BodyText"/>
        <w:spacing w:before="1"/>
        <w:rPr>
          <w:rFonts w:ascii="Lucida Sans Unicode"/>
          <w:sz w:val="6"/>
        </w:rPr>
      </w:pPr>
      <w:r>
        <w:rPr/>
        <w:pict>
          <v:shape style="position:absolute;margin-left:199.587006pt;margin-top:5.892305pt;width:307.55pt;height:.1pt;mso-position-horizontal-relative:page;mso-position-vertical-relative:paragraph;z-index:-15725568;mso-wrap-distance-left:0;mso-wrap-distance-right:0" id="docshape109" coordorigin="3992,118" coordsize="6151,0" path="m3992,118l10142,11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28" w:lineRule="auto" w:before="41"/>
        <w:ind w:left="177" w:right="100" w:firstLine="0"/>
        <w:jc w:val="both"/>
        <w:rPr>
          <w:sz w:val="15"/>
        </w:rPr>
      </w:pPr>
      <w:r>
        <w:rPr>
          <w:w w:val="105"/>
          <w:sz w:val="15"/>
        </w:rPr>
        <w:t>Identifying the most influential individuals spreading ideas, information, or infectious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diseases is a topic receiving significant attention from network researchers, since such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identification can assist or hinder information dissemination, product exposure, and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contagious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disease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detection.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Hub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nodes,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high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betweenness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nodes,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high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closeness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nodes,</w:t>
      </w:r>
      <w:r>
        <w:rPr>
          <w:spacing w:val="-37"/>
          <w:w w:val="105"/>
          <w:sz w:val="15"/>
        </w:rPr>
        <w:t> </w:t>
      </w:r>
      <w:r>
        <w:rPr>
          <w:sz w:val="15"/>
        </w:rPr>
        <w:t>and high </w:t>
      </w:r>
      <w:r>
        <w:rPr>
          <w:i/>
          <w:sz w:val="15"/>
        </w:rPr>
        <w:t>k</w:t>
      </w:r>
      <w:r>
        <w:rPr>
          <w:sz w:val="15"/>
        </w:rPr>
        <w:t>-shell nodes have been identified as good initial spreaders. However, few efforts</w:t>
      </w:r>
      <w:r>
        <w:rPr>
          <w:spacing w:val="1"/>
          <w:sz w:val="15"/>
        </w:rPr>
        <w:t> </w:t>
      </w:r>
      <w:r>
        <w:rPr>
          <w:w w:val="105"/>
          <w:sz w:val="15"/>
        </w:rPr>
        <w:t>have been made to use node diversity within network structures to measure spreading</w:t>
      </w:r>
      <w:r>
        <w:rPr>
          <w:spacing w:val="1"/>
          <w:w w:val="105"/>
          <w:sz w:val="15"/>
        </w:rPr>
        <w:t> </w:t>
      </w:r>
      <w:r>
        <w:rPr>
          <w:sz w:val="15"/>
        </w:rPr>
        <w:t>ability. The two-step framework described in this paper uses a robust and reliable measure</w:t>
      </w:r>
      <w:r>
        <w:rPr>
          <w:spacing w:val="1"/>
          <w:sz w:val="15"/>
        </w:rPr>
        <w:t> </w:t>
      </w:r>
      <w:r>
        <w:rPr>
          <w:w w:val="105"/>
          <w:sz w:val="15"/>
        </w:rPr>
        <w:t>that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combines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global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diversity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local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features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identify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most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influential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network</w:t>
      </w:r>
      <w:r>
        <w:rPr>
          <w:spacing w:val="-37"/>
          <w:w w:val="105"/>
          <w:sz w:val="15"/>
        </w:rPr>
        <w:t> </w:t>
      </w:r>
      <w:r>
        <w:rPr>
          <w:sz w:val="15"/>
        </w:rPr>
        <w:t>nodes. Results from a series of Susceptible–Infected–Recovered (SIR) epidemic simulations</w:t>
      </w:r>
      <w:r>
        <w:rPr>
          <w:spacing w:val="1"/>
          <w:sz w:val="15"/>
        </w:rPr>
        <w:t> </w:t>
      </w:r>
      <w:r>
        <w:rPr>
          <w:w w:val="105"/>
          <w:sz w:val="15"/>
        </w:rPr>
        <w:t>indicate that our proposed method performs well and stably in single initial spreader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scenarios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associated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various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complex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network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datasets.</w:t>
      </w:r>
    </w:p>
    <w:p>
      <w:pPr>
        <w:spacing w:line="178" w:lineRule="exact" w:before="0"/>
        <w:ind w:left="0" w:right="100" w:firstLine="0"/>
        <w:jc w:val="right"/>
        <w:rPr>
          <w:sz w:val="15"/>
        </w:rPr>
      </w:pPr>
      <w:r>
        <w:rPr>
          <w:rFonts w:ascii="Comic Sans MS" w:hAnsi="Comic Sans MS"/>
          <w:sz w:val="15"/>
        </w:rPr>
        <w:t>©</w:t>
      </w:r>
      <w:r>
        <w:rPr>
          <w:rFonts w:ascii="Comic Sans MS" w:hAnsi="Comic Sans MS"/>
          <w:spacing w:val="-1"/>
          <w:sz w:val="15"/>
        </w:rPr>
        <w:t> </w:t>
      </w:r>
      <w:r>
        <w:rPr>
          <w:sz w:val="15"/>
        </w:rPr>
        <w:t>2015</w:t>
      </w:r>
      <w:r>
        <w:rPr>
          <w:spacing w:val="5"/>
          <w:sz w:val="15"/>
        </w:rPr>
        <w:t> </w:t>
      </w:r>
      <w:r>
        <w:rPr>
          <w:sz w:val="15"/>
        </w:rPr>
        <w:t>The</w:t>
      </w:r>
      <w:r>
        <w:rPr>
          <w:spacing w:val="6"/>
          <w:sz w:val="15"/>
        </w:rPr>
        <w:t> </w:t>
      </w:r>
      <w:r>
        <w:rPr>
          <w:sz w:val="15"/>
        </w:rPr>
        <w:t>Authors.</w:t>
      </w:r>
      <w:r>
        <w:rPr>
          <w:spacing w:val="6"/>
          <w:sz w:val="15"/>
        </w:rPr>
        <w:t> </w:t>
      </w:r>
      <w:r>
        <w:rPr>
          <w:sz w:val="15"/>
        </w:rPr>
        <w:t>Published</w:t>
      </w:r>
      <w:r>
        <w:rPr>
          <w:spacing w:val="6"/>
          <w:sz w:val="15"/>
        </w:rPr>
        <w:t> </w:t>
      </w:r>
      <w:r>
        <w:rPr>
          <w:sz w:val="15"/>
        </w:rPr>
        <w:t>by</w:t>
      </w:r>
      <w:r>
        <w:rPr>
          <w:spacing w:val="6"/>
          <w:sz w:val="15"/>
        </w:rPr>
        <w:t> </w:t>
      </w:r>
      <w:r>
        <w:rPr>
          <w:sz w:val="15"/>
        </w:rPr>
        <w:t>Elsevier</w:t>
      </w:r>
      <w:r>
        <w:rPr>
          <w:spacing w:val="6"/>
          <w:sz w:val="15"/>
        </w:rPr>
        <w:t> </w:t>
      </w:r>
      <w:r>
        <w:rPr>
          <w:sz w:val="15"/>
        </w:rPr>
        <w:t>B.V.</w:t>
      </w:r>
      <w:r>
        <w:rPr>
          <w:spacing w:val="6"/>
          <w:sz w:val="15"/>
        </w:rPr>
        <w:t> </w:t>
      </w:r>
      <w:r>
        <w:rPr>
          <w:sz w:val="15"/>
        </w:rPr>
        <w:t>This</w:t>
      </w:r>
      <w:r>
        <w:rPr>
          <w:spacing w:val="6"/>
          <w:sz w:val="15"/>
        </w:rPr>
        <w:t> </w:t>
      </w:r>
      <w:r>
        <w:rPr>
          <w:sz w:val="15"/>
        </w:rPr>
        <w:t>is</w:t>
      </w:r>
      <w:r>
        <w:rPr>
          <w:spacing w:val="6"/>
          <w:sz w:val="15"/>
        </w:rPr>
        <w:t> </w:t>
      </w:r>
      <w:r>
        <w:rPr>
          <w:sz w:val="15"/>
        </w:rPr>
        <w:t>an</w:t>
      </w:r>
      <w:r>
        <w:rPr>
          <w:spacing w:val="6"/>
          <w:sz w:val="15"/>
        </w:rPr>
        <w:t> </w:t>
      </w:r>
      <w:r>
        <w:rPr>
          <w:sz w:val="15"/>
        </w:rPr>
        <w:t>open</w:t>
      </w:r>
      <w:r>
        <w:rPr>
          <w:spacing w:val="6"/>
          <w:sz w:val="15"/>
        </w:rPr>
        <w:t> </w:t>
      </w:r>
      <w:r>
        <w:rPr>
          <w:sz w:val="15"/>
        </w:rPr>
        <w:t>access</w:t>
      </w:r>
      <w:r>
        <w:rPr>
          <w:spacing w:val="6"/>
          <w:sz w:val="15"/>
        </w:rPr>
        <w:t> </w:t>
      </w:r>
      <w:r>
        <w:rPr>
          <w:sz w:val="15"/>
        </w:rPr>
        <w:t>article</w:t>
      </w:r>
      <w:r>
        <w:rPr>
          <w:spacing w:val="6"/>
          <w:sz w:val="15"/>
        </w:rPr>
        <w:t> </w:t>
      </w:r>
      <w:r>
        <w:rPr>
          <w:sz w:val="15"/>
        </w:rPr>
        <w:t>under</w:t>
      </w:r>
      <w:r>
        <w:rPr>
          <w:spacing w:val="6"/>
          <w:sz w:val="15"/>
        </w:rPr>
        <w:t> </w:t>
      </w:r>
      <w:r>
        <w:rPr>
          <w:sz w:val="15"/>
        </w:rPr>
        <w:t>the</w:t>
      </w:r>
      <w:r>
        <w:rPr>
          <w:spacing w:val="6"/>
          <w:sz w:val="15"/>
        </w:rPr>
        <w:t> </w:t>
      </w:r>
      <w:r>
        <w:rPr>
          <w:sz w:val="15"/>
        </w:rPr>
        <w:t>CC</w:t>
      </w:r>
    </w:p>
    <w:p>
      <w:pPr>
        <w:spacing w:line="197" w:lineRule="exact" w:before="0"/>
        <w:ind w:left="0" w:right="100" w:firstLine="0"/>
        <w:jc w:val="right"/>
        <w:rPr>
          <w:sz w:val="15"/>
        </w:rPr>
      </w:pPr>
      <w:r>
        <w:rPr>
          <w:sz w:val="15"/>
        </w:rPr>
        <w:t>BY-NC-ND  </w:t>
      </w:r>
      <w:r>
        <w:rPr>
          <w:spacing w:val="26"/>
          <w:sz w:val="15"/>
        </w:rPr>
        <w:t> </w:t>
      </w:r>
      <w:r>
        <w:rPr>
          <w:sz w:val="15"/>
        </w:rPr>
        <w:t>license  </w:t>
      </w:r>
      <w:r>
        <w:rPr>
          <w:spacing w:val="27"/>
          <w:sz w:val="15"/>
        </w:rPr>
        <w:t> </w:t>
      </w:r>
      <w:r>
        <w:rPr>
          <w:sz w:val="15"/>
        </w:rPr>
        <w:t>(</w:t>
      </w:r>
      <w:hyperlink r:id="rId14">
        <w:r>
          <w:rPr>
            <w:color w:val="0080AC"/>
            <w:sz w:val="15"/>
          </w:rPr>
          <w:t>http://</w:t>
        </w:r>
      </w:hyperlink>
      <w:hyperlink r:id="rId14">
        <w:r>
          <w:rPr>
            <w:color w:val="0080AC"/>
            <w:sz w:val="15"/>
          </w:rPr>
          <w:t>creativecommons.</w:t>
        </w:r>
      </w:hyperlink>
      <w:hyperlink r:id="rId14">
        <w:r>
          <w:rPr>
            <w:color w:val="0080AC"/>
            <w:sz w:val="15"/>
          </w:rPr>
          <w:t>org/</w:t>
        </w:r>
      </w:hyperlink>
      <w:hyperlink r:id="rId14">
        <w:r>
          <w:rPr>
            <w:color w:val="0080AC"/>
            <w:sz w:val="15"/>
          </w:rPr>
          <w:t>licenses/</w:t>
        </w:r>
      </w:hyperlink>
      <w:hyperlink r:id="rId14">
        <w:r>
          <w:rPr>
            <w:color w:val="0080AC"/>
            <w:sz w:val="15"/>
          </w:rPr>
          <w:t>by-nc-nd/</w:t>
        </w:r>
      </w:hyperlink>
      <w:hyperlink r:id="rId14">
        <w:r>
          <w:rPr>
            <w:color w:val="0080AC"/>
            <w:sz w:val="15"/>
          </w:rPr>
          <w:t>4.</w:t>
        </w:r>
      </w:hyperlink>
      <w:hyperlink r:id="rId14">
        <w:r>
          <w:rPr>
            <w:color w:val="0080AC"/>
            <w:sz w:val="15"/>
          </w:rPr>
          <w:t>0/</w:t>
        </w:r>
      </w:hyperlink>
      <w:r>
        <w:rPr>
          <w:sz w:val="15"/>
        </w:rPr>
        <w:t>).</w:t>
      </w:r>
    </w:p>
    <w:p>
      <w:pPr>
        <w:spacing w:after="0" w:line="197" w:lineRule="exact"/>
        <w:jc w:val="right"/>
        <w:rPr>
          <w:sz w:val="15"/>
        </w:rPr>
        <w:sectPr>
          <w:type w:val="continuous"/>
          <w:pgSz w:w="10890" w:h="14860"/>
          <w:pgMar w:header="0" w:footer="0" w:top="580" w:bottom="280" w:left="640" w:right="640"/>
          <w:cols w:num="2" w:equalWidth="0">
            <w:col w:w="2749" w:space="425"/>
            <w:col w:w="6436"/>
          </w:cols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spacing w:line="20" w:lineRule="exact"/>
        <w:ind w:left="177"/>
        <w:rPr>
          <w:sz w:val="2"/>
        </w:rPr>
      </w:pPr>
      <w:r>
        <w:rPr>
          <w:sz w:val="2"/>
        </w:rPr>
        <w:pict>
          <v:group style="width:466.3pt;height:.4pt;mso-position-horizontal-relative:char;mso-position-vertical-relative:line" id="docshapegroup110" coordorigin="0,0" coordsize="9326,8">
            <v:line style="position:absolute" from="0,4" to="932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7"/>
        </w:rPr>
      </w:pPr>
    </w:p>
    <w:p>
      <w:pPr>
        <w:pStyle w:val="Heading1"/>
        <w:numPr>
          <w:ilvl w:val="0"/>
          <w:numId w:val="2"/>
        </w:numPr>
        <w:tabs>
          <w:tab w:pos="400" w:val="left" w:leader="none"/>
        </w:tabs>
        <w:spacing w:line="240" w:lineRule="auto" w:before="128" w:after="0"/>
        <w:ind w:left="399" w:right="0" w:hanging="223"/>
        <w:jc w:val="left"/>
      </w:pPr>
      <w:bookmarkStart w:name="Introduction" w:id="4"/>
      <w:bookmarkEnd w:id="4"/>
      <w:r>
        <w:rPr>
          <w:b w:val="0"/>
        </w:rPr>
      </w:r>
      <w:bookmarkStart w:name="Introduction" w:id="5"/>
      <w:bookmarkEnd w:id="5"/>
      <w:r>
        <w:rPr>
          <w:w w:val="110"/>
        </w:rPr>
        <w:t>Introduction</w:t>
      </w:r>
    </w:p>
    <w:p>
      <w:pPr>
        <w:pStyle w:val="BodyText"/>
        <w:spacing w:line="232" w:lineRule="auto" w:before="212"/>
        <w:ind w:left="177" w:right="100" w:firstLine="239"/>
        <w:jc w:val="both"/>
      </w:pPr>
      <w:r>
        <w:rPr>
          <w:spacing w:val="-1"/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network-spreading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phenomenon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focus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studies</w:t>
      </w:r>
      <w:r>
        <w:rPr>
          <w:spacing w:val="-10"/>
          <w:w w:val="110"/>
        </w:rPr>
        <w:t> </w:t>
      </w:r>
      <w:r>
        <w:rPr>
          <w:w w:val="110"/>
        </w:rPr>
        <w:t>ranging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diffusion</w:t>
      </w:r>
      <w:r>
        <w:rPr>
          <w:spacing w:val="-9"/>
          <w:w w:val="110"/>
        </w:rPr>
        <w:t> </w:t>
      </w:r>
      <w:r>
        <w:rPr>
          <w:w w:val="110"/>
        </w:rPr>
        <w:t>via</w:t>
      </w:r>
      <w:r>
        <w:rPr>
          <w:spacing w:val="-10"/>
          <w:w w:val="110"/>
        </w:rPr>
        <w:t> </w:t>
      </w:r>
      <w:r>
        <w:rPr>
          <w:w w:val="110"/>
        </w:rPr>
        <w:t>online</w:t>
      </w:r>
      <w:r>
        <w:rPr>
          <w:spacing w:val="-10"/>
          <w:w w:val="110"/>
        </w:rPr>
        <w:t> </w:t>
      </w:r>
      <w:r>
        <w:rPr>
          <w:w w:val="110"/>
        </w:rPr>
        <w:t>social</w:t>
      </w:r>
      <w:r>
        <w:rPr>
          <w:spacing w:val="-9"/>
          <w:w w:val="110"/>
        </w:rPr>
        <w:t> </w:t>
      </w:r>
      <w:r>
        <w:rPr>
          <w:w w:val="110"/>
        </w:rPr>
        <w:t>media</w:t>
      </w:r>
      <w:r>
        <w:rPr>
          <w:spacing w:val="-42"/>
          <w:w w:val="110"/>
        </w:rPr>
        <w:t> </w:t>
      </w:r>
      <w:r>
        <w:rPr>
          <w:w w:val="105"/>
        </w:rPr>
        <w:t>sites, to viral marketing, to epidemic disease identification and control, to cascading failures in electrical power grids and the</w:t>
      </w:r>
      <w:r>
        <w:rPr>
          <w:spacing w:val="1"/>
          <w:w w:val="105"/>
        </w:rPr>
        <w:t> </w:t>
      </w:r>
      <w:r>
        <w:rPr>
          <w:w w:val="110"/>
        </w:rPr>
        <w:t>Internet,</w:t>
      </w:r>
      <w:r>
        <w:rPr>
          <w:spacing w:val="-4"/>
          <w:w w:val="110"/>
        </w:rPr>
        <w:t> </w:t>
      </w:r>
      <w:r>
        <w:rPr>
          <w:w w:val="110"/>
        </w:rPr>
        <w:t>among</w:t>
      </w:r>
      <w:r>
        <w:rPr>
          <w:spacing w:val="-4"/>
          <w:w w:val="110"/>
        </w:rPr>
        <w:t> </w:t>
      </w:r>
      <w:r>
        <w:rPr>
          <w:w w:val="110"/>
        </w:rPr>
        <w:t>many</w:t>
      </w:r>
      <w:r>
        <w:rPr>
          <w:spacing w:val="-3"/>
          <w:w w:val="110"/>
        </w:rPr>
        <w:t> </w:t>
      </w:r>
      <w:r>
        <w:rPr>
          <w:w w:val="110"/>
        </w:rPr>
        <w:t>others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12">
        <w:r>
          <w:rPr>
            <w:color w:val="0080AC"/>
            <w:w w:val="110"/>
          </w:rPr>
          <w:t>1–9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Strategies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identifying</w:t>
      </w:r>
      <w:r>
        <w:rPr>
          <w:spacing w:val="-4"/>
          <w:w w:val="110"/>
        </w:rPr>
        <w:t> </w:t>
      </w:r>
      <w:r>
        <w:rPr>
          <w:w w:val="110"/>
        </w:rPr>
        <w:t>key</w:t>
      </w:r>
      <w:r>
        <w:rPr>
          <w:spacing w:val="-3"/>
          <w:w w:val="110"/>
        </w:rPr>
        <w:t> </w:t>
      </w:r>
      <w:r>
        <w:rPr>
          <w:w w:val="110"/>
        </w:rPr>
        <w:t>spreaders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being</w:t>
      </w:r>
      <w:r>
        <w:rPr>
          <w:spacing w:val="-4"/>
          <w:w w:val="110"/>
        </w:rPr>
        <w:t> </w:t>
      </w:r>
      <w:r>
        <w:rPr>
          <w:w w:val="110"/>
        </w:rPr>
        <w:t>established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tested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accelerate</w:t>
      </w:r>
      <w:r>
        <w:rPr>
          <w:spacing w:val="-42"/>
          <w:w w:val="110"/>
        </w:rPr>
        <w:t> </w:t>
      </w:r>
      <w:r>
        <w:rPr>
          <w:w w:val="105"/>
        </w:rPr>
        <w:t>information dissemination, increase product exposure, detect contagious disease outbreaks, and execute early intervention</w:t>
      </w:r>
      <w:r>
        <w:rPr>
          <w:spacing w:val="1"/>
          <w:w w:val="105"/>
        </w:rPr>
        <w:t> </w:t>
      </w:r>
      <w:r>
        <w:rPr>
          <w:w w:val="110"/>
        </w:rPr>
        <w:t>strategies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9">
        <w:r>
          <w:rPr>
            <w:color w:val="0080AC"/>
            <w:w w:val="110"/>
          </w:rPr>
          <w:t>10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Topological</w:t>
      </w:r>
      <w:r>
        <w:rPr>
          <w:spacing w:val="-5"/>
          <w:w w:val="110"/>
        </w:rPr>
        <w:t> </w:t>
      </w:r>
      <w:r>
        <w:rPr>
          <w:w w:val="110"/>
        </w:rPr>
        <w:t>structure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core</w:t>
      </w:r>
      <w:r>
        <w:rPr>
          <w:spacing w:val="-6"/>
          <w:w w:val="110"/>
        </w:rPr>
        <w:t> </w:t>
      </w:r>
      <w:r>
        <w:rPr>
          <w:w w:val="110"/>
        </w:rPr>
        <w:t>concept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spreading</w:t>
      </w:r>
      <w:r>
        <w:rPr>
          <w:spacing w:val="-5"/>
          <w:w w:val="110"/>
        </w:rPr>
        <w:t> </w:t>
      </w:r>
      <w:r>
        <w:rPr>
          <w:w w:val="110"/>
        </w:rPr>
        <w:t>identification</w:t>
      </w:r>
      <w:r>
        <w:rPr>
          <w:spacing w:val="-5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2">
        <w:r>
          <w:rPr>
            <w:color w:val="0080AC"/>
            <w:w w:val="110"/>
          </w:rPr>
          <w:t>1</w:t>
        </w:r>
      </w:hyperlink>
      <w:r>
        <w:rPr>
          <w:w w:val="110"/>
        </w:rPr>
        <w:t>,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w w:val="110"/>
        </w:rPr>
        <w:t>].</w:t>
      </w:r>
    </w:p>
    <w:p>
      <w:pPr>
        <w:pStyle w:val="BodyText"/>
        <w:spacing w:line="232" w:lineRule="auto"/>
        <w:ind w:left="177" w:right="100" w:firstLine="239"/>
        <w:jc w:val="both"/>
      </w:pPr>
      <w:r>
        <w:rPr>
          <w:w w:val="105"/>
        </w:rPr>
        <w:t>In social network analyses, centrality measures for identifying influential network nodes are broadly categorized as local</w:t>
      </w:r>
      <w:r>
        <w:rPr>
          <w:spacing w:val="1"/>
          <w:w w:val="105"/>
        </w:rPr>
        <w:t> </w:t>
      </w:r>
      <w:r>
        <w:rPr>
          <w:w w:val="110"/>
        </w:rPr>
        <w:t>or global [</w:t>
      </w:r>
      <w:hyperlink w:history="true" w:anchor="_bookmark14">
        <w:r>
          <w:rPr>
            <w:color w:val="0080AC"/>
            <w:w w:val="110"/>
          </w:rPr>
          <w:t>3</w:t>
        </w:r>
      </w:hyperlink>
      <w:r>
        <w:rPr>
          <w:w w:val="110"/>
        </w:rPr>
        <w:t>,</w:t>
      </w:r>
      <w:hyperlink w:history="true" w:anchor="_bookmark17">
        <w:r>
          <w:rPr>
            <w:color w:val="0080AC"/>
            <w:w w:val="110"/>
          </w:rPr>
          <w:t>7</w:t>
        </w:r>
      </w:hyperlink>
      <w:r>
        <w:rPr>
          <w:w w:val="110"/>
        </w:rPr>
        <w:t>,</w:t>
      </w:r>
      <w:hyperlink w:history="true" w:anchor="_bookmark20">
        <w:r>
          <w:rPr>
            <w:color w:val="0080AC"/>
            <w:w w:val="110"/>
          </w:rPr>
          <w:t>11</w:t>
        </w:r>
      </w:hyperlink>
      <w:r>
        <w:rPr>
          <w:w w:val="110"/>
        </w:rPr>
        <w:t>]. Degree centrality, defined as the number of nodes that a focal node is connected to, measures node</w:t>
      </w:r>
      <w:r>
        <w:rPr>
          <w:spacing w:val="1"/>
          <w:w w:val="110"/>
        </w:rPr>
        <w:t> </w:t>
      </w:r>
      <w:r>
        <w:rPr>
          <w:w w:val="105"/>
        </w:rPr>
        <w:t>involvement in a network. However, techniques favored by most researchers for measuring the influence of network nodes</w:t>
      </w:r>
      <w:r>
        <w:rPr>
          <w:spacing w:val="1"/>
          <w:w w:val="105"/>
        </w:rPr>
        <w:t> </w:t>
      </w:r>
      <w:r>
        <w:rPr>
          <w:w w:val="110"/>
        </w:rPr>
        <w:t>fail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consider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importance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global</w:t>
      </w:r>
      <w:r>
        <w:rPr>
          <w:spacing w:val="-1"/>
          <w:w w:val="110"/>
        </w:rPr>
        <w:t> </w:t>
      </w:r>
      <w:r>
        <w:rPr>
          <w:w w:val="110"/>
        </w:rPr>
        <w:t>topological</w:t>
      </w:r>
      <w:r>
        <w:rPr>
          <w:spacing w:val="-2"/>
          <w:w w:val="110"/>
        </w:rPr>
        <w:t> </w:t>
      </w:r>
      <w:r>
        <w:rPr>
          <w:w w:val="110"/>
        </w:rPr>
        <w:t>structures.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widely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global</w:t>
      </w:r>
      <w:r>
        <w:rPr>
          <w:spacing w:val="-2"/>
          <w:w w:val="110"/>
        </w:rPr>
        <w:t> </w:t>
      </w:r>
      <w:r>
        <w:rPr>
          <w:w w:val="110"/>
        </w:rPr>
        <w:t>centrality</w:t>
      </w:r>
      <w:r>
        <w:rPr>
          <w:spacing w:val="-2"/>
          <w:w w:val="110"/>
        </w:rPr>
        <w:t> </w:t>
      </w:r>
      <w:r>
        <w:rPr>
          <w:w w:val="110"/>
        </w:rPr>
        <w:t>measures</w:t>
      </w:r>
      <w:r>
        <w:rPr>
          <w:spacing w:val="-2"/>
          <w:w w:val="110"/>
        </w:rPr>
        <w:t> </w:t>
      </w:r>
      <w:r>
        <w:rPr>
          <w:w w:val="110"/>
        </w:rPr>
        <w:t>for</w:t>
      </w: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40.867001pt;margin-top:16.864893pt;width:35.9pt;height:.1pt;mso-position-horizontal-relative:page;mso-position-vertical-relative:paragraph;z-index:-15724544;mso-wrap-distance-left:0;mso-wrap-distance-right:0" id="docshape111" coordorigin="817,337" coordsize="718,0" path="m817,337l1535,337e" filled="false" stroked="true" strokeweight=".498pt" strokecolor="#000000">
            <v:path arrowok="t"/>
            <v:stroke dashstyle="solid"/>
            <w10:wrap type="topAndBottom"/>
          </v:shape>
        </w:pict>
      </w:r>
    </w:p>
    <w:p>
      <w:pPr>
        <w:spacing w:line="233" w:lineRule="exact" w:before="0"/>
        <w:ind w:left="259" w:right="0" w:firstLine="0"/>
        <w:jc w:val="left"/>
        <w:rPr>
          <w:sz w:val="13"/>
        </w:rPr>
      </w:pPr>
      <w:r>
        <w:rPr>
          <w:rFonts w:ascii="Lucida Sans Unicode"/>
          <w:w w:val="110"/>
          <w:position w:val="6"/>
          <w:sz w:val="16"/>
        </w:rPr>
        <w:t>*</w:t>
      </w:r>
      <w:r>
        <w:rPr>
          <w:rFonts w:ascii="Lucida Sans Unicode"/>
          <w:spacing w:val="25"/>
          <w:w w:val="110"/>
          <w:position w:val="6"/>
          <w:sz w:val="16"/>
        </w:rPr>
        <w:t> </w:t>
      </w:r>
      <w:bookmarkStart w:name="_bookmark2" w:id="6"/>
      <w:bookmarkEnd w:id="6"/>
      <w:r>
        <w:rPr>
          <w:w w:val="110"/>
          <w:sz w:val="13"/>
        </w:rPr>
        <w:t>Corresponding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author.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Tel.: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+886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211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8800x3474;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fax: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+886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211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8700.</w:t>
      </w:r>
    </w:p>
    <w:p>
      <w:pPr>
        <w:spacing w:before="8"/>
        <w:ind w:left="418" w:right="0" w:firstLine="0"/>
        <w:jc w:val="left"/>
        <w:rPr>
          <w:sz w:val="13"/>
        </w:rPr>
      </w:pPr>
      <w:r>
        <w:rPr>
          <w:i/>
          <w:w w:val="105"/>
          <w:sz w:val="13"/>
        </w:rPr>
        <w:t>E-mail</w:t>
      </w:r>
      <w:r>
        <w:rPr>
          <w:i/>
          <w:spacing w:val="4"/>
          <w:w w:val="105"/>
          <w:sz w:val="13"/>
        </w:rPr>
        <w:t> </w:t>
      </w:r>
      <w:r>
        <w:rPr>
          <w:i/>
          <w:w w:val="105"/>
          <w:sz w:val="13"/>
        </w:rPr>
        <w:t>address:</w:t>
      </w:r>
      <w:r>
        <w:rPr>
          <w:i/>
          <w:spacing w:val="4"/>
          <w:w w:val="105"/>
          <w:sz w:val="13"/>
        </w:rPr>
        <w:t> </w:t>
      </w:r>
      <w:hyperlink r:id="rId15">
        <w:r>
          <w:rPr>
            <w:color w:val="0080AC"/>
            <w:w w:val="105"/>
            <w:sz w:val="13"/>
          </w:rPr>
          <w:t>gscott@mail.cgu.edu.tw</w:t>
        </w:r>
        <w:r>
          <w:rPr>
            <w:color w:val="0080AC"/>
            <w:spacing w:val="4"/>
            <w:w w:val="105"/>
            <w:sz w:val="13"/>
          </w:rPr>
          <w:t> </w:t>
        </w:r>
      </w:hyperlink>
      <w:r>
        <w:rPr>
          <w:w w:val="105"/>
          <w:sz w:val="13"/>
        </w:rPr>
        <w:t>(C.-Y.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Huang).</w:t>
      </w:r>
    </w:p>
    <w:p>
      <w:pPr>
        <w:spacing w:line="164" w:lineRule="exact" w:before="110"/>
        <w:ind w:left="177" w:right="0" w:firstLine="0"/>
        <w:jc w:val="left"/>
        <w:rPr>
          <w:sz w:val="13"/>
        </w:rPr>
      </w:pPr>
      <w:hyperlink r:id="rId9">
        <w:r>
          <w:rPr>
            <w:color w:val="0080AC"/>
            <w:w w:val="110"/>
            <w:sz w:val="13"/>
          </w:rPr>
          <w:t>http://dx.doi.org/10.1016/j.physa.2015.03.042</w:t>
        </w:r>
      </w:hyperlink>
    </w:p>
    <w:p>
      <w:pPr>
        <w:spacing w:line="232" w:lineRule="auto" w:before="0"/>
        <w:ind w:left="177" w:right="100" w:firstLine="0"/>
        <w:jc w:val="left"/>
        <w:rPr>
          <w:sz w:val="13"/>
        </w:rPr>
      </w:pPr>
      <w:r>
        <w:rPr>
          <w:w w:val="105"/>
          <w:sz w:val="13"/>
        </w:rPr>
        <w:t>0378-4371/</w:t>
      </w: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2"/>
          <w:w w:val="105"/>
          <w:sz w:val="14"/>
        </w:rPr>
        <w:t> </w:t>
      </w:r>
      <w:r>
        <w:rPr>
          <w:w w:val="105"/>
          <w:sz w:val="13"/>
        </w:rPr>
        <w:t>2015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Authors.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Published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by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Elsevier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B.V.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This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is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an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open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access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article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under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CC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BY-NC-ND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license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(</w:t>
      </w:r>
      <w:hyperlink r:id="rId14">
        <w:r>
          <w:rPr>
            <w:color w:val="0080AC"/>
            <w:w w:val="105"/>
            <w:sz w:val="13"/>
          </w:rPr>
          <w:t>http://</w:t>
        </w:r>
      </w:hyperlink>
      <w:hyperlink r:id="rId14">
        <w:r>
          <w:rPr>
            <w:color w:val="0080AC"/>
            <w:w w:val="105"/>
            <w:sz w:val="13"/>
          </w:rPr>
          <w:t>creativecommons.</w:t>
        </w:r>
      </w:hyperlink>
      <w:hyperlink r:id="rId14">
        <w:r>
          <w:rPr>
            <w:color w:val="0080AC"/>
            <w:w w:val="105"/>
            <w:sz w:val="13"/>
          </w:rPr>
          <w:t>org/</w:t>
        </w:r>
      </w:hyperlink>
      <w:r>
        <w:rPr>
          <w:color w:val="0080AC"/>
          <w:spacing w:val="-31"/>
          <w:w w:val="105"/>
          <w:sz w:val="13"/>
        </w:rPr>
        <w:t> </w:t>
      </w:r>
      <w:hyperlink r:id="rId14">
        <w:r>
          <w:rPr>
            <w:color w:val="0080AC"/>
            <w:w w:val="110"/>
            <w:sz w:val="13"/>
          </w:rPr>
          <w:t>licenses/</w:t>
        </w:r>
      </w:hyperlink>
      <w:hyperlink r:id="rId14">
        <w:r>
          <w:rPr>
            <w:color w:val="0080AC"/>
            <w:w w:val="110"/>
            <w:sz w:val="13"/>
          </w:rPr>
          <w:t>by-nc-nd/</w:t>
        </w:r>
      </w:hyperlink>
      <w:hyperlink r:id="rId14">
        <w:r>
          <w:rPr>
            <w:color w:val="0080AC"/>
            <w:w w:val="110"/>
            <w:sz w:val="13"/>
          </w:rPr>
          <w:t>4.</w:t>
        </w:r>
      </w:hyperlink>
      <w:hyperlink r:id="rId14">
        <w:r>
          <w:rPr>
            <w:color w:val="0080AC"/>
            <w:w w:val="110"/>
            <w:sz w:val="13"/>
          </w:rPr>
          <w:t>0/</w:t>
        </w:r>
      </w:hyperlink>
      <w:r>
        <w:rPr>
          <w:w w:val="110"/>
          <w:sz w:val="13"/>
        </w:rPr>
        <w:t>).</w:t>
      </w:r>
    </w:p>
    <w:p>
      <w:pPr>
        <w:spacing w:after="0" w:line="232" w:lineRule="auto"/>
        <w:jc w:val="left"/>
        <w:rPr>
          <w:sz w:val="13"/>
        </w:rPr>
        <w:sectPr>
          <w:type w:val="continuous"/>
          <w:pgSz w:w="10890" w:h="14860"/>
          <w:pgMar w:header="0" w:footer="0" w:top="580" w:bottom="280" w:left="640" w:right="640"/>
        </w:sectPr>
      </w:pPr>
    </w:p>
    <w:p>
      <w:pPr>
        <w:pStyle w:val="BodyText"/>
        <w:spacing w:before="13"/>
        <w:rPr>
          <w:sz w:val="8"/>
        </w:rPr>
      </w:pPr>
    </w:p>
    <w:p>
      <w:pPr>
        <w:pStyle w:val="BodyText"/>
        <w:spacing w:line="232" w:lineRule="auto" w:before="112"/>
        <w:ind w:left="102" w:right="175"/>
        <w:jc w:val="both"/>
      </w:pPr>
      <w:r>
        <w:rPr>
          <w:w w:val="110"/>
        </w:rPr>
        <w:t>overcoming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limitations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betweenness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closeness.</w:t>
      </w:r>
      <w:r>
        <w:rPr>
          <w:spacing w:val="-5"/>
          <w:w w:val="110"/>
        </w:rPr>
        <w:t> </w:t>
      </w:r>
      <w:r>
        <w:rPr>
          <w:w w:val="110"/>
        </w:rPr>
        <w:t>Betweenness</w:t>
      </w:r>
      <w:r>
        <w:rPr>
          <w:spacing w:val="-5"/>
          <w:w w:val="110"/>
        </w:rPr>
        <w:t> </w:t>
      </w:r>
      <w:r>
        <w:rPr>
          <w:w w:val="110"/>
        </w:rPr>
        <w:t>centrality,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assesses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degree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41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node</w:t>
      </w:r>
      <w:r>
        <w:rPr>
          <w:spacing w:val="-5"/>
          <w:w w:val="110"/>
        </w:rPr>
        <w:t> </w:t>
      </w:r>
      <w:r>
        <w:rPr>
          <w:w w:val="110"/>
        </w:rPr>
        <w:t>lies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shortest</w:t>
      </w:r>
      <w:r>
        <w:rPr>
          <w:spacing w:val="-5"/>
          <w:w w:val="110"/>
        </w:rPr>
        <w:t> </w:t>
      </w:r>
      <w:r>
        <w:rPr>
          <w:w w:val="110"/>
        </w:rPr>
        <w:t>path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nodes,</w:t>
      </w:r>
      <w:r>
        <w:rPr>
          <w:spacing w:val="-5"/>
          <w:w w:val="110"/>
        </w:rPr>
        <w:t> </w:t>
      </w:r>
      <w:r>
        <w:rPr>
          <w:w w:val="110"/>
        </w:rPr>
        <w:t>determines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flow.</w:t>
      </w:r>
      <w:r>
        <w:rPr>
          <w:spacing w:val="-5"/>
          <w:w w:val="110"/>
        </w:rPr>
        <w:t> </w:t>
      </w:r>
      <w:r>
        <w:rPr>
          <w:w w:val="110"/>
        </w:rPr>
        <w:t>Closeness</w:t>
      </w:r>
      <w:r>
        <w:rPr>
          <w:spacing w:val="-5"/>
          <w:w w:val="110"/>
        </w:rPr>
        <w:t> </w:t>
      </w:r>
      <w:r>
        <w:rPr>
          <w:w w:val="110"/>
        </w:rPr>
        <w:t>centrality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defined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2"/>
          <w:w w:val="110"/>
        </w:rPr>
        <w:t> </w:t>
      </w:r>
      <w:r>
        <w:rPr>
          <w:w w:val="105"/>
        </w:rPr>
        <w:t>inverse sum of the shortest distances from a focal node to all other nodes. Influence is tied to the occupation of advantageous</w:t>
      </w:r>
      <w:r>
        <w:rPr>
          <w:spacing w:val="1"/>
          <w:w w:val="105"/>
        </w:rPr>
        <w:t> </w:t>
      </w:r>
      <w:r>
        <w:rPr>
          <w:w w:val="110"/>
        </w:rPr>
        <w:t>network positions. Three basic sources of advantages are high degree, high closeness, and high betweenness. In simple</w:t>
      </w:r>
      <w:r>
        <w:rPr>
          <w:spacing w:val="1"/>
          <w:w w:val="110"/>
        </w:rPr>
        <w:t> </w:t>
      </w:r>
      <w:r>
        <w:rPr>
          <w:w w:val="110"/>
        </w:rPr>
        <w:t>network structures, these advantages tend to vary individually. In complex networks, the potential exists for significant</w:t>
      </w:r>
      <w:r>
        <w:rPr>
          <w:spacing w:val="-41"/>
          <w:w w:val="110"/>
        </w:rPr>
        <w:t> </w:t>
      </w:r>
      <w:r>
        <w:rPr>
          <w:w w:val="110"/>
        </w:rPr>
        <w:t>disjunctures</w:t>
      </w:r>
      <w:r>
        <w:rPr>
          <w:spacing w:val="-8"/>
          <w:w w:val="110"/>
        </w:rPr>
        <w:t> </w:t>
      </w:r>
      <w:r>
        <w:rPr>
          <w:w w:val="110"/>
        </w:rPr>
        <w:t>among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position</w:t>
      </w:r>
      <w:r>
        <w:rPr>
          <w:spacing w:val="-7"/>
          <w:w w:val="110"/>
        </w:rPr>
        <w:t> </w:t>
      </w:r>
      <w:r>
        <w:rPr>
          <w:w w:val="110"/>
        </w:rPr>
        <w:t>characteristics,</w:t>
      </w:r>
      <w:r>
        <w:rPr>
          <w:spacing w:val="-8"/>
          <w:w w:val="110"/>
        </w:rPr>
        <w:t> </w:t>
      </w:r>
      <w:r>
        <w:rPr>
          <w:w w:val="110"/>
        </w:rPr>
        <w:t>meaning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spreader’s</w:t>
      </w:r>
      <w:r>
        <w:rPr>
          <w:spacing w:val="-8"/>
          <w:w w:val="110"/>
        </w:rPr>
        <w:t> </w:t>
      </w:r>
      <w:r>
        <w:rPr>
          <w:w w:val="110"/>
        </w:rPr>
        <w:t>location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advantageous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ways</w:t>
      </w:r>
      <w:r>
        <w:rPr>
          <w:spacing w:val="-4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disadvantageous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others.</w:t>
      </w:r>
    </w:p>
    <w:p>
      <w:pPr>
        <w:pStyle w:val="BodyText"/>
        <w:spacing w:line="232" w:lineRule="auto" w:before="8"/>
        <w:ind w:left="102" w:right="175" w:firstLine="239"/>
        <w:jc w:val="both"/>
      </w:pPr>
      <w:r>
        <w:rPr>
          <w:w w:val="110"/>
        </w:rPr>
        <w:t>In addition to centrality measures, results from a </w:t>
      </w:r>
      <w:r>
        <w:rPr>
          <w:i/>
          <w:w w:val="110"/>
        </w:rPr>
        <w:t>k</w:t>
      </w:r>
      <w:r>
        <w:rPr>
          <w:w w:val="110"/>
        </w:rPr>
        <w:t>-shell decomposition analysis indicate that network nodes located</w:t>
      </w:r>
      <w:r>
        <w:rPr>
          <w:spacing w:val="1"/>
          <w:w w:val="110"/>
        </w:rPr>
        <w:t> </w:t>
      </w:r>
      <w:r>
        <w:rPr>
          <w:w w:val="110"/>
        </w:rPr>
        <w:t>in core layers are capable of spreading throughout a much broader area than nodes located in peripheral layers [</w:t>
      </w:r>
      <w:hyperlink w:history="true" w:anchor="_bookmark12">
        <w:r>
          <w:rPr>
            <w:color w:val="0080AC"/>
            <w:w w:val="110"/>
          </w:rPr>
          <w:t>1</w:t>
        </w:r>
      </w:hyperlink>
      <w:r>
        <w:rPr>
          <w:w w:val="110"/>
        </w:rPr>
        <w:t>,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w w:val="110"/>
        </w:rPr>
        <w:t>].</w:t>
      </w:r>
      <w:r>
        <w:rPr>
          <w:spacing w:val="1"/>
          <w:w w:val="110"/>
        </w:rPr>
        <w:t> </w:t>
      </w:r>
      <w:r>
        <w:rPr>
          <w:w w:val="110"/>
        </w:rPr>
        <w:t>Although the spreading capability of each node differs, those with similar </w:t>
      </w:r>
      <w:r>
        <w:rPr>
          <w:i/>
          <w:w w:val="110"/>
        </w:rPr>
        <w:t>k</w:t>
      </w:r>
      <w:r>
        <w:rPr>
          <w:w w:val="110"/>
        </w:rPr>
        <w:t>-shell values are perceived as having equal</w:t>
      </w:r>
      <w:r>
        <w:rPr>
          <w:spacing w:val="1"/>
          <w:w w:val="110"/>
        </w:rPr>
        <w:t> </w:t>
      </w:r>
      <w:r>
        <w:rPr>
          <w:w w:val="110"/>
        </w:rPr>
        <w:t>importance.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method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ranking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spreading</w:t>
      </w:r>
      <w:r>
        <w:rPr>
          <w:spacing w:val="-6"/>
          <w:w w:val="110"/>
        </w:rPr>
        <w:t> </w:t>
      </w:r>
      <w:r>
        <w:rPr>
          <w:w w:val="110"/>
        </w:rPr>
        <w:t>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terms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degree</w:t>
      </w:r>
      <w:r>
        <w:rPr>
          <w:spacing w:val="-6"/>
          <w:w w:val="110"/>
        </w:rPr>
        <w:t> </w:t>
      </w:r>
      <w:r>
        <w:rPr>
          <w:w w:val="110"/>
        </w:rPr>
        <w:t>centrality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identical</w:t>
      </w:r>
      <w:r>
        <w:rPr>
          <w:spacing w:val="-6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-shell</w:t>
      </w:r>
      <w:r>
        <w:rPr>
          <w:spacing w:val="-42"/>
          <w:w w:val="110"/>
        </w:rPr>
        <w:t> </w:t>
      </w:r>
      <w:r>
        <w:rPr>
          <w:w w:val="110"/>
        </w:rPr>
        <w:t>layers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purposes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adjusting</w:t>
      </w:r>
      <w:r>
        <w:rPr>
          <w:spacing w:val="-8"/>
          <w:w w:val="110"/>
        </w:rPr>
        <w:t> </w:t>
      </w:r>
      <w:r>
        <w:rPr>
          <w:w w:val="110"/>
        </w:rPr>
        <w:t>rank</w:t>
      </w:r>
      <w:r>
        <w:rPr>
          <w:spacing w:val="-7"/>
          <w:w w:val="110"/>
        </w:rPr>
        <w:t> </w:t>
      </w:r>
      <w:r>
        <w:rPr>
          <w:w w:val="110"/>
        </w:rPr>
        <w:t>lists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18">
        <w:r>
          <w:rPr>
            <w:color w:val="0080AC"/>
            <w:w w:val="110"/>
          </w:rPr>
          <w:t>8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rank</w:t>
      </w:r>
      <w:r>
        <w:rPr>
          <w:spacing w:val="-8"/>
          <w:w w:val="110"/>
        </w:rPr>
        <w:t> </w:t>
      </w:r>
      <w:r>
        <w:rPr>
          <w:w w:val="110"/>
        </w:rPr>
        <w:t>spreaders,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method</w:t>
      </w:r>
      <w:r>
        <w:rPr>
          <w:spacing w:val="-7"/>
          <w:w w:val="110"/>
        </w:rPr>
        <w:t> </w:t>
      </w:r>
      <w:r>
        <w:rPr>
          <w:w w:val="110"/>
        </w:rPr>
        <w:t>referred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mixed</w:t>
      </w:r>
      <w:r>
        <w:rPr>
          <w:spacing w:val="-8"/>
          <w:w w:val="110"/>
        </w:rPr>
        <w:t> </w:t>
      </w:r>
      <w:r>
        <w:rPr>
          <w:w w:val="110"/>
        </w:rPr>
        <w:t>degree</w:t>
      </w:r>
      <w:r>
        <w:rPr>
          <w:spacing w:val="-41"/>
          <w:w w:val="110"/>
        </w:rPr>
        <w:t> </w:t>
      </w:r>
      <w:r>
        <w:rPr>
          <w:w w:val="110"/>
        </w:rPr>
        <w:t>decomposition</w:t>
      </w:r>
      <w:r>
        <w:rPr>
          <w:spacing w:val="-8"/>
          <w:w w:val="110"/>
        </w:rPr>
        <w:t> </w:t>
      </w:r>
      <w:r>
        <w:rPr>
          <w:w w:val="110"/>
        </w:rPr>
        <w:t>(MDD)</w:t>
      </w:r>
      <w:r>
        <w:rPr>
          <w:spacing w:val="-7"/>
          <w:w w:val="110"/>
        </w:rPr>
        <w:t> </w:t>
      </w:r>
      <w:r>
        <w:rPr>
          <w:w w:val="110"/>
        </w:rPr>
        <w:t>adds</w:t>
      </w:r>
      <w:r>
        <w:rPr>
          <w:spacing w:val="-7"/>
          <w:w w:val="110"/>
        </w:rPr>
        <w:t> </w:t>
      </w:r>
      <w:r>
        <w:rPr>
          <w:w w:val="110"/>
        </w:rPr>
        <w:t>otherwise</w:t>
      </w:r>
      <w:r>
        <w:rPr>
          <w:spacing w:val="-7"/>
          <w:w w:val="110"/>
        </w:rPr>
        <w:t> </w:t>
      </w:r>
      <w:r>
        <w:rPr>
          <w:w w:val="110"/>
        </w:rPr>
        <w:t>ignored</w:t>
      </w:r>
      <w:r>
        <w:rPr>
          <w:spacing w:val="-7"/>
          <w:w w:val="110"/>
        </w:rPr>
        <w:t> </w:t>
      </w:r>
      <w:r>
        <w:rPr>
          <w:w w:val="110"/>
        </w:rPr>
        <w:t>degree</w:t>
      </w:r>
      <w:r>
        <w:rPr>
          <w:spacing w:val="-7"/>
          <w:w w:val="110"/>
        </w:rPr>
        <w:t> </w:t>
      </w:r>
      <w:r>
        <w:rPr>
          <w:w w:val="110"/>
        </w:rPr>
        <w:t>nodes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decomposition</w:t>
      </w:r>
      <w:r>
        <w:rPr>
          <w:spacing w:val="-7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14">
        <w:r>
          <w:rPr>
            <w:color w:val="0080AC"/>
            <w:w w:val="110"/>
          </w:rPr>
          <w:t>3</w:t>
        </w:r>
      </w:hyperlink>
      <w:r>
        <w:rPr>
          <w:w w:val="110"/>
        </w:rPr>
        <w:t>,</w:t>
      </w:r>
      <w:hyperlink w:history="true" w:anchor="_bookmark16">
        <w:r>
          <w:rPr>
            <w:color w:val="0080AC"/>
            <w:w w:val="110"/>
          </w:rPr>
          <w:t>6</w:t>
        </w:r>
      </w:hyperlink>
      <w:r>
        <w:rPr>
          <w:w w:val="110"/>
        </w:rPr>
        <w:t>,</w:t>
      </w:r>
      <w:hyperlink w:history="true" w:anchor="_bookmark21">
        <w:r>
          <w:rPr>
            <w:color w:val="0080AC"/>
            <w:w w:val="110"/>
          </w:rPr>
          <w:t>12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Still,</w:t>
      </w:r>
      <w:r>
        <w:rPr>
          <w:spacing w:val="-7"/>
          <w:w w:val="110"/>
        </w:rPr>
        <w:t> </w:t>
      </w:r>
      <w:r>
        <w:rPr>
          <w:w w:val="110"/>
        </w:rPr>
        <w:t>researchers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41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tendency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overlook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importance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topology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node</w:t>
      </w:r>
      <w:r>
        <w:rPr>
          <w:spacing w:val="-5"/>
          <w:w w:val="110"/>
        </w:rPr>
        <w:t> </w:t>
      </w:r>
      <w:r>
        <w:rPr>
          <w:w w:val="110"/>
        </w:rPr>
        <w:t>diversity,</w:t>
      </w:r>
      <w:r>
        <w:rPr>
          <w:spacing w:val="-6"/>
          <w:w w:val="110"/>
        </w:rPr>
        <w:t> </w:t>
      </w:r>
      <w:r>
        <w:rPr>
          <w:w w:val="110"/>
        </w:rPr>
        <w:t>despite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positive</w:t>
      </w:r>
      <w:r>
        <w:rPr>
          <w:spacing w:val="-6"/>
          <w:w w:val="110"/>
        </w:rPr>
        <w:t> </w:t>
      </w:r>
      <w:r>
        <w:rPr>
          <w:w w:val="110"/>
        </w:rPr>
        <w:t>correlations</w:t>
      </w:r>
      <w:r>
        <w:rPr>
          <w:spacing w:val="-41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factors</w:t>
      </w:r>
      <w:r>
        <w:rPr>
          <w:spacing w:val="14"/>
          <w:w w:val="110"/>
        </w:rPr>
        <w:t> </w:t>
      </w:r>
      <w:r>
        <w:rPr>
          <w:w w:val="110"/>
        </w:rPr>
        <w:t>such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community</w:t>
      </w:r>
      <w:r>
        <w:rPr>
          <w:spacing w:val="14"/>
          <w:w w:val="110"/>
        </w:rPr>
        <w:t> </w:t>
      </w:r>
      <w:r>
        <w:rPr>
          <w:w w:val="110"/>
        </w:rPr>
        <w:t>economic</w:t>
      </w:r>
      <w:r>
        <w:rPr>
          <w:spacing w:val="14"/>
          <w:w w:val="110"/>
        </w:rPr>
        <w:t> </w:t>
      </w:r>
      <w:r>
        <w:rPr>
          <w:w w:val="110"/>
        </w:rPr>
        <w:t>development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22">
        <w:r>
          <w:rPr>
            <w:color w:val="0080AC"/>
            <w:w w:val="110"/>
          </w:rPr>
          <w:t>13</w:t>
        </w:r>
      </w:hyperlink>
      <w:r>
        <w:rPr>
          <w:w w:val="110"/>
        </w:rPr>
        <w:t>].</w:t>
      </w:r>
      <w:r>
        <w:rPr>
          <w:spacing w:val="14"/>
          <w:w w:val="110"/>
        </w:rPr>
        <w:t> </w:t>
      </w:r>
      <w:r>
        <w:rPr>
          <w:w w:val="110"/>
        </w:rPr>
        <w:t>Further,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entropy</w:t>
      </w:r>
      <w:r>
        <w:rPr>
          <w:spacing w:val="14"/>
          <w:w w:val="110"/>
        </w:rPr>
        <w:t> </w:t>
      </w:r>
      <w:r>
        <w:rPr>
          <w:w w:val="110"/>
        </w:rPr>
        <w:t>values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locations</w:t>
      </w:r>
      <w:r>
        <w:rPr>
          <w:spacing w:val="14"/>
          <w:w w:val="110"/>
        </w:rPr>
        <w:t> </w:t>
      </w:r>
      <w:r>
        <w:rPr>
          <w:w w:val="110"/>
        </w:rPr>
        <w:t>visited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users</w:t>
      </w:r>
      <w:r>
        <w:rPr>
          <w:spacing w:val="-41"/>
          <w:w w:val="110"/>
        </w:rPr>
        <w:t> </w:t>
      </w:r>
      <w:r>
        <w:rPr>
          <w:w w:val="110"/>
        </w:rPr>
        <w:t>are positively correlated with the numbers of social ties those same users have in a social network [</w:t>
      </w:r>
      <w:hyperlink w:history="true" w:anchor="_bookmark23">
        <w:r>
          <w:rPr>
            <w:color w:val="0080AC"/>
            <w:w w:val="110"/>
          </w:rPr>
          <w:t>14</w:t>
        </w:r>
      </w:hyperlink>
      <w:r>
        <w:rPr>
          <w:w w:val="110"/>
        </w:rPr>
        <w:t>]. The combined</w:t>
      </w:r>
      <w:r>
        <w:rPr>
          <w:spacing w:val="1"/>
          <w:w w:val="110"/>
        </w:rPr>
        <w:t> </w:t>
      </w:r>
      <w:r>
        <w:rPr>
          <w:w w:val="110"/>
        </w:rPr>
        <w:t>entropy values of node degree, betweenness, and closeness centralities have been applied to create complex network</w:t>
      </w:r>
      <w:r>
        <w:rPr>
          <w:spacing w:val="1"/>
          <w:w w:val="110"/>
        </w:rPr>
        <w:t> </w:t>
      </w:r>
      <w:r>
        <w:rPr>
          <w:w w:val="110"/>
        </w:rPr>
        <w:t>visualizations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24">
        <w:r>
          <w:rPr>
            <w:color w:val="0080AC"/>
            <w:w w:val="110"/>
          </w:rPr>
          <w:t>15</w:t>
        </w:r>
      </w:hyperlink>
      <w:r>
        <w:rPr>
          <w:w w:val="110"/>
        </w:rPr>
        <w:t>,</w:t>
      </w:r>
      <w:hyperlink w:history="true" w:anchor="_bookmark25">
        <w:r>
          <w:rPr>
            <w:color w:val="0080AC"/>
            <w:w w:val="110"/>
          </w:rPr>
          <w:t>16</w:t>
        </w:r>
      </w:hyperlink>
      <w:r>
        <w:rPr>
          <w:w w:val="110"/>
        </w:rPr>
        <w:t>].</w:t>
      </w:r>
    </w:p>
    <w:p>
      <w:pPr>
        <w:pStyle w:val="BodyText"/>
        <w:spacing w:line="232" w:lineRule="auto" w:before="9"/>
        <w:ind w:left="102" w:right="175" w:firstLine="239"/>
        <w:jc w:val="both"/>
      </w:pPr>
      <w:r>
        <w:rPr>
          <w:w w:val="110"/>
        </w:rPr>
        <w:t>Inspired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past</w:t>
      </w:r>
      <w:r>
        <w:rPr>
          <w:spacing w:val="-8"/>
          <w:w w:val="110"/>
        </w:rPr>
        <w:t> </w:t>
      </w:r>
      <w:r>
        <w:rPr>
          <w:w w:val="110"/>
        </w:rPr>
        <w:t>studies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topology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node</w:t>
      </w:r>
      <w:r>
        <w:rPr>
          <w:spacing w:val="-8"/>
          <w:w w:val="110"/>
        </w:rPr>
        <w:t> </w:t>
      </w:r>
      <w:r>
        <w:rPr>
          <w:w w:val="110"/>
        </w:rPr>
        <w:t>diversity,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entropy</w:t>
      </w:r>
      <w:r>
        <w:rPr>
          <w:spacing w:val="-8"/>
          <w:w w:val="110"/>
        </w:rPr>
        <w:t> </w:t>
      </w:r>
      <w:r>
        <w:rPr>
          <w:w w:val="110"/>
        </w:rPr>
        <w:t>concept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develop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robust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42"/>
          <w:w w:val="110"/>
        </w:rPr>
        <w:t> </w:t>
      </w:r>
      <w:r>
        <w:rPr>
          <w:w w:val="110"/>
        </w:rPr>
        <w:t>reliable method for measuring the spreading capability of nodes, and for identifying super-spreader nodes in complex</w:t>
      </w:r>
      <w:r>
        <w:rPr>
          <w:spacing w:val="1"/>
          <w:w w:val="110"/>
        </w:rPr>
        <w:t> </w:t>
      </w:r>
      <w:r>
        <w:rPr>
          <w:w w:val="110"/>
        </w:rPr>
        <w:t>networks.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measure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analyze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numbers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global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topological</w:t>
      </w:r>
      <w:r>
        <w:rPr>
          <w:spacing w:val="-6"/>
          <w:w w:val="110"/>
        </w:rPr>
        <w:t> </w:t>
      </w:r>
      <w:r>
        <w:rPr>
          <w:w w:val="110"/>
        </w:rPr>
        <w:t>layers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local</w:t>
      </w:r>
      <w:r>
        <w:rPr>
          <w:spacing w:val="-6"/>
          <w:w w:val="110"/>
        </w:rPr>
        <w:t> </w:t>
      </w:r>
      <w:r>
        <w:rPr>
          <w:w w:val="110"/>
        </w:rPr>
        <w:t>neighborhood</w:t>
      </w:r>
      <w:r>
        <w:rPr>
          <w:spacing w:val="-42"/>
          <w:w w:val="110"/>
        </w:rPr>
        <w:t> </w:t>
      </w:r>
      <w:r>
        <w:rPr>
          <w:w w:val="110"/>
        </w:rPr>
        <w:t>nodes that are affected by specific individual nodes. Our assumption is that </w:t>
      </w:r>
      <w:r>
        <w:rPr>
          <w:i/>
          <w:w w:val="110"/>
        </w:rPr>
        <w:t>k</w:t>
      </w:r>
      <w:r>
        <w:rPr>
          <w:w w:val="110"/>
        </w:rPr>
        <w:t>-shell decomposition [</w:t>
      </w:r>
      <w:hyperlink w:history="true" w:anchor="_bookmark12">
        <w:r>
          <w:rPr>
            <w:color w:val="0080AC"/>
            <w:w w:val="110"/>
          </w:rPr>
          <w:t>1</w:t>
        </w:r>
      </w:hyperlink>
      <w:r>
        <w:rPr>
          <w:w w:val="110"/>
        </w:rPr>
        <w:t>,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w w:val="110"/>
        </w:rPr>
        <w:t>] can be used for</w:t>
      </w:r>
      <w:r>
        <w:rPr>
          <w:spacing w:val="1"/>
          <w:w w:val="110"/>
        </w:rPr>
        <w:t> </w:t>
      </w:r>
      <w:r>
        <w:rPr>
          <w:w w:val="110"/>
        </w:rPr>
        <w:t>purposes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global</w:t>
      </w:r>
      <w:r>
        <w:rPr>
          <w:spacing w:val="-9"/>
          <w:w w:val="110"/>
        </w:rPr>
        <w:t> </w:t>
      </w:r>
      <w:r>
        <w:rPr>
          <w:w w:val="110"/>
        </w:rPr>
        <w:t>analysis,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nodes</w:t>
      </w:r>
      <w:r>
        <w:rPr>
          <w:spacing w:val="-9"/>
          <w:w w:val="110"/>
        </w:rPr>
        <w:t> </w:t>
      </w:r>
      <w:r>
        <w:rPr>
          <w:w w:val="110"/>
        </w:rPr>
        <w:t>having</w:t>
      </w:r>
      <w:r>
        <w:rPr>
          <w:spacing w:val="-9"/>
          <w:w w:val="110"/>
        </w:rPr>
        <w:t> </w:t>
      </w:r>
      <w:r>
        <w:rPr>
          <w:w w:val="110"/>
        </w:rPr>
        <w:t>high</w:t>
      </w:r>
      <w:r>
        <w:rPr>
          <w:spacing w:val="-9"/>
          <w:w w:val="110"/>
        </w:rPr>
        <w:t> </w:t>
      </w:r>
      <w:r>
        <w:rPr>
          <w:w w:val="110"/>
        </w:rPr>
        <w:t>degrees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global</w:t>
      </w:r>
      <w:r>
        <w:rPr>
          <w:spacing w:val="-9"/>
          <w:w w:val="110"/>
        </w:rPr>
        <w:t> </w:t>
      </w:r>
      <w:r>
        <w:rPr>
          <w:w w:val="110"/>
        </w:rPr>
        <w:t>diversity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local</w:t>
      </w:r>
      <w:r>
        <w:rPr>
          <w:spacing w:val="-9"/>
          <w:w w:val="110"/>
        </w:rPr>
        <w:t> </w:t>
      </w:r>
      <w:r>
        <w:rPr>
          <w:w w:val="110"/>
        </w:rPr>
        <w:t>centrality</w:t>
      </w:r>
      <w:r>
        <w:rPr>
          <w:spacing w:val="-9"/>
          <w:w w:val="110"/>
        </w:rPr>
        <w:t> </w:t>
      </w:r>
      <w:r>
        <w:rPr>
          <w:w w:val="110"/>
        </w:rPr>
        <w:t>capable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penetrating</w:t>
      </w:r>
      <w:r>
        <w:rPr>
          <w:spacing w:val="-42"/>
          <w:w w:val="110"/>
        </w:rPr>
        <w:t> </w:t>
      </w:r>
      <w:r>
        <w:rPr>
          <w:w w:val="105"/>
        </w:rPr>
        <w:t>multiple global layers and influencing large numbers of neighbors in the local layers of a complex network. To measure node</w:t>
      </w:r>
      <w:r>
        <w:rPr>
          <w:spacing w:val="1"/>
          <w:w w:val="105"/>
        </w:rPr>
        <w:t> </w:t>
      </w:r>
      <w:r>
        <w:rPr>
          <w:w w:val="105"/>
        </w:rPr>
        <w:t>influence,</w:t>
      </w:r>
      <w:r>
        <w:rPr>
          <w:spacing w:val="14"/>
          <w:w w:val="105"/>
        </w:rPr>
        <w:t> </w:t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propose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two-step</w:t>
      </w:r>
      <w:r>
        <w:rPr>
          <w:spacing w:val="15"/>
          <w:w w:val="105"/>
        </w:rPr>
        <w:t> </w:t>
      </w:r>
      <w:r>
        <w:rPr>
          <w:w w:val="105"/>
        </w:rPr>
        <w:t>framework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acquiring</w:t>
      </w:r>
      <w:r>
        <w:rPr>
          <w:spacing w:val="14"/>
          <w:w w:val="105"/>
        </w:rPr>
        <w:t> </w:t>
      </w:r>
      <w:r>
        <w:rPr>
          <w:w w:val="105"/>
        </w:rPr>
        <w:t>global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local</w:t>
      </w:r>
      <w:r>
        <w:rPr>
          <w:spacing w:val="15"/>
          <w:w w:val="105"/>
        </w:rPr>
        <w:t> </w:t>
      </w:r>
      <w:r>
        <w:rPr>
          <w:w w:val="105"/>
        </w:rPr>
        <w:t>node</w:t>
      </w:r>
      <w:r>
        <w:rPr>
          <w:spacing w:val="14"/>
          <w:w w:val="105"/>
        </w:rPr>
        <w:t> </w:t>
      </w:r>
      <w:r>
        <w:rPr>
          <w:w w:val="105"/>
        </w:rPr>
        <w:t>information</w:t>
      </w:r>
      <w:r>
        <w:rPr>
          <w:spacing w:val="15"/>
          <w:w w:val="105"/>
        </w:rPr>
        <w:t> </w:t>
      </w:r>
      <w:r>
        <w:rPr>
          <w:w w:val="105"/>
        </w:rPr>
        <w:t>within</w:t>
      </w:r>
      <w:r>
        <w:rPr>
          <w:spacing w:val="14"/>
          <w:w w:val="105"/>
        </w:rPr>
        <w:t> </w:t>
      </w:r>
      <w:r>
        <w:rPr>
          <w:w w:val="105"/>
        </w:rPr>
        <w:t>complex</w:t>
      </w:r>
      <w:r>
        <w:rPr>
          <w:spacing w:val="15"/>
          <w:w w:val="105"/>
        </w:rPr>
        <w:t> </w:t>
      </w:r>
      <w:r>
        <w:rPr>
          <w:w w:val="105"/>
        </w:rPr>
        <w:t>networks.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-39"/>
          <w:w w:val="105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8"/>
          <w:w w:val="110"/>
        </w:rPr>
        <w:t> </w:t>
      </w:r>
      <w:r>
        <w:rPr>
          <w:w w:val="110"/>
        </w:rPr>
        <w:t>step,</w:t>
      </w:r>
      <w:r>
        <w:rPr>
          <w:spacing w:val="-7"/>
          <w:w w:val="110"/>
        </w:rPr>
        <w:t> </w:t>
      </w:r>
      <w:r>
        <w:rPr>
          <w:w w:val="110"/>
        </w:rPr>
        <w:t>global</w:t>
      </w:r>
      <w:r>
        <w:rPr>
          <w:spacing w:val="-7"/>
          <w:w w:val="110"/>
        </w:rPr>
        <w:t> </w:t>
      </w:r>
      <w:r>
        <w:rPr>
          <w:w w:val="110"/>
        </w:rPr>
        <w:t>node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obtained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algorithms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community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8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complex</w:t>
      </w:r>
      <w:r>
        <w:rPr>
          <w:spacing w:val="-42"/>
          <w:w w:val="110"/>
        </w:rPr>
        <w:t> </w:t>
      </w:r>
      <w:r>
        <w:rPr>
          <w:w w:val="110"/>
        </w:rPr>
        <w:t>networks [</w:t>
      </w:r>
      <w:hyperlink w:history="true" w:anchor="_bookmark15">
        <w:r>
          <w:rPr>
            <w:color w:val="0080AC"/>
            <w:w w:val="110"/>
          </w:rPr>
          <w:t>5</w:t>
        </w:r>
      </w:hyperlink>
      <w:r>
        <w:rPr>
          <w:w w:val="110"/>
        </w:rPr>
        <w:t>,</w:t>
      </w:r>
      <w:hyperlink w:history="true" w:anchor="_bookmark26">
        <w:r>
          <w:rPr>
            <w:color w:val="0080AC"/>
            <w:w w:val="110"/>
          </w:rPr>
          <w:t>17</w:t>
        </w:r>
      </w:hyperlink>
      <w:r>
        <w:rPr>
          <w:w w:val="110"/>
        </w:rPr>
        <w:t>,</w:t>
      </w:r>
      <w:hyperlink w:history="true" w:anchor="_bookmark27">
        <w:r>
          <w:rPr>
            <w:color w:val="0080AC"/>
            <w:w w:val="110"/>
          </w:rPr>
          <w:t>18</w:t>
        </w:r>
      </w:hyperlink>
      <w:r>
        <w:rPr>
          <w:w w:val="110"/>
        </w:rPr>
        <w:t>] or a </w:t>
      </w:r>
      <w:r>
        <w:rPr>
          <w:i/>
          <w:w w:val="110"/>
        </w:rPr>
        <w:t>k</w:t>
      </w:r>
      <w:r>
        <w:rPr>
          <w:w w:val="110"/>
        </w:rPr>
        <w:t>-shell decomposition algorithm for core/periphery network layers, after which entropy is used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evaluate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global</w:t>
      </w:r>
      <w:r>
        <w:rPr>
          <w:spacing w:val="16"/>
          <w:w w:val="110"/>
        </w:rPr>
        <w:t> </w:t>
      </w:r>
      <w:r>
        <w:rPr>
          <w:w w:val="110"/>
        </w:rPr>
        <w:t>diversity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network</w:t>
      </w:r>
      <w:r>
        <w:rPr>
          <w:spacing w:val="16"/>
          <w:w w:val="110"/>
        </w:rPr>
        <w:t> </w:t>
      </w:r>
      <w:r>
        <w:rPr>
          <w:w w:val="110"/>
        </w:rPr>
        <w:t>nodes.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second</w:t>
      </w:r>
      <w:r>
        <w:rPr>
          <w:spacing w:val="17"/>
          <w:w w:val="110"/>
        </w:rPr>
        <w:t> </w:t>
      </w:r>
      <w:r>
        <w:rPr>
          <w:w w:val="110"/>
        </w:rPr>
        <w:t>step,</w:t>
      </w:r>
      <w:r>
        <w:rPr>
          <w:spacing w:val="16"/>
          <w:w w:val="110"/>
        </w:rPr>
        <w:t> </w:t>
      </w:r>
      <w:r>
        <w:rPr>
          <w:w w:val="110"/>
        </w:rPr>
        <w:t>local</w:t>
      </w:r>
      <w:r>
        <w:rPr>
          <w:spacing w:val="16"/>
          <w:w w:val="110"/>
        </w:rPr>
        <w:t> </w:t>
      </w:r>
      <w:r>
        <w:rPr>
          <w:w w:val="110"/>
        </w:rPr>
        <w:t>node</w:t>
      </w:r>
      <w:r>
        <w:rPr>
          <w:spacing w:val="17"/>
          <w:w w:val="110"/>
        </w:rPr>
        <w:t> </w:t>
      </w:r>
      <w:r>
        <w:rPr>
          <w:w w:val="110"/>
        </w:rPr>
        <w:t>information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acquired</w:t>
      </w:r>
      <w:r>
        <w:rPr>
          <w:spacing w:val="16"/>
          <w:w w:val="110"/>
        </w:rPr>
        <w:t> </w:t>
      </w:r>
      <w:r>
        <w:rPr>
          <w:w w:val="110"/>
        </w:rPr>
        <w:t>through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-41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various</w:t>
      </w:r>
      <w:r>
        <w:rPr>
          <w:spacing w:val="-4"/>
          <w:w w:val="110"/>
        </w:rPr>
        <w:t> </w:t>
      </w:r>
      <w:r>
        <w:rPr>
          <w:w w:val="110"/>
        </w:rPr>
        <w:t>types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local</w:t>
      </w:r>
      <w:r>
        <w:rPr>
          <w:spacing w:val="-4"/>
          <w:w w:val="110"/>
        </w:rPr>
        <w:t> </w:t>
      </w:r>
      <w:r>
        <w:rPr>
          <w:w w:val="110"/>
        </w:rPr>
        <w:t>centrality,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4"/>
          <w:w w:val="110"/>
        </w:rPr>
        <w:t> </w:t>
      </w:r>
      <w:r>
        <w:rPr>
          <w:w w:val="110"/>
        </w:rPr>
        <w:t>degree</w:t>
      </w:r>
      <w:r>
        <w:rPr>
          <w:spacing w:val="-3"/>
          <w:w w:val="110"/>
        </w:rPr>
        <w:t> </w:t>
      </w:r>
      <w:r>
        <w:rPr>
          <w:w w:val="110"/>
        </w:rPr>
        <w:t>centrality.</w:t>
      </w:r>
      <w:r>
        <w:rPr>
          <w:spacing w:val="-3"/>
          <w:w w:val="110"/>
        </w:rPr>
        <w:t> </w:t>
      </w:r>
      <w:r>
        <w:rPr>
          <w:w w:val="110"/>
        </w:rPr>
        <w:t>Last,</w:t>
      </w:r>
      <w:r>
        <w:rPr>
          <w:spacing w:val="-4"/>
          <w:w w:val="110"/>
        </w:rPr>
        <w:t> </w:t>
      </w:r>
      <w:r>
        <w:rPr>
          <w:w w:val="110"/>
        </w:rPr>
        <w:t>global</w:t>
      </w:r>
      <w:r>
        <w:rPr>
          <w:spacing w:val="-3"/>
          <w:w w:val="110"/>
        </w:rPr>
        <w:t> </w:t>
      </w:r>
      <w:r>
        <w:rPr>
          <w:w w:val="110"/>
        </w:rPr>
        <w:t>diversity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local</w:t>
      </w:r>
      <w:r>
        <w:rPr>
          <w:spacing w:val="-3"/>
          <w:w w:val="110"/>
        </w:rPr>
        <w:t> </w:t>
      </w:r>
      <w:r>
        <w:rPr>
          <w:w w:val="110"/>
        </w:rPr>
        <w:t>features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combined</w:t>
      </w:r>
      <w:r>
        <w:rPr>
          <w:spacing w:val="-42"/>
          <w:w w:val="110"/>
        </w:rPr>
        <w:t> </w:t>
      </w:r>
      <w:r>
        <w:rPr>
          <w:w w:val="110"/>
        </w:rPr>
        <w:t>to determine node influence. In our experiments, spreading ability was measured as the total number of recovered</w:t>
      </w:r>
      <w:r>
        <w:rPr>
          <w:spacing w:val="1"/>
          <w:w w:val="110"/>
        </w:rPr>
        <w:t> </w:t>
      </w:r>
      <w:r>
        <w:rPr>
          <w:w w:val="110"/>
        </w:rPr>
        <w:t>nodes over time. We compared the spreading capability of the proposed measure and the local/global centralities of the</w:t>
      </w:r>
      <w:r>
        <w:rPr>
          <w:spacing w:val="1"/>
          <w:w w:val="110"/>
        </w:rPr>
        <w:t> </w:t>
      </w:r>
      <w:r>
        <w:rPr>
          <w:w w:val="110"/>
        </w:rPr>
        <w:t>social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SIR</w:t>
      </w:r>
      <w:r>
        <w:rPr>
          <w:spacing w:val="-2"/>
          <w:w w:val="110"/>
        </w:rPr>
        <w:t> </w:t>
      </w:r>
      <w:r>
        <w:rPr>
          <w:w w:val="110"/>
        </w:rPr>
        <w:t>(susceptible–infective–recovered)</w:t>
      </w:r>
      <w:r>
        <w:rPr>
          <w:spacing w:val="-2"/>
          <w:w w:val="110"/>
        </w:rPr>
        <w:t> </w:t>
      </w:r>
      <w:r>
        <w:rPr>
          <w:w w:val="110"/>
        </w:rPr>
        <w:t>epidemic</w:t>
      </w:r>
      <w:r>
        <w:rPr>
          <w:spacing w:val="-2"/>
          <w:w w:val="110"/>
        </w:rPr>
        <w:t> </w:t>
      </w:r>
      <w:r>
        <w:rPr>
          <w:w w:val="110"/>
        </w:rPr>
        <w:t>simulation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w w:val="110"/>
        </w:rPr>
        <w:t>,</w:t>
      </w:r>
      <w:hyperlink w:history="true" w:anchor="_bookmark28">
        <w:r>
          <w:rPr>
            <w:color w:val="0080AC"/>
            <w:w w:val="110"/>
          </w:rPr>
          <w:t>19</w:t>
        </w:r>
      </w:hyperlink>
      <w:r>
        <w:rPr>
          <w:w w:val="110"/>
        </w:rPr>
        <w:t>,</w:t>
      </w:r>
      <w:hyperlink w:history="true" w:anchor="_bookmark29">
        <w:r>
          <w:rPr>
            <w:color w:val="0080AC"/>
            <w:w w:val="110"/>
          </w:rPr>
          <w:t>20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various</w:t>
      </w:r>
      <w:r>
        <w:rPr>
          <w:spacing w:val="-2"/>
          <w:w w:val="110"/>
        </w:rPr>
        <w:t> </w:t>
      </w:r>
      <w:r>
        <w:rPr>
          <w:w w:val="110"/>
        </w:rPr>
        <w:t>social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42"/>
          <w:w w:val="110"/>
        </w:rPr>
        <w:t> </w:t>
      </w:r>
      <w:r>
        <w:rPr>
          <w:w w:val="110"/>
        </w:rPr>
        <w:t>datasets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80AC"/>
            <w:w w:val="110"/>
          </w:rPr>
          <w:t>21–25</w:t>
        </w:r>
      </w:hyperlink>
      <w:r>
        <w:rPr>
          <w:w w:val="110"/>
        </w:rPr>
        <w:t>].</w:t>
      </w:r>
    </w:p>
    <w:p>
      <w:pPr>
        <w:pStyle w:val="BodyText"/>
        <w:spacing w:before="8"/>
        <w:rPr>
          <w:sz w:val="24"/>
        </w:rPr>
      </w:pPr>
    </w:p>
    <w:p>
      <w:pPr>
        <w:pStyle w:val="Heading1"/>
        <w:numPr>
          <w:ilvl w:val="0"/>
          <w:numId w:val="2"/>
        </w:numPr>
        <w:tabs>
          <w:tab w:pos="325" w:val="left" w:leader="none"/>
        </w:tabs>
        <w:spacing w:line="240" w:lineRule="auto" w:before="0" w:after="0"/>
        <w:ind w:left="324" w:right="0" w:hanging="223"/>
        <w:jc w:val="left"/>
      </w:pPr>
      <w:bookmarkStart w:name="Background" w:id="7"/>
      <w:bookmarkEnd w:id="7"/>
      <w:r>
        <w:rPr>
          <w:b w:val="0"/>
        </w:rPr>
      </w:r>
      <w:bookmarkStart w:name="Background" w:id="8"/>
      <w:bookmarkEnd w:id="8"/>
      <w:r>
        <w:rPr>
          <w:w w:val="110"/>
        </w:rPr>
        <w:t>Background</w:t>
      </w:r>
    </w:p>
    <w:p>
      <w:pPr>
        <w:pStyle w:val="BodyText"/>
        <w:spacing w:before="6"/>
        <w:rPr>
          <w:rFonts w:ascii="Cambria"/>
          <w:b/>
          <w:sz w:val="23"/>
        </w:rPr>
      </w:pPr>
    </w:p>
    <w:p>
      <w:pPr>
        <w:pStyle w:val="BodyText"/>
        <w:spacing w:line="170" w:lineRule="auto" w:before="1"/>
        <w:ind w:left="295" w:right="173" w:firstLine="46"/>
      </w:pPr>
      <w:r>
        <w:rPr/>
        <w:pict>
          <v:shape style="position:absolute;margin-left:37.133999pt;margin-top:19.561327pt;width:154.3pt;height:28.35pt;mso-position-horizontal-relative:page;mso-position-vertical-relative:paragraph;z-index:-16692736" type="#_x0000_t202" id="docshape116" filled="false" stroked="false">
            <v:textbox inset="0,0,0,0">
              <w:txbxContent>
                <w:p>
                  <w:pPr>
                    <w:pStyle w:val="BodyText"/>
                    <w:spacing w:line="217" w:lineRule="exact"/>
                    <w:rPr>
                      <w:rFonts w:ascii="Lucida Sans Unicode"/>
                      <w:sz w:val="19"/>
                    </w:rPr>
                  </w:pPr>
                  <w:r>
                    <w:rPr>
                      <w:w w:val="105"/>
                    </w:rPr>
                    <w:t>represented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adjacency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matrix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A</w:t>
                  </w:r>
                  <w:r>
                    <w:rPr>
                      <w:i/>
                      <w:spacing w:val="35"/>
                      <w:w w:val="105"/>
                    </w:rPr>
                    <w:t> </w:t>
                  </w:r>
                  <w:r>
                    <w:rPr>
                      <w:rFonts w:ascii="Lucida Sans Unicode"/>
                      <w:w w:val="105"/>
                      <w:sz w:val="19"/>
                    </w:rPr>
                    <w:t>=</w:t>
                  </w:r>
                </w:p>
                <w:p>
                  <w:pPr>
                    <w:spacing w:line="251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110"/>
                      <w:sz w:val="16"/>
                    </w:rPr>
                    <w:t>a</w:t>
                  </w:r>
                  <w:r>
                    <w:rPr>
                      <w:i/>
                      <w:w w:val="110"/>
                      <w:sz w:val="16"/>
                      <w:vertAlign w:val="subscript"/>
                    </w:rPr>
                    <w:t>ij</w:t>
                  </w:r>
                  <w:r>
                    <w:rPr>
                      <w:i/>
                      <w:spacing w:val="2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rFonts w:ascii="Lucida Sans Unicode"/>
                      <w:w w:val="110"/>
                      <w:sz w:val="19"/>
                      <w:vertAlign w:val="baseline"/>
                    </w:rPr>
                    <w:t>=</w:t>
                  </w:r>
                  <w:r>
                    <w:rPr>
                      <w:rFonts w:ascii="Lucida Sans Unicode"/>
                      <w:spacing w:val="-12"/>
                      <w:w w:val="110"/>
                      <w:sz w:val="19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0.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315002pt;margin-top:19.561327pt;width:7.8pt;height:12.05pt;mso-position-horizontal-relative:page;mso-position-vertical-relative:paragraph;z-index:-16692224" type="#_x0000_t202" id="docshape117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15"/>
                      <w:position w:val="3"/>
                      <w:sz w:val="16"/>
                    </w:rPr>
                    <w:t>a</w:t>
                  </w:r>
                  <w:r>
                    <w:rPr>
                      <w:i/>
                      <w:w w:val="115"/>
                      <w:sz w:val="11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445007pt;margin-top:18.712795pt;width:288.95pt;height:18.75pt;mso-position-horizontal-relative:page;mso-position-vertical-relative:paragraph;z-index:-16691712" type="#_x0000_t202" id="docshape118" filled="false" stroked="false">
            <v:textbox inset="0,0,0,0">
              <w:txbxContent>
                <w:p>
                  <w:pPr>
                    <w:spacing w:line="27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and</w:t>
                  </w:r>
                  <w:r>
                    <w:rPr>
                      <w:spacing w:val="-2"/>
                      <w:w w:val="110"/>
                      <w:sz w:val="16"/>
                    </w:rPr>
                    <w:t> </w:t>
                  </w:r>
                  <w:r>
                    <w:rPr>
                      <w:i/>
                      <w:w w:val="110"/>
                      <w:sz w:val="16"/>
                    </w:rPr>
                    <w:t>a</w:t>
                  </w:r>
                  <w:r>
                    <w:rPr>
                      <w:i/>
                      <w:w w:val="110"/>
                      <w:sz w:val="16"/>
                      <w:vertAlign w:val="subscript"/>
                    </w:rPr>
                    <w:t>ij</w:t>
                  </w:r>
                  <w:r>
                    <w:rPr>
                      <w:i/>
                      <w:spacing w:val="28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rFonts w:ascii="Lucida Sans Unicode"/>
                      <w:w w:val="110"/>
                      <w:sz w:val="19"/>
                      <w:vertAlign w:val="baseline"/>
                    </w:rPr>
                    <w:t>2</w:t>
                  </w:r>
                  <w:r>
                    <w:rPr>
                      <w:rFonts w:ascii="Lucida Sans Unicode"/>
                      <w:spacing w:val="-3"/>
                      <w:w w:val="110"/>
                      <w:sz w:val="19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6"/>
                      <w:vertAlign w:val="baseline"/>
                    </w:rPr>
                    <w:t>R</w:t>
                  </w:r>
                  <w:r>
                    <w:rPr>
                      <w:i/>
                      <w:w w:val="110"/>
                      <w:sz w:val="16"/>
                      <w:vertAlign w:val="superscript"/>
                    </w:rPr>
                    <w:t>n</w:t>
                  </w:r>
                  <w:r>
                    <w:rPr>
                      <w:w w:val="110"/>
                      <w:sz w:val="16"/>
                      <w:vertAlign w:val="baseline"/>
                    </w:rPr>
                    <w:t>,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where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6"/>
                      <w:vertAlign w:val="baseline"/>
                    </w:rPr>
                    <w:t>a</w:t>
                  </w:r>
                  <w:r>
                    <w:rPr>
                      <w:i/>
                      <w:w w:val="110"/>
                      <w:sz w:val="16"/>
                      <w:vertAlign w:val="subscript"/>
                    </w:rPr>
                    <w:t>ij</w:t>
                  </w:r>
                  <w:r>
                    <w:rPr>
                      <w:i/>
                      <w:spacing w:val="27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rFonts w:ascii="Lucida Sans Unicode"/>
                      <w:w w:val="110"/>
                      <w:sz w:val="19"/>
                      <w:vertAlign w:val="baseline"/>
                    </w:rPr>
                    <w:t>=</w:t>
                  </w:r>
                  <w:r>
                    <w:rPr>
                      <w:rFonts w:ascii="Lucida Sans Unicode"/>
                      <w:spacing w:val="-4"/>
                      <w:w w:val="110"/>
                      <w:sz w:val="19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1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if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a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link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exists</w:t>
                  </w:r>
                  <w:r>
                    <w:rPr>
                      <w:spacing w:val="-2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between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nodes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6"/>
                      <w:vertAlign w:val="baseline"/>
                    </w:rPr>
                    <w:t>i</w:t>
                  </w:r>
                  <w:r>
                    <w:rPr>
                      <w:i/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and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sz w:val="16"/>
                      <w:vertAlign w:val="baseline"/>
                    </w:rPr>
                    <w:t>j</w:t>
                  </w:r>
                  <w:r>
                    <w:rPr>
                      <w:w w:val="110"/>
                      <w:sz w:val="16"/>
                      <w:vertAlign w:val="baseline"/>
                    </w:rPr>
                    <w:t>,</w:t>
                  </w:r>
                  <w:r>
                    <w:rPr>
                      <w:spacing w:val="-1"/>
                      <w:w w:val="110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otherwise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133999pt;margin-top:9.108616pt;width:7.5pt;height:11.4pt;mso-position-horizontal-relative:page;mso-position-vertical-relative:paragraph;z-index:15739904" type="#_x0000_t202" id="docshape119" filled="false" stroked="false">
            <v:textbox inset="0,0,0,0">
              <w:txbxContent>
                <w:p>
                  <w:pPr>
                    <w:pStyle w:val="BodyText"/>
                    <w:spacing w:before="6"/>
                  </w:pPr>
                  <w:r>
                    <w:rPr>
                      <w:w w:val="105"/>
                    </w:rPr>
                    <w:t>of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represent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complex</w:t>
      </w:r>
      <w:r>
        <w:rPr>
          <w:spacing w:val="9"/>
          <w:w w:val="105"/>
        </w:rPr>
        <w:t> </w:t>
      </w:r>
      <w:r>
        <w:rPr>
          <w:w w:val="105"/>
        </w:rPr>
        <w:t>social</w:t>
      </w:r>
      <w:r>
        <w:rPr>
          <w:spacing w:val="9"/>
          <w:w w:val="105"/>
        </w:rPr>
        <w:t> </w:t>
      </w:r>
      <w:r>
        <w:rPr>
          <w:w w:val="105"/>
        </w:rPr>
        <w:t>network,</w:t>
      </w:r>
      <w:r>
        <w:rPr>
          <w:spacing w:val="9"/>
          <w:w w:val="105"/>
        </w:rPr>
        <w:t> </w:t>
      </w:r>
      <w:r>
        <w:rPr>
          <w:w w:val="105"/>
        </w:rPr>
        <w:t>let</w:t>
      </w:r>
      <w:r>
        <w:rPr>
          <w:spacing w:val="9"/>
          <w:w w:val="105"/>
        </w:rPr>
        <w:t> </w:t>
      </w:r>
      <w:r>
        <w:rPr>
          <w:w w:val="105"/>
        </w:rPr>
        <w:t>an</w:t>
      </w:r>
      <w:r>
        <w:rPr>
          <w:spacing w:val="9"/>
          <w:w w:val="105"/>
        </w:rPr>
        <w:t> </w:t>
      </w:r>
      <w:r>
        <w:rPr>
          <w:w w:val="105"/>
        </w:rPr>
        <w:t>undirected</w:t>
      </w:r>
      <w:r>
        <w:rPr>
          <w:spacing w:val="8"/>
          <w:w w:val="105"/>
        </w:rPr>
        <w:t> </w:t>
      </w:r>
      <w:r>
        <w:rPr>
          <w:w w:val="105"/>
        </w:rPr>
        <w:t>graph</w:t>
      </w:r>
      <w:r>
        <w:rPr>
          <w:spacing w:val="9"/>
          <w:w w:val="105"/>
        </w:rPr>
        <w:t> </w:t>
      </w:r>
      <w:r>
        <w:rPr>
          <w:i/>
          <w:w w:val="105"/>
        </w:rPr>
        <w:t>G</w:t>
      </w:r>
      <w:r>
        <w:rPr>
          <w:i/>
          <w:spacing w:val="29"/>
          <w:w w:val="105"/>
        </w:rPr>
        <w:t> </w:t>
      </w:r>
      <w:r>
        <w:rPr>
          <w:rFonts w:ascii="Lucida Sans Unicode"/>
          <w:w w:val="105"/>
          <w:sz w:val="19"/>
        </w:rPr>
        <w:t>=</w:t>
      </w:r>
      <w:r>
        <w:rPr>
          <w:rFonts w:ascii="Lucida Sans Unicode"/>
          <w:spacing w:val="9"/>
          <w:w w:val="105"/>
          <w:sz w:val="19"/>
        </w:rPr>
        <w:t> </w:t>
      </w:r>
      <w:r>
        <w:rPr>
          <w:rFonts w:ascii="DejaVu Sans"/>
          <w:i/>
          <w:w w:val="105"/>
          <w:sz w:val="19"/>
        </w:rPr>
        <w:t>(</w:t>
      </w:r>
      <w:r>
        <w:rPr>
          <w:i/>
          <w:w w:val="105"/>
        </w:rPr>
        <w:t>V</w:t>
      </w:r>
      <w:r>
        <w:rPr>
          <w:i/>
          <w:spacing w:val="-16"/>
          <w:w w:val="105"/>
        </w:rPr>
        <w:t> </w:t>
      </w:r>
      <w:r>
        <w:rPr>
          <w:rFonts w:ascii="DejaVu Sans"/>
          <w:i/>
          <w:w w:val="105"/>
          <w:sz w:val="19"/>
        </w:rPr>
        <w:t>,</w:t>
      </w:r>
      <w:r>
        <w:rPr>
          <w:rFonts w:ascii="DejaVu Sans"/>
          <w:i/>
          <w:spacing w:val="-28"/>
          <w:w w:val="105"/>
          <w:sz w:val="19"/>
        </w:rPr>
        <w:t> </w:t>
      </w:r>
      <w:r>
        <w:rPr>
          <w:i/>
          <w:w w:val="105"/>
        </w:rPr>
        <w:t>E</w:t>
      </w:r>
      <w:r>
        <w:rPr>
          <w:rFonts w:ascii="DejaVu Sans"/>
          <w:i/>
          <w:w w:val="105"/>
          <w:sz w:val="19"/>
        </w:rPr>
        <w:t>)</w:t>
      </w:r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where</w:t>
      </w:r>
      <w:r>
        <w:rPr>
          <w:spacing w:val="9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node</w:t>
      </w:r>
      <w:r>
        <w:rPr>
          <w:spacing w:val="9"/>
          <w:w w:val="105"/>
        </w:rPr>
        <w:t> </w:t>
      </w:r>
      <w:r>
        <w:rPr>
          <w:w w:val="105"/>
        </w:rPr>
        <w:t>set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i/>
          <w:w w:val="105"/>
        </w:rPr>
        <w:t>E</w:t>
      </w:r>
      <w:r>
        <w:rPr>
          <w:i/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edge</w:t>
      </w:r>
      <w:r>
        <w:rPr>
          <w:spacing w:val="9"/>
          <w:w w:val="105"/>
        </w:rPr>
        <w:t> </w:t>
      </w:r>
      <w:r>
        <w:rPr>
          <w:w w:val="105"/>
        </w:rPr>
        <w:t>set</w:t>
      </w:r>
      <w:r>
        <w:rPr>
          <w:spacing w:val="-39"/>
          <w:w w:val="105"/>
        </w:rPr>
        <w:t> </w:t>
      </w:r>
      <w:r>
        <w:rPr>
          <w:w w:val="112"/>
        </w:rPr>
        <w:t>the</w:t>
      </w:r>
      <w:r>
        <w:rPr>
          <w:spacing w:val="3"/>
        </w:rPr>
        <w:t> </w:t>
      </w:r>
      <w:r>
        <w:rPr>
          <w:w w:val="107"/>
        </w:rPr>
        <w:t>network.</w:t>
      </w:r>
      <w:r>
        <w:rPr>
          <w:spacing w:val="3"/>
        </w:rPr>
        <w:t> </w:t>
      </w:r>
      <w:r>
        <w:rPr>
          <w:w w:val="102"/>
        </w:rPr>
        <w:t>Let</w:t>
      </w:r>
      <w:r>
        <w:rPr>
          <w:spacing w:val="3"/>
        </w:rPr>
        <w:t> </w:t>
      </w:r>
      <w:r>
        <w:rPr>
          <w:i/>
          <w:w w:val="107"/>
        </w:rPr>
        <w:t>n</w:t>
      </w:r>
      <w:r>
        <w:rPr>
          <w:i/>
          <w:spacing w:val="18"/>
        </w:rPr>
        <w:t> </w:t>
      </w:r>
      <w:r>
        <w:rPr>
          <w:rFonts w:ascii="Lucida Sans Unicode"/>
          <w:w w:val="98"/>
          <w:sz w:val="19"/>
        </w:rPr>
        <w:t>=</w:t>
      </w:r>
      <w:r>
        <w:rPr>
          <w:rFonts w:ascii="Lucida Sans Unicode"/>
          <w:spacing w:val="-3"/>
          <w:sz w:val="19"/>
        </w:rPr>
        <w:t> </w:t>
      </w:r>
      <w:r>
        <w:rPr>
          <w:rFonts w:ascii="Lucida Sans Unicode"/>
          <w:w w:val="77"/>
          <w:sz w:val="19"/>
        </w:rPr>
        <w:t>|</w:t>
      </w:r>
      <w:r>
        <w:rPr>
          <w:i/>
          <w:w w:val="95"/>
        </w:rPr>
        <w:t>V</w:t>
      </w:r>
      <w:r>
        <w:rPr>
          <w:i/>
          <w:spacing w:val="-17"/>
        </w:rPr>
        <w:t> </w:t>
      </w:r>
      <w:r>
        <w:rPr>
          <w:rFonts w:ascii="Lucida Sans Unicode"/>
          <w:w w:val="77"/>
          <w:sz w:val="19"/>
        </w:rPr>
        <w:t>|</w:t>
      </w:r>
      <w:r>
        <w:rPr>
          <w:rFonts w:ascii="Lucida Sans Unicode"/>
          <w:spacing w:val="-17"/>
          <w:sz w:val="19"/>
        </w:rPr>
        <w:t> </w:t>
      </w:r>
      <w:r>
        <w:rPr>
          <w:w w:val="108"/>
        </w:rPr>
        <w:t>indicate</w:t>
      </w:r>
      <w:r>
        <w:rPr>
          <w:spacing w:val="3"/>
        </w:rPr>
        <w:t> </w:t>
      </w:r>
      <w:r>
        <w:rPr>
          <w:w w:val="112"/>
        </w:rPr>
        <w:t>the</w:t>
      </w:r>
      <w:r>
        <w:rPr>
          <w:spacing w:val="3"/>
        </w:rPr>
        <w:t> </w:t>
      </w:r>
      <w:r>
        <w:rPr>
          <w:spacing w:val="-24"/>
          <w:w w:val="107"/>
        </w:rPr>
        <w:t>n</w:t>
      </w:r>
      <w:r>
        <w:rPr>
          <w:rFonts w:ascii="Arial"/>
          <w:spacing w:val="-67"/>
          <w:w w:val="171"/>
          <w:position w:val="-5"/>
          <w:sz w:val="19"/>
        </w:rPr>
        <w:t> </w:t>
      </w:r>
      <w:r>
        <w:rPr>
          <w:w w:val="103"/>
        </w:rPr>
        <w:t>u</w:t>
      </w:r>
      <w:r>
        <w:rPr>
          <w:spacing w:val="-22"/>
          <w:w w:val="108"/>
        </w:rPr>
        <w:t>m</w:t>
      </w:r>
      <w:r>
        <w:rPr>
          <w:rFonts w:ascii="Arial"/>
          <w:spacing w:val="-70"/>
          <w:w w:val="142"/>
          <w:position w:val="-5"/>
          <w:sz w:val="19"/>
        </w:rPr>
        <w:t>}</w:t>
      </w:r>
      <w:r>
        <w:rPr>
          <w:w w:val="109"/>
        </w:rPr>
        <w:t>ber</w:t>
      </w:r>
      <w:r>
        <w:rPr>
          <w:spacing w:val="3"/>
        </w:rPr>
        <w:t> </w:t>
      </w:r>
      <w:r>
        <w:rPr>
          <w:w w:val="106"/>
        </w:rPr>
        <w:t>of</w:t>
      </w:r>
      <w:r>
        <w:rPr>
          <w:spacing w:val="3"/>
        </w:rPr>
        <w:t> </w:t>
      </w:r>
      <w:r>
        <w:rPr>
          <w:w w:val="108"/>
        </w:rPr>
        <w:t>network</w:t>
      </w:r>
      <w:r>
        <w:rPr>
          <w:spacing w:val="3"/>
        </w:rPr>
        <w:t> </w:t>
      </w:r>
      <w:r>
        <w:rPr>
          <w:w w:val="107"/>
        </w:rPr>
        <w:t>nodes</w:t>
      </w:r>
      <w:r>
        <w:rPr>
          <w:spacing w:val="3"/>
        </w:rPr>
        <w:t> </w:t>
      </w:r>
      <w:r>
        <w:rPr>
          <w:w w:val="105"/>
        </w:rPr>
        <w:t>and</w:t>
      </w:r>
      <w:r>
        <w:rPr>
          <w:spacing w:val="3"/>
        </w:rPr>
        <w:t> </w:t>
      </w:r>
      <w:r>
        <w:rPr>
          <w:i/>
          <w:w w:val="115"/>
        </w:rPr>
        <w:t>m</w:t>
      </w:r>
      <w:r>
        <w:rPr>
          <w:i/>
          <w:spacing w:val="18"/>
        </w:rPr>
        <w:t> </w:t>
      </w:r>
      <w:r>
        <w:rPr>
          <w:rFonts w:ascii="Lucida Sans Unicode"/>
          <w:w w:val="98"/>
          <w:sz w:val="19"/>
        </w:rPr>
        <w:t>=</w:t>
      </w:r>
      <w:r>
        <w:rPr>
          <w:rFonts w:ascii="Lucida Sans Unicode"/>
          <w:spacing w:val="-3"/>
          <w:sz w:val="19"/>
        </w:rPr>
        <w:t> </w:t>
      </w:r>
      <w:r>
        <w:rPr>
          <w:rFonts w:ascii="Lucida Sans Unicode"/>
          <w:w w:val="77"/>
          <w:sz w:val="19"/>
        </w:rPr>
        <w:t>|</w:t>
      </w:r>
      <w:r>
        <w:rPr>
          <w:i/>
          <w:spacing w:val="11"/>
          <w:w w:val="91"/>
        </w:rPr>
        <w:t>E</w:t>
      </w:r>
      <w:r>
        <w:rPr>
          <w:rFonts w:ascii="Lucida Sans Unicode"/>
          <w:w w:val="77"/>
          <w:sz w:val="19"/>
        </w:rPr>
        <w:t>|</w:t>
      </w:r>
      <w:r>
        <w:rPr>
          <w:rFonts w:ascii="Lucida Sans Unicode"/>
          <w:spacing w:val="-17"/>
          <w:sz w:val="19"/>
        </w:rPr>
        <w:t> </w:t>
      </w:r>
      <w:r>
        <w:rPr>
          <w:w w:val="112"/>
        </w:rPr>
        <w:t>the</w:t>
      </w:r>
      <w:r>
        <w:rPr>
          <w:spacing w:val="3"/>
        </w:rPr>
        <w:t> </w:t>
      </w:r>
      <w:r>
        <w:rPr>
          <w:w w:val="108"/>
        </w:rPr>
        <w:t>number</w:t>
      </w:r>
      <w:r>
        <w:rPr>
          <w:spacing w:val="3"/>
        </w:rPr>
        <w:t> </w:t>
      </w:r>
      <w:r>
        <w:rPr>
          <w:w w:val="106"/>
        </w:rPr>
        <w:t>of</w:t>
      </w:r>
      <w:r>
        <w:rPr>
          <w:spacing w:val="3"/>
        </w:rPr>
        <w:t> </w:t>
      </w:r>
      <w:r>
        <w:rPr>
          <w:w w:val="106"/>
        </w:rPr>
        <w:t>edges.</w:t>
      </w:r>
      <w:r>
        <w:rPr>
          <w:spacing w:val="3"/>
        </w:rPr>
        <w:t> </w:t>
      </w:r>
      <w:r>
        <w:rPr>
          <w:w w:val="105"/>
        </w:rPr>
        <w:t>Network</w:t>
      </w:r>
      <w:r>
        <w:rPr>
          <w:spacing w:val="3"/>
        </w:rPr>
        <w:t> </w:t>
      </w:r>
      <w:r>
        <w:rPr>
          <w:w w:val="109"/>
        </w:rPr>
        <w:t>structure</w:t>
      </w:r>
      <w:r>
        <w:rPr>
          <w:spacing w:val="3"/>
        </w:rPr>
        <w:t> </w:t>
      </w:r>
      <w:r>
        <w:rPr>
          <w:w w:val="108"/>
        </w:rPr>
        <w:t>is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28" w:lineRule="auto" w:before="108"/>
        <w:ind w:left="102" w:right="175" w:firstLine="239"/>
        <w:jc w:val="both"/>
      </w:pPr>
      <w:r>
        <w:rPr>
          <w:w w:val="105"/>
        </w:rPr>
        <w:t>Degree (or local) centrality is a simple yet effective method for measuring node influence in a complex network. Let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rFonts w:ascii="DejaVu Sans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"/>
          <w:i/>
          <w:w w:val="105"/>
          <w:sz w:val="19"/>
          <w:vertAlign w:val="baseline"/>
        </w:rPr>
        <w:t>)</w:t>
      </w:r>
      <w:r>
        <w:rPr>
          <w:rFonts w:ascii="DejaVu Sans"/>
          <w:i/>
          <w:spacing w:val="1"/>
          <w:w w:val="105"/>
          <w:sz w:val="19"/>
          <w:vertAlign w:val="baseline"/>
        </w:rPr>
        <w:t> </w:t>
      </w:r>
      <w:r>
        <w:rPr>
          <w:w w:val="105"/>
          <w:vertAlign w:val="baseline"/>
        </w:rPr>
        <w:t>denote the degree centrality of node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. A high-degree centrality indicates a large number of connections between a node 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its neighbors. </w:t>
      </w:r>
      <w:r>
        <w:rPr>
          <w:i/>
          <w:w w:val="105"/>
          <w:vertAlign w:val="baseline"/>
        </w:rPr>
        <w:t>NB</w:t>
      </w:r>
      <w:r>
        <w:rPr>
          <w:i/>
          <w:w w:val="105"/>
          <w:vertAlign w:val="subscript"/>
        </w:rPr>
        <w:t>h</w:t>
      </w:r>
      <w:r>
        <w:rPr>
          <w:i/>
          <w:w w:val="105"/>
          <w:vertAlign w:val="baseline"/>
        </w:rPr>
        <w:t> </w:t>
      </w:r>
      <w:r>
        <w:rPr>
          <w:rFonts w:ascii="DejaVu Sans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"/>
          <w:i/>
          <w:w w:val="105"/>
          <w:sz w:val="19"/>
          <w:vertAlign w:val="baseline"/>
        </w:rPr>
        <w:t>) </w:t>
      </w:r>
      <w:r>
        <w:rPr>
          <w:w w:val="105"/>
          <w:vertAlign w:val="baseline"/>
        </w:rPr>
        <w:t>denotes the set of neighbors of node </w:t>
      </w:r>
      <w:r>
        <w:rPr>
          <w:i/>
          <w:w w:val="105"/>
          <w:vertAlign w:val="baseline"/>
        </w:rPr>
        <w:t>i </w:t>
      </w:r>
      <w:r>
        <w:rPr>
          <w:w w:val="105"/>
          <w:vertAlign w:val="baseline"/>
        </w:rPr>
        <w:t>at a </w:t>
      </w:r>
      <w:r>
        <w:rPr>
          <w:i/>
          <w:w w:val="105"/>
          <w:vertAlign w:val="baseline"/>
        </w:rPr>
        <w:t>h</w:t>
      </w:r>
      <w:r>
        <w:rPr>
          <w:w w:val="105"/>
          <w:vertAlign w:val="baseline"/>
        </w:rPr>
        <w:t>-hop distance. The degree centrality of node </w:t>
      </w:r>
      <w:r>
        <w:rPr>
          <w:i/>
          <w:w w:val="105"/>
          <w:vertAlign w:val="baseline"/>
        </w:rPr>
        <w:t>i </w:t>
      </w:r>
      <w:r>
        <w:rPr>
          <w:w w:val="105"/>
          <w:vertAlign w:val="baseline"/>
        </w:rPr>
        <w:t>is therefore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</w:p>
    <w:p>
      <w:pPr>
        <w:spacing w:line="139" w:lineRule="exact" w:before="130"/>
        <w:ind w:left="2203" w:right="0" w:firstLine="0"/>
        <w:jc w:val="left"/>
        <w:rPr>
          <w:i/>
          <w:sz w:val="11"/>
        </w:rPr>
      </w:pPr>
      <w:r>
        <w:rPr/>
        <w:pict>
          <v:shape style="position:absolute;margin-left:137.106003pt;margin-top:6.966828pt;width:13.55pt;height:35.65pt;mso-position-horizontal-relative:page;mso-position-vertical-relative:paragraph;z-index:-16693760" type="#_x0000_t202" id="docshape120" filled="false" stroked="false">
            <v:textbox inset="0,0,0,0">
              <w:txbxContent>
                <w:p>
                  <w:pPr>
                    <w:spacing w:line="187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213"/>
                      <w:sz w:val="1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i/>
          <w:w w:val="109"/>
          <w:sz w:val="11"/>
        </w:rPr>
        <w:t>n</w:t>
      </w:r>
    </w:p>
    <w:p>
      <w:pPr>
        <w:tabs>
          <w:tab w:pos="2404" w:val="left" w:leader="none"/>
          <w:tab w:pos="9209" w:val="left" w:leader="none"/>
        </w:tabs>
        <w:spacing w:line="274" w:lineRule="exact" w:before="0"/>
        <w:ind w:left="580" w:right="0" w:firstLine="0"/>
        <w:jc w:val="left"/>
        <w:rPr>
          <w:sz w:val="16"/>
        </w:rPr>
      </w:pPr>
      <w:r>
        <w:rPr>
          <w:i/>
          <w:sz w:val="16"/>
        </w:rPr>
        <w:t>C</w:t>
      </w:r>
      <w:r>
        <w:rPr>
          <w:i/>
          <w:sz w:val="16"/>
          <w:vertAlign w:val="subscript"/>
        </w:rPr>
        <w:t>d</w:t>
      </w:r>
      <w:r>
        <w:rPr>
          <w:i/>
          <w:spacing w:val="-2"/>
          <w:sz w:val="16"/>
          <w:vertAlign w:val="baseline"/>
        </w:rPr>
        <w:t> </w:t>
      </w:r>
      <w:r>
        <w:rPr>
          <w:rFonts w:ascii="DejaVu Sans"/>
          <w:i/>
          <w:sz w:val="19"/>
          <w:vertAlign w:val="baseline"/>
        </w:rPr>
        <w:t>(</w:t>
      </w:r>
      <w:r>
        <w:rPr>
          <w:i/>
          <w:sz w:val="16"/>
          <w:vertAlign w:val="baseline"/>
        </w:rPr>
        <w:t>i</w:t>
      </w:r>
      <w:r>
        <w:rPr>
          <w:rFonts w:ascii="DejaVu Sans"/>
          <w:i/>
          <w:sz w:val="19"/>
          <w:vertAlign w:val="baseline"/>
        </w:rPr>
        <w:t>)</w:t>
      </w:r>
      <w:r>
        <w:rPr>
          <w:rFonts w:ascii="DejaVu Sans"/>
          <w:i/>
          <w:spacing w:val="-12"/>
          <w:sz w:val="19"/>
          <w:vertAlign w:val="baseline"/>
        </w:rPr>
        <w:t> </w:t>
      </w:r>
      <w:r>
        <w:rPr>
          <w:rFonts w:ascii="Lucida Sans Unicode"/>
          <w:sz w:val="19"/>
          <w:vertAlign w:val="baseline"/>
        </w:rPr>
        <w:t>=</w:t>
      </w:r>
      <w:r>
        <w:rPr>
          <w:rFonts w:ascii="Lucida Sans Unicode"/>
          <w:spacing w:val="-10"/>
          <w:sz w:val="19"/>
          <w:vertAlign w:val="baseline"/>
        </w:rPr>
        <w:t> </w:t>
      </w:r>
      <w:r>
        <w:rPr>
          <w:rFonts w:ascii="Lucida Sans Unicode"/>
          <w:sz w:val="19"/>
          <w:vertAlign w:val="baseline"/>
        </w:rPr>
        <w:t>|</w:t>
      </w:r>
      <w:r>
        <w:rPr>
          <w:i/>
          <w:sz w:val="16"/>
          <w:vertAlign w:val="baseline"/>
        </w:rPr>
        <w:t>NB</w:t>
      </w:r>
      <w:r>
        <w:rPr>
          <w:i/>
          <w:sz w:val="16"/>
          <w:vertAlign w:val="subscript"/>
        </w:rPr>
        <w:t>h</w:t>
      </w:r>
      <w:r>
        <w:rPr>
          <w:i/>
          <w:spacing w:val="-2"/>
          <w:sz w:val="16"/>
          <w:vertAlign w:val="baseline"/>
        </w:rPr>
        <w:t> </w:t>
      </w:r>
      <w:r>
        <w:rPr>
          <w:rFonts w:ascii="DejaVu Sans"/>
          <w:i/>
          <w:sz w:val="19"/>
          <w:vertAlign w:val="baseline"/>
        </w:rPr>
        <w:t>(</w:t>
      </w:r>
      <w:r>
        <w:rPr>
          <w:i/>
          <w:sz w:val="16"/>
          <w:vertAlign w:val="baseline"/>
        </w:rPr>
        <w:t>i</w:t>
      </w:r>
      <w:r>
        <w:rPr>
          <w:rFonts w:ascii="DejaVu Sans"/>
          <w:i/>
          <w:sz w:val="19"/>
          <w:vertAlign w:val="baseline"/>
        </w:rPr>
        <w:t>)</w:t>
      </w:r>
      <w:r>
        <w:rPr>
          <w:rFonts w:ascii="Lucida Sans Unicode"/>
          <w:sz w:val="19"/>
          <w:vertAlign w:val="baseline"/>
        </w:rPr>
        <w:t>|</w:t>
      </w:r>
      <w:r>
        <w:rPr>
          <w:rFonts w:ascii="Lucida Sans Unicode"/>
          <w:spacing w:val="-11"/>
          <w:sz w:val="19"/>
          <w:vertAlign w:val="baseline"/>
        </w:rPr>
        <w:t> </w:t>
      </w:r>
      <w:r>
        <w:rPr>
          <w:rFonts w:ascii="Lucida Sans Unicode"/>
          <w:sz w:val="19"/>
          <w:vertAlign w:val="baseline"/>
        </w:rPr>
        <w:t>=</w:t>
        <w:tab/>
      </w:r>
      <w:r>
        <w:rPr>
          <w:i/>
          <w:w w:val="105"/>
          <w:sz w:val="16"/>
          <w:vertAlign w:val="baseline"/>
        </w:rPr>
        <w:t>a</w:t>
      </w:r>
      <w:r>
        <w:rPr>
          <w:i/>
          <w:w w:val="105"/>
          <w:sz w:val="16"/>
          <w:vertAlign w:val="subscript"/>
        </w:rPr>
        <w:t>ij</w:t>
      </w:r>
      <w:r>
        <w:rPr>
          <w:i/>
          <w:w w:val="105"/>
          <w:sz w:val="16"/>
          <w:vertAlign w:val="baseline"/>
        </w:rPr>
        <w:tab/>
      </w:r>
      <w:r>
        <w:rPr>
          <w:w w:val="105"/>
          <w:sz w:val="16"/>
          <w:vertAlign w:val="baseline"/>
        </w:rPr>
        <w:t>(1)</w:t>
      </w:r>
    </w:p>
    <w:p>
      <w:pPr>
        <w:spacing w:line="191" w:lineRule="exact" w:before="0"/>
        <w:ind w:left="2134" w:right="0" w:firstLine="0"/>
        <w:jc w:val="left"/>
        <w:rPr>
          <w:sz w:val="11"/>
        </w:rPr>
      </w:pPr>
      <w:r>
        <w:rPr>
          <w:i/>
          <w:w w:val="110"/>
          <w:sz w:val="11"/>
        </w:rPr>
        <w:t>j</w:t>
      </w:r>
      <w:r>
        <w:rPr>
          <w:rFonts w:ascii="Lucida Sans Unicode"/>
          <w:w w:val="110"/>
          <w:sz w:val="13"/>
        </w:rPr>
        <w:t>=</w:t>
      </w:r>
      <w:r>
        <w:rPr>
          <w:w w:val="110"/>
          <w:sz w:val="11"/>
        </w:rPr>
        <w:t>1</w:t>
      </w:r>
    </w:p>
    <w:p>
      <w:pPr>
        <w:pStyle w:val="BodyText"/>
        <w:tabs>
          <w:tab w:pos="7243" w:val="left" w:leader="none"/>
        </w:tabs>
        <w:spacing w:before="105"/>
        <w:ind w:left="102"/>
      </w:pPr>
      <w:r>
        <w:rPr/>
        <w:pict>
          <v:shape style="position:absolute;margin-left:63.467999pt;margin-top:5.288424pt;width:328.1pt;height:17.850pt;mso-position-horizontal-relative:page;mso-position-vertical-relative:paragraph;z-index:-16693248" type="#_x0000_t202" id="docshape121" filled="false" stroked="false">
            <v:textbox inset="0,0,0,0">
              <w:txbxContent>
                <w:p>
                  <w:pPr>
                    <w:tabs>
                      <w:tab w:pos="563" w:val="left" w:leader="none"/>
                      <w:tab w:pos="6412" w:val="left" w:leader="none"/>
                    </w:tabs>
                    <w:spacing w:line="258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5"/>
                      <w:sz w:val="19"/>
                    </w:rPr>
                    <w:t>|</w:t>
                    <w:tab/>
                    <w:t>|</w:t>
                    <w:tab/>
                  </w:r>
                  <w:r>
                    <w:rPr>
                      <w:rFonts w:ascii="Lucida Sans Unicode"/>
                      <w:spacing w:val="-1"/>
                      <w:w w:val="95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where  </w:t>
      </w:r>
      <w:r>
        <w:rPr>
          <w:i/>
          <w:w w:val="110"/>
        </w:rPr>
        <w:t>NB</w:t>
      </w:r>
      <w:r>
        <w:rPr>
          <w:i/>
          <w:w w:val="110"/>
          <w:vertAlign w:val="subscript"/>
        </w:rPr>
        <w:t>h</w:t>
      </w:r>
      <w:r>
        <w:rPr>
          <w:i/>
          <w:spacing w:val="-6"/>
          <w:w w:val="110"/>
          <w:vertAlign w:val="baseline"/>
        </w:rPr>
        <w:t> </w:t>
      </w:r>
      <w:r>
        <w:rPr>
          <w:rFonts w:ascii="DejaVu Sans"/>
          <w:i/>
          <w:w w:val="110"/>
          <w:sz w:val="19"/>
          <w:vertAlign w:val="baseline"/>
        </w:rPr>
        <w:t>(</w:t>
      </w:r>
      <w:r>
        <w:rPr>
          <w:i/>
          <w:w w:val="110"/>
          <w:vertAlign w:val="baseline"/>
        </w:rPr>
        <w:t>i</w:t>
      </w:r>
      <w:r>
        <w:rPr>
          <w:rFonts w:ascii="DejaVu Sans"/>
          <w:i/>
          <w:w w:val="110"/>
          <w:sz w:val="19"/>
          <w:vertAlign w:val="baseline"/>
        </w:rPr>
        <w:t>)</w:t>
      </w:r>
      <w:r>
        <w:rPr>
          <w:rFonts w:ascii="DejaVu Sans"/>
          <w:i/>
          <w:spacing w:val="22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neighbors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h</w:t>
      </w:r>
      <w:r>
        <w:rPr>
          <w:w w:val="110"/>
          <w:vertAlign w:val="baseline"/>
        </w:rPr>
        <w:t>-hop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distance;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most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cases,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h</w:t>
        <w:tab/>
      </w:r>
      <w:r>
        <w:rPr>
          <w:w w:val="110"/>
          <w:vertAlign w:val="baseline"/>
        </w:rPr>
        <w:t>1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hyperlink w:history="true" w:anchor="_bookmark17">
        <w:r>
          <w:rPr>
            <w:color w:val="0080AC"/>
            <w:w w:val="110"/>
            <w:vertAlign w:val="baseline"/>
          </w:rPr>
          <w:t>7</w:t>
        </w:r>
      </w:hyperlink>
      <w:r>
        <w:rPr>
          <w:w w:val="110"/>
          <w:vertAlign w:val="baseline"/>
        </w:rPr>
        <w:t>].</w:t>
      </w:r>
    </w:p>
    <w:p>
      <w:pPr>
        <w:pStyle w:val="BodyText"/>
        <w:spacing w:line="228" w:lineRule="auto" w:before="11"/>
        <w:ind w:left="102" w:right="175" w:firstLine="239"/>
        <w:jc w:val="both"/>
      </w:pPr>
      <w:r>
        <w:rPr>
          <w:w w:val="105"/>
        </w:rPr>
        <w:t>Betweenness centrality or dependency measures the proportion of the shortest paths going through a node in a complex</w:t>
      </w:r>
      <w:r>
        <w:rPr>
          <w:spacing w:val="1"/>
          <w:w w:val="105"/>
        </w:rPr>
        <w:t> </w:t>
      </w:r>
      <w:r>
        <w:rPr>
          <w:w w:val="105"/>
        </w:rPr>
        <w:t>network. Let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b</w:t>
      </w:r>
      <w:r>
        <w:rPr>
          <w:i/>
          <w:w w:val="105"/>
          <w:vertAlign w:val="baseline"/>
        </w:rPr>
        <w:t> </w:t>
      </w:r>
      <w:r>
        <w:rPr>
          <w:rFonts w:ascii="DejaVu Sans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"/>
          <w:i/>
          <w:w w:val="105"/>
          <w:sz w:val="19"/>
          <w:vertAlign w:val="baseline"/>
        </w:rPr>
        <w:t>) </w:t>
      </w:r>
      <w:r>
        <w:rPr>
          <w:w w:val="105"/>
          <w:vertAlign w:val="baseline"/>
        </w:rPr>
        <w:t>denote the betweenness centrality of node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. A high betweenness value indicates that a complex network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located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along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important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communication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path.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Accordingly,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betweenness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centrality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</w:p>
    <w:p>
      <w:pPr>
        <w:spacing w:after="0" w:line="228" w:lineRule="auto"/>
        <w:jc w:val="both"/>
        <w:sectPr>
          <w:headerReference w:type="default" r:id="rId16"/>
          <w:headerReference w:type="even" r:id="rId17"/>
          <w:pgSz w:w="10890" w:h="14860"/>
          <w:pgMar w:header="646" w:footer="0" w:top="840" w:bottom="280" w:left="640" w:right="640"/>
          <w:pgNumType w:start="345"/>
        </w:sectPr>
      </w:pPr>
    </w:p>
    <w:p>
      <w:pPr>
        <w:spacing w:before="98"/>
        <w:ind w:left="580" w:right="0" w:firstLine="0"/>
        <w:jc w:val="left"/>
        <w:rPr>
          <w:rFonts w:ascii="Arial"/>
          <w:sz w:val="19"/>
        </w:rPr>
      </w:pPr>
      <w:r>
        <w:rPr/>
        <w:pict>
          <v:shape style="position:absolute;margin-left:108.709999pt;margin-top:27.096571pt;width:11.3pt;height:12.55pt;mso-position-horizontal-relative:page;mso-position-vertical-relative:paragraph;z-index:15739392" type="#_x0000_t202" id="docshape12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rFonts w:ascii="DejaVu Sans"/>
                      <w:i/>
                      <w:spacing w:val="5"/>
                      <w:w w:val="84"/>
                      <w:sz w:val="13"/>
                    </w:rPr>
                    <w:t>v</w:t>
                  </w:r>
                  <w:r>
                    <w:rPr>
                      <w:rFonts w:ascii="Lucida Sans Unicode"/>
                      <w:w w:val="116"/>
                      <w:sz w:val="13"/>
                    </w:rPr>
                    <w:t>2</w:t>
                  </w:r>
                  <w:r>
                    <w:rPr>
                      <w:i/>
                      <w:w w:val="97"/>
                      <w:sz w:val="11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i/>
          <w:spacing w:val="-5"/>
          <w:w w:val="110"/>
          <w:sz w:val="16"/>
        </w:rPr>
        <w:t>C</w:t>
      </w:r>
      <w:r>
        <w:rPr>
          <w:i/>
          <w:spacing w:val="-5"/>
          <w:w w:val="110"/>
          <w:sz w:val="16"/>
          <w:vertAlign w:val="subscript"/>
        </w:rPr>
        <w:t>b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rFonts w:ascii="DejaVu Sans"/>
          <w:i/>
          <w:spacing w:val="-4"/>
          <w:w w:val="110"/>
          <w:sz w:val="19"/>
          <w:vertAlign w:val="baseline"/>
        </w:rPr>
        <w:t>(</w:t>
      </w:r>
      <w:r>
        <w:rPr>
          <w:i/>
          <w:spacing w:val="-4"/>
          <w:w w:val="110"/>
          <w:sz w:val="16"/>
          <w:vertAlign w:val="baseline"/>
        </w:rPr>
        <w:t>i</w:t>
      </w:r>
      <w:r>
        <w:rPr>
          <w:rFonts w:ascii="DejaVu Sans"/>
          <w:i/>
          <w:spacing w:val="-4"/>
          <w:w w:val="110"/>
          <w:sz w:val="19"/>
          <w:vertAlign w:val="baseline"/>
        </w:rPr>
        <w:t>)</w:t>
      </w:r>
      <w:r>
        <w:rPr>
          <w:rFonts w:ascii="DejaVu Sans"/>
          <w:i/>
          <w:spacing w:val="-14"/>
          <w:w w:val="110"/>
          <w:sz w:val="19"/>
          <w:vertAlign w:val="baseline"/>
        </w:rPr>
        <w:t> </w:t>
      </w:r>
      <w:r>
        <w:rPr>
          <w:rFonts w:ascii="Lucida Sans Unicode"/>
          <w:spacing w:val="-4"/>
          <w:w w:val="110"/>
          <w:sz w:val="19"/>
          <w:vertAlign w:val="baseline"/>
        </w:rPr>
        <w:t>=</w:t>
      </w:r>
      <w:r>
        <w:rPr>
          <w:rFonts w:ascii="Lucida Sans Unicode"/>
          <w:spacing w:val="126"/>
          <w:w w:val="110"/>
          <w:sz w:val="19"/>
          <w:vertAlign w:val="baseline"/>
        </w:rPr>
        <w:t> </w:t>
      </w:r>
      <w:r>
        <w:rPr>
          <w:rFonts w:ascii="Arial"/>
          <w:spacing w:val="-4"/>
          <w:w w:val="185"/>
          <w:position w:val="18"/>
          <w:sz w:val="19"/>
          <w:vertAlign w:val="baseline"/>
        </w:rPr>
        <w:t>X</w:t>
      </w:r>
    </w:p>
    <w:p>
      <w:pPr>
        <w:pStyle w:val="BodyText"/>
        <w:ind w:left="1226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10.15pt;height:12.55pt;mso-position-horizontal-relative:char;mso-position-vertical-relative:line" type="#_x0000_t202" id="docshape123" filled="false" stroked="false">
            <w10:anchorlock/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Lucida Sans Unicode"/>
                      <w:sz w:val="13"/>
                    </w:rPr>
                  </w:pPr>
                  <w:r>
                    <w:rPr>
                      <w:i/>
                      <w:w w:val="110"/>
                      <w:sz w:val="11"/>
                    </w:rPr>
                    <w:t>s</w:t>
                  </w:r>
                  <w:r>
                    <w:rPr>
                      <w:rFonts w:ascii="Lucida Sans Unicode"/>
                      <w:spacing w:val="-1"/>
                      <w:w w:val="1"/>
                      <w:sz w:val="13"/>
                    </w:rPr>
                    <w:t>6</w:t>
                  </w:r>
                  <w:r>
                    <w:rPr>
                      <w:rFonts w:ascii="Lucida Sans Unicode"/>
                      <w:w w:val="101"/>
                      <w:sz w:val="13"/>
                    </w:rPr>
                    <w:t>=</w:t>
                  </w:r>
                  <w:r>
                    <w:rPr>
                      <w:i/>
                      <w:spacing w:val="9"/>
                      <w:w w:val="112"/>
                      <w:sz w:val="11"/>
                    </w:rPr>
                    <w:t>t</w:t>
                  </w:r>
                  <w:r>
                    <w:rPr>
                      <w:rFonts w:ascii="Lucida Sans Unicode"/>
                      <w:spacing w:val="-105"/>
                      <w:w w:val="101"/>
                      <w:sz w:val="13"/>
                    </w:rPr>
                    <w:t>=</w:t>
                  </w:r>
                  <w:r>
                    <w:rPr>
                      <w:rFonts w:ascii="Lucida Sans Unicode"/>
                      <w:w w:val="1"/>
                      <w:sz w:val="13"/>
                    </w:rPr>
                    <w:t>6</w:t>
                  </w:r>
                </w:p>
              </w:txbxContent>
            </v:textbox>
          </v:shape>
        </w:pict>
      </w:r>
      <w:r>
        <w:rPr>
          <w:rFonts w:ascii="Arial"/>
          <w:sz w:val="20"/>
        </w:rPr>
      </w:r>
    </w:p>
    <w:p>
      <w:pPr>
        <w:spacing w:before="146"/>
        <w:ind w:left="155" w:right="0" w:firstLine="0"/>
        <w:jc w:val="left"/>
        <w:rPr>
          <w:rFonts w:ascii="DejaVu Sans"/>
          <w:i/>
          <w:sz w:val="19"/>
        </w:rPr>
      </w:pPr>
      <w:r>
        <w:rPr/>
        <w:br w:type="column"/>
      </w:r>
      <w:r>
        <w:rPr>
          <w:i/>
          <w:w w:val="105"/>
          <w:sz w:val="16"/>
          <w:u w:val="single"/>
        </w:rPr>
        <w:t>Q</w:t>
      </w:r>
      <w:r>
        <w:rPr>
          <w:i/>
          <w:w w:val="105"/>
          <w:sz w:val="16"/>
          <w:u w:val="single"/>
          <w:vertAlign w:val="subscript"/>
        </w:rPr>
        <w:t>st</w:t>
      </w:r>
      <w:r>
        <w:rPr>
          <w:i/>
          <w:spacing w:val="-5"/>
          <w:w w:val="105"/>
          <w:sz w:val="16"/>
          <w:u w:val="single"/>
          <w:vertAlign w:val="baseline"/>
        </w:rPr>
        <w:t> </w:t>
      </w:r>
      <w:r>
        <w:rPr>
          <w:rFonts w:ascii="DejaVu Sans"/>
          <w:i/>
          <w:w w:val="105"/>
          <w:sz w:val="19"/>
          <w:u w:val="single"/>
          <w:vertAlign w:val="baseline"/>
        </w:rPr>
        <w:t>(</w:t>
      </w:r>
      <w:r>
        <w:rPr>
          <w:i/>
          <w:w w:val="105"/>
          <w:sz w:val="16"/>
          <w:u w:val="single"/>
          <w:vertAlign w:val="baseline"/>
        </w:rPr>
        <w:t>i</w:t>
      </w:r>
      <w:r>
        <w:rPr>
          <w:rFonts w:ascii="DejaVu Sans"/>
          <w:i/>
          <w:w w:val="105"/>
          <w:sz w:val="19"/>
          <w:u w:val="single"/>
          <w:vertAlign w:val="baseline"/>
        </w:rPr>
        <w:t>)</w:t>
      </w:r>
    </w:p>
    <w:p>
      <w:pPr>
        <w:pStyle w:val="BodyText"/>
        <w:spacing w:before="11"/>
        <w:rPr>
          <w:rFonts w:ascii="DejaVu Sans"/>
          <w:i/>
          <w:sz w:val="3"/>
        </w:rPr>
      </w:pPr>
    </w:p>
    <w:p>
      <w:pPr>
        <w:pStyle w:val="BodyText"/>
        <w:ind w:left="266"/>
        <w:rPr>
          <w:rFonts w:ascii="DejaVu Sans"/>
          <w:sz w:val="20"/>
        </w:rPr>
      </w:pPr>
      <w:r>
        <w:rPr>
          <w:rFonts w:ascii="DejaVu Sans"/>
          <w:sz w:val="20"/>
        </w:rPr>
        <w:pict>
          <v:shape style="width:10.1pt;height:12.05pt;mso-position-horizontal-relative:char;mso-position-vertical-relative:line" type="#_x0000_t202" id="docshape124" filled="false" stroked="false">
            <w10:anchorlock/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95"/>
                      <w:position w:val="3"/>
                      <w:sz w:val="16"/>
                    </w:rPr>
                    <w:t>Q</w:t>
                  </w:r>
                  <w:r>
                    <w:rPr>
                      <w:i/>
                      <w:w w:val="95"/>
                      <w:sz w:val="11"/>
                    </w:rPr>
                    <w:t>st</w:t>
                  </w:r>
                </w:p>
              </w:txbxContent>
            </v:textbox>
          </v:shape>
        </w:pict>
      </w:r>
      <w:r>
        <w:rPr>
          <w:rFonts w:ascii="DejaVu Sans"/>
          <w:sz w:val="20"/>
        </w:rPr>
      </w:r>
    </w:p>
    <w:p>
      <w:pPr>
        <w:spacing w:line="240" w:lineRule="auto" w:before="8"/>
        <w:rPr>
          <w:rFonts w:ascii="DejaVu Sans"/>
          <w:i/>
          <w:sz w:val="24"/>
        </w:rPr>
      </w:pPr>
      <w:r>
        <w:rPr/>
        <w:br w:type="column"/>
      </w:r>
      <w:r>
        <w:rPr>
          <w:rFonts w:ascii="DejaVu Sans"/>
          <w:i/>
          <w:sz w:val="24"/>
        </w:rPr>
      </w:r>
    </w:p>
    <w:p>
      <w:pPr>
        <w:pStyle w:val="BodyText"/>
        <w:ind w:left="580"/>
      </w:pPr>
      <w:r>
        <w:rPr>
          <w:w w:val="115"/>
        </w:rPr>
        <w:t>(2)</w:t>
      </w:r>
    </w:p>
    <w:p>
      <w:pPr>
        <w:spacing w:after="0"/>
        <w:sectPr>
          <w:type w:val="continuous"/>
          <w:pgSz w:w="10890" w:h="14860"/>
          <w:pgMar w:header="646" w:footer="0" w:top="580" w:bottom="280" w:left="640" w:right="640"/>
          <w:cols w:num="3" w:equalWidth="0">
            <w:col w:w="1637" w:space="40"/>
            <w:col w:w="639" w:space="6312"/>
            <w:col w:w="982"/>
          </w:cols>
        </w:sectPr>
      </w:pPr>
    </w:p>
    <w:p>
      <w:pPr>
        <w:pStyle w:val="BodyText"/>
        <w:spacing w:line="230" w:lineRule="auto" w:before="46"/>
        <w:ind w:left="102"/>
      </w:pPr>
      <w:r>
        <w:rPr>
          <w:w w:val="105"/>
        </w:rPr>
        <w:t>where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st</w:t>
      </w:r>
      <w:r>
        <w:rPr>
          <w:i/>
          <w:spacing w:val="22"/>
          <w:w w:val="105"/>
          <w:vertAlign w:val="baseline"/>
        </w:rPr>
        <w:t> </w:t>
      </w:r>
      <w:r>
        <w:rPr>
          <w:rFonts w:ascii="DejaVu Sans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"/>
          <w:i/>
          <w:w w:val="105"/>
          <w:sz w:val="19"/>
          <w:vertAlign w:val="baseline"/>
        </w:rPr>
        <w:t>)</w:t>
      </w:r>
      <w:r>
        <w:rPr>
          <w:rFonts w:ascii="DejaVu Sans"/>
          <w:i/>
          <w:spacing w:val="-20"/>
          <w:w w:val="105"/>
          <w:sz w:val="19"/>
          <w:vertAlign w:val="baseline"/>
        </w:rPr>
        <w:t> </w:t>
      </w:r>
      <w:r>
        <w:rPr>
          <w:w w:val="105"/>
          <w:vertAlign w:val="baseline"/>
        </w:rPr>
        <w:t>is the number of shortest paths from node </w:t>
      </w:r>
      <w:r>
        <w:rPr>
          <w:i/>
          <w:w w:val="105"/>
          <w:vertAlign w:val="baseline"/>
        </w:rPr>
        <w:t>s </w:t>
      </w:r>
      <w:r>
        <w:rPr>
          <w:w w:val="105"/>
          <w:vertAlign w:val="baseline"/>
        </w:rPr>
        <w:t>to node </w:t>
      </w:r>
      <w:r>
        <w:rPr>
          <w:i/>
          <w:w w:val="105"/>
          <w:vertAlign w:val="baseline"/>
        </w:rPr>
        <w:t>t</w:t>
      </w:r>
      <w:r>
        <w:rPr>
          <w:i/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through node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, and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st</w:t>
      </w:r>
      <w:r>
        <w:rPr>
          <w:i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 total number of shortest paths</w:t>
      </w:r>
      <w:r>
        <w:rPr>
          <w:spacing w:val="-39"/>
          <w:w w:val="105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hyperlink w:history="true" w:anchor="_bookmark14">
        <w:r>
          <w:rPr>
            <w:color w:val="0080AC"/>
            <w:w w:val="110"/>
            <w:vertAlign w:val="baseline"/>
          </w:rPr>
          <w:t>3</w:t>
        </w:r>
      </w:hyperlink>
      <w:r>
        <w:rPr>
          <w:w w:val="110"/>
          <w:vertAlign w:val="baseline"/>
        </w:rPr>
        <w:t>,</w:t>
      </w:r>
      <w:hyperlink w:history="true" w:anchor="_bookmark17">
        <w:r>
          <w:rPr>
            <w:color w:val="0080AC"/>
            <w:w w:val="110"/>
            <w:vertAlign w:val="baseline"/>
          </w:rPr>
          <w:t>7</w:t>
        </w:r>
      </w:hyperlink>
      <w:r>
        <w:rPr>
          <w:w w:val="110"/>
          <w:vertAlign w:val="baseline"/>
        </w:rPr>
        <w:t>,</w:t>
      </w:r>
      <w:hyperlink w:history="true" w:anchor="_bookmark20">
        <w:r>
          <w:rPr>
            <w:color w:val="0080AC"/>
            <w:w w:val="110"/>
            <w:vertAlign w:val="baseline"/>
          </w:rPr>
          <w:t>11</w:t>
        </w:r>
      </w:hyperlink>
      <w:r>
        <w:rPr>
          <w:w w:val="110"/>
          <w:vertAlign w:val="baseline"/>
        </w:rPr>
        <w:t>].</w:t>
      </w:r>
    </w:p>
    <w:p>
      <w:pPr>
        <w:pStyle w:val="BodyText"/>
        <w:spacing w:line="225" w:lineRule="auto" w:before="16"/>
        <w:ind w:left="102" w:right="171" w:firstLine="239"/>
      </w:pPr>
      <w:r>
        <w:rPr>
          <w:w w:val="110"/>
        </w:rPr>
        <w:t>Closeness (also</w:t>
      </w:r>
      <w:r>
        <w:rPr>
          <w:spacing w:val="1"/>
          <w:w w:val="110"/>
        </w:rPr>
        <w:t> </w:t>
      </w:r>
      <w:r>
        <w:rPr>
          <w:w w:val="110"/>
        </w:rPr>
        <w:t>known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global)</w:t>
      </w:r>
      <w:r>
        <w:rPr>
          <w:spacing w:val="1"/>
          <w:w w:val="110"/>
        </w:rPr>
        <w:t> </w:t>
      </w:r>
      <w:r>
        <w:rPr>
          <w:w w:val="110"/>
        </w:rPr>
        <w:t>centrality</w:t>
      </w:r>
      <w:r>
        <w:rPr>
          <w:spacing w:val="1"/>
          <w:w w:val="110"/>
        </w:rPr>
        <w:t> </w:t>
      </w:r>
      <w:r>
        <w:rPr>
          <w:w w:val="110"/>
        </w:rPr>
        <w:t>measures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average</w:t>
      </w:r>
      <w:r>
        <w:rPr>
          <w:spacing w:val="1"/>
          <w:w w:val="110"/>
        </w:rPr>
        <w:t> </w:t>
      </w:r>
      <w:r>
        <w:rPr>
          <w:w w:val="110"/>
        </w:rPr>
        <w:t>length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shortest</w:t>
      </w:r>
      <w:r>
        <w:rPr>
          <w:spacing w:val="1"/>
          <w:w w:val="110"/>
        </w:rPr>
        <w:t> </w:t>
      </w:r>
      <w:r>
        <w:rPr>
          <w:w w:val="110"/>
        </w:rPr>
        <w:t>paths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one</w:t>
      </w:r>
      <w:r>
        <w:rPr>
          <w:spacing w:val="1"/>
          <w:w w:val="110"/>
        </w:rPr>
        <w:t> </w:t>
      </w:r>
      <w:r>
        <w:rPr>
          <w:w w:val="110"/>
        </w:rPr>
        <w:t>node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other</w:t>
      </w:r>
      <w:r>
        <w:rPr>
          <w:spacing w:val="-41"/>
          <w:w w:val="110"/>
        </w:rPr>
        <w:t> </w:t>
      </w:r>
      <w:r>
        <w:rPr>
          <w:w w:val="105"/>
        </w:rPr>
        <w:t>nodes.</w:t>
      </w:r>
      <w:r>
        <w:rPr>
          <w:spacing w:val="3"/>
          <w:w w:val="105"/>
        </w:rPr>
        <w:t> </w:t>
      </w:r>
      <w:r>
        <w:rPr>
          <w:w w:val="105"/>
        </w:rPr>
        <w:t>Let</w:t>
      </w:r>
      <w:r>
        <w:rPr>
          <w:spacing w:val="4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l</w:t>
      </w:r>
      <w:r>
        <w:rPr>
          <w:i/>
          <w:spacing w:val="8"/>
          <w:w w:val="105"/>
          <w:vertAlign w:val="baseline"/>
        </w:rPr>
        <w:t> </w:t>
      </w:r>
      <w:r>
        <w:rPr>
          <w:rFonts w:ascii="DejaVu Sans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"/>
          <w:i/>
          <w:w w:val="105"/>
          <w:sz w:val="19"/>
          <w:vertAlign w:val="baseline"/>
        </w:rPr>
        <w:t>)</w:t>
      </w:r>
      <w:r>
        <w:rPr>
          <w:rFonts w:ascii="DejaVu Sans"/>
          <w:i/>
          <w:spacing w:val="-18"/>
          <w:w w:val="105"/>
          <w:sz w:val="19"/>
          <w:vertAlign w:val="baseline"/>
        </w:rPr>
        <w:t> </w:t>
      </w:r>
      <w:r>
        <w:rPr>
          <w:w w:val="105"/>
          <w:vertAlign w:val="baseline"/>
        </w:rPr>
        <w:t>denote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closeness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centrality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.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closeness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centrality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indicates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located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</w:p>
    <w:p>
      <w:pPr>
        <w:spacing w:after="0" w:line="225" w:lineRule="auto"/>
        <w:sectPr>
          <w:type w:val="continuous"/>
          <w:pgSz w:w="10890" w:h="14860"/>
          <w:pgMar w:header="646" w:footer="0" w:top="580" w:bottom="280" w:left="640" w:right="640"/>
        </w:sectPr>
      </w:pPr>
    </w:p>
    <w:p>
      <w:pPr>
        <w:pStyle w:val="BodyText"/>
      </w:pPr>
    </w:p>
    <w:p>
      <w:pPr>
        <w:pStyle w:val="BodyText"/>
        <w:ind w:left="2024"/>
        <w:rPr>
          <w:sz w:val="20"/>
        </w:rPr>
      </w:pPr>
      <w:r>
        <w:rPr>
          <w:sz w:val="20"/>
        </w:rPr>
        <w:drawing>
          <wp:inline distT="0" distB="0" distL="0" distR="0">
            <wp:extent cx="3592734" cy="580644"/>
            <wp:effectExtent l="0" t="0" r="0" b="0"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734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spacing w:before="107"/>
        <w:ind w:left="2475" w:right="0" w:firstLine="0"/>
        <w:jc w:val="left"/>
        <w:rPr>
          <w:sz w:val="13"/>
        </w:rPr>
      </w:pPr>
      <w:bookmarkStart w:name="_bookmark3" w:id="9"/>
      <w:bookmarkEnd w:id="9"/>
      <w:r>
        <w:rPr/>
      </w:r>
      <w:r>
        <w:rPr>
          <w:rFonts w:ascii="Cambria" w:hAnsi="Cambria"/>
          <w:b/>
          <w:w w:val="105"/>
          <w:sz w:val="13"/>
        </w:rPr>
        <w:t>Fig.</w:t>
      </w:r>
      <w:r>
        <w:rPr>
          <w:rFonts w:ascii="Cambria" w:hAnsi="Cambria"/>
          <w:b/>
          <w:spacing w:val="8"/>
          <w:w w:val="105"/>
          <w:sz w:val="13"/>
        </w:rPr>
        <w:t> </w:t>
      </w:r>
      <w:r>
        <w:rPr>
          <w:rFonts w:ascii="Cambria" w:hAnsi="Cambria"/>
          <w:b/>
          <w:w w:val="105"/>
          <w:sz w:val="13"/>
        </w:rPr>
        <w:t>1.  </w:t>
      </w:r>
      <w:r>
        <w:rPr>
          <w:rFonts w:ascii="Cambria" w:hAnsi="Cambria"/>
          <w:b/>
          <w:spacing w:val="28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SIR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(susceptible–infected–recovered)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epidemic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simulation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model.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2" w:lineRule="auto" w:before="1"/>
        <w:ind w:left="177" w:right="94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center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complex</w:t>
      </w:r>
      <w:r>
        <w:rPr>
          <w:spacing w:val="-10"/>
          <w:w w:val="110"/>
        </w:rPr>
        <w:t> </w:t>
      </w:r>
      <w:r>
        <w:rPr>
          <w:w w:val="110"/>
        </w:rPr>
        <w:t>network,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average</w:t>
      </w:r>
      <w:r>
        <w:rPr>
          <w:spacing w:val="-10"/>
          <w:w w:val="110"/>
        </w:rPr>
        <w:t> </w:t>
      </w:r>
      <w:r>
        <w:rPr>
          <w:w w:val="110"/>
        </w:rPr>
        <w:t>distance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node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nodes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shorter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nodes</w:t>
      </w:r>
      <w:r>
        <w:rPr>
          <w:spacing w:val="-41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low</w:t>
      </w:r>
      <w:r>
        <w:rPr>
          <w:spacing w:val="-4"/>
          <w:w w:val="110"/>
        </w:rPr>
        <w:t> </w:t>
      </w:r>
      <w:r>
        <w:rPr>
          <w:w w:val="110"/>
        </w:rPr>
        <w:t>closeness</w:t>
      </w:r>
      <w:r>
        <w:rPr>
          <w:spacing w:val="-4"/>
          <w:w w:val="110"/>
        </w:rPr>
        <w:t> </w:t>
      </w:r>
      <w:r>
        <w:rPr>
          <w:w w:val="110"/>
        </w:rPr>
        <w:t>centrality.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closeness</w:t>
      </w:r>
      <w:r>
        <w:rPr>
          <w:spacing w:val="-4"/>
          <w:w w:val="110"/>
        </w:rPr>
        <w:t> </w:t>
      </w:r>
      <w:r>
        <w:rPr>
          <w:w w:val="110"/>
        </w:rPr>
        <w:t>centrality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node</w:t>
      </w:r>
      <w:r>
        <w:rPr>
          <w:spacing w:val="-4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defined</w:t>
      </w:r>
      <w:r>
        <w:rPr>
          <w:spacing w:val="-4"/>
          <w:w w:val="110"/>
        </w:rPr>
        <w:t> </w:t>
      </w:r>
      <w:r>
        <w:rPr>
          <w:w w:val="110"/>
        </w:rPr>
        <w:t>as</w:t>
      </w:r>
    </w:p>
    <w:p>
      <w:pPr>
        <w:spacing w:line="29" w:lineRule="exact" w:before="147"/>
        <w:ind w:left="2403" w:right="0" w:firstLine="0"/>
        <w:jc w:val="left"/>
        <w:rPr>
          <w:i/>
          <w:sz w:val="11"/>
        </w:rPr>
      </w:pPr>
      <w:r>
        <w:rPr/>
        <w:pict>
          <v:shape style="position:absolute;margin-left:147.061005pt;margin-top:7.816811pt;width:13.55pt;height:35.65pt;mso-position-horizontal-relative:page;mso-position-vertical-relative:paragraph;z-index:-16689664" type="#_x0000_t202" id="docshape125" filled="false" stroked="false">
            <v:textbox inset="0,0,0,0">
              <w:txbxContent>
                <w:p>
                  <w:pPr>
                    <w:spacing w:line="187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213"/>
                      <w:sz w:val="1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i/>
          <w:w w:val="109"/>
          <w:sz w:val="11"/>
        </w:rPr>
        <w:t>n</w:t>
      </w:r>
    </w:p>
    <w:p>
      <w:pPr>
        <w:spacing w:after="0" w:line="29" w:lineRule="exact"/>
        <w:jc w:val="left"/>
        <w:rPr>
          <w:sz w:val="11"/>
        </w:rPr>
        <w:sectPr>
          <w:pgSz w:w="10890" w:h="14860"/>
          <w:pgMar w:header="646" w:footer="0" w:top="840" w:bottom="280" w:left="640" w:right="640"/>
        </w:sectPr>
      </w:pPr>
    </w:p>
    <w:p>
      <w:pPr>
        <w:spacing w:before="2"/>
        <w:ind w:left="655" w:right="0" w:firstLine="0"/>
        <w:jc w:val="left"/>
        <w:rPr>
          <w:i/>
          <w:sz w:val="16"/>
        </w:rPr>
      </w:pPr>
      <w:r>
        <w:rPr/>
        <w:pict>
          <v:shape style="position:absolute;margin-left:96.901001pt;margin-top:13.481641pt;width:3.95pt;height:12.05pt;mso-position-horizontal-relative:page;mso-position-vertical-relative:paragraph;z-index:-16690176" type="#_x0000_t202" id="docshape126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2"/>
                      <w:sz w:val="16"/>
                    </w:rPr>
                    <w:t>l</w:t>
                  </w:r>
                  <w:r>
                    <w:rPr>
                      <w:i/>
                      <w:w w:val="126"/>
                      <w:sz w:val="16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sz w:val="16"/>
        </w:rPr>
        <w:t>C</w:t>
      </w:r>
      <w:r>
        <w:rPr>
          <w:i/>
          <w:spacing w:val="-1"/>
          <w:sz w:val="16"/>
          <w:vertAlign w:val="subscript"/>
        </w:rPr>
        <w:t>l</w:t>
      </w:r>
      <w:r>
        <w:rPr>
          <w:i/>
          <w:spacing w:val="1"/>
          <w:sz w:val="16"/>
          <w:vertAlign w:val="baseline"/>
        </w:rPr>
        <w:t> </w:t>
      </w:r>
      <w:r>
        <w:rPr>
          <w:rFonts w:ascii="DejaVu Sans"/>
          <w:i/>
          <w:sz w:val="19"/>
          <w:vertAlign w:val="baseline"/>
        </w:rPr>
        <w:t>(</w:t>
      </w:r>
      <w:r>
        <w:rPr>
          <w:i/>
          <w:sz w:val="16"/>
          <w:vertAlign w:val="baseline"/>
        </w:rPr>
        <w:t>i</w:t>
      </w:r>
      <w:r>
        <w:rPr>
          <w:rFonts w:ascii="DejaVu Sans"/>
          <w:i/>
          <w:sz w:val="19"/>
          <w:vertAlign w:val="baseline"/>
        </w:rPr>
        <w:t>)</w:t>
      </w:r>
      <w:r>
        <w:rPr>
          <w:rFonts w:ascii="DejaVu Sans"/>
          <w:i/>
          <w:spacing w:val="-8"/>
          <w:sz w:val="19"/>
          <w:vertAlign w:val="baseline"/>
        </w:rPr>
        <w:t> </w:t>
      </w:r>
      <w:r>
        <w:rPr>
          <w:rFonts w:ascii="Lucida Sans Unicode"/>
          <w:sz w:val="19"/>
          <w:vertAlign w:val="baseline"/>
        </w:rPr>
        <w:t>=</w:t>
      </w:r>
      <w:r>
        <w:rPr>
          <w:rFonts w:ascii="Lucida Sans Unicode"/>
          <w:spacing w:val="16"/>
          <w:sz w:val="19"/>
          <w:vertAlign w:val="baseline"/>
        </w:rPr>
        <w:t> </w:t>
      </w:r>
      <w:r>
        <w:rPr>
          <w:position w:val="14"/>
          <w:sz w:val="16"/>
          <w:u w:val="single"/>
          <w:vertAlign w:val="baseline"/>
        </w:rPr>
        <w:t>1</w:t>
      </w:r>
      <w:r>
        <w:rPr>
          <w:spacing w:val="-17"/>
          <w:position w:val="14"/>
          <w:sz w:val="16"/>
          <w:vertAlign w:val="baseline"/>
        </w:rPr>
        <w:t> </w:t>
      </w:r>
      <w:r>
        <w:rPr>
          <w:rFonts w:ascii="DejaVu Sans"/>
          <w:i/>
          <w:sz w:val="19"/>
          <w:vertAlign w:val="baseline"/>
        </w:rPr>
        <w:t>,  </w:t>
      </w:r>
      <w:r>
        <w:rPr>
          <w:rFonts w:ascii="DejaVu Sans"/>
          <w:i/>
          <w:spacing w:val="16"/>
          <w:sz w:val="19"/>
          <w:vertAlign w:val="baseline"/>
        </w:rPr>
        <w:t> </w:t>
      </w:r>
      <w:r>
        <w:rPr>
          <w:i/>
          <w:sz w:val="16"/>
          <w:vertAlign w:val="baseline"/>
        </w:rPr>
        <w:t>l</w:t>
      </w:r>
      <w:r>
        <w:rPr>
          <w:i/>
          <w:sz w:val="16"/>
          <w:vertAlign w:val="subscript"/>
        </w:rPr>
        <w:t>i</w:t>
      </w:r>
    </w:p>
    <w:p>
      <w:pPr>
        <w:spacing w:line="155" w:lineRule="exact" w:before="7"/>
        <w:ind w:left="249" w:right="0" w:firstLine="0"/>
        <w:jc w:val="left"/>
        <w:rPr>
          <w:sz w:val="16"/>
        </w:rPr>
      </w:pPr>
      <w:r>
        <w:rPr/>
        <w:br w:type="column"/>
      </w:r>
      <w:r>
        <w:rPr>
          <w:w w:val="120"/>
          <w:sz w:val="16"/>
          <w:u w:val="single"/>
        </w:rPr>
        <w:t>1</w:t>
      </w:r>
    </w:p>
    <w:p>
      <w:pPr>
        <w:spacing w:line="168" w:lineRule="auto" w:before="0"/>
        <w:ind w:left="23" w:right="0" w:firstLine="0"/>
        <w:jc w:val="left"/>
        <w:rPr>
          <w:rFonts w:ascii="Lucida Sans Unicode" w:hAnsi="Lucida Sans Unicode"/>
          <w:sz w:val="19"/>
        </w:rPr>
      </w:pPr>
      <w:r>
        <w:rPr>
          <w:rFonts w:ascii="Lucida Sans Unicode" w:hAnsi="Lucida Sans Unicode"/>
          <w:sz w:val="19"/>
        </w:rPr>
        <w:t>=</w:t>
      </w:r>
      <w:r>
        <w:rPr>
          <w:rFonts w:ascii="Lucida Sans Unicode" w:hAnsi="Lucida Sans Unicode"/>
          <w:spacing w:val="-8"/>
          <w:sz w:val="19"/>
        </w:rPr>
        <w:t> </w:t>
      </w:r>
      <w:r>
        <w:rPr>
          <w:i/>
          <w:position w:val="-13"/>
          <w:sz w:val="16"/>
        </w:rPr>
        <w:t>n</w:t>
      </w:r>
      <w:r>
        <w:rPr>
          <w:i/>
          <w:spacing w:val="6"/>
          <w:position w:val="-13"/>
          <w:sz w:val="16"/>
        </w:rPr>
        <w:t> </w:t>
      </w:r>
      <w:r>
        <w:rPr>
          <w:rFonts w:ascii="Lucida Sans Unicode" w:hAnsi="Lucida Sans Unicode"/>
          <w:w w:val="75"/>
          <w:sz w:val="19"/>
        </w:rPr>
        <w:t>·</w:t>
      </w:r>
    </w:p>
    <w:p>
      <w:pPr>
        <w:tabs>
          <w:tab w:pos="6985" w:val="left" w:leader="none"/>
        </w:tabs>
        <w:spacing w:before="141"/>
        <w:ind w:left="305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20"/>
          <w:sz w:val="16"/>
        </w:rPr>
        <w:t>d</w:t>
      </w:r>
      <w:r>
        <w:rPr>
          <w:i/>
          <w:w w:val="120"/>
          <w:sz w:val="16"/>
          <w:vertAlign w:val="subscript"/>
        </w:rPr>
        <w:t>ij</w:t>
      </w:r>
      <w:r>
        <w:rPr>
          <w:i/>
          <w:w w:val="120"/>
          <w:sz w:val="16"/>
          <w:vertAlign w:val="baseline"/>
        </w:rPr>
        <w:tab/>
      </w:r>
      <w:r>
        <w:rPr>
          <w:w w:val="120"/>
          <w:sz w:val="16"/>
          <w:vertAlign w:val="baseline"/>
        </w:rPr>
        <w:t>(3)</w:t>
      </w:r>
    </w:p>
    <w:p>
      <w:pPr>
        <w:spacing w:before="18"/>
        <w:ind w:left="35" w:right="0" w:firstLine="0"/>
        <w:jc w:val="left"/>
        <w:rPr>
          <w:sz w:val="11"/>
        </w:rPr>
      </w:pPr>
      <w:r>
        <w:rPr>
          <w:i/>
          <w:w w:val="110"/>
          <w:sz w:val="11"/>
        </w:rPr>
        <w:t>j</w:t>
      </w:r>
      <w:r>
        <w:rPr>
          <w:rFonts w:ascii="Lucida Sans Unicode"/>
          <w:w w:val="110"/>
          <w:sz w:val="13"/>
        </w:rPr>
        <w:t>=</w:t>
      </w:r>
      <w:r>
        <w:rPr>
          <w:w w:val="110"/>
          <w:sz w:val="11"/>
        </w:rPr>
        <w:t>1</w:t>
      </w:r>
    </w:p>
    <w:p>
      <w:pPr>
        <w:spacing w:after="0"/>
        <w:jc w:val="left"/>
        <w:rPr>
          <w:sz w:val="11"/>
        </w:rPr>
        <w:sectPr>
          <w:type w:val="continuous"/>
          <w:pgSz w:w="10890" w:h="14860"/>
          <w:pgMar w:header="646" w:footer="0" w:top="580" w:bottom="280" w:left="640" w:right="640"/>
          <w:cols w:num="3" w:equalWidth="0">
            <w:col w:w="1754" w:space="40"/>
            <w:col w:w="465" w:space="39"/>
            <w:col w:w="7312"/>
          </w:cols>
        </w:sectPr>
      </w:pPr>
    </w:p>
    <w:p>
      <w:pPr>
        <w:pStyle w:val="BodyText"/>
        <w:spacing w:line="213" w:lineRule="exact" w:before="97"/>
        <w:ind w:left="177"/>
        <w:jc w:val="both"/>
      </w:pP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i/>
          <w:w w:val="110"/>
        </w:rPr>
        <w:t>l</w:t>
      </w:r>
      <w:r>
        <w:rPr>
          <w:i/>
          <w:w w:val="110"/>
          <w:vertAlign w:val="subscript"/>
        </w:rPr>
        <w:t>i</w:t>
      </w:r>
      <w:r>
        <w:rPr>
          <w:i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average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length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shortest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paths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nodes,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w w:val="110"/>
          <w:vertAlign w:val="subscript"/>
        </w:rPr>
        <w:t>ij</w:t>
      </w:r>
      <w:r>
        <w:rPr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distance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</w:p>
    <w:p>
      <w:pPr>
        <w:spacing w:line="212" w:lineRule="exact" w:before="0"/>
        <w:ind w:left="177" w:right="0" w:firstLine="0"/>
        <w:jc w:val="both"/>
        <w:rPr>
          <w:sz w:val="16"/>
        </w:rPr>
      </w:pPr>
      <w:r>
        <w:rPr>
          <w:i/>
          <w:w w:val="110"/>
          <w:sz w:val="16"/>
        </w:rPr>
        <w:t>j</w:t>
      </w:r>
      <w:r>
        <w:rPr>
          <w:i/>
          <w:spacing w:val="2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20">
        <w:r>
          <w:rPr>
            <w:color w:val="0080AC"/>
            <w:w w:val="110"/>
            <w:sz w:val="16"/>
          </w:rPr>
          <w:t>11</w:t>
        </w:r>
      </w:hyperlink>
      <w:r>
        <w:rPr>
          <w:w w:val="110"/>
          <w:sz w:val="16"/>
        </w:rPr>
        <w:t>].</w:t>
      </w:r>
    </w:p>
    <w:p>
      <w:pPr>
        <w:pStyle w:val="BodyText"/>
        <w:spacing w:line="230" w:lineRule="auto" w:before="7"/>
        <w:ind w:left="177" w:right="100" w:firstLine="239"/>
        <w:jc w:val="both"/>
      </w:pPr>
      <w:r>
        <w:rPr/>
        <w:pict>
          <v:shape style="position:absolute;margin-left:152.570999pt;margin-top:31.186794pt;width:194.85pt;height:17.75pt;mso-position-horizontal-relative:page;mso-position-vertical-relative:paragraph;z-index:-16689152" type="#_x0000_t202" id="docshape127" filled="false" stroked="false">
            <v:textbox inset="0,0,0,0">
              <w:txbxContent>
                <w:p>
                  <w:pPr>
                    <w:tabs>
                      <w:tab w:pos="3747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sz w:val="19"/>
                    </w:rPr>
                    <w:t>=</w:t>
                    <w:tab/>
                  </w:r>
                  <w:r>
                    <w:rPr>
                      <w:rFonts w:ascii="Lucida Sans Unicode"/>
                      <w:spacing w:val="-8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.994003pt;margin-top:20.725796pt;width:286.95pt;height:17.75pt;mso-position-horizontal-relative:page;mso-position-vertical-relative:paragraph;z-index:-16688640" type="#_x0000_t202" id="docshape128" filled="false" stroked="false">
            <v:textbox inset="0,0,0,0">
              <w:txbxContent>
                <w:p>
                  <w:pPr>
                    <w:tabs>
                      <w:tab w:pos="5589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sz w:val="19"/>
                    </w:rPr>
                    <w:t>=</w:t>
                    <w:tab/>
                  </w:r>
                  <w:r>
                    <w:rPr>
                      <w:rFonts w:ascii="Lucida Sans Unicode"/>
                      <w:spacing w:val="-8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6.587997pt;margin-top:10.264795pt;width:174.35pt;height:17.75pt;mso-position-horizontal-relative:page;mso-position-vertical-relative:paragraph;z-index:-16688128" type="#_x0000_t202" id="docshape129" filled="false" stroked="false">
            <v:textbox inset="0,0,0,0">
              <w:txbxContent>
                <w:p>
                  <w:pPr>
                    <w:tabs>
                      <w:tab w:pos="2995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sz w:val="19"/>
                    </w:rPr>
                    <w:t>=</w:t>
                    <w:tab/>
                    <w:t>=</w:t>
                  </w:r>
                  <w:r>
                    <w:rPr>
                      <w:rFonts w:ascii="Lucida Sans Unicode"/>
                      <w:spacing w:val="111"/>
                      <w:sz w:val="19"/>
                    </w:rPr>
                    <w:t> </w:t>
                  </w:r>
                  <w:r>
                    <w:rPr>
                      <w:rFonts w:ascii="Lucida Sans Unicode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-shell</w:t>
      </w:r>
      <w:r>
        <w:rPr>
          <w:spacing w:val="-9"/>
          <w:w w:val="110"/>
        </w:rPr>
        <w:t> </w:t>
      </w:r>
      <w:r>
        <w:rPr>
          <w:w w:val="110"/>
        </w:rPr>
        <w:t>decomposition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12">
        <w:r>
          <w:rPr>
            <w:color w:val="0080AC"/>
            <w:w w:val="110"/>
          </w:rPr>
          <w:t>1</w:t>
        </w:r>
      </w:hyperlink>
      <w:r>
        <w:rPr>
          <w:w w:val="110"/>
        </w:rPr>
        <w:t>,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iteratively</w:t>
      </w:r>
      <w:r>
        <w:rPr>
          <w:spacing w:val="-9"/>
          <w:w w:val="110"/>
        </w:rPr>
        <w:t> </w:t>
      </w:r>
      <w:r>
        <w:rPr>
          <w:w w:val="110"/>
        </w:rPr>
        <w:t>assigns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-shell</w:t>
      </w:r>
      <w:r>
        <w:rPr>
          <w:spacing w:val="-9"/>
          <w:w w:val="110"/>
        </w:rPr>
        <w:t> </w:t>
      </w:r>
      <w:r>
        <w:rPr>
          <w:w w:val="110"/>
        </w:rPr>
        <w:t>layer</w:t>
      </w:r>
      <w:r>
        <w:rPr>
          <w:spacing w:val="-9"/>
          <w:w w:val="110"/>
        </w:rPr>
        <w:t> </w:t>
      </w:r>
      <w:r>
        <w:rPr>
          <w:w w:val="110"/>
        </w:rPr>
        <w:t>value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every</w:t>
      </w:r>
      <w:r>
        <w:rPr>
          <w:spacing w:val="-9"/>
          <w:w w:val="110"/>
        </w:rPr>
        <w:t> </w:t>
      </w:r>
      <w:r>
        <w:rPr>
          <w:w w:val="110"/>
        </w:rPr>
        <w:t>node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complex</w:t>
      </w:r>
      <w:r>
        <w:rPr>
          <w:spacing w:val="-9"/>
          <w:w w:val="110"/>
        </w:rPr>
        <w:t> </w:t>
      </w:r>
      <w:r>
        <w:rPr>
          <w:w w:val="110"/>
        </w:rPr>
        <w:t>network.</w:t>
      </w:r>
      <w:r>
        <w:rPr>
          <w:spacing w:val="-9"/>
          <w:w w:val="110"/>
        </w:rPr>
        <w:t> </w:t>
      </w:r>
      <w:r>
        <w:rPr>
          <w:w w:val="110"/>
        </w:rPr>
        <w:t>During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42"/>
          <w:w w:val="110"/>
        </w:rPr>
        <w:t> </w:t>
      </w:r>
      <w:r>
        <w:rPr>
          <w:w w:val="105"/>
        </w:rPr>
        <w:t>first step, let </w:t>
      </w:r>
      <w:r>
        <w:rPr>
          <w:i/>
          <w:w w:val="105"/>
        </w:rPr>
        <w:t>k  </w:t>
      </w:r>
      <w:r>
        <w:rPr>
          <w:i/>
          <w:spacing w:val="1"/>
          <w:w w:val="105"/>
        </w:rPr>
        <w:t> </w:t>
      </w:r>
      <w:r>
        <w:rPr>
          <w:w w:val="105"/>
        </w:rPr>
        <w:t>1 and remove all nodes where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rFonts w:ascii="DejaVu Sans" w:hAnsi="DejaVu Sans"/>
          <w:i/>
          <w:w w:val="105"/>
          <w:sz w:val="19"/>
          <w:vertAlign w:val="baseline"/>
        </w:rPr>
        <w:t>)  </w:t>
      </w:r>
      <w:r>
        <w:rPr>
          <w:rFonts w:ascii="DejaVu Sans" w:hAnsi="DejaVu Sans"/>
          <w:i/>
          <w:spacing w:val="1"/>
          <w:w w:val="105"/>
          <w:sz w:val="19"/>
          <w:vertAlign w:val="baseline"/>
        </w:rPr>
        <w:t> </w:t>
      </w:r>
      <w:r>
        <w:rPr>
          <w:i/>
          <w:w w:val="105"/>
          <w:vertAlign w:val="baseline"/>
        </w:rPr>
        <w:t>k  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1. Following removal, the degrees of some remaining network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may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1.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continuously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pruned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network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until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there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nodes.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removed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40"/>
          <w:w w:val="105"/>
          <w:vertAlign w:val="baseline"/>
        </w:rPr>
        <w:t> </w:t>
      </w:r>
      <w:r>
        <w:rPr>
          <w:w w:val="110"/>
          <w:vertAlign w:val="baseline"/>
        </w:rPr>
        <w:t>assigned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baseline"/>
        </w:rPr>
        <w:t>-shell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ks  </w:t>
      </w:r>
      <w:r>
        <w:rPr>
          <w:i/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1.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next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step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entails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similar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process: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let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k   </w:t>
      </w:r>
      <w:r>
        <w:rPr>
          <w:i/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prune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nodes,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assign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baseline"/>
        </w:rPr>
        <w:t>-shell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42"/>
          <w:w w:val="110"/>
          <w:vertAlign w:val="baseline"/>
        </w:rPr>
        <w:t> </w:t>
      </w:r>
      <w:r>
        <w:rPr>
          <w:w w:val="105"/>
          <w:vertAlign w:val="baseline"/>
        </w:rPr>
        <w:t>of 2 to all removed nodes. This procedure is repeated until all network nodes are removed and assigned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-shell indexes. The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reveals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significant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features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complex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network—for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example,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Internet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nodes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classified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nuclei,</w:t>
      </w:r>
      <w:r>
        <w:rPr>
          <w:spacing w:val="-41"/>
          <w:w w:val="110"/>
          <w:vertAlign w:val="baseline"/>
        </w:rPr>
        <w:t> </w:t>
      </w:r>
      <w:r>
        <w:rPr>
          <w:w w:val="110"/>
          <w:vertAlign w:val="baseline"/>
        </w:rPr>
        <w:t>peer-connected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components,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isolated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components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hyperlink w:history="true" w:anchor="_bookmark12">
        <w:r>
          <w:rPr>
            <w:color w:val="0080AC"/>
            <w:w w:val="110"/>
            <w:vertAlign w:val="baseline"/>
          </w:rPr>
          <w:t>1</w:t>
        </w:r>
      </w:hyperlink>
      <w:r>
        <w:rPr>
          <w:w w:val="110"/>
          <w:vertAlign w:val="baseline"/>
        </w:rPr>
        <w:t>].</w:t>
      </w:r>
    </w:p>
    <w:p>
      <w:pPr>
        <w:pStyle w:val="BodyText"/>
        <w:spacing w:line="232" w:lineRule="auto" w:before="10"/>
        <w:ind w:left="177" w:right="100" w:firstLine="239"/>
        <w:jc w:val="both"/>
      </w:pPr>
      <w:r>
        <w:rPr>
          <w:w w:val="110"/>
        </w:rPr>
        <w:t>There are slight differences in the </w:t>
      </w:r>
      <w:r>
        <w:rPr>
          <w:i/>
          <w:w w:val="110"/>
        </w:rPr>
        <w:t>k</w:t>
      </w:r>
      <w:r>
        <w:rPr>
          <w:w w:val="110"/>
        </w:rPr>
        <w:t>-shell index and </w:t>
      </w:r>
      <w:r>
        <w:rPr>
          <w:i/>
          <w:w w:val="110"/>
        </w:rPr>
        <w:t>k</w:t>
      </w:r>
      <w:r>
        <w:rPr>
          <w:w w:val="110"/>
        </w:rPr>
        <w:t>-core layer concepts. The </w:t>
      </w:r>
      <w:r>
        <w:rPr>
          <w:i/>
          <w:w w:val="110"/>
        </w:rPr>
        <w:t>k</w:t>
      </w:r>
      <w:r>
        <w:rPr>
          <w:w w:val="110"/>
        </w:rPr>
        <w:t>-shell index is a global indicator</w:t>
      </w:r>
      <w:r>
        <w:rPr>
          <w:spacing w:val="1"/>
          <w:w w:val="110"/>
        </w:rPr>
        <w:t> </w:t>
      </w:r>
      <w:r>
        <w:rPr>
          <w:w w:val="110"/>
        </w:rPr>
        <w:t>representing the network core layer that a node is located in. A higher </w:t>
      </w:r>
      <w:r>
        <w:rPr>
          <w:i/>
          <w:w w:val="110"/>
        </w:rPr>
        <w:t>k</w:t>
      </w:r>
      <w:r>
        <w:rPr>
          <w:w w:val="110"/>
        </w:rPr>
        <w:t>-shell index represents inner core layer nodes</w:t>
      </w:r>
      <w:r>
        <w:rPr>
          <w:spacing w:val="1"/>
          <w:w w:val="110"/>
        </w:rPr>
        <w:t> </w:t>
      </w:r>
      <w:r>
        <w:rPr>
          <w:w w:val="105"/>
        </w:rPr>
        <w:t>that are more important than periphery layer nodes. The </w:t>
      </w:r>
      <w:r>
        <w:rPr>
          <w:i/>
          <w:w w:val="105"/>
        </w:rPr>
        <w:t>k</w:t>
      </w:r>
      <w:r>
        <w:rPr>
          <w:w w:val="105"/>
        </w:rPr>
        <w:t>-core layer is a sub-network consisting of nodes having </w:t>
      </w:r>
      <w:r>
        <w:rPr>
          <w:i/>
          <w:w w:val="105"/>
        </w:rPr>
        <w:t>ks k</w:t>
      </w:r>
      <w:r>
        <w:rPr>
          <w:w w:val="105"/>
        </w:rPr>
        <w:t>-shell</w:t>
      </w:r>
      <w:r>
        <w:rPr>
          <w:spacing w:val="1"/>
          <w:w w:val="105"/>
        </w:rPr>
        <w:t> </w:t>
      </w:r>
      <w:r>
        <w:rPr>
          <w:w w:val="110"/>
        </w:rPr>
        <w:t>indexes that exceed a given value </w:t>
      </w:r>
      <w:r>
        <w:rPr>
          <w:i/>
          <w:w w:val="110"/>
        </w:rPr>
        <w:t>k </w:t>
      </w:r>
      <w:r>
        <w:rPr>
          <w:w w:val="110"/>
        </w:rPr>
        <w:t>[</w:t>
      </w:r>
      <w:hyperlink w:history="true" w:anchor="_bookmark12">
        <w:r>
          <w:rPr>
            <w:color w:val="0080AC"/>
            <w:w w:val="110"/>
          </w:rPr>
          <w:t>1</w:t>
        </w:r>
      </w:hyperlink>
      <w:r>
        <w:rPr>
          <w:w w:val="110"/>
        </w:rPr>
        <w:t>,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w w:val="110"/>
        </w:rPr>
        <w:t>]. High </w:t>
      </w:r>
      <w:r>
        <w:rPr>
          <w:i/>
          <w:w w:val="110"/>
        </w:rPr>
        <w:t>k</w:t>
      </w:r>
      <w:r>
        <w:rPr>
          <w:w w:val="110"/>
        </w:rPr>
        <w:t>-shell index nodes are capable of infecting a larger number of neighbors</w:t>
      </w:r>
      <w:r>
        <w:rPr>
          <w:spacing w:val="1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nodes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identical</w:t>
      </w:r>
      <w:r>
        <w:rPr>
          <w:spacing w:val="-3"/>
          <w:w w:val="110"/>
        </w:rPr>
        <w:t> </w:t>
      </w:r>
      <w:r>
        <w:rPr>
          <w:w w:val="110"/>
        </w:rPr>
        <w:t>degree</w:t>
      </w:r>
      <w:r>
        <w:rPr>
          <w:spacing w:val="-3"/>
          <w:w w:val="110"/>
        </w:rPr>
        <w:t> </w:t>
      </w:r>
      <w:r>
        <w:rPr>
          <w:w w:val="110"/>
        </w:rPr>
        <w:t>centrality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w w:val="110"/>
        </w:rPr>
        <w:t>,</w:t>
      </w:r>
      <w:hyperlink w:history="true" w:anchor="_bookmark16">
        <w:r>
          <w:rPr>
            <w:color w:val="0080AC"/>
            <w:w w:val="110"/>
          </w:rPr>
          <w:t>6</w:t>
        </w:r>
      </w:hyperlink>
      <w:r>
        <w:rPr>
          <w:w w:val="110"/>
        </w:rPr>
        <w:t>,</w:t>
      </w:r>
      <w:hyperlink w:history="true" w:anchor="_bookmark18">
        <w:r>
          <w:rPr>
            <w:color w:val="0080AC"/>
            <w:w w:val="110"/>
          </w:rPr>
          <w:t>8</w:t>
        </w:r>
      </w:hyperlink>
      <w:r>
        <w:rPr>
          <w:w w:val="110"/>
        </w:rPr>
        <w:t>].</w:t>
      </w:r>
    </w:p>
    <w:p>
      <w:pPr>
        <w:pStyle w:val="BodyText"/>
        <w:spacing w:line="232" w:lineRule="auto" w:before="5"/>
        <w:ind w:left="177" w:right="100" w:firstLine="239"/>
        <w:jc w:val="both"/>
      </w:pPr>
      <w:r>
        <w:rPr>
          <w:w w:val="105"/>
        </w:rPr>
        <w:t>According to the global measures described above, node network positions are determined by analyzing whole network</w:t>
      </w:r>
      <w:r>
        <w:rPr>
          <w:spacing w:val="1"/>
          <w:w w:val="105"/>
        </w:rPr>
        <w:t> </w:t>
      </w:r>
      <w:r>
        <w:rPr>
          <w:w w:val="110"/>
        </w:rPr>
        <w:t>structures and the relative relationships of neighboring node network positions. Node network position information is</w:t>
      </w:r>
      <w:r>
        <w:rPr>
          <w:spacing w:val="1"/>
          <w:w w:val="110"/>
        </w:rPr>
        <w:t> </w:t>
      </w:r>
      <w:r>
        <w:rPr>
          <w:w w:val="110"/>
        </w:rPr>
        <w:t>acquired by computing the shortest paths of all pairs in terms of their betweenness centrality and the average length of</w:t>
      </w:r>
      <w:r>
        <w:rPr>
          <w:spacing w:val="1"/>
          <w:w w:val="110"/>
        </w:rPr>
        <w:t> </w:t>
      </w:r>
      <w:r>
        <w:rPr>
          <w:w w:val="110"/>
        </w:rPr>
        <w:t>all shortest paths in their closeness centrality. Decomposing </w:t>
      </w:r>
      <w:r>
        <w:rPr>
          <w:i/>
          <w:w w:val="110"/>
        </w:rPr>
        <w:t>k</w:t>
      </w:r>
      <w:r>
        <w:rPr>
          <w:w w:val="110"/>
        </w:rPr>
        <w:t>-shell network structure from periphery layer to core layer</w:t>
      </w:r>
      <w:r>
        <w:rPr>
          <w:spacing w:val="-41"/>
          <w:w w:val="110"/>
        </w:rPr>
        <w:t> </w:t>
      </w:r>
      <w:r>
        <w:rPr>
          <w:w w:val="105"/>
        </w:rPr>
        <w:t>indicates the global property involving the entire network structure; in contrast, ‘‘local’’ indicators involve node information</w:t>
      </w:r>
      <w:r>
        <w:rPr>
          <w:spacing w:val="1"/>
          <w:w w:val="105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connections.</w:t>
      </w:r>
    </w:p>
    <w:p>
      <w:pPr>
        <w:pStyle w:val="BodyText"/>
        <w:spacing w:line="232" w:lineRule="auto" w:before="5"/>
        <w:ind w:left="177" w:right="100" w:firstLine="239"/>
        <w:jc w:val="both"/>
      </w:pPr>
      <w:r>
        <w:rPr>
          <w:w w:val="110"/>
        </w:rPr>
        <w:t>The SIR epidemic model shown in </w:t>
      </w:r>
      <w:hyperlink w:history="true" w:anchor="_bookmark3">
        <w:r>
          <w:rPr>
            <w:color w:val="0080AC"/>
            <w:w w:val="110"/>
          </w:rPr>
          <w:t>Fig. 1</w:t>
        </w:r>
      </w:hyperlink>
      <w:r>
        <w:rPr>
          <w:color w:val="0080AC"/>
          <w:w w:val="110"/>
        </w:rPr>
        <w:t> </w:t>
      </w:r>
      <w:r>
        <w:rPr>
          <w:w w:val="110"/>
        </w:rPr>
        <w:t>[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w w:val="110"/>
        </w:rPr>
        <w:t>,</w:t>
      </w:r>
      <w:hyperlink w:history="true" w:anchor="_bookmark28">
        <w:r>
          <w:rPr>
            <w:color w:val="0080AC"/>
            <w:w w:val="110"/>
          </w:rPr>
          <w:t>19</w:t>
        </w:r>
      </w:hyperlink>
      <w:r>
        <w:rPr>
          <w:w w:val="110"/>
        </w:rPr>
        <w:t>,</w:t>
      </w:r>
      <w:hyperlink w:history="true" w:anchor="_bookmark29">
        <w:r>
          <w:rPr>
            <w:color w:val="0080AC"/>
            <w:w w:val="110"/>
          </w:rPr>
          <w:t>20</w:t>
        </w:r>
      </w:hyperlink>
      <w:r>
        <w:rPr>
          <w:w w:val="110"/>
        </w:rPr>
        <w:t>] has been widely used in multiple fields to study the theoretical</w:t>
      </w:r>
      <w:r>
        <w:rPr>
          <w:spacing w:val="1"/>
          <w:w w:val="110"/>
        </w:rPr>
        <w:t> </w:t>
      </w:r>
      <w:r>
        <w:rPr>
          <w:w w:val="105"/>
        </w:rPr>
        <w:t>spreading processes of information, rumors, biological diseases, and other phenomena within populations. The ‘‘infectious’’</w:t>
      </w:r>
      <w:r>
        <w:rPr>
          <w:spacing w:val="1"/>
          <w:w w:val="105"/>
        </w:rPr>
        <w:t> </w:t>
      </w:r>
      <w:r>
        <w:rPr>
          <w:w w:val="105"/>
        </w:rPr>
        <w:t>concept is a general property of the spreading phenomena described above. Using epidemiology jargon, ideas and rumors</w:t>
      </w:r>
      <w:r>
        <w:rPr>
          <w:spacing w:val="1"/>
          <w:w w:val="105"/>
        </w:rPr>
        <w:t> </w:t>
      </w:r>
      <w:r>
        <w:rPr>
          <w:w w:val="110"/>
        </w:rPr>
        <w:t>can be represented as disease pathogens causing infected individuals to spread a disease among a larger population.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individual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pathogen</w:t>
      </w:r>
      <w:r>
        <w:rPr>
          <w:spacing w:val="-2"/>
          <w:w w:val="110"/>
        </w:rPr>
        <w:t> </w:t>
      </w:r>
      <w:r>
        <w:rPr>
          <w:w w:val="110"/>
        </w:rPr>
        <w:t>antibodies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recovering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receiving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vaccine,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therefore</w:t>
      </w:r>
      <w:r>
        <w:rPr>
          <w:spacing w:val="-2"/>
          <w:w w:val="110"/>
        </w:rPr>
        <w:t> </w:t>
      </w:r>
      <w:r>
        <w:rPr>
          <w:w w:val="110"/>
        </w:rPr>
        <w:t>become</w:t>
      </w:r>
      <w:r>
        <w:rPr>
          <w:spacing w:val="-3"/>
          <w:w w:val="110"/>
        </w:rPr>
        <w:t> </w:t>
      </w:r>
      <w:r>
        <w:rPr>
          <w:w w:val="110"/>
        </w:rPr>
        <w:t>incapable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1"/>
          <w:w w:val="110"/>
        </w:rPr>
        <w:t> </w:t>
      </w:r>
      <w:r>
        <w:rPr>
          <w:w w:val="110"/>
        </w:rPr>
        <w:t>reinfection.</w:t>
      </w:r>
      <w:r>
        <w:rPr>
          <w:spacing w:val="-2"/>
          <w:w w:val="110"/>
        </w:rPr>
        <w:t> </w:t>
      </w:r>
      <w:r>
        <w:rPr>
          <w:w w:val="110"/>
        </w:rPr>
        <w:t>Due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characteristic,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SIR</w:t>
      </w:r>
      <w:r>
        <w:rPr>
          <w:spacing w:val="-2"/>
          <w:w w:val="110"/>
        </w:rPr>
        <w:t> </w:t>
      </w:r>
      <w:r>
        <w:rPr>
          <w:w w:val="110"/>
        </w:rPr>
        <w:t>epidemic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widely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general-purpose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describe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42"/>
          <w:w w:val="110"/>
        </w:rPr>
        <w:t> </w:t>
      </w:r>
      <w:r>
        <w:rPr>
          <w:w w:val="105"/>
        </w:rPr>
        <w:t>states of a disease and to study contagious spreading processes. Regarding a population’s social network structure, the SIR</w:t>
      </w:r>
      <w:r>
        <w:rPr>
          <w:spacing w:val="1"/>
          <w:w w:val="105"/>
        </w:rPr>
        <w:t> </w:t>
      </w:r>
      <w:r>
        <w:rPr>
          <w:w w:val="105"/>
        </w:rPr>
        <w:t>model can be applied to network spreading dynamics, with disease transmission an example of a general network spreading</w:t>
      </w:r>
      <w:r>
        <w:rPr>
          <w:spacing w:val="1"/>
          <w:w w:val="105"/>
        </w:rPr>
        <w:t> </w:t>
      </w:r>
      <w:r>
        <w:rPr>
          <w:w w:val="105"/>
        </w:rPr>
        <w:t>phenomenon.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SIR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been</w:t>
      </w:r>
      <w:r>
        <w:rPr>
          <w:spacing w:val="-4"/>
          <w:w w:val="105"/>
        </w:rPr>
        <w:t> </w:t>
      </w:r>
      <w:r>
        <w:rPr>
          <w:w w:val="105"/>
        </w:rPr>
        <w:t>modified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extended</w:t>
      </w:r>
      <w:r>
        <w:rPr>
          <w:spacing w:val="-4"/>
          <w:w w:val="105"/>
        </w:rPr>
        <w:t> </w:t>
      </w:r>
      <w:r>
        <w:rPr>
          <w:w w:val="105"/>
        </w:rPr>
        <w:t>(e.g.,</w:t>
      </w:r>
      <w:r>
        <w:rPr>
          <w:spacing w:val="-3"/>
          <w:w w:val="105"/>
        </w:rPr>
        <w:t> </w:t>
      </w:r>
      <w:r>
        <w:rPr>
          <w:w w:val="105"/>
        </w:rPr>
        <w:t>SEIR</w:t>
      </w:r>
      <w:r>
        <w:rPr>
          <w:spacing w:val="-4"/>
          <w:w w:val="105"/>
        </w:rPr>
        <w:t> </w:t>
      </w:r>
      <w:r>
        <w:rPr>
          <w:w w:val="105"/>
        </w:rPr>
        <w:t>[</w:t>
      </w:r>
      <w:hyperlink w:history="true" w:anchor="_bookmark32">
        <w:r>
          <w:rPr>
            <w:color w:val="0080AC"/>
            <w:w w:val="105"/>
          </w:rPr>
          <w:t>26</w:t>
        </w:r>
      </w:hyperlink>
      <w:r>
        <w:rPr>
          <w:w w:val="105"/>
        </w:rPr>
        <w:t>]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SIHR</w:t>
      </w:r>
      <w:r>
        <w:rPr>
          <w:spacing w:val="-4"/>
          <w:w w:val="105"/>
        </w:rPr>
        <w:t> </w:t>
      </w:r>
      <w:r>
        <w:rPr>
          <w:w w:val="105"/>
        </w:rPr>
        <w:t>[</w:t>
      </w:r>
      <w:hyperlink w:history="true" w:anchor="_bookmark33">
        <w:r>
          <w:rPr>
            <w:color w:val="0080AC"/>
            <w:w w:val="105"/>
          </w:rPr>
          <w:t>27</w:t>
        </w:r>
      </w:hyperlink>
      <w:r>
        <w:rPr>
          <w:w w:val="105"/>
        </w:rPr>
        <w:t>])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study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spreading</w:t>
      </w:r>
      <w:r>
        <w:rPr>
          <w:spacing w:val="-4"/>
          <w:w w:val="105"/>
        </w:rPr>
        <w:t> </w:t>
      </w:r>
      <w:r>
        <w:rPr>
          <w:w w:val="105"/>
        </w:rPr>
        <w:t>dynamics</w:t>
      </w:r>
      <w:r>
        <w:rPr>
          <w:spacing w:val="-39"/>
          <w:w w:val="105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diseases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rumors</w:t>
      </w:r>
      <w:r>
        <w:rPr>
          <w:spacing w:val="-4"/>
          <w:w w:val="110"/>
        </w:rPr>
        <w:t> </w:t>
      </w:r>
      <w:r>
        <w:rPr>
          <w:w w:val="110"/>
        </w:rPr>
        <w:t>within</w:t>
      </w:r>
      <w:r>
        <w:rPr>
          <w:spacing w:val="-3"/>
          <w:w w:val="110"/>
        </w:rPr>
        <w:t> </w:t>
      </w:r>
      <w:r>
        <w:rPr>
          <w:w w:val="110"/>
        </w:rPr>
        <w:t>networks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0080AC"/>
            <w:w w:val="110"/>
          </w:rPr>
          <w:t>28</w:t>
        </w:r>
      </w:hyperlink>
      <w:r>
        <w:rPr>
          <w:w w:val="110"/>
        </w:rPr>
        <w:t>].</w:t>
      </w:r>
    </w:p>
    <w:p>
      <w:pPr>
        <w:pStyle w:val="BodyText"/>
        <w:spacing w:line="228" w:lineRule="auto" w:before="7"/>
        <w:ind w:left="177" w:right="100" w:firstLine="239"/>
        <w:jc w:val="both"/>
      </w:pPr>
      <w:r>
        <w:rPr>
          <w:w w:val="110"/>
        </w:rPr>
        <w:t>The SIR model consists of three states: susceptible (</w:t>
      </w:r>
      <w:r>
        <w:rPr>
          <w:i/>
          <w:w w:val="110"/>
        </w:rPr>
        <w:t>S</w:t>
      </w:r>
      <w:r>
        <w:rPr>
          <w:w w:val="110"/>
        </w:rPr>
        <w:t>), infective (</w:t>
      </w:r>
      <w:r>
        <w:rPr>
          <w:i/>
          <w:w w:val="110"/>
        </w:rPr>
        <w:t>I</w:t>
      </w:r>
      <w:r>
        <w:rPr>
          <w:w w:val="110"/>
        </w:rPr>
        <w:t>), and recovered (</w:t>
      </w:r>
      <w:r>
        <w:rPr>
          <w:i/>
          <w:w w:val="110"/>
        </w:rPr>
        <w:t>R</w:t>
      </w:r>
      <w:r>
        <w:rPr>
          <w:w w:val="110"/>
        </w:rPr>
        <w:t>). </w:t>
      </w:r>
      <w:r>
        <w:rPr>
          <w:i/>
          <w:w w:val="110"/>
        </w:rPr>
        <w:t>S </w:t>
      </w:r>
      <w:r>
        <w:rPr>
          <w:w w:val="110"/>
        </w:rPr>
        <w:t>set nodes are susceptible to</w:t>
      </w:r>
      <w:r>
        <w:rPr>
          <w:spacing w:val="1"/>
          <w:w w:val="110"/>
        </w:rPr>
        <w:t> </w:t>
      </w:r>
      <w:r>
        <w:rPr>
          <w:w w:val="105"/>
        </w:rPr>
        <w:t>information or diseases, </w:t>
      </w:r>
      <w:r>
        <w:rPr>
          <w:i/>
          <w:w w:val="105"/>
        </w:rPr>
        <w:t>I </w:t>
      </w:r>
      <w:r>
        <w:rPr>
          <w:w w:val="105"/>
        </w:rPr>
        <w:t>set nodes are capable of infecting neighbors, and </w:t>
      </w:r>
      <w:r>
        <w:rPr>
          <w:i/>
          <w:w w:val="105"/>
        </w:rPr>
        <w:t>R </w:t>
      </w:r>
      <w:r>
        <w:rPr>
          <w:w w:val="105"/>
        </w:rPr>
        <w:t>set nodes are immune and cannot be reinfected.</w:t>
      </w:r>
      <w:r>
        <w:rPr>
          <w:spacing w:val="1"/>
          <w:w w:val="105"/>
        </w:rPr>
        <w:t> </w:t>
      </w:r>
      <w:r>
        <w:rPr>
          <w:w w:val="110"/>
        </w:rPr>
        <w:t>Initially,</w:t>
      </w:r>
      <w:r>
        <w:rPr>
          <w:spacing w:val="-5"/>
          <w:w w:val="110"/>
        </w:rPr>
        <w:t> </w:t>
      </w:r>
      <w:r>
        <w:rPr>
          <w:w w:val="110"/>
        </w:rPr>
        <w:t>almost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nodes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4"/>
          <w:w w:val="110"/>
        </w:rPr>
        <w:t> </w:t>
      </w:r>
      <w:r>
        <w:rPr>
          <w:w w:val="110"/>
        </w:rPr>
        <w:t>set,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small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infected</w:t>
      </w:r>
      <w:r>
        <w:rPr>
          <w:spacing w:val="-5"/>
          <w:w w:val="110"/>
        </w:rPr>
        <w:t> </w:t>
      </w:r>
      <w:r>
        <w:rPr>
          <w:w w:val="110"/>
        </w:rPr>
        <w:t>nodes</w:t>
      </w:r>
      <w:r>
        <w:rPr>
          <w:spacing w:val="-5"/>
          <w:w w:val="110"/>
        </w:rPr>
        <w:t> </w:t>
      </w:r>
      <w:r>
        <w:rPr>
          <w:w w:val="110"/>
        </w:rPr>
        <w:t>(sometimes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single</w:t>
      </w:r>
      <w:r>
        <w:rPr>
          <w:spacing w:val="-4"/>
          <w:w w:val="110"/>
        </w:rPr>
        <w:t> </w:t>
      </w:r>
      <w:r>
        <w:rPr>
          <w:w w:val="110"/>
        </w:rPr>
        <w:t>individual)</w:t>
      </w:r>
      <w:r>
        <w:rPr>
          <w:spacing w:val="-42"/>
          <w:w w:val="110"/>
        </w:rPr>
        <w:t> </w:t>
      </w:r>
      <w:r>
        <w:rPr>
          <w:w w:val="110"/>
        </w:rPr>
        <w:t>acting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spreaders.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step,</w:t>
      </w:r>
      <w:r>
        <w:rPr>
          <w:spacing w:val="-6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5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infect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neighbors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pre-established</w:t>
      </w:r>
      <w:r>
        <w:rPr>
          <w:spacing w:val="-6"/>
          <w:w w:val="110"/>
        </w:rPr>
        <w:t> </w:t>
      </w:r>
      <w:r>
        <w:rPr>
          <w:w w:val="110"/>
        </w:rPr>
        <w:t>infection</w:t>
      </w:r>
      <w:r>
        <w:rPr>
          <w:spacing w:val="-6"/>
          <w:w w:val="110"/>
        </w:rPr>
        <w:t> </w:t>
      </w:r>
      <w:r>
        <w:rPr>
          <w:w w:val="110"/>
        </w:rPr>
        <w:t>rate</w:t>
      </w:r>
      <w:r>
        <w:rPr>
          <w:spacing w:val="-7"/>
          <w:w w:val="110"/>
        </w:rPr>
        <w:t> </w:t>
      </w:r>
      <w:r>
        <w:rPr>
          <w:rFonts w:ascii="DejaVu Sans" w:hAnsi="DejaVu Sans"/>
          <w:i/>
          <w:w w:val="110"/>
          <w:sz w:val="19"/>
        </w:rPr>
        <w:t>β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42"/>
          <w:w w:val="110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become</w:t>
      </w:r>
      <w:r>
        <w:rPr>
          <w:spacing w:val="20"/>
          <w:w w:val="105"/>
        </w:rPr>
        <w:t> </w:t>
      </w:r>
      <w:r>
        <w:rPr>
          <w:w w:val="105"/>
        </w:rPr>
        <w:t>recovered</w:t>
      </w:r>
      <w:r>
        <w:rPr>
          <w:spacing w:val="21"/>
          <w:w w:val="105"/>
        </w:rPr>
        <w:t> </w:t>
      </w:r>
      <w:r>
        <w:rPr>
          <w:w w:val="105"/>
        </w:rPr>
        <w:t>nodes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recovery</w:t>
      </w:r>
      <w:r>
        <w:rPr>
          <w:spacing w:val="20"/>
          <w:w w:val="105"/>
        </w:rPr>
        <w:t> </w:t>
      </w:r>
      <w:r>
        <w:rPr>
          <w:w w:val="105"/>
        </w:rPr>
        <w:t>rate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.</w:t>
      </w:r>
      <w:r>
        <w:rPr>
          <w:spacing w:val="20"/>
          <w:w w:val="105"/>
        </w:rPr>
        <w:t> </w:t>
      </w:r>
      <w:r>
        <w:rPr>
          <w:w w:val="105"/>
        </w:rPr>
        <w:t>Let</w:t>
      </w:r>
      <w:r>
        <w:rPr>
          <w:spacing w:val="20"/>
          <w:w w:val="105"/>
        </w:rPr>
        <w:t> </w:t>
      </w:r>
      <w:r>
        <w:rPr>
          <w:i/>
          <w:w w:val="105"/>
        </w:rPr>
        <w:t>S</w:t>
      </w:r>
      <w:r>
        <w:rPr>
          <w:rFonts w:ascii="DejaVu Sans" w:hAnsi="DejaVu Sans"/>
          <w:i/>
          <w:w w:val="105"/>
          <w:sz w:val="19"/>
        </w:rPr>
        <w:t>(</w:t>
      </w:r>
      <w:r>
        <w:rPr>
          <w:i/>
          <w:w w:val="105"/>
        </w:rPr>
        <w:t>t</w:t>
      </w:r>
      <w:r>
        <w:rPr>
          <w:rFonts w:ascii="DejaVu Sans" w:hAnsi="DejaVu Sans"/>
          <w:i/>
          <w:w w:val="105"/>
          <w:sz w:val="19"/>
        </w:rPr>
        <w:t>) </w:t>
      </w:r>
      <w:r>
        <w:rPr>
          <w:w w:val="105"/>
        </w:rPr>
        <w:t>denote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number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susceptible</w:t>
      </w:r>
      <w:r>
        <w:rPr>
          <w:spacing w:val="21"/>
          <w:w w:val="105"/>
        </w:rPr>
        <w:t> </w:t>
      </w:r>
      <w:r>
        <w:rPr>
          <w:w w:val="105"/>
        </w:rPr>
        <w:t>nodes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time</w:t>
      </w:r>
      <w:r>
        <w:rPr>
          <w:spacing w:val="21"/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,</w:t>
      </w:r>
      <w:r>
        <w:rPr>
          <w:spacing w:val="20"/>
          <w:w w:val="105"/>
        </w:rPr>
        <w:t> </w:t>
      </w:r>
      <w:r>
        <w:rPr>
          <w:i/>
          <w:w w:val="105"/>
        </w:rPr>
        <w:t>I</w:t>
      </w:r>
      <w:r>
        <w:rPr>
          <w:rFonts w:ascii="DejaVu Sans" w:hAnsi="DejaVu Sans"/>
          <w:i/>
          <w:w w:val="105"/>
          <w:sz w:val="19"/>
        </w:rPr>
        <w:t>(</w:t>
      </w:r>
      <w:r>
        <w:rPr>
          <w:i/>
          <w:w w:val="105"/>
        </w:rPr>
        <w:t>t</w:t>
      </w:r>
      <w:r>
        <w:rPr>
          <w:rFonts w:ascii="DejaVu Sans" w:hAnsi="DejaVu Sans"/>
          <w:i/>
          <w:w w:val="105"/>
          <w:sz w:val="19"/>
        </w:rPr>
        <w:t>) </w:t>
      </w:r>
      <w:r>
        <w:rPr>
          <w:w w:val="105"/>
        </w:rPr>
        <w:t>the</w:t>
      </w:r>
    </w:p>
    <w:p>
      <w:pPr>
        <w:spacing w:line="172" w:lineRule="auto" w:before="16"/>
        <w:ind w:left="177" w:right="100" w:firstLine="0"/>
        <w:jc w:val="both"/>
        <w:rPr>
          <w:sz w:val="16"/>
        </w:rPr>
      </w:pPr>
      <w:r>
        <w:rPr>
          <w:w w:val="105"/>
          <w:sz w:val="16"/>
        </w:rPr>
        <w:t>number of infected nodes at time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R</w:t>
      </w:r>
      <w:r>
        <w:rPr>
          <w:rFonts w:ascii="DejaVu Sans" w:hAnsi="DejaVu Sans"/>
          <w:i/>
          <w:w w:val="105"/>
          <w:sz w:val="19"/>
        </w:rPr>
        <w:t>(</w:t>
      </w:r>
      <w:r>
        <w:rPr>
          <w:i/>
          <w:w w:val="105"/>
          <w:sz w:val="16"/>
        </w:rPr>
        <w:t>t</w:t>
      </w:r>
      <w:r>
        <w:rPr>
          <w:rFonts w:ascii="DejaVu Sans" w:hAnsi="DejaVu Sans"/>
          <w:i/>
          <w:w w:val="105"/>
          <w:sz w:val="19"/>
        </w:rPr>
        <w:t>) </w:t>
      </w:r>
      <w:r>
        <w:rPr>
          <w:w w:val="105"/>
          <w:sz w:val="16"/>
        </w:rPr>
        <w:t>the number of recovered nodes at time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, and </w:t>
      </w:r>
      <w:r>
        <w:rPr>
          <w:rFonts w:ascii="DejaVu Sans" w:hAnsi="DejaVu Sans"/>
          <w:i/>
          <w:sz w:val="19"/>
        </w:rPr>
        <w:t>⇢ </w:t>
      </w:r>
      <w:r>
        <w:rPr>
          <w:rFonts w:ascii="DejaVu Sans" w:hAnsi="DejaVu Sans"/>
          <w:i/>
          <w:w w:val="105"/>
          <w:sz w:val="19"/>
        </w:rPr>
        <w:t>(</w:t>
      </w:r>
      <w:r>
        <w:rPr>
          <w:i/>
          <w:w w:val="105"/>
          <w:sz w:val="16"/>
        </w:rPr>
        <w:t>t</w:t>
      </w:r>
      <w:r>
        <w:rPr>
          <w:rFonts w:ascii="DejaVu Sans" w:hAnsi="DejaVu Sans"/>
          <w:i/>
          <w:w w:val="105"/>
          <w:sz w:val="19"/>
        </w:rPr>
        <w:t>) </w:t>
      </w:r>
      <w:r>
        <w:rPr>
          <w:rFonts w:ascii="Lucida Sans Unicode" w:hAnsi="Lucida Sans Unicode"/>
          <w:w w:val="105"/>
          <w:sz w:val="19"/>
        </w:rPr>
        <w:t>= </w:t>
      </w:r>
      <w:r>
        <w:rPr>
          <w:i/>
          <w:w w:val="105"/>
          <w:sz w:val="16"/>
        </w:rPr>
        <w:t>R</w:t>
      </w:r>
      <w:r>
        <w:rPr>
          <w:rFonts w:ascii="DejaVu Sans" w:hAnsi="DejaVu Sans"/>
          <w:i/>
          <w:w w:val="105"/>
          <w:sz w:val="19"/>
        </w:rPr>
        <w:t>(</w:t>
      </w:r>
      <w:r>
        <w:rPr>
          <w:i/>
          <w:w w:val="105"/>
          <w:sz w:val="16"/>
        </w:rPr>
        <w:t>t</w:t>
      </w:r>
      <w:r>
        <w:rPr>
          <w:rFonts w:ascii="DejaVu Sans" w:hAnsi="DejaVu Sans"/>
          <w:i/>
          <w:w w:val="105"/>
          <w:sz w:val="19"/>
        </w:rPr>
        <w:t>)/</w:t>
      </w:r>
      <w:r>
        <w:rPr>
          <w:i/>
          <w:w w:val="105"/>
          <w:sz w:val="16"/>
        </w:rPr>
        <w:t>N </w:t>
      </w:r>
      <w:r>
        <w:rPr>
          <w:w w:val="105"/>
          <w:sz w:val="16"/>
        </w:rPr>
        <w:t>the proportion of</w:t>
      </w:r>
      <w:r>
        <w:rPr>
          <w:spacing w:val="1"/>
          <w:w w:val="105"/>
          <w:sz w:val="16"/>
        </w:rPr>
        <w:t> </w:t>
      </w:r>
      <w:r>
        <w:rPr>
          <w:sz w:val="16"/>
        </w:rPr>
        <w:t>immune</w:t>
      </w:r>
      <w:r>
        <w:rPr>
          <w:spacing w:val="4"/>
          <w:sz w:val="16"/>
        </w:rPr>
        <w:t> </w:t>
      </w:r>
      <w:r>
        <w:rPr>
          <w:sz w:val="16"/>
        </w:rPr>
        <w:t>nodes.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total</w:t>
      </w:r>
      <w:r>
        <w:rPr>
          <w:spacing w:val="4"/>
          <w:sz w:val="16"/>
        </w:rPr>
        <w:t> </w:t>
      </w:r>
      <w:r>
        <w:rPr>
          <w:sz w:val="16"/>
        </w:rPr>
        <w:t>number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nodes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an</w:t>
      </w:r>
      <w:r>
        <w:rPr>
          <w:spacing w:val="4"/>
          <w:sz w:val="16"/>
        </w:rPr>
        <w:t> </w:t>
      </w:r>
      <w:r>
        <w:rPr>
          <w:sz w:val="16"/>
        </w:rPr>
        <w:t>SIR</w:t>
      </w:r>
      <w:r>
        <w:rPr>
          <w:spacing w:val="4"/>
          <w:sz w:val="16"/>
        </w:rPr>
        <w:t> </w:t>
      </w:r>
      <w:r>
        <w:rPr>
          <w:sz w:val="16"/>
        </w:rPr>
        <w:t>model</w:t>
      </w:r>
      <w:r>
        <w:rPr>
          <w:spacing w:val="5"/>
          <w:sz w:val="16"/>
        </w:rPr>
        <w:t> </w:t>
      </w:r>
      <w:r>
        <w:rPr>
          <w:sz w:val="16"/>
        </w:rPr>
        <w:t>is</w:t>
      </w:r>
      <w:r>
        <w:rPr>
          <w:spacing w:val="4"/>
          <w:sz w:val="16"/>
        </w:rPr>
        <w:t> </w:t>
      </w:r>
      <w:r>
        <w:rPr>
          <w:i/>
          <w:sz w:val="16"/>
        </w:rPr>
        <w:t>S</w:t>
      </w:r>
      <w:r>
        <w:rPr>
          <w:rFonts w:ascii="DejaVu Sans" w:hAnsi="DejaVu Sans"/>
          <w:i/>
          <w:sz w:val="19"/>
        </w:rPr>
        <w:t>(</w:t>
      </w:r>
      <w:r>
        <w:rPr>
          <w:i/>
          <w:sz w:val="16"/>
        </w:rPr>
        <w:t>t</w:t>
      </w:r>
      <w:r>
        <w:rPr>
          <w:rFonts w:ascii="DejaVu Sans" w:hAnsi="DejaVu Sans"/>
          <w:i/>
          <w:sz w:val="19"/>
        </w:rPr>
        <w:t>)</w:t>
      </w:r>
      <w:r>
        <w:rPr>
          <w:rFonts w:ascii="DejaVu Sans" w:hAnsi="DejaVu Sans"/>
          <w:i/>
          <w:spacing w:val="-14"/>
          <w:sz w:val="19"/>
        </w:rPr>
        <w:t> </w:t>
      </w:r>
      <w:r>
        <w:rPr>
          <w:rFonts w:ascii="Lucida Sans Unicode" w:hAnsi="Lucida Sans Unicode"/>
          <w:sz w:val="19"/>
        </w:rPr>
        <w:t>+</w:t>
      </w:r>
      <w:r>
        <w:rPr>
          <w:rFonts w:ascii="Lucida Sans Unicode" w:hAnsi="Lucida Sans Unicode"/>
          <w:spacing w:val="-15"/>
          <w:sz w:val="19"/>
        </w:rPr>
        <w:t> </w:t>
      </w:r>
      <w:r>
        <w:rPr>
          <w:i/>
          <w:sz w:val="16"/>
        </w:rPr>
        <w:t>I</w:t>
      </w:r>
      <w:r>
        <w:rPr>
          <w:i/>
          <w:spacing w:val="9"/>
          <w:sz w:val="16"/>
        </w:rPr>
        <w:t> </w:t>
      </w:r>
      <w:r>
        <w:rPr>
          <w:rFonts w:ascii="DejaVu Sans" w:hAnsi="DejaVu Sans"/>
          <w:i/>
          <w:sz w:val="19"/>
        </w:rPr>
        <w:t>(</w:t>
      </w:r>
      <w:r>
        <w:rPr>
          <w:i/>
          <w:sz w:val="16"/>
        </w:rPr>
        <w:t>t</w:t>
      </w:r>
      <w:r>
        <w:rPr>
          <w:rFonts w:ascii="DejaVu Sans" w:hAnsi="DejaVu Sans"/>
          <w:i/>
          <w:sz w:val="19"/>
        </w:rPr>
        <w:t>)</w:t>
      </w:r>
      <w:r>
        <w:rPr>
          <w:rFonts w:ascii="DejaVu Sans" w:hAnsi="DejaVu Sans"/>
          <w:i/>
          <w:spacing w:val="-14"/>
          <w:sz w:val="19"/>
        </w:rPr>
        <w:t> </w:t>
      </w:r>
      <w:r>
        <w:rPr>
          <w:rFonts w:ascii="Lucida Sans Unicode" w:hAnsi="Lucida Sans Unicode"/>
          <w:sz w:val="19"/>
        </w:rPr>
        <w:t>+</w:t>
      </w:r>
      <w:r>
        <w:rPr>
          <w:rFonts w:ascii="Lucida Sans Unicode" w:hAnsi="Lucida Sans Unicode"/>
          <w:spacing w:val="-15"/>
          <w:sz w:val="19"/>
        </w:rPr>
        <w:t> </w:t>
      </w:r>
      <w:r>
        <w:rPr>
          <w:i/>
          <w:sz w:val="16"/>
        </w:rPr>
        <w:t>R</w:t>
      </w:r>
      <w:r>
        <w:rPr>
          <w:i/>
          <w:spacing w:val="-6"/>
          <w:sz w:val="16"/>
        </w:rPr>
        <w:t> </w:t>
      </w:r>
      <w:r>
        <w:rPr>
          <w:rFonts w:ascii="DejaVu Sans" w:hAnsi="DejaVu Sans"/>
          <w:i/>
          <w:sz w:val="19"/>
        </w:rPr>
        <w:t>(</w:t>
      </w:r>
      <w:r>
        <w:rPr>
          <w:i/>
          <w:sz w:val="16"/>
        </w:rPr>
        <w:t>t</w:t>
      </w:r>
      <w:r>
        <w:rPr>
          <w:rFonts w:ascii="DejaVu Sans" w:hAnsi="DejaVu Sans"/>
          <w:i/>
          <w:sz w:val="19"/>
        </w:rPr>
        <w:t>)</w:t>
      </w:r>
      <w:r>
        <w:rPr>
          <w:rFonts w:ascii="DejaVu Sans" w:hAnsi="DejaVu Sans"/>
          <w:i/>
          <w:spacing w:val="-4"/>
          <w:sz w:val="19"/>
        </w:rPr>
        <w:t> </w:t>
      </w:r>
      <w:r>
        <w:rPr>
          <w:rFonts w:ascii="Lucida Sans Unicode" w:hAnsi="Lucida Sans Unicode"/>
          <w:sz w:val="19"/>
        </w:rPr>
        <w:t>=</w:t>
      </w:r>
      <w:r>
        <w:rPr>
          <w:rFonts w:ascii="Lucida Sans Unicode" w:hAnsi="Lucida Sans Unicode"/>
          <w:spacing w:val="-3"/>
          <w:sz w:val="19"/>
        </w:rPr>
        <w:t> </w:t>
      </w:r>
      <w:r>
        <w:rPr>
          <w:i/>
          <w:sz w:val="16"/>
        </w:rPr>
        <w:t>n</w:t>
      </w:r>
      <w:r>
        <w:rPr>
          <w:sz w:val="16"/>
        </w:rPr>
        <w:t>.</w:t>
      </w:r>
    </w:p>
    <w:p>
      <w:pPr>
        <w:pStyle w:val="Heading1"/>
        <w:numPr>
          <w:ilvl w:val="0"/>
          <w:numId w:val="2"/>
        </w:numPr>
        <w:tabs>
          <w:tab w:pos="400" w:val="left" w:leader="none"/>
        </w:tabs>
        <w:spacing w:line="240" w:lineRule="auto" w:before="289" w:after="0"/>
        <w:ind w:left="399" w:right="0" w:hanging="223"/>
        <w:jc w:val="left"/>
      </w:pPr>
      <w:bookmarkStart w:name="The proposed measure" w:id="10"/>
      <w:bookmarkEnd w:id="10"/>
      <w:r>
        <w:rPr>
          <w:b w:val="0"/>
        </w:rPr>
      </w:r>
      <w:bookmarkStart w:name="The proposed measure" w:id="11"/>
      <w:bookmarkEnd w:id="11"/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proposed</w:t>
      </w:r>
      <w:r>
        <w:rPr>
          <w:spacing w:val="17"/>
          <w:w w:val="105"/>
        </w:rPr>
        <w:t> </w:t>
      </w:r>
      <w:r>
        <w:rPr>
          <w:w w:val="105"/>
        </w:rPr>
        <w:t>measure</w:t>
      </w:r>
    </w:p>
    <w:p>
      <w:pPr>
        <w:pStyle w:val="BodyText"/>
        <w:spacing w:before="9"/>
        <w:rPr>
          <w:rFonts w:ascii="Cambria"/>
          <w:b/>
          <w:sz w:val="20"/>
        </w:rPr>
      </w:pPr>
    </w:p>
    <w:p>
      <w:pPr>
        <w:pStyle w:val="BodyText"/>
        <w:spacing w:line="232" w:lineRule="auto"/>
        <w:ind w:left="177" w:right="100" w:firstLine="239"/>
        <w:jc w:val="both"/>
      </w:pPr>
      <w:r>
        <w:rPr>
          <w:w w:val="105"/>
        </w:rPr>
        <w:t>The influential social network spreader should satisfy two network topology conditions: high global diversity and high</w:t>
      </w:r>
      <w:r>
        <w:rPr>
          <w:spacing w:val="1"/>
          <w:w w:val="105"/>
        </w:rPr>
        <w:t> </w:t>
      </w:r>
      <w:r>
        <w:rPr>
          <w:w w:val="110"/>
        </w:rPr>
        <w:t>local features. First, node global diversity is determined by the network positions of neighbors. Greater differences in</w:t>
      </w:r>
      <w:r>
        <w:rPr>
          <w:spacing w:val="1"/>
          <w:w w:val="110"/>
        </w:rPr>
        <w:t> </w:t>
      </w:r>
      <w:r>
        <w:rPr>
          <w:w w:val="110"/>
        </w:rPr>
        <w:t>neighbor position information increase node diversity—that is, neighbors are distributed equally in all network layers</w:t>
      </w:r>
      <w:r>
        <w:rPr>
          <w:spacing w:val="1"/>
          <w:w w:val="110"/>
        </w:rPr>
        <w:t> </w:t>
      </w:r>
      <w:r>
        <w:rPr>
          <w:w w:val="110"/>
        </w:rPr>
        <w:t>(communities), otherwise they have similar network positions. There is an expectation that high global diversity nodes</w:t>
      </w:r>
      <w:r>
        <w:rPr>
          <w:spacing w:val="1"/>
          <w:w w:val="110"/>
        </w:rPr>
        <w:t> </w:t>
      </w:r>
      <w:r>
        <w:rPr>
          <w:w w:val="105"/>
        </w:rPr>
        <w:t>will spread information, ideas, or rumors very quickly in the early stages of the spreading process. Second, the local features</w:t>
      </w:r>
      <w:r>
        <w:rPr>
          <w:spacing w:val="1"/>
          <w:w w:val="105"/>
        </w:rPr>
        <w:t> </w:t>
      </w:r>
      <w:r>
        <w:rPr>
          <w:w w:val="110"/>
        </w:rPr>
        <w:t>of nodes are measured using the sum of neighbor connections. Here the expectation is that high local feature nodes will</w:t>
      </w:r>
      <w:r>
        <w:rPr>
          <w:spacing w:val="-41"/>
          <w:w w:val="110"/>
        </w:rPr>
        <w:t> </w:t>
      </w:r>
      <w:r>
        <w:rPr>
          <w:w w:val="110"/>
        </w:rPr>
        <w:t>trigger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early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rapid</w:t>
      </w:r>
      <w:r>
        <w:rPr>
          <w:spacing w:val="-8"/>
          <w:w w:val="110"/>
        </w:rPr>
        <w:t> </w:t>
      </w:r>
      <w:r>
        <w:rPr>
          <w:w w:val="110"/>
        </w:rPr>
        <w:t>accumulation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contagious</w:t>
      </w:r>
      <w:r>
        <w:rPr>
          <w:spacing w:val="-9"/>
          <w:w w:val="110"/>
        </w:rPr>
        <w:t> </w:t>
      </w:r>
      <w:r>
        <w:rPr>
          <w:w w:val="110"/>
        </w:rPr>
        <w:t>transmissions</w:t>
      </w:r>
      <w:r>
        <w:rPr>
          <w:spacing w:val="-8"/>
          <w:w w:val="110"/>
        </w:rPr>
        <w:t> </w:t>
      </w:r>
      <w:r>
        <w:rPr>
          <w:w w:val="110"/>
        </w:rPr>
        <w:t>among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large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candidate</w:t>
      </w:r>
      <w:r>
        <w:rPr>
          <w:spacing w:val="-8"/>
          <w:w w:val="110"/>
        </w:rPr>
        <w:t> </w:t>
      </w:r>
      <w:r>
        <w:rPr>
          <w:w w:val="110"/>
        </w:rPr>
        <w:t>nodes.</w:t>
      </w:r>
    </w:p>
    <w:p>
      <w:pPr>
        <w:spacing w:after="0" w:line="232" w:lineRule="auto"/>
        <w:jc w:val="both"/>
        <w:sectPr>
          <w:type w:val="continuous"/>
          <w:pgSz w:w="10890" w:h="14860"/>
          <w:pgMar w:header="646" w:footer="0" w:top="580" w:bottom="280" w:left="640" w:right="640"/>
        </w:sectPr>
      </w:pPr>
    </w:p>
    <w:p>
      <w:pPr>
        <w:pStyle w:val="BodyText"/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pict>
          <v:group style="width:420.85pt;height:223.15pt;mso-position-horizontal-relative:char;mso-position-vertical-relative:line" id="docshapegroup130" coordorigin="0,0" coordsize="8417,4463">
            <v:shape style="position:absolute;left:2435;top:551;width:3777;height:2326" type="#_x0000_t75" id="docshape131" stroked="false">
              <v:imagedata r:id="rId19" o:title=""/>
            </v:shape>
            <v:shape style="position:absolute;left:0;top:0;width:8417;height:4463" type="#_x0000_t75" id="docshape132" stroked="false">
              <v:imagedata r:id="rId20" o:title="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before="107"/>
        <w:ind w:left="1479" w:right="1551" w:firstLine="0"/>
        <w:jc w:val="center"/>
        <w:rPr>
          <w:sz w:val="13"/>
        </w:rPr>
      </w:pPr>
      <w:bookmarkStart w:name="_bookmark4" w:id="12"/>
      <w:bookmarkEnd w:id="12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6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2.  </w:t>
      </w:r>
      <w:r>
        <w:rPr>
          <w:rFonts w:ascii="Cambria"/>
          <w:b/>
          <w:spacing w:val="21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proposed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two-step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framework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computing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influence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network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nodes.</w:t>
      </w:r>
    </w:p>
    <w:p>
      <w:pPr>
        <w:pStyle w:val="BodyText"/>
        <w:spacing w:before="13"/>
        <w:rPr>
          <w:sz w:val="19"/>
        </w:rPr>
      </w:pPr>
    </w:p>
    <w:p>
      <w:pPr>
        <w:pStyle w:val="BodyText"/>
        <w:spacing w:line="232" w:lineRule="auto"/>
        <w:ind w:left="102" w:right="175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two-step</w:t>
      </w:r>
      <w:r>
        <w:rPr>
          <w:spacing w:val="-4"/>
          <w:w w:val="110"/>
        </w:rPr>
        <w:t> </w:t>
      </w:r>
      <w:r>
        <w:rPr>
          <w:w w:val="110"/>
        </w:rPr>
        <w:t>framework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4">
        <w:r>
          <w:rPr>
            <w:color w:val="0080AC"/>
            <w:w w:val="110"/>
          </w:rPr>
          <w:t>Fig.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2</w:t>
        </w:r>
        <w:r>
          <w:rPr>
            <w:color w:val="0080AC"/>
            <w:spacing w:val="-4"/>
            <w:w w:val="110"/>
          </w:rPr>
          <w:t> </w:t>
        </w:r>
      </w:hyperlink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obtaining</w:t>
      </w:r>
      <w:r>
        <w:rPr>
          <w:spacing w:val="-3"/>
          <w:w w:val="110"/>
        </w:rPr>
        <w:t> </w:t>
      </w:r>
      <w:r>
        <w:rPr>
          <w:w w:val="110"/>
        </w:rPr>
        <w:t>global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local</w:t>
      </w:r>
      <w:r>
        <w:rPr>
          <w:spacing w:val="-4"/>
          <w:w w:val="110"/>
        </w:rPr>
        <w:t> </w:t>
      </w:r>
      <w:r>
        <w:rPr>
          <w:w w:val="110"/>
        </w:rPr>
        <w:t>node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2"/>
          <w:w w:val="110"/>
        </w:rPr>
        <w:t> </w:t>
      </w:r>
      <w:r>
        <w:rPr>
          <w:w w:val="105"/>
        </w:rPr>
        <w:t>complex</w:t>
      </w:r>
      <w:r>
        <w:rPr>
          <w:spacing w:val="9"/>
          <w:w w:val="105"/>
        </w:rPr>
        <w:t> </w:t>
      </w:r>
      <w:r>
        <w:rPr>
          <w:w w:val="105"/>
        </w:rPr>
        <w:t>network.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step</w:t>
      </w:r>
      <w:r>
        <w:rPr>
          <w:spacing w:val="10"/>
          <w:w w:val="105"/>
        </w:rPr>
        <w:t> </w:t>
      </w:r>
      <w:r>
        <w:rPr>
          <w:w w:val="105"/>
        </w:rPr>
        <w:t>1,</w:t>
      </w:r>
      <w:r>
        <w:rPr>
          <w:spacing w:val="9"/>
          <w:w w:val="105"/>
        </w:rPr>
        <w:t> </w:t>
      </w:r>
      <w:r>
        <w:rPr>
          <w:w w:val="105"/>
        </w:rPr>
        <w:t>global</w:t>
      </w:r>
      <w:r>
        <w:rPr>
          <w:spacing w:val="9"/>
          <w:w w:val="105"/>
        </w:rPr>
        <w:t> </w:t>
      </w:r>
      <w:r>
        <w:rPr>
          <w:w w:val="105"/>
        </w:rPr>
        <w:t>algorithms</w:t>
      </w:r>
      <w:r>
        <w:rPr>
          <w:spacing w:val="9"/>
          <w:w w:val="105"/>
        </w:rPr>
        <w:t> </w:t>
      </w:r>
      <w:r>
        <w:rPr>
          <w:w w:val="105"/>
        </w:rPr>
        <w:t>(e.g.,</w:t>
      </w:r>
      <w:r>
        <w:rPr>
          <w:spacing w:val="10"/>
          <w:w w:val="105"/>
        </w:rPr>
        <w:t> </w:t>
      </w:r>
      <w:r>
        <w:rPr>
          <w:w w:val="105"/>
        </w:rPr>
        <w:t>community</w:t>
      </w:r>
      <w:r>
        <w:rPr>
          <w:spacing w:val="9"/>
          <w:w w:val="105"/>
        </w:rPr>
        <w:t> </w:t>
      </w:r>
      <w:r>
        <w:rPr>
          <w:w w:val="105"/>
        </w:rPr>
        <w:t>detection,</w:t>
      </w:r>
      <w:r>
        <w:rPr>
          <w:spacing w:val="9"/>
          <w:w w:val="105"/>
        </w:rPr>
        <w:t> </w:t>
      </w:r>
      <w:r>
        <w:rPr>
          <w:w w:val="105"/>
        </w:rPr>
        <w:t>graph</w:t>
      </w:r>
      <w:r>
        <w:rPr>
          <w:spacing w:val="10"/>
          <w:w w:val="105"/>
        </w:rPr>
        <w:t> </w:t>
      </w:r>
      <w:r>
        <w:rPr>
          <w:w w:val="105"/>
        </w:rPr>
        <w:t>clustering,</w:t>
      </w:r>
      <w:r>
        <w:rPr>
          <w:spacing w:val="9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-shell</w:t>
      </w:r>
      <w:r>
        <w:rPr>
          <w:spacing w:val="9"/>
          <w:w w:val="105"/>
        </w:rPr>
        <w:t> </w:t>
      </w:r>
      <w:r>
        <w:rPr>
          <w:w w:val="105"/>
        </w:rPr>
        <w:t>decomposition)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used</w:t>
      </w:r>
      <w:r>
        <w:rPr>
          <w:spacing w:val="-40"/>
          <w:w w:val="105"/>
        </w:rPr>
        <w:t> </w:t>
      </w:r>
      <w:r>
        <w:rPr>
          <w:w w:val="110"/>
        </w:rPr>
        <w:t>to analyze the global features of nodes in a complex network. Results are used to compute the global diversity of nodes.</w:t>
      </w:r>
      <w:r>
        <w:rPr>
          <w:spacing w:val="-4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step</w:t>
      </w:r>
      <w:r>
        <w:rPr>
          <w:spacing w:val="-9"/>
          <w:w w:val="110"/>
        </w:rPr>
        <w:t> </w:t>
      </w:r>
      <w:r>
        <w:rPr>
          <w:w w:val="110"/>
        </w:rPr>
        <w:t>2,</w:t>
      </w:r>
      <w:r>
        <w:rPr>
          <w:spacing w:val="-9"/>
          <w:w w:val="110"/>
        </w:rPr>
        <w:t> </w:t>
      </w:r>
      <w:r>
        <w:rPr>
          <w:w w:val="110"/>
        </w:rPr>
        <w:t>degree</w:t>
      </w:r>
      <w:r>
        <w:rPr>
          <w:spacing w:val="-9"/>
          <w:w w:val="110"/>
        </w:rPr>
        <w:t> </w:t>
      </w:r>
      <w:r>
        <w:rPr>
          <w:w w:val="110"/>
        </w:rPr>
        <w:t>centrality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measure</w:t>
      </w:r>
      <w:r>
        <w:rPr>
          <w:spacing w:val="-9"/>
          <w:w w:val="110"/>
        </w:rPr>
        <w:t> </w:t>
      </w:r>
      <w:r>
        <w:rPr>
          <w:w w:val="110"/>
        </w:rPr>
        <w:t>local</w:t>
      </w:r>
      <w:r>
        <w:rPr>
          <w:spacing w:val="-9"/>
          <w:w w:val="110"/>
        </w:rPr>
        <w:t> </w:t>
      </w:r>
      <w:r>
        <w:rPr>
          <w:w w:val="110"/>
        </w:rPr>
        <w:t>node</w:t>
      </w:r>
      <w:r>
        <w:rPr>
          <w:spacing w:val="-9"/>
          <w:w w:val="110"/>
        </w:rPr>
        <w:t> </w:t>
      </w:r>
      <w:r>
        <w:rPr>
          <w:w w:val="110"/>
        </w:rPr>
        <w:t>features.</w:t>
      </w:r>
      <w:r>
        <w:rPr>
          <w:spacing w:val="-10"/>
          <w:w w:val="110"/>
        </w:rPr>
        <w:t> </w:t>
      </w:r>
      <w:r>
        <w:rPr>
          <w:w w:val="110"/>
        </w:rPr>
        <w:t>Last,</w:t>
      </w:r>
      <w:r>
        <w:rPr>
          <w:spacing w:val="-9"/>
          <w:w w:val="110"/>
        </w:rPr>
        <w:t> </w:t>
      </w:r>
      <w:r>
        <w:rPr>
          <w:w w:val="110"/>
        </w:rPr>
        <w:t>global</w:t>
      </w:r>
      <w:r>
        <w:rPr>
          <w:spacing w:val="-9"/>
          <w:w w:val="110"/>
        </w:rPr>
        <w:t> </w:t>
      </w:r>
      <w:r>
        <w:rPr>
          <w:w w:val="110"/>
        </w:rPr>
        <w:t>diversity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local</w:t>
      </w:r>
      <w:r>
        <w:rPr>
          <w:spacing w:val="-10"/>
          <w:w w:val="110"/>
        </w:rPr>
        <w:t> </w:t>
      </w:r>
      <w:r>
        <w:rPr>
          <w:w w:val="110"/>
        </w:rPr>
        <w:t>features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combined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42"/>
          <w:w w:val="110"/>
        </w:rPr>
        <w:t> </w:t>
      </w:r>
      <w:r>
        <w:rPr>
          <w:w w:val="110"/>
        </w:rPr>
        <w:t>determine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final</w:t>
      </w:r>
      <w:r>
        <w:rPr>
          <w:spacing w:val="-4"/>
          <w:w w:val="110"/>
        </w:rPr>
        <w:t> </w:t>
      </w:r>
      <w:r>
        <w:rPr>
          <w:w w:val="110"/>
        </w:rPr>
        <w:t>influence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nodes.</w:t>
      </w:r>
    </w:p>
    <w:p>
      <w:pPr>
        <w:pStyle w:val="BodyText"/>
        <w:spacing w:line="232" w:lineRule="auto" w:before="8"/>
        <w:ind w:left="102" w:right="175" w:firstLine="239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step</w:t>
      </w:r>
      <w:r>
        <w:rPr>
          <w:spacing w:val="-6"/>
          <w:w w:val="110"/>
        </w:rPr>
        <w:t> </w:t>
      </w:r>
      <w:r>
        <w:rPr>
          <w:w w:val="110"/>
        </w:rPr>
        <w:t>1,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-shell</w:t>
      </w:r>
      <w:r>
        <w:rPr>
          <w:spacing w:val="-5"/>
          <w:w w:val="110"/>
        </w:rPr>
        <w:t> </w:t>
      </w:r>
      <w:r>
        <w:rPr>
          <w:w w:val="110"/>
        </w:rPr>
        <w:t>decomposition</w:t>
      </w:r>
      <w:r>
        <w:rPr>
          <w:spacing w:val="-6"/>
          <w:w w:val="110"/>
        </w:rPr>
        <w:t> </w:t>
      </w:r>
      <w:r>
        <w:rPr>
          <w:w w:val="110"/>
        </w:rPr>
        <w:t>method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example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obtaining</w:t>
      </w:r>
      <w:r>
        <w:rPr>
          <w:spacing w:val="-6"/>
          <w:w w:val="110"/>
        </w:rPr>
        <w:t> </w:t>
      </w:r>
      <w:r>
        <w:rPr>
          <w:w w:val="110"/>
        </w:rPr>
        <w:t>global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2"/>
          <w:w w:val="110"/>
        </w:rPr>
        <w:t> </w:t>
      </w:r>
      <w:r>
        <w:rPr>
          <w:w w:val="105"/>
        </w:rPr>
        <w:t>complex network. The </w:t>
      </w:r>
      <w:r>
        <w:rPr>
          <w:i/>
          <w:w w:val="105"/>
        </w:rPr>
        <w:t>k</w:t>
      </w:r>
      <w:r>
        <w:rPr>
          <w:w w:val="105"/>
        </w:rPr>
        <w:t>-shell values of nodes were obtained to calculate global diversity in terms of Shannon’s entropy [</w:t>
      </w:r>
      <w:hyperlink w:history="true" w:anchor="_bookmark35">
        <w:r>
          <w:rPr>
            <w:color w:val="0080AC"/>
            <w:w w:val="105"/>
          </w:rPr>
          <w:t>29</w:t>
        </w:r>
      </w:hyperlink>
      <w:r>
        <w:rPr>
          <w:w w:val="105"/>
        </w:rPr>
        <w:t>],</w:t>
      </w:r>
      <w:r>
        <w:rPr>
          <w:spacing w:val="1"/>
          <w:w w:val="105"/>
        </w:rPr>
        <w:t> </w:t>
      </w:r>
      <w:r>
        <w:rPr>
          <w:w w:val="105"/>
        </w:rPr>
        <w:t>which was then used to describe how many network layers are affected by a node. According to Eq. </w:t>
      </w:r>
      <w:hyperlink w:history="true" w:anchor="_bookmark5">
        <w:r>
          <w:rPr>
            <w:color w:val="0080AC"/>
            <w:w w:val="105"/>
          </w:rPr>
          <w:t>(4) </w:t>
        </w:r>
      </w:hyperlink>
      <w:r>
        <w:rPr>
          <w:w w:val="105"/>
        </w:rPr>
        <w:t>definition, maximum</w:t>
      </w:r>
      <w:r>
        <w:rPr>
          <w:spacing w:val="1"/>
          <w:w w:val="105"/>
        </w:rPr>
        <w:t> </w:t>
      </w:r>
      <w:r>
        <w:rPr>
          <w:w w:val="110"/>
        </w:rPr>
        <w:t>entropy indicates a case in which a node is capable of connecting equally with all layers of a complex network, and a</w:t>
      </w:r>
      <w:r>
        <w:rPr>
          <w:spacing w:val="1"/>
          <w:w w:val="110"/>
        </w:rPr>
        <w:t> </w:t>
      </w:r>
      <w:r>
        <w:rPr>
          <w:w w:val="110"/>
        </w:rPr>
        <w:t>minimum entropy of 0 indicates a case in which all connections of a node are in the same layer of a complex network.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shown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6">
        <w:r>
          <w:rPr>
            <w:color w:val="0080AC"/>
            <w:w w:val="110"/>
          </w:rPr>
          <w:t>Fig.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-shell</w:t>
      </w:r>
      <w:r>
        <w:rPr>
          <w:spacing w:val="-9"/>
          <w:w w:val="110"/>
        </w:rPr>
        <w:t> </w:t>
      </w:r>
      <w:r>
        <w:rPr>
          <w:w w:val="110"/>
        </w:rPr>
        <w:t>entropy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node</w:t>
      </w:r>
      <w:r>
        <w:rPr>
          <w:spacing w:val="-8"/>
          <w:w w:val="110"/>
        </w:rPr>
        <w:t> </w:t>
      </w:r>
      <w:r>
        <w:rPr>
          <w:i/>
          <w:w w:val="110"/>
        </w:rPr>
        <w:t>i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ensures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neighbors’</w:t>
      </w:r>
      <w:r>
        <w:rPr>
          <w:spacing w:val="-9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-shell</w:t>
      </w:r>
      <w:r>
        <w:rPr>
          <w:spacing w:val="-8"/>
          <w:w w:val="110"/>
        </w:rPr>
        <w:t> </w:t>
      </w:r>
      <w:r>
        <w:rPr>
          <w:w w:val="110"/>
        </w:rPr>
        <w:t>values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much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diverse,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41"/>
          <w:w w:val="110"/>
        </w:rPr>
        <w:t> </w:t>
      </w:r>
      <w:r>
        <w:rPr>
          <w:w w:val="110"/>
        </w:rPr>
        <w:t>defined</w:t>
      </w:r>
      <w:r>
        <w:rPr>
          <w:spacing w:val="-4"/>
          <w:w w:val="110"/>
        </w:rPr>
        <w:t> </w:t>
      </w:r>
      <w:r>
        <w:rPr>
          <w:w w:val="110"/>
        </w:rPr>
        <w:t>as</w:t>
      </w:r>
    </w:p>
    <w:p>
      <w:pPr>
        <w:pStyle w:val="BodyText"/>
        <w:spacing w:before="11"/>
        <w:rPr>
          <w:sz w:val="10"/>
        </w:rPr>
      </w:pPr>
    </w:p>
    <w:p>
      <w:pPr>
        <w:spacing w:line="149" w:lineRule="exact" w:before="0"/>
        <w:ind w:left="1467" w:right="0" w:firstLine="0"/>
        <w:jc w:val="left"/>
        <w:rPr>
          <w:sz w:val="10"/>
        </w:rPr>
      </w:pPr>
      <w:r>
        <w:rPr/>
        <w:pict>
          <v:shape style="position:absolute;margin-left:106.545998pt;margin-top:.608840pt;width:84.95pt;height:37.050pt;mso-position-horizontal-relative:page;mso-position-vertical-relative:paragraph;z-index:-16686592" type="#_x0000_t202" id="docshape133" filled="false" stroked="false">
            <v:textbox inset="0,0,0,0">
              <w:txbxContent>
                <w:p>
                  <w:pPr>
                    <w:tabs>
                      <w:tab w:pos="492" w:val="left" w:leader="none"/>
                      <w:tab w:pos="1419" w:val="left" w:leader="none"/>
                    </w:tabs>
                    <w:spacing w:line="185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215"/>
                      <w:position w:val="3"/>
                      <w:sz w:val="19"/>
                    </w:rPr>
                    <w:t>X</w:t>
                  </w:r>
                  <w:r>
                    <w:rPr>
                      <w:rFonts w:ascii="Arial"/>
                      <w:position w:val="3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> </w:t>
                  </w:r>
                  <w:r>
                    <w:rPr>
                      <w:rFonts w:ascii="Arial"/>
                      <w:spacing w:val="19"/>
                      <w:sz w:val="19"/>
                    </w:rPr>
                    <w:t> </w:t>
                  </w: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> </w:t>
                  </w:r>
                  <w:r>
                    <w:rPr>
                      <w:rFonts w:ascii="Arial"/>
                      <w:spacing w:val="19"/>
                      <w:sz w:val="19"/>
                    </w:rPr>
                    <w:t> </w:t>
                  </w: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position w:val="2"/>
          <w:sz w:val="11"/>
        </w:rPr>
        <w:t>ks</w:t>
      </w:r>
      <w:r>
        <w:rPr>
          <w:w w:val="110"/>
          <w:sz w:val="10"/>
        </w:rPr>
        <w:t>max</w:t>
      </w:r>
    </w:p>
    <w:p>
      <w:pPr>
        <w:tabs>
          <w:tab w:pos="1816" w:val="left" w:leader="none"/>
          <w:tab w:pos="9209" w:val="left" w:leader="none"/>
        </w:tabs>
        <w:spacing w:line="267" w:lineRule="exact" w:before="0"/>
        <w:ind w:left="580" w:right="0" w:firstLine="0"/>
        <w:jc w:val="left"/>
        <w:rPr>
          <w:sz w:val="16"/>
        </w:rPr>
      </w:pPr>
      <w:r>
        <w:rPr>
          <w:i/>
          <w:sz w:val="16"/>
        </w:rPr>
        <w:t>E</w:t>
      </w:r>
      <w:r>
        <w:rPr>
          <w:i/>
          <w:sz w:val="16"/>
          <w:vertAlign w:val="subscript"/>
        </w:rPr>
        <w:t>i</w:t>
      </w:r>
      <w:r>
        <w:rPr>
          <w:i/>
          <w:spacing w:val="-2"/>
          <w:sz w:val="16"/>
          <w:vertAlign w:val="baseline"/>
        </w:rPr>
        <w:t> </w:t>
      </w:r>
      <w:r>
        <w:rPr>
          <w:rFonts w:ascii="DejaVu Sans" w:hAnsi="DejaVu Sans"/>
          <w:i/>
          <w:sz w:val="19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</w:t>
      </w:r>
      <w:r>
        <w:rPr>
          <w:rFonts w:ascii="DejaVu Sans" w:hAnsi="DejaVu Sans"/>
          <w:i/>
          <w:sz w:val="19"/>
          <w:vertAlign w:val="baseline"/>
        </w:rPr>
        <w:t>)</w:t>
      </w:r>
      <w:r>
        <w:rPr>
          <w:rFonts w:ascii="DejaVu Sans" w:hAnsi="DejaVu Sans"/>
          <w:i/>
          <w:spacing w:val="-12"/>
          <w:sz w:val="19"/>
          <w:vertAlign w:val="baseline"/>
        </w:rPr>
        <w:t> </w:t>
      </w:r>
      <w:r>
        <w:rPr>
          <w:rFonts w:ascii="Lucida Sans Unicode" w:hAnsi="Lucida Sans Unicode"/>
          <w:sz w:val="19"/>
          <w:vertAlign w:val="baseline"/>
        </w:rPr>
        <w:t>=</w:t>
      </w:r>
      <w:r>
        <w:rPr>
          <w:rFonts w:ascii="Lucida Sans Unicode" w:hAnsi="Lucida Sans Unicode"/>
          <w:spacing w:val="-10"/>
          <w:sz w:val="19"/>
          <w:vertAlign w:val="baseline"/>
        </w:rPr>
        <w:t> </w:t>
      </w:r>
      <w:r>
        <w:rPr>
          <w:rFonts w:ascii="Lucida Sans Unicode" w:hAnsi="Lucida Sans Unicode"/>
          <w:w w:val="85"/>
          <w:sz w:val="19"/>
          <w:vertAlign w:val="baseline"/>
        </w:rPr>
        <w:t>—</w:t>
        <w:tab/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i/>
          <w:spacing w:val="3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>  </w:t>
      </w:r>
      <w:r>
        <w:rPr>
          <w:i/>
          <w:spacing w:val="4"/>
          <w:w w:val="105"/>
          <w:sz w:val="16"/>
          <w:vertAlign w:val="baseline"/>
        </w:rPr>
        <w:t> </w:t>
      </w:r>
      <w:r>
        <w:rPr>
          <w:rFonts w:ascii="Lucida Sans Unicode" w:hAnsi="Lucida Sans Unicode"/>
          <w:w w:val="85"/>
          <w:sz w:val="19"/>
          <w:vertAlign w:val="baseline"/>
        </w:rPr>
        <w:t>·</w:t>
      </w:r>
      <w:r>
        <w:rPr>
          <w:rFonts w:ascii="Lucida Sans Unicode" w:hAnsi="Lucida Sans Unicode"/>
          <w:spacing w:val="-8"/>
          <w:w w:val="85"/>
          <w:sz w:val="19"/>
          <w:vertAlign w:val="baseline"/>
        </w:rPr>
        <w:t> </w:t>
      </w:r>
      <w:r>
        <w:rPr>
          <w:w w:val="105"/>
          <w:sz w:val="16"/>
          <w:vertAlign w:val="baseline"/>
        </w:rPr>
        <w:t>log</w:t>
      </w:r>
      <w:r>
        <w:rPr>
          <w:w w:val="105"/>
          <w:sz w:val="16"/>
          <w:vertAlign w:val="subscript"/>
        </w:rPr>
        <w:t>2</w:t>
      </w:r>
      <w:r>
        <w:rPr>
          <w:spacing w:val="-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i</w:t>
      </w:r>
      <w:r>
        <w:rPr>
          <w:i/>
          <w:w w:val="105"/>
          <w:sz w:val="16"/>
          <w:vertAlign w:val="baseline"/>
        </w:rPr>
        <w:t> </w:t>
      </w:r>
      <w:r>
        <w:rPr>
          <w:i/>
          <w:spacing w:val="35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bscript"/>
        </w:rPr>
        <w:t>j</w:t>
      </w:r>
      <w:r>
        <w:rPr>
          <w:i/>
          <w:w w:val="105"/>
          <w:sz w:val="16"/>
          <w:vertAlign w:val="baseline"/>
        </w:rPr>
        <w:tab/>
      </w:r>
      <w:bookmarkStart w:name="_bookmark5" w:id="13"/>
      <w:bookmarkEnd w:id="13"/>
      <w:r>
        <w:rPr>
          <w:w w:val="105"/>
          <w:sz w:val="16"/>
          <w:vertAlign w:val="baseline"/>
        </w:rPr>
        <w:t>(4)</w:t>
      </w:r>
    </w:p>
    <w:p>
      <w:pPr>
        <w:spacing w:line="191" w:lineRule="exact" w:before="0"/>
        <w:ind w:left="1523" w:right="0" w:firstLine="0"/>
        <w:jc w:val="left"/>
        <w:rPr>
          <w:sz w:val="11"/>
        </w:rPr>
      </w:pPr>
      <w:r>
        <w:rPr>
          <w:i/>
          <w:w w:val="110"/>
          <w:sz w:val="11"/>
        </w:rPr>
        <w:t>j</w:t>
      </w:r>
      <w:r>
        <w:rPr>
          <w:rFonts w:ascii="Lucida Sans Unicode"/>
          <w:w w:val="110"/>
          <w:sz w:val="13"/>
        </w:rPr>
        <w:t>=</w:t>
      </w:r>
      <w:r>
        <w:rPr>
          <w:w w:val="110"/>
          <w:sz w:val="11"/>
        </w:rPr>
        <w:t>1</w:t>
      </w:r>
    </w:p>
    <w:p>
      <w:pPr>
        <w:spacing w:after="0" w:line="191" w:lineRule="exact"/>
        <w:jc w:val="left"/>
        <w:rPr>
          <w:sz w:val="11"/>
        </w:rPr>
        <w:sectPr>
          <w:pgSz w:w="10890" w:h="14860"/>
          <w:pgMar w:header="646" w:footer="0" w:top="840" w:bottom="280" w:left="640" w:right="640"/>
        </w:sectPr>
      </w:pPr>
    </w:p>
    <w:p>
      <w:pPr>
        <w:tabs>
          <w:tab w:pos="1480" w:val="left" w:leader="none"/>
        </w:tabs>
        <w:spacing w:line="323" w:lineRule="exact" w:before="98"/>
        <w:ind w:left="580" w:right="0" w:firstLine="0"/>
        <w:jc w:val="left"/>
        <w:rPr>
          <w:i/>
          <w:sz w:val="11"/>
        </w:rPr>
      </w:pPr>
      <w:r>
        <w:rPr/>
        <w:pict>
          <v:line style="position:absolute;mso-position-horizontal-relative:page;mso-position-vertical-relative:paragraph;z-index:-16687104" from="97.327003pt,18.407431pt" to="120.995003pt,18.407431pt" stroked="true" strokeweight=".44pt" strokecolor="#000000">
            <v:stroke dashstyle="solid"/>
            <w10:wrap type="none"/>
          </v:line>
        </w:pict>
      </w:r>
      <w:r>
        <w:rPr/>
        <w:pict>
          <v:shape style="position:absolute;margin-left:97.327003pt;margin-top:19.340111pt;width:15.35pt;height:8.75pt;mso-position-horizontal-relative:page;mso-position-vertical-relative:paragraph;z-index:-16686080" type="#_x0000_t202" id="docshape134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i/>
                      <w:w w:val="105"/>
                      <w:position w:val="2"/>
                      <w:sz w:val="11"/>
                    </w:rPr>
                    <w:t>ks</w:t>
                  </w:r>
                  <w:r>
                    <w:rPr>
                      <w:w w:val="105"/>
                      <w:sz w:val="10"/>
                    </w:rPr>
                    <w:t>max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403999pt;margin-top:3.80233pt;width:46pt;height:37.6pt;mso-position-horizontal-relative:page;mso-position-vertical-relative:paragraph;z-index:-16685568" type="#_x0000_t202" id="docshape135" filled="false" stroked="false">
            <v:textbox inset="0,0,0,0">
              <w:txbxContent>
                <w:p>
                  <w:pPr>
                    <w:tabs>
                      <w:tab w:pos="670" w:val="left" w:leader="none"/>
                    </w:tabs>
                    <w:spacing w:before="128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Arial"/>
                      <w:w w:val="146"/>
                      <w:position w:val="-3"/>
                      <w:sz w:val="19"/>
                    </w:rPr>
                    <w:t> </w:t>
                  </w:r>
                  <w:r>
                    <w:rPr>
                      <w:rFonts w:ascii="Arial"/>
                      <w:position w:val="-3"/>
                      <w:sz w:val="19"/>
                    </w:rPr>
                    <w:t> </w:t>
                  </w:r>
                  <w:r>
                    <w:rPr>
                      <w:rFonts w:ascii="Arial"/>
                      <w:spacing w:val="19"/>
                      <w:position w:val="-3"/>
                      <w:sz w:val="19"/>
                    </w:rPr>
                    <w:t> </w:t>
                  </w:r>
                  <w:r>
                    <w:rPr>
                      <w:rFonts w:ascii="Arial"/>
                      <w:w w:val="146"/>
                      <w:position w:val="-3"/>
                      <w:sz w:val="19"/>
                    </w:rPr>
                    <w:t> </w:t>
                  </w:r>
                  <w:r>
                    <w:rPr>
                      <w:rFonts w:ascii="Arial"/>
                      <w:position w:val="-3"/>
                      <w:sz w:val="19"/>
                    </w:rPr>
                    <w:tab/>
                  </w:r>
                  <w:r>
                    <w:rPr>
                      <w:rFonts w:ascii="Arial"/>
                      <w:w w:val="117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> </w:t>
                  </w:r>
                  <w:r>
                    <w:rPr>
                      <w:rFonts w:ascii="Arial"/>
                      <w:spacing w:val="19"/>
                      <w:sz w:val="19"/>
                    </w:rPr>
                    <w:t> </w:t>
                  </w:r>
                  <w:r>
                    <w:rPr>
                      <w:rFonts w:ascii="Arial"/>
                      <w:spacing w:val="-588"/>
                      <w:w w:val="117"/>
                      <w:sz w:val="19"/>
                    </w:rPr>
                    <w:t> </w:t>
                  </w:r>
                  <w:r>
                    <w:rPr>
                      <w:rFonts w:ascii="Lucida Sans Unicode"/>
                      <w:spacing w:val="-107"/>
                      <w:position w:val="-18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16"/>
        </w:rPr>
        <w:t>p</w:t>
      </w:r>
      <w:r>
        <w:rPr>
          <w:i/>
          <w:w w:val="115"/>
          <w:sz w:val="16"/>
          <w:vertAlign w:val="subscript"/>
        </w:rPr>
        <w:t>i</w:t>
      </w:r>
      <w:r>
        <w:rPr>
          <w:i/>
          <w:w w:val="115"/>
          <w:sz w:val="16"/>
          <w:vertAlign w:val="baseline"/>
        </w:rPr>
        <w:t> </w:t>
      </w:r>
      <w:r>
        <w:rPr>
          <w:i/>
          <w:spacing w:val="24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x</w:t>
      </w:r>
      <w:r>
        <w:rPr>
          <w:i/>
          <w:w w:val="115"/>
          <w:sz w:val="16"/>
          <w:vertAlign w:val="subscript"/>
        </w:rPr>
        <w:t>j</w:t>
      </w:r>
      <w:r>
        <w:rPr>
          <w:i/>
          <w:w w:val="115"/>
          <w:sz w:val="16"/>
          <w:vertAlign w:val="baseline"/>
        </w:rPr>
        <w:tab/>
      </w:r>
      <w:r>
        <w:rPr>
          <w:i/>
          <w:w w:val="115"/>
          <w:position w:val="15"/>
          <w:sz w:val="16"/>
          <w:vertAlign w:val="baseline"/>
        </w:rPr>
        <w:t>x</w:t>
      </w:r>
      <w:r>
        <w:rPr>
          <w:i/>
          <w:w w:val="115"/>
          <w:position w:val="12"/>
          <w:sz w:val="11"/>
          <w:vertAlign w:val="baseline"/>
        </w:rPr>
        <w:t>j</w:t>
      </w:r>
    </w:p>
    <w:p>
      <w:pPr>
        <w:spacing w:line="503" w:lineRule="exact" w:before="0"/>
        <w:ind w:left="1362" w:right="0" w:firstLine="0"/>
        <w:jc w:val="left"/>
        <w:rPr>
          <w:i/>
          <w:sz w:val="11"/>
        </w:rPr>
      </w:pPr>
      <w:r>
        <w:rPr>
          <w:i/>
          <w:spacing w:val="-31"/>
          <w:w w:val="109"/>
          <w:sz w:val="11"/>
        </w:rPr>
        <w:t>j</w:t>
      </w:r>
      <w:r>
        <w:rPr>
          <w:rFonts w:ascii="Arial"/>
          <w:spacing w:val="-169"/>
          <w:w w:val="157"/>
          <w:position w:val="31"/>
          <w:sz w:val="19"/>
        </w:rPr>
        <w:t>P</w:t>
      </w:r>
      <w:r>
        <w:rPr>
          <w:rFonts w:ascii="Lucida Sans Unicode"/>
          <w:w w:val="101"/>
          <w:sz w:val="13"/>
        </w:rPr>
        <w:t>=</w:t>
      </w:r>
      <w:r>
        <w:rPr>
          <w:w w:val="122"/>
          <w:sz w:val="11"/>
        </w:rPr>
        <w:t>1</w:t>
      </w:r>
      <w:r>
        <w:rPr>
          <w:sz w:val="11"/>
        </w:rPr>
        <w:t>  </w:t>
      </w:r>
      <w:r>
        <w:rPr>
          <w:spacing w:val="5"/>
          <w:sz w:val="11"/>
        </w:rPr>
        <w:t> </w:t>
      </w:r>
      <w:r>
        <w:rPr>
          <w:i/>
          <w:w w:val="101"/>
          <w:position w:val="17"/>
          <w:sz w:val="16"/>
        </w:rPr>
        <w:t>x</w:t>
      </w:r>
      <w:r>
        <w:rPr>
          <w:i/>
          <w:w w:val="109"/>
          <w:position w:val="14"/>
          <w:sz w:val="11"/>
        </w:rPr>
        <w:t>j</w:t>
      </w:r>
    </w:p>
    <w:p>
      <w:pPr>
        <w:spacing w:line="272" w:lineRule="exact" w:before="31"/>
        <w:ind w:left="0" w:right="38" w:firstLine="0"/>
        <w:jc w:val="right"/>
        <w:rPr>
          <w:sz w:val="11"/>
        </w:rPr>
      </w:pPr>
      <w:r>
        <w:rPr/>
        <w:pict>
          <v:shape style="position:absolute;margin-left:61.043999pt;margin-top:8.042772pt;width:32.65pt;height:19.7pt;mso-position-horizontal-relative:page;mso-position-vertical-relative:paragraph;z-index:-16685056" type="#_x0000_t202" id="docshape136" filled="false" stroked="false">
            <v:textbox inset="0,0,0,0">
              <w:txbxContent>
                <w:p>
                  <w:pPr>
                    <w:spacing w:line="296" w:lineRule="exact" w:before="0"/>
                    <w:ind w:left="0" w:right="0" w:firstLine="0"/>
                    <w:jc w:val="left"/>
                    <w:rPr>
                      <w:rFonts w:ascii="DejaVu Sans" w:hAnsi="DejaVu Sans"/>
                      <w:i/>
                      <w:sz w:val="19"/>
                    </w:rPr>
                  </w:pPr>
                  <w:r>
                    <w:rPr>
                      <w:i/>
                      <w:spacing w:val="-71"/>
                      <w:w w:val="91"/>
                      <w:sz w:val="16"/>
                    </w:rPr>
                    <w:t>E</w:t>
                  </w:r>
                  <w:r>
                    <w:rPr>
                      <w:rFonts w:ascii="Lucida Sans Unicode" w:hAnsi="Lucida Sans Unicode"/>
                      <w:w w:val="54"/>
                      <w:position w:val="4"/>
                      <w:sz w:val="19"/>
                    </w:rPr>
                    <w:t>ˆ</w:t>
                  </w:r>
                  <w:r>
                    <w:rPr>
                      <w:rFonts w:ascii="Lucida Sans Unicode" w:hAnsi="Lucida Sans Unicode"/>
                      <w:position w:val="4"/>
                      <w:sz w:val="19"/>
                    </w:rPr>
                    <w:t>  </w:t>
                  </w:r>
                  <w:r>
                    <w:rPr>
                      <w:rFonts w:ascii="Lucida Sans Unicode" w:hAnsi="Lucida Sans Unicode"/>
                      <w:spacing w:val="-27"/>
                      <w:position w:val="4"/>
                      <w:sz w:val="19"/>
                    </w:rPr>
                    <w:t> </w:t>
                  </w:r>
                  <w:r>
                    <w:rPr>
                      <w:i/>
                      <w:w w:val="86"/>
                      <w:sz w:val="16"/>
                    </w:rPr>
                    <w:t>X</w:t>
                  </w:r>
                  <w:r>
                    <w:rPr>
                      <w:i/>
                      <w:sz w:val="16"/>
                    </w:rPr>
                    <w:t>   </w:t>
                  </w:r>
                  <w:r>
                    <w:rPr>
                      <w:i/>
                      <w:spacing w:val="7"/>
                      <w:sz w:val="16"/>
                    </w:rPr>
                    <w:t> </w:t>
                  </w:r>
                  <w:r>
                    <w:rPr>
                      <w:rFonts w:ascii="Lucida Sans Unicode" w:hAnsi="Lucida Sans Unicode"/>
                      <w:spacing w:val="-489"/>
                      <w:w w:val="98"/>
                      <w:sz w:val="19"/>
                    </w:rPr>
                    <w:t>=</w:t>
                  </w:r>
                  <w:r>
                    <w:rPr>
                      <w:rFonts w:ascii="DejaVu Sans" w:hAnsi="DejaVu Sans"/>
                      <w:i/>
                      <w:w w:val="96"/>
                      <w:sz w:val="19"/>
                    </w:rPr>
                    <w:t>(</w:t>
                  </w:r>
                  <w:r>
                    <w:rPr>
                      <w:rFonts w:ascii="DejaVu Sans" w:hAnsi="DejaVu Sans"/>
                      <w:i/>
                      <w:spacing w:val="-52"/>
                      <w:sz w:val="19"/>
                    </w:rPr>
                    <w:t> </w:t>
                  </w:r>
                  <w:r>
                    <w:rPr>
                      <w:rFonts w:ascii="DejaVu Sans" w:hAnsi="DejaVu Sans"/>
                      <w:i/>
                      <w:spacing w:val="-30"/>
                      <w:sz w:val="19"/>
                    </w:rPr>
                    <w:t> </w:t>
                  </w:r>
                  <w:r>
                    <w:rPr>
                      <w:rFonts w:ascii="DejaVu Sans" w:hAnsi="DejaVu Sans"/>
                      <w:i/>
                      <w:spacing w:val="-52"/>
                      <w:w w:val="96"/>
                      <w:sz w:val="19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103"/>
          <w:sz w:val="16"/>
          <w:u w:val="single"/>
        </w:rPr>
        <w:t> </w:t>
      </w:r>
      <w:r>
        <w:rPr>
          <w:rFonts w:ascii="Times New Roman" w:hAnsi="Times New Roman"/>
          <w:sz w:val="16"/>
          <w:u w:val="single"/>
        </w:rPr>
        <w:t>  </w:t>
      </w:r>
      <w:r>
        <w:rPr>
          <w:rFonts w:ascii="Times New Roman" w:hAnsi="Times New Roman"/>
          <w:spacing w:val="-18"/>
          <w:sz w:val="16"/>
          <w:u w:val="single"/>
        </w:rPr>
        <w:t> </w:t>
      </w:r>
      <w:r>
        <w:rPr>
          <w:i/>
          <w:w w:val="90"/>
          <w:sz w:val="16"/>
          <w:u w:val="single"/>
        </w:rPr>
        <w:t>E</w:t>
      </w:r>
      <w:r>
        <w:rPr>
          <w:i/>
          <w:w w:val="90"/>
          <w:position w:val="-2"/>
          <w:sz w:val="11"/>
          <w:u w:val="single"/>
        </w:rPr>
        <w:t>i</w:t>
      </w:r>
      <w:r>
        <w:rPr>
          <w:i/>
          <w:spacing w:val="27"/>
          <w:position w:val="-2"/>
          <w:sz w:val="11"/>
          <w:u w:val="single"/>
        </w:rPr>
        <w:t> </w:t>
      </w:r>
      <w:r>
        <w:rPr>
          <w:rFonts w:ascii="DejaVu Sans" w:hAnsi="DejaVu Sans"/>
          <w:i/>
          <w:w w:val="90"/>
          <w:sz w:val="19"/>
          <w:u w:val="single"/>
        </w:rPr>
        <w:t>(</w:t>
      </w:r>
      <w:r>
        <w:rPr>
          <w:i/>
          <w:w w:val="90"/>
          <w:sz w:val="16"/>
          <w:u w:val="single"/>
        </w:rPr>
        <w:t>X</w:t>
      </w:r>
      <w:r>
        <w:rPr>
          <w:i/>
          <w:w w:val="90"/>
          <w:position w:val="-2"/>
          <w:sz w:val="11"/>
          <w:u w:val="single"/>
        </w:rPr>
        <w:t>i</w:t>
      </w:r>
      <w:r>
        <w:rPr>
          <w:rFonts w:ascii="DejaVu Sans" w:hAnsi="DejaVu Sans"/>
          <w:i/>
          <w:w w:val="90"/>
          <w:sz w:val="19"/>
          <w:u w:val="single"/>
        </w:rPr>
        <w:t>)</w:t>
      </w:r>
      <w:r>
        <w:rPr>
          <w:rFonts w:ascii="DejaVu Sans" w:hAnsi="DejaVu Sans"/>
          <w:i/>
          <w:spacing w:val="3"/>
          <w:w w:val="90"/>
          <w:sz w:val="19"/>
          <w:u w:val="single"/>
        </w:rPr>
        <w:t> </w:t>
      </w:r>
      <w:r>
        <w:rPr>
          <w:rFonts w:ascii="Lucida Sans Unicode" w:hAnsi="Lucida Sans Unicode"/>
          <w:w w:val="90"/>
          <w:sz w:val="19"/>
          <w:u w:val="single"/>
        </w:rPr>
        <w:t>—</w:t>
      </w:r>
      <w:r>
        <w:rPr>
          <w:rFonts w:ascii="Lucida Sans Unicode" w:hAnsi="Lucida Sans Unicode"/>
          <w:spacing w:val="3"/>
          <w:w w:val="90"/>
          <w:sz w:val="19"/>
          <w:u w:val="single"/>
        </w:rPr>
        <w:t> </w:t>
      </w:r>
      <w:r>
        <w:rPr>
          <w:i/>
          <w:w w:val="90"/>
          <w:sz w:val="16"/>
          <w:u w:val="single"/>
        </w:rPr>
        <w:t>E</w:t>
      </w:r>
      <w:r>
        <w:rPr>
          <w:w w:val="90"/>
          <w:position w:val="-2"/>
          <w:sz w:val="11"/>
          <w:u w:val="single"/>
        </w:rPr>
        <w:t>min</w:t>
      </w:r>
      <w:r>
        <w:rPr>
          <w:spacing w:val="-12"/>
          <w:position w:val="-2"/>
          <w:sz w:val="11"/>
          <w:u w:val="single"/>
        </w:rPr>
        <w:t> </w:t>
      </w:r>
    </w:p>
    <w:p>
      <w:pPr>
        <w:tabs>
          <w:tab w:pos="246" w:val="left" w:leader="none"/>
          <w:tab w:pos="640" w:val="left" w:leader="none"/>
        </w:tabs>
        <w:spacing w:line="289" w:lineRule="exact" w:before="0"/>
        <w:ind w:left="0" w:right="47" w:firstLine="0"/>
        <w:jc w:val="right"/>
        <w:rPr>
          <w:sz w:val="11"/>
        </w:rPr>
      </w:pPr>
      <w:r>
        <w:rPr>
          <w:i/>
          <w:w w:val="105"/>
          <w:position w:val="11"/>
          <w:sz w:val="11"/>
        </w:rPr>
        <w:t>i</w:t>
        <w:tab/>
        <w:t>i</w:t>
        <w:tab/>
      </w:r>
      <w:r>
        <w:rPr>
          <w:sz w:val="16"/>
        </w:rPr>
        <w:t>log</w:t>
      </w:r>
      <w:r>
        <w:rPr>
          <w:position w:val="-3"/>
          <w:sz w:val="11"/>
        </w:rPr>
        <w:t>2</w:t>
      </w:r>
      <w:r>
        <w:rPr>
          <w:spacing w:val="24"/>
          <w:position w:val="-3"/>
          <w:sz w:val="11"/>
        </w:rPr>
        <w:t> </w:t>
      </w:r>
      <w:r>
        <w:rPr>
          <w:i/>
          <w:sz w:val="16"/>
        </w:rPr>
        <w:t>ks</w:t>
      </w:r>
      <w:r>
        <w:rPr>
          <w:position w:val="-2"/>
          <w:sz w:val="11"/>
        </w:rPr>
        <w:t>max</w:t>
      </w:r>
      <w:r>
        <w:rPr>
          <w:spacing w:val="38"/>
          <w:position w:val="-2"/>
          <w:sz w:val="11"/>
        </w:rPr>
        <w:t> </w:t>
      </w:r>
      <w:r>
        <w:rPr>
          <w:rFonts w:ascii="Lucida Sans Unicode" w:hAnsi="Lucida Sans Unicode"/>
          <w:sz w:val="19"/>
        </w:rPr>
        <w:t>—</w:t>
      </w:r>
      <w:r>
        <w:rPr>
          <w:rFonts w:ascii="Lucida Sans Unicode" w:hAnsi="Lucida Sans Unicode"/>
          <w:spacing w:val="-7"/>
          <w:sz w:val="19"/>
        </w:rPr>
        <w:t> </w:t>
      </w:r>
      <w:r>
        <w:rPr>
          <w:i/>
          <w:sz w:val="16"/>
        </w:rPr>
        <w:t>E</w:t>
      </w:r>
      <w:r>
        <w:rPr>
          <w:position w:val="-2"/>
          <w:sz w:val="11"/>
        </w:rPr>
        <w:t>min</w:t>
      </w:r>
    </w:p>
    <w:p>
      <w:pPr>
        <w:spacing w:line="240" w:lineRule="auto" w:before="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580"/>
      </w:pPr>
      <w:r>
        <w:rPr>
          <w:w w:val="115"/>
        </w:rPr>
        <w:t>(5)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580"/>
      </w:pPr>
      <w:r>
        <w:rPr>
          <w:w w:val="115"/>
        </w:rPr>
        <w:t>(6)</w:t>
      </w:r>
    </w:p>
    <w:p>
      <w:pPr>
        <w:spacing w:after="0"/>
        <w:sectPr>
          <w:type w:val="continuous"/>
          <w:pgSz w:w="10890" w:h="14860"/>
          <w:pgMar w:header="646" w:footer="0" w:top="580" w:bottom="280" w:left="640" w:right="640"/>
          <w:cols w:num="2" w:equalWidth="0">
            <w:col w:w="2636" w:space="5992"/>
            <w:col w:w="982"/>
          </w:cols>
        </w:sectPr>
      </w:pPr>
    </w:p>
    <w:p>
      <w:pPr>
        <w:pStyle w:val="BodyText"/>
        <w:spacing w:line="204" w:lineRule="auto" w:before="101"/>
        <w:ind w:left="102" w:right="175"/>
        <w:jc w:val="both"/>
      </w:pPr>
      <w:r>
        <w:rPr/>
        <w:pict>
          <v:shape style="position:absolute;margin-left:110.410004pt;margin-top:17.656588pt;width:12.5pt;height:35.65pt;mso-position-horizontal-relative:page;mso-position-vertical-relative:paragraph;z-index:-16684544" type="#_x0000_t202" id="docshape137" filled="false" stroked="false">
            <v:textbox inset="0,0,0,0">
              <w:txbxContent>
                <w:p>
                  <w:pPr>
                    <w:spacing w:line="187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17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> </w:t>
                  </w:r>
                  <w:r>
                    <w:rPr>
                      <w:rFonts w:ascii="Arial"/>
                      <w:spacing w:val="19"/>
                      <w:sz w:val="19"/>
                    </w:rPr>
                    <w:t> </w:t>
                  </w:r>
                  <w:r>
                    <w:rPr>
                      <w:rFonts w:ascii="Arial"/>
                      <w:w w:val="117"/>
                      <w:sz w:val="1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5.936005pt;margin-top:-1.109413pt;width:14pt;height:35.65pt;mso-position-horizontal-relative:page;mso-position-vertical-relative:paragraph;z-index:-16684032" type="#_x0000_t202" id="docshape138" filled="false" stroked="false">
            <v:textbox inset="0,0,0,0">
              <w:txbxContent>
                <w:p>
                  <w:pPr>
                    <w:spacing w:line="187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> </w:t>
                  </w:r>
                  <w:r>
                    <w:rPr>
                      <w:rFonts w:ascii="Arial"/>
                      <w:spacing w:val="19"/>
                      <w:sz w:val="19"/>
                    </w:rPr>
                    <w:t> </w:t>
                  </w: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where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 </w:t>
      </w:r>
      <w:r>
        <w:rPr>
          <w:rFonts w:ascii="Lucida Sans Unicode" w:hAnsi="Lucida Sans Unicode"/>
          <w:w w:val="105"/>
          <w:sz w:val="19"/>
          <w:vertAlign w:val="baseline"/>
        </w:rPr>
        <w:t>= {</w:t>
      </w:r>
      <w:r>
        <w:rPr>
          <w:w w:val="105"/>
          <w:vertAlign w:val="baseline"/>
        </w:rPr>
        <w:t>1</w:t>
      </w:r>
      <w:r>
        <w:rPr>
          <w:rFonts w:ascii="DejaVu Sans" w:hAnsi="DejaVu Sans"/>
          <w:i/>
          <w:w w:val="105"/>
          <w:sz w:val="19"/>
          <w:vertAlign w:val="baseline"/>
        </w:rPr>
        <w:t>, </w:t>
      </w:r>
      <w:r>
        <w:rPr>
          <w:w w:val="105"/>
          <w:vertAlign w:val="baseline"/>
        </w:rPr>
        <w:t>2</w:t>
      </w:r>
      <w:r>
        <w:rPr>
          <w:rFonts w:ascii="DejaVu Sans" w:hAnsi="DejaVu Sans"/>
          <w:i/>
          <w:w w:val="105"/>
          <w:sz w:val="19"/>
          <w:vertAlign w:val="baseline"/>
        </w:rPr>
        <w:t>, . . . , </w:t>
      </w:r>
      <w:r>
        <w:rPr>
          <w:i/>
          <w:w w:val="105"/>
          <w:vertAlign w:val="baseline"/>
        </w:rPr>
        <w:t>ks</w:t>
      </w:r>
      <w:r>
        <w:rPr>
          <w:w w:val="105"/>
          <w:vertAlign w:val="subscript"/>
        </w:rPr>
        <w:t>max</w:t>
      </w:r>
      <w:r>
        <w:rPr>
          <w:rFonts w:ascii="Lucida Sans Unicode" w:hAnsi="Lucida Sans Unicode"/>
          <w:w w:val="105"/>
          <w:sz w:val="19"/>
          <w:vertAlign w:val="baseline"/>
        </w:rPr>
        <w:t>} </w:t>
      </w:r>
      <w:r>
        <w:rPr>
          <w:w w:val="105"/>
          <w:vertAlign w:val="baseline"/>
        </w:rPr>
        <w:t>denotes the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-shell values of the neighbors of node </w:t>
      </w:r>
      <w:r>
        <w:rPr>
          <w:i/>
          <w:w w:val="105"/>
          <w:vertAlign w:val="baseline"/>
        </w:rPr>
        <w:t>i</w:t>
      </w:r>
      <w:r>
        <w:rPr>
          <w:rFonts w:ascii="DejaVu Sans" w:hAnsi="DejaVu Sans"/>
          <w:i/>
          <w:w w:val="105"/>
          <w:sz w:val="19"/>
          <w:vertAlign w:val="baseline"/>
        </w:rPr>
        <w:t>,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  x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  </w:t>
      </w:r>
      <w:r>
        <w:rPr>
          <w:w w:val="105"/>
          <w:vertAlign w:val="baseline"/>
        </w:rPr>
        <w:t>the probability of the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-core</w:t>
      </w:r>
      <w:r>
        <w:rPr>
          <w:spacing w:val="1"/>
          <w:w w:val="105"/>
          <w:vertAlign w:val="baseline"/>
        </w:rPr>
        <w:t> </w:t>
      </w:r>
      <w:r>
        <w:rPr>
          <w:w w:val="107"/>
          <w:vertAlign w:val="baseline"/>
        </w:rPr>
        <w:t>layer</w:t>
      </w:r>
      <w:r>
        <w:rPr>
          <w:spacing w:val="5"/>
          <w:vertAlign w:val="baseline"/>
        </w:rPr>
        <w:t> </w:t>
      </w:r>
      <w:r>
        <w:rPr>
          <w:w w:val="106"/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w w:val="107"/>
          <w:vertAlign w:val="baseline"/>
        </w:rPr>
        <w:t>neighbors,</w:t>
      </w:r>
      <w:r>
        <w:rPr>
          <w:vertAlign w:val="baseline"/>
        </w:rPr>
        <w:t>  </w:t>
      </w:r>
      <w:r>
        <w:rPr>
          <w:spacing w:val="-13"/>
          <w:vertAlign w:val="baseline"/>
        </w:rPr>
        <w:t> </w:t>
      </w:r>
      <w:r>
        <w:rPr>
          <w:i/>
          <w:spacing w:val="-1"/>
          <w:w w:val="101"/>
          <w:vertAlign w:val="baseline"/>
        </w:rPr>
        <w:t>x</w:t>
      </w:r>
      <w:r>
        <w:rPr>
          <w:i/>
          <w:w w:val="127"/>
          <w:vertAlign w:val="subscript"/>
        </w:rPr>
        <w:t>j</w:t>
      </w:r>
      <w:r>
        <w:rPr>
          <w:i/>
          <w:vertAlign w:val="baseline"/>
        </w:rPr>
        <w:t>  </w:t>
      </w:r>
      <w:r>
        <w:rPr>
          <w:i/>
          <w:spacing w:val="-3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w w:val="108"/>
          <w:vertAlign w:val="baseline"/>
        </w:rPr>
        <w:t>number</w:t>
      </w:r>
      <w:r>
        <w:rPr>
          <w:spacing w:val="5"/>
          <w:vertAlign w:val="baseline"/>
        </w:rPr>
        <w:t> </w:t>
      </w:r>
      <w:r>
        <w:rPr>
          <w:w w:val="106"/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w w:val="107"/>
          <w:vertAlign w:val="baseline"/>
        </w:rPr>
        <w:t>nodes</w:t>
      </w:r>
      <w:r>
        <w:rPr>
          <w:spacing w:val="5"/>
          <w:vertAlign w:val="baseline"/>
        </w:rPr>
        <w:t> </w:t>
      </w:r>
      <w:r>
        <w:rPr>
          <w:w w:val="107"/>
          <w:vertAlign w:val="baseline"/>
        </w:rPr>
        <w:t>in</w:t>
      </w:r>
      <w:r>
        <w:rPr>
          <w:spacing w:val="5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i/>
          <w:w w:val="101"/>
          <w:vertAlign w:val="baseline"/>
        </w:rPr>
        <w:t>x</w:t>
      </w:r>
      <w:r>
        <w:rPr>
          <w:i/>
          <w:spacing w:val="9"/>
          <w:w w:val="127"/>
          <w:vertAlign w:val="subscript"/>
        </w:rPr>
        <w:t>j</w:t>
      </w:r>
      <w:r>
        <w:rPr>
          <w:w w:val="112"/>
          <w:vertAlign w:val="baseline"/>
        </w:rPr>
        <w:t>-core</w:t>
      </w:r>
      <w:r>
        <w:rPr>
          <w:spacing w:val="5"/>
          <w:vertAlign w:val="baseline"/>
        </w:rPr>
        <w:t> </w:t>
      </w:r>
      <w:r>
        <w:rPr>
          <w:w w:val="107"/>
          <w:vertAlign w:val="baseline"/>
        </w:rPr>
        <w:t>layer</w:t>
      </w:r>
      <w:r>
        <w:rPr>
          <w:spacing w:val="5"/>
          <w:vertAlign w:val="baseline"/>
        </w:rPr>
        <w:t> </w:t>
      </w:r>
      <w:r>
        <w:rPr>
          <w:w w:val="106"/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w w:val="108"/>
          <w:vertAlign w:val="baseline"/>
        </w:rPr>
        <w:t>complex</w:t>
      </w:r>
      <w:r>
        <w:rPr>
          <w:spacing w:val="5"/>
          <w:vertAlign w:val="baseline"/>
        </w:rPr>
        <w:t> </w:t>
      </w:r>
      <w:r>
        <w:rPr>
          <w:w w:val="107"/>
          <w:vertAlign w:val="baseline"/>
        </w:rPr>
        <w:t>network,</w:t>
      </w:r>
      <w:r>
        <w:rPr>
          <w:spacing w:val="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"/>
          <w:vertAlign w:val="baseline"/>
        </w:rPr>
        <w:t> </w:t>
      </w:r>
      <w:r>
        <w:rPr>
          <w:i/>
          <w:spacing w:val="-71"/>
          <w:w w:val="91"/>
          <w:vertAlign w:val="baseline"/>
        </w:rPr>
        <w:t>E</w:t>
      </w:r>
      <w:r>
        <w:rPr>
          <w:rFonts w:ascii="Lucida Sans Unicode" w:hAnsi="Lucida Sans Unicode"/>
          <w:spacing w:val="7"/>
          <w:w w:val="54"/>
          <w:position w:val="4"/>
          <w:sz w:val="19"/>
          <w:vertAlign w:val="baseline"/>
        </w:rPr>
        <w:t>ˆ</w:t>
      </w:r>
      <w:r>
        <w:rPr>
          <w:i/>
          <w:w w:val="108"/>
          <w:position w:val="-2"/>
          <w:sz w:val="11"/>
          <w:vertAlign w:val="baseline"/>
        </w:rPr>
        <w:t>i</w:t>
      </w:r>
      <w:r>
        <w:rPr>
          <w:i/>
          <w:position w:val="-2"/>
          <w:sz w:val="11"/>
          <w:vertAlign w:val="baseline"/>
        </w:rPr>
        <w:t> </w:t>
      </w:r>
      <w:r>
        <w:rPr>
          <w:i/>
          <w:spacing w:val="-14"/>
          <w:position w:val="-2"/>
          <w:sz w:val="11"/>
          <w:vertAlign w:val="baseline"/>
        </w:rPr>
        <w:t> </w:t>
      </w:r>
      <w:r>
        <w:rPr>
          <w:rFonts w:ascii="DejaVu Sans" w:hAnsi="DejaVu Sans"/>
          <w:i/>
          <w:w w:val="96"/>
          <w:sz w:val="19"/>
          <w:vertAlign w:val="baseline"/>
        </w:rPr>
        <w:t>(</w:t>
      </w:r>
      <w:r>
        <w:rPr>
          <w:i/>
          <w:w w:val="86"/>
          <w:vertAlign w:val="baseline"/>
        </w:rPr>
        <w:t>X</w:t>
      </w:r>
      <w:r>
        <w:rPr>
          <w:i/>
          <w:spacing w:val="9"/>
          <w:w w:val="126"/>
          <w:vertAlign w:val="subscript"/>
        </w:rPr>
        <w:t>i</w:t>
      </w:r>
      <w:r>
        <w:rPr>
          <w:rFonts w:ascii="DejaVu Sans" w:hAnsi="DejaVu Sans"/>
          <w:i/>
          <w:w w:val="96"/>
          <w:sz w:val="19"/>
          <w:vertAlign w:val="baseline"/>
        </w:rPr>
        <w:t>)</w:t>
      </w:r>
      <w:r>
        <w:rPr>
          <w:rFonts w:ascii="DejaVu Sans" w:hAnsi="DejaVu Sans"/>
          <w:i/>
          <w:spacing w:val="-15"/>
          <w:sz w:val="19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w w:val="107"/>
          <w:vertAlign w:val="baseline"/>
        </w:rPr>
        <w:t>normalized</w:t>
      </w:r>
      <w:r>
        <w:rPr>
          <w:spacing w:val="5"/>
          <w:vertAlign w:val="baseline"/>
        </w:rPr>
        <w:t> </w:t>
      </w:r>
      <w:r>
        <w:rPr>
          <w:i/>
          <w:w w:val="121"/>
          <w:vertAlign w:val="baseline"/>
        </w:rPr>
        <w:t>k</w:t>
      </w:r>
      <w:r>
        <w:rPr>
          <w:w w:val="112"/>
          <w:vertAlign w:val="baseline"/>
        </w:rPr>
        <w:t>-core </w:t>
      </w:r>
      <w:r>
        <w:rPr>
          <w:w w:val="110"/>
          <w:vertAlign w:val="baseline"/>
        </w:rPr>
        <w:t>entropy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required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case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under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consideration.</w:t>
      </w:r>
    </w:p>
    <w:p>
      <w:pPr>
        <w:pStyle w:val="BodyText"/>
        <w:spacing w:line="232" w:lineRule="auto" w:before="12"/>
        <w:ind w:left="102" w:right="175" w:firstLine="239"/>
        <w:jc w:val="both"/>
      </w:pPr>
      <w:r>
        <w:rPr>
          <w:w w:val="105"/>
        </w:rPr>
        <w:t>In step 2, the node’s degree centrality is used to analyze the value of local features in the complex network; the degree</w:t>
      </w:r>
      <w:r>
        <w:rPr>
          <w:spacing w:val="1"/>
          <w:w w:val="105"/>
        </w:rPr>
        <w:t> </w:t>
      </w:r>
      <w:r>
        <w:rPr>
          <w:w w:val="105"/>
        </w:rPr>
        <w:t>centrality of neighbors is also considered. A high influence value indicates that a node and its neighbors have high degree</w:t>
      </w:r>
      <w:r>
        <w:rPr>
          <w:spacing w:val="1"/>
          <w:w w:val="105"/>
        </w:rPr>
        <w:t> </w:t>
      </w:r>
      <w:r>
        <w:rPr>
          <w:w w:val="105"/>
        </w:rPr>
        <w:t>centrality,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turn</w:t>
      </w:r>
      <w:r>
        <w:rPr>
          <w:spacing w:val="11"/>
          <w:w w:val="105"/>
        </w:rPr>
        <w:t> </w:t>
      </w:r>
      <w:r>
        <w:rPr>
          <w:w w:val="105"/>
        </w:rPr>
        <w:t>indicating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node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capable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reaching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widest</w:t>
      </w:r>
      <w:r>
        <w:rPr>
          <w:spacing w:val="10"/>
          <w:w w:val="105"/>
        </w:rPr>
        <w:t> </w:t>
      </w:r>
      <w:r>
        <w:rPr>
          <w:w w:val="105"/>
        </w:rPr>
        <w:t>possible</w:t>
      </w:r>
      <w:r>
        <w:rPr>
          <w:spacing w:val="11"/>
          <w:w w:val="105"/>
        </w:rPr>
        <w:t> </w:t>
      </w:r>
      <w:r>
        <w:rPr>
          <w:w w:val="105"/>
        </w:rPr>
        <w:t>local</w:t>
      </w:r>
      <w:r>
        <w:rPr>
          <w:spacing w:val="10"/>
          <w:w w:val="105"/>
        </w:rPr>
        <w:t> </w:t>
      </w:r>
      <w:r>
        <w:rPr>
          <w:w w:val="105"/>
        </w:rPr>
        <w:t>range.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local</w:t>
      </w:r>
      <w:r>
        <w:rPr>
          <w:spacing w:val="10"/>
          <w:w w:val="105"/>
        </w:rPr>
        <w:t> </w:t>
      </w:r>
      <w:r>
        <w:rPr>
          <w:w w:val="105"/>
        </w:rPr>
        <w:t>feature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node</w:t>
      </w:r>
      <w:r>
        <w:rPr>
          <w:spacing w:val="10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-39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defined</w:t>
      </w:r>
      <w:r>
        <w:rPr>
          <w:spacing w:val="-1"/>
          <w:w w:val="105"/>
        </w:rPr>
        <w:t> </w:t>
      </w:r>
      <w:r>
        <w:rPr>
          <w:w w:val="105"/>
        </w:rPr>
        <w:t>as</w:t>
      </w:r>
    </w:p>
    <w:p>
      <w:pPr>
        <w:spacing w:after="0" w:line="232" w:lineRule="auto"/>
        <w:jc w:val="both"/>
        <w:sectPr>
          <w:type w:val="continuous"/>
          <w:pgSz w:w="10890" w:h="14860"/>
          <w:pgMar w:header="646" w:footer="0" w:top="580" w:bottom="280" w:left="640" w:right="640"/>
        </w:sectPr>
      </w:pPr>
    </w:p>
    <w:p>
      <w:pPr>
        <w:spacing w:line="285" w:lineRule="exact" w:before="278"/>
        <w:ind w:left="580" w:right="0" w:firstLine="0"/>
        <w:jc w:val="left"/>
        <w:rPr>
          <w:sz w:val="16"/>
        </w:rPr>
      </w:pPr>
      <w:r>
        <w:rPr/>
        <w:pict>
          <v:shape style="position:absolute;margin-left:97.026001pt;margin-top:.69536pt;width:28.7pt;height:42.85pt;mso-position-horizontal-relative:page;mso-position-vertical-relative:paragraph;z-index:-16683520" type="#_x0000_t202" id="docshape139" filled="false" stroked="false">
            <v:textbox inset="0,0,0,0">
              <w:txbxContent>
                <w:p>
                  <w:pPr>
                    <w:spacing w:before="108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251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>  </w:t>
                  </w:r>
                  <w:r>
                    <w:rPr>
                      <w:rFonts w:ascii="Arial"/>
                      <w:spacing w:val="12"/>
                      <w:sz w:val="19"/>
                    </w:rPr>
                    <w:t> </w:t>
                  </w:r>
                  <w:r>
                    <w:rPr>
                      <w:rFonts w:ascii="Arial"/>
                      <w:spacing w:val="-9"/>
                      <w:w w:val="215"/>
                      <w:position w:val="-13"/>
                      <w:sz w:val="1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6"/>
        </w:rPr>
        <w:t>L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20"/>
          <w:w w:val="105"/>
          <w:sz w:val="16"/>
          <w:vertAlign w:val="baseline"/>
        </w:rPr>
        <w:t> </w:t>
      </w:r>
      <w:r>
        <w:rPr>
          <w:rFonts w:ascii="Lucida Sans Unicode"/>
          <w:w w:val="105"/>
          <w:sz w:val="19"/>
          <w:vertAlign w:val="baseline"/>
        </w:rPr>
        <w:t>=</w:t>
      </w:r>
      <w:r>
        <w:rPr>
          <w:rFonts w:ascii="Lucida Sans Unicode"/>
          <w:spacing w:val="-10"/>
          <w:w w:val="105"/>
          <w:sz w:val="19"/>
          <w:vertAlign w:val="baseline"/>
        </w:rPr>
        <w:t> </w:t>
      </w:r>
      <w:r>
        <w:rPr>
          <w:w w:val="105"/>
          <w:sz w:val="16"/>
          <w:vertAlign w:val="baseline"/>
        </w:rPr>
        <w:t>log</w:t>
      </w:r>
      <w:r>
        <w:rPr>
          <w:w w:val="105"/>
          <w:sz w:val="16"/>
          <w:vertAlign w:val="subscript"/>
        </w:rPr>
        <w:t>2</w:t>
      </w:r>
    </w:p>
    <w:p>
      <w:pPr>
        <w:spacing w:line="228" w:lineRule="auto" w:before="0"/>
        <w:ind w:left="0" w:right="0" w:firstLine="0"/>
        <w:jc w:val="right"/>
        <w:rPr>
          <w:rFonts w:ascii="DejaVu Sans"/>
          <w:i/>
          <w:sz w:val="13"/>
        </w:rPr>
      </w:pPr>
      <w:r>
        <w:rPr>
          <w:i/>
          <w:sz w:val="11"/>
        </w:rPr>
        <w:t>j</w:t>
      </w:r>
      <w:r>
        <w:rPr>
          <w:rFonts w:ascii="Lucida Sans Unicode"/>
          <w:sz w:val="13"/>
        </w:rPr>
        <w:t>e</w:t>
      </w:r>
      <w:r>
        <w:rPr>
          <w:i/>
          <w:sz w:val="11"/>
        </w:rPr>
        <w:t>NB</w:t>
      </w:r>
      <w:r>
        <w:rPr>
          <w:i/>
          <w:position w:val="-2"/>
          <w:sz w:val="10"/>
        </w:rPr>
        <w:t>h</w:t>
      </w:r>
      <w:r>
        <w:rPr>
          <w:rFonts w:ascii="Lucida Sans Unicode"/>
          <w:position w:val="-2"/>
          <w:sz w:val="11"/>
        </w:rPr>
        <w:t>=</w:t>
      </w:r>
      <w:r>
        <w:rPr>
          <w:position w:val="-2"/>
          <w:sz w:val="10"/>
        </w:rPr>
        <w:t>1</w:t>
      </w:r>
      <w:r>
        <w:rPr>
          <w:spacing w:val="-11"/>
          <w:position w:val="-2"/>
          <w:sz w:val="10"/>
        </w:rPr>
        <w:t> </w:t>
      </w:r>
      <w:r>
        <w:rPr>
          <w:rFonts w:ascii="DejaVu Sans"/>
          <w:i/>
          <w:sz w:val="13"/>
        </w:rPr>
        <w:t>(</w:t>
      </w:r>
      <w:r>
        <w:rPr>
          <w:i/>
          <w:sz w:val="11"/>
        </w:rPr>
        <w:t>i</w:t>
      </w:r>
      <w:r>
        <w:rPr>
          <w:rFonts w:ascii="DejaVu Sans"/>
          <w:i/>
          <w:sz w:val="13"/>
        </w:rPr>
        <w:t>)</w:t>
      </w:r>
    </w:p>
    <w:p>
      <w:pPr>
        <w:spacing w:line="272" w:lineRule="exact" w:before="11"/>
        <w:ind w:left="0" w:right="204" w:firstLine="0"/>
        <w:jc w:val="right"/>
        <w:rPr>
          <w:sz w:val="16"/>
        </w:rPr>
      </w:pPr>
      <w:r>
        <w:rPr/>
        <w:pict>
          <v:shape style="position:absolute;margin-left:61.043999pt;margin-top:7.104769pt;width:16.25pt;height:19.7pt;mso-position-horizontal-relative:page;mso-position-vertical-relative:paragraph;z-index:-16683008" type="#_x0000_t202" id="docshape140" filled="false" stroked="false">
            <v:textbox inset="0,0,0,0">
              <w:txbxContent>
                <w:p>
                  <w:pPr>
                    <w:spacing w:line="295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i/>
                      <w:spacing w:val="-20"/>
                      <w:w w:val="85"/>
                      <w:sz w:val="16"/>
                    </w:rPr>
                    <w:t>L</w:t>
                  </w:r>
                  <w:r>
                    <w:rPr>
                      <w:rFonts w:ascii="Lucida Sans Unicode" w:hAnsi="Lucida Sans Unicode"/>
                      <w:spacing w:val="-20"/>
                      <w:w w:val="85"/>
                      <w:position w:val="4"/>
                      <w:sz w:val="19"/>
                    </w:rPr>
                    <w:t>ˆ</w:t>
                  </w:r>
                  <w:r>
                    <w:rPr>
                      <w:rFonts w:ascii="Lucida Sans Unicode" w:hAnsi="Lucida Sans Unicode"/>
                      <w:spacing w:val="5"/>
                      <w:position w:val="4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spacing w:val="-20"/>
                      <w:w w:val="85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103"/>
          <w:sz w:val="16"/>
          <w:u w:val="single"/>
        </w:rPr>
        <w:t> </w:t>
      </w:r>
      <w:r>
        <w:rPr>
          <w:rFonts w:ascii="Times New Roman" w:hAnsi="Times New Roman"/>
          <w:spacing w:val="18"/>
          <w:sz w:val="16"/>
          <w:u w:val="single"/>
        </w:rPr>
        <w:t> </w:t>
      </w:r>
      <w:r>
        <w:rPr>
          <w:i/>
          <w:w w:val="95"/>
          <w:sz w:val="16"/>
          <w:u w:val="single"/>
        </w:rPr>
        <w:t>L</w:t>
      </w:r>
      <w:r>
        <w:rPr>
          <w:i/>
          <w:w w:val="95"/>
          <w:sz w:val="16"/>
          <w:u w:val="single"/>
          <w:vertAlign w:val="subscript"/>
        </w:rPr>
        <w:t>i</w:t>
      </w:r>
      <w:r>
        <w:rPr>
          <w:i/>
          <w:spacing w:val="26"/>
          <w:w w:val="95"/>
          <w:sz w:val="16"/>
          <w:u w:val="single"/>
          <w:vertAlign w:val="baseline"/>
        </w:rPr>
        <w:t> </w:t>
      </w:r>
      <w:r>
        <w:rPr>
          <w:rFonts w:ascii="Lucida Sans Unicode" w:hAnsi="Lucida Sans Unicode"/>
          <w:w w:val="95"/>
          <w:sz w:val="19"/>
          <w:u w:val="single"/>
          <w:vertAlign w:val="baseline"/>
        </w:rPr>
        <w:t>—</w:t>
      </w:r>
      <w:r>
        <w:rPr>
          <w:rFonts w:ascii="Lucida Sans Unicode" w:hAnsi="Lucida Sans Unicode"/>
          <w:spacing w:val="-5"/>
          <w:w w:val="95"/>
          <w:sz w:val="19"/>
          <w:u w:val="single"/>
          <w:vertAlign w:val="baseline"/>
        </w:rPr>
        <w:t> </w:t>
      </w:r>
      <w:r>
        <w:rPr>
          <w:i/>
          <w:w w:val="95"/>
          <w:sz w:val="16"/>
          <w:u w:val="single"/>
          <w:vertAlign w:val="baseline"/>
        </w:rPr>
        <w:t>L</w:t>
      </w:r>
      <w:r>
        <w:rPr>
          <w:w w:val="95"/>
          <w:sz w:val="16"/>
          <w:u w:val="single"/>
          <w:vertAlign w:val="subscript"/>
        </w:rPr>
        <w:t>min</w:t>
      </w:r>
      <w:r>
        <w:rPr>
          <w:spacing w:val="-11"/>
          <w:sz w:val="16"/>
          <w:u w:val="single"/>
          <w:vertAlign w:val="baseline"/>
        </w:rPr>
        <w:t> </w:t>
      </w:r>
    </w:p>
    <w:p>
      <w:pPr>
        <w:tabs>
          <w:tab w:pos="322" w:val="left" w:leader="none"/>
        </w:tabs>
        <w:spacing w:line="289" w:lineRule="exact" w:before="0"/>
        <w:ind w:left="0" w:right="214" w:firstLine="0"/>
        <w:jc w:val="right"/>
        <w:rPr>
          <w:sz w:val="11"/>
        </w:rPr>
      </w:pPr>
      <w:r>
        <w:rPr>
          <w:i/>
          <w:position w:val="14"/>
          <w:sz w:val="11"/>
        </w:rPr>
        <w:t>i</w:t>
        <w:tab/>
      </w:r>
      <w:r>
        <w:rPr>
          <w:i/>
          <w:w w:val="95"/>
          <w:position w:val="3"/>
          <w:sz w:val="16"/>
        </w:rPr>
        <w:t>L</w:t>
      </w:r>
      <w:r>
        <w:rPr>
          <w:w w:val="95"/>
          <w:sz w:val="11"/>
        </w:rPr>
        <w:t>max</w:t>
      </w:r>
      <w:r>
        <w:rPr>
          <w:spacing w:val="34"/>
          <w:sz w:val="11"/>
        </w:rPr>
        <w:t> </w:t>
      </w:r>
      <w:r>
        <w:rPr>
          <w:rFonts w:ascii="Lucida Sans Unicode" w:hAnsi="Lucida Sans Unicode"/>
          <w:w w:val="95"/>
          <w:position w:val="3"/>
          <w:sz w:val="19"/>
        </w:rPr>
        <w:t>—</w:t>
      </w:r>
      <w:r>
        <w:rPr>
          <w:rFonts w:ascii="Lucida Sans Unicode" w:hAnsi="Lucida Sans Unicode"/>
          <w:spacing w:val="-7"/>
          <w:w w:val="95"/>
          <w:position w:val="3"/>
          <w:sz w:val="19"/>
        </w:rPr>
        <w:t> </w:t>
      </w:r>
      <w:r>
        <w:rPr>
          <w:i/>
          <w:w w:val="95"/>
          <w:position w:val="3"/>
          <w:sz w:val="16"/>
        </w:rPr>
        <w:t>L</w:t>
      </w:r>
      <w:r>
        <w:rPr>
          <w:w w:val="95"/>
          <w:sz w:val="11"/>
        </w:rPr>
        <w:t>min</w:t>
      </w:r>
    </w:p>
    <w:p>
      <w:pPr>
        <w:tabs>
          <w:tab w:pos="7124" w:val="left" w:leader="none"/>
        </w:tabs>
        <w:spacing w:line="536" w:lineRule="exact" w:before="0"/>
        <w:ind w:left="-9" w:right="0" w:firstLine="0"/>
        <w:jc w:val="left"/>
        <w:rPr>
          <w:sz w:val="16"/>
        </w:rPr>
      </w:pPr>
      <w:r>
        <w:rPr/>
        <w:br w:type="column"/>
      </w:r>
      <w:r>
        <w:rPr>
          <w:i/>
          <w:w w:val="89"/>
          <w:sz w:val="16"/>
        </w:rPr>
        <w:t>C</w:t>
      </w:r>
      <w:r>
        <w:rPr>
          <w:i/>
          <w:w w:val="136"/>
          <w:sz w:val="16"/>
          <w:vertAlign w:val="subscript"/>
        </w:rPr>
        <w:t>d</w:t>
      </w:r>
      <w:r>
        <w:rPr>
          <w:i/>
          <w:spacing w:val="1"/>
          <w:sz w:val="16"/>
          <w:vertAlign w:val="baseline"/>
        </w:rPr>
        <w:t> </w:t>
      </w:r>
      <w:r>
        <w:rPr>
          <w:rFonts w:ascii="DejaVu Sans"/>
          <w:i/>
          <w:w w:val="96"/>
          <w:sz w:val="19"/>
          <w:vertAlign w:val="baseline"/>
        </w:rPr>
        <w:t>(</w:t>
      </w:r>
      <w:r>
        <w:rPr>
          <w:i/>
          <w:w w:val="107"/>
          <w:sz w:val="16"/>
          <w:vertAlign w:val="baseline"/>
        </w:rPr>
        <w:t>j</w:t>
      </w:r>
      <w:r>
        <w:rPr>
          <w:rFonts w:ascii="DejaVu Sans"/>
          <w:i/>
          <w:w w:val="96"/>
          <w:sz w:val="19"/>
          <w:vertAlign w:val="baseline"/>
        </w:rPr>
        <w:t>)</w:t>
      </w:r>
      <w:r>
        <w:rPr>
          <w:rFonts w:ascii="Arial"/>
          <w:w w:val="251"/>
          <w:position w:val="33"/>
          <w:sz w:val="19"/>
          <w:vertAlign w:val="baseline"/>
        </w:rPr>
        <w:t>!</w:t>
      </w:r>
      <w:r>
        <w:rPr>
          <w:rFonts w:ascii="Arial"/>
          <w:position w:val="33"/>
          <w:sz w:val="19"/>
          <w:vertAlign w:val="baseline"/>
        </w:rPr>
        <w:tab/>
      </w:r>
      <w:r>
        <w:rPr>
          <w:w w:val="117"/>
          <w:sz w:val="16"/>
          <w:vertAlign w:val="baseline"/>
        </w:rPr>
        <w:t>(7)</w:t>
      </w:r>
    </w:p>
    <w:p>
      <w:pPr>
        <w:pStyle w:val="BodyText"/>
        <w:spacing w:before="424"/>
        <w:ind w:right="175"/>
        <w:jc w:val="right"/>
      </w:pPr>
      <w:r>
        <w:rPr>
          <w:w w:val="115"/>
        </w:rPr>
        <w:t>(8)</w:t>
      </w:r>
    </w:p>
    <w:p>
      <w:pPr>
        <w:spacing w:after="0"/>
        <w:jc w:val="right"/>
        <w:sectPr>
          <w:type w:val="continuous"/>
          <w:pgSz w:w="10890" w:h="14860"/>
          <w:pgMar w:header="646" w:footer="0" w:top="580" w:bottom="280" w:left="640" w:right="640"/>
          <w:cols w:num="2" w:equalWidth="0">
            <w:col w:w="2046" w:space="40"/>
            <w:col w:w="7524"/>
          </w:cols>
        </w:sectPr>
      </w:pPr>
    </w:p>
    <w:p>
      <w:pPr>
        <w:pStyle w:val="BodyText"/>
      </w:pPr>
    </w:p>
    <w:p>
      <w:pPr>
        <w:pStyle w:val="BodyText"/>
        <w:ind w:left="1357"/>
        <w:rPr>
          <w:sz w:val="20"/>
        </w:rPr>
      </w:pPr>
      <w:r>
        <w:rPr>
          <w:sz w:val="20"/>
        </w:rPr>
        <w:pict>
          <v:group style="width:348.3pt;height:200.5pt;mso-position-horizontal-relative:char;mso-position-vertical-relative:line" id="docshapegroup141" coordorigin="0,0" coordsize="6966,4010">
            <v:shape style="position:absolute;left:739;top:807;width:5235;height:1765" type="#_x0000_t75" id="docshape142" stroked="false">
              <v:imagedata r:id="rId21" o:title=""/>
            </v:shape>
            <v:shape style="position:absolute;left:0;top:0;width:6966;height:4010" type="#_x0000_t75" id="docshape143" stroked="false">
              <v:imagedata r:id="rId22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before="107"/>
        <w:ind w:left="1625" w:right="1551" w:firstLine="0"/>
        <w:jc w:val="center"/>
        <w:rPr>
          <w:sz w:val="13"/>
        </w:rPr>
      </w:pPr>
      <w:bookmarkStart w:name="_bookmark6" w:id="14"/>
      <w:bookmarkEnd w:id="14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7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3.  </w:t>
      </w:r>
      <w:r>
        <w:rPr>
          <w:rFonts w:ascii="Cambria"/>
          <w:b/>
          <w:spacing w:val="22"/>
          <w:w w:val="105"/>
          <w:sz w:val="13"/>
        </w:rPr>
        <w:t> </w:t>
      </w:r>
      <w:r>
        <w:rPr>
          <w:w w:val="105"/>
          <w:sz w:val="13"/>
        </w:rPr>
        <w:t>An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illustration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"/>
          <w:w w:val="105"/>
          <w:sz w:val="13"/>
        </w:rPr>
        <w:t> </w:t>
      </w:r>
      <w:r>
        <w:rPr>
          <w:i/>
          <w:w w:val="105"/>
          <w:sz w:val="13"/>
        </w:rPr>
        <w:t>k</w:t>
      </w:r>
      <w:r>
        <w:rPr>
          <w:w w:val="105"/>
          <w:sz w:val="13"/>
        </w:rPr>
        <w:t>-shell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entropy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to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describe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how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neighbors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are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distributed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network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layers.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08" w:lineRule="auto"/>
        <w:ind w:left="177" w:right="100"/>
        <w:jc w:val="both"/>
      </w:pPr>
      <w:r>
        <w:rPr/>
        <w:pict>
          <v:shape style="position:absolute;margin-left:267.003998pt;margin-top:3.038475pt;width:5.25pt;height:12.45pt;mso-position-horizontal-relative:page;mso-position-vertical-relative:paragraph;z-index:-16680960" type="#_x0000_t202" id="docshape144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Lucida Sans Unicode"/>
                      <w:sz w:val="13"/>
                    </w:rPr>
                  </w:pPr>
                  <w:r>
                    <w:rPr>
                      <w:rFonts w:ascii="Lucida Sans Unicode"/>
                      <w:w w:val="101"/>
                      <w:sz w:val="13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where 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d</w:t>
      </w:r>
      <w:r>
        <w:rPr>
          <w:i/>
          <w:w w:val="110"/>
          <w:vertAlign w:val="baseline"/>
        </w:rPr>
        <w:t> </w:t>
      </w:r>
      <w:r>
        <w:rPr>
          <w:rFonts w:ascii="DejaVu Sans" w:hAnsi="DejaVu Sans"/>
          <w:i/>
          <w:w w:val="110"/>
          <w:sz w:val="19"/>
          <w:vertAlign w:val="baseline"/>
        </w:rPr>
        <w:t>(</w:t>
      </w:r>
      <w:r>
        <w:rPr>
          <w:i/>
          <w:w w:val="110"/>
          <w:vertAlign w:val="baseline"/>
        </w:rPr>
        <w:t>j</w:t>
      </w:r>
      <w:r>
        <w:rPr>
          <w:rFonts w:ascii="DejaVu Sans" w:hAnsi="DejaVu Sans"/>
          <w:i/>
          <w:w w:val="110"/>
          <w:sz w:val="19"/>
          <w:vertAlign w:val="baseline"/>
        </w:rPr>
        <w:t>) </w:t>
      </w:r>
      <w:r>
        <w:rPr>
          <w:w w:val="110"/>
          <w:vertAlign w:val="baseline"/>
        </w:rPr>
        <w:t>is the degree centrality of neighbor </w:t>
      </w:r>
      <w:r>
        <w:rPr>
          <w:i/>
          <w:w w:val="110"/>
          <w:vertAlign w:val="baseline"/>
        </w:rPr>
        <w:t>j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NB</w:t>
      </w:r>
      <w:r>
        <w:rPr>
          <w:i/>
          <w:w w:val="110"/>
          <w:vertAlign w:val="subscript"/>
        </w:rPr>
        <w:t>h</w:t>
      </w:r>
      <w:r>
        <w:rPr>
          <w:i/>
          <w:spacing w:val="1"/>
          <w:w w:val="110"/>
          <w:vertAlign w:val="baseline"/>
        </w:rPr>
        <w:t> 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</w:t>
      </w:r>
      <w:r>
        <w:rPr>
          <w:rFonts w:ascii="DejaVu Sans" w:hAnsi="DejaVu Sans"/>
          <w:i/>
          <w:w w:val="110"/>
          <w:sz w:val="19"/>
          <w:vertAlign w:val="baseline"/>
        </w:rPr>
        <w:t>(</w:t>
      </w:r>
      <w:r>
        <w:rPr>
          <w:i/>
          <w:w w:val="110"/>
          <w:vertAlign w:val="baseline"/>
        </w:rPr>
        <w:t>i</w:t>
      </w:r>
      <w:r>
        <w:rPr>
          <w:rFonts w:ascii="DejaVu Sans" w:hAnsi="DejaVu Sans"/>
          <w:i/>
          <w:w w:val="110"/>
          <w:sz w:val="19"/>
          <w:vertAlign w:val="baseline"/>
        </w:rPr>
        <w:t>) </w:t>
      </w:r>
      <w:r>
        <w:rPr>
          <w:w w:val="110"/>
          <w:vertAlign w:val="baseline"/>
        </w:rPr>
        <w:t>the neighbor set of node </w:t>
      </w:r>
      <w:r>
        <w:rPr>
          <w:i/>
          <w:w w:val="110"/>
          <w:vertAlign w:val="baseline"/>
        </w:rPr>
        <w:t>i </w:t>
      </w:r>
      <w:r>
        <w:rPr>
          <w:w w:val="110"/>
          <w:vertAlign w:val="baseline"/>
        </w:rPr>
        <w:t>at a </w:t>
      </w:r>
      <w:r>
        <w:rPr>
          <w:i/>
          <w:w w:val="110"/>
          <w:vertAlign w:val="baseline"/>
        </w:rPr>
        <w:t>h</w:t>
      </w:r>
      <w:r>
        <w:rPr>
          <w:w w:val="110"/>
          <w:vertAlign w:val="baseline"/>
        </w:rPr>
        <w:t>-hop distance.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rFonts w:ascii="DejaVu Sans" w:hAnsi="DejaVu Sans"/>
          <w:i/>
          <w:w w:val="110"/>
          <w:sz w:val="19"/>
          <w:vertAlign w:val="baseline"/>
        </w:rPr>
        <w:t>(</w:t>
      </w:r>
      <w:r>
        <w:rPr>
          <w:i/>
          <w:w w:val="110"/>
          <w:vertAlign w:val="baseline"/>
        </w:rPr>
        <w:t>i</w:t>
      </w:r>
      <w:r>
        <w:rPr>
          <w:rFonts w:ascii="DejaVu Sans" w:hAnsi="DejaVu Sans"/>
          <w:i/>
          <w:w w:val="110"/>
          <w:sz w:val="19"/>
          <w:vertAlign w:val="baseline"/>
        </w:rPr>
        <w:t>) </w:t>
      </w:r>
      <w:r>
        <w:rPr>
          <w:w w:val="110"/>
          <w:vertAlign w:val="baseline"/>
        </w:rPr>
        <w:t>can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be extended to become a ‘‘neighbor’s neighbor’’ version, meaning that all neighbors of node </w:t>
      </w:r>
      <w:r>
        <w:rPr>
          <w:i/>
          <w:w w:val="110"/>
          <w:vertAlign w:val="baseline"/>
        </w:rPr>
        <w:t>i </w:t>
      </w:r>
      <w:r>
        <w:rPr>
          <w:w w:val="110"/>
          <w:vertAlign w:val="baseline"/>
        </w:rPr>
        <w:t>with a 2-hop distance are</w:t>
      </w:r>
      <w:r>
        <w:rPr>
          <w:spacing w:val="1"/>
          <w:w w:val="110"/>
          <w:vertAlign w:val="baseline"/>
        </w:rPr>
        <w:t> </w:t>
      </w:r>
      <w:r>
        <w:rPr>
          <w:w w:val="107"/>
          <w:vertAlign w:val="baseline"/>
        </w:rPr>
        <w:t>considered,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w w:val="111"/>
          <w:vertAlign w:val="baseline"/>
        </w:rPr>
        <w:t>that</w:t>
      </w:r>
      <w:r>
        <w:rPr>
          <w:spacing w:val="1"/>
          <w:vertAlign w:val="baseline"/>
        </w:rPr>
        <w:t> </w:t>
      </w:r>
      <w:r>
        <w:rPr>
          <w:i/>
          <w:spacing w:val="-50"/>
          <w:w w:val="88"/>
          <w:vertAlign w:val="baseline"/>
        </w:rPr>
        <w:t>L</w:t>
      </w:r>
      <w:r>
        <w:rPr>
          <w:rFonts w:ascii="Lucida Sans Unicode" w:hAnsi="Lucida Sans Unicode"/>
          <w:spacing w:val="-15"/>
          <w:w w:val="54"/>
          <w:position w:val="4"/>
          <w:sz w:val="19"/>
          <w:vertAlign w:val="baseline"/>
        </w:rPr>
        <w:t>ˆ</w:t>
      </w:r>
      <w:r>
        <w:rPr>
          <w:i/>
          <w:w w:val="108"/>
          <w:position w:val="-2"/>
          <w:sz w:val="11"/>
          <w:vertAlign w:val="baseline"/>
        </w:rPr>
        <w:t>i</w:t>
      </w:r>
      <w:r>
        <w:rPr>
          <w:i/>
          <w:position w:val="-2"/>
          <w:sz w:val="11"/>
          <w:vertAlign w:val="baseline"/>
        </w:rPr>
        <w:t> </w:t>
      </w:r>
      <w:r>
        <w:rPr>
          <w:i/>
          <w:spacing w:val="-14"/>
          <w:position w:val="-2"/>
          <w:sz w:val="11"/>
          <w:vertAlign w:val="baseline"/>
        </w:rPr>
        <w:t> </w:t>
      </w:r>
      <w:r>
        <w:rPr>
          <w:rFonts w:ascii="DejaVu Sans" w:hAnsi="DejaVu Sans"/>
          <w:i/>
          <w:w w:val="96"/>
          <w:sz w:val="19"/>
          <w:vertAlign w:val="baseline"/>
        </w:rPr>
        <w:t>(</w:t>
      </w:r>
      <w:r>
        <w:rPr>
          <w:i/>
          <w:w w:val="106"/>
          <w:vertAlign w:val="baseline"/>
        </w:rPr>
        <w:t>i</w:t>
      </w:r>
      <w:r>
        <w:rPr>
          <w:rFonts w:ascii="DejaVu Sans" w:hAnsi="DejaVu Sans"/>
          <w:i/>
          <w:w w:val="96"/>
          <w:sz w:val="19"/>
          <w:vertAlign w:val="baseline"/>
        </w:rPr>
        <w:t>)</w:t>
      </w:r>
      <w:r>
        <w:rPr>
          <w:rFonts w:ascii="DejaVu Sans" w:hAnsi="DejaVu Sans"/>
          <w:i/>
          <w:spacing w:val="-19"/>
          <w:sz w:val="19"/>
          <w:vertAlign w:val="baseline"/>
        </w:rPr>
        <w:t> </w:t>
      </w:r>
      <w:r>
        <w:rPr>
          <w:w w:val="108"/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w w:val="107"/>
          <w:vertAlign w:val="baseline"/>
        </w:rPr>
        <w:t>normalized</w:t>
      </w:r>
      <w:r>
        <w:rPr>
          <w:spacing w:val="1"/>
          <w:vertAlign w:val="baseline"/>
        </w:rPr>
        <w:t> </w:t>
      </w:r>
      <w:r>
        <w:rPr>
          <w:w w:val="108"/>
          <w:vertAlign w:val="baseline"/>
        </w:rPr>
        <w:t>local</w:t>
      </w:r>
      <w:r>
        <w:rPr>
          <w:spacing w:val="1"/>
          <w:vertAlign w:val="baseline"/>
        </w:rPr>
        <w:t> </w:t>
      </w:r>
      <w:r>
        <w:rPr>
          <w:w w:val="109"/>
          <w:vertAlign w:val="baseline"/>
        </w:rPr>
        <w:t>feature</w:t>
      </w:r>
      <w:r>
        <w:rPr>
          <w:spacing w:val="1"/>
          <w:vertAlign w:val="baseline"/>
        </w:rPr>
        <w:t> </w:t>
      </w:r>
      <w:r>
        <w:rPr>
          <w:w w:val="107"/>
          <w:vertAlign w:val="baseline"/>
        </w:rPr>
        <w:t>required</w:t>
      </w:r>
      <w:r>
        <w:rPr>
          <w:spacing w:val="1"/>
          <w:vertAlign w:val="baseline"/>
        </w:rPr>
        <w:t> </w:t>
      </w:r>
      <w:r>
        <w:rPr>
          <w:w w:val="106"/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w w:val="110"/>
          <w:vertAlign w:val="baseline"/>
        </w:rPr>
        <w:t>case</w:t>
      </w:r>
      <w:r>
        <w:rPr>
          <w:spacing w:val="1"/>
          <w:vertAlign w:val="baseline"/>
        </w:rPr>
        <w:t> </w:t>
      </w:r>
      <w:r>
        <w:rPr>
          <w:w w:val="106"/>
          <w:vertAlign w:val="baseline"/>
        </w:rPr>
        <w:t>under</w:t>
      </w:r>
      <w:r>
        <w:rPr>
          <w:spacing w:val="1"/>
          <w:vertAlign w:val="baseline"/>
        </w:rPr>
        <w:t> </w:t>
      </w:r>
      <w:r>
        <w:rPr>
          <w:w w:val="107"/>
          <w:vertAlign w:val="baseline"/>
        </w:rPr>
        <w:t>consideration.</w:t>
      </w:r>
    </w:p>
    <w:p>
      <w:pPr>
        <w:pStyle w:val="BodyText"/>
        <w:spacing w:line="232" w:lineRule="auto"/>
        <w:ind w:left="177" w:right="100" w:firstLine="239"/>
        <w:jc w:val="both"/>
      </w:pPr>
      <w:r>
        <w:rPr>
          <w:w w:val="105"/>
        </w:rPr>
        <w:t>According to the definition of an influential spreader, </w:t>
      </w:r>
      <w:r>
        <w:rPr>
          <w:i/>
          <w:w w:val="105"/>
        </w:rPr>
        <w:t>E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 considered simultaneously to maximize the spreading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capability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complex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network.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identified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nodes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expected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connect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hub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nodes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network</w:t>
      </w:r>
      <w:r>
        <w:rPr>
          <w:spacing w:val="-41"/>
          <w:w w:val="110"/>
          <w:vertAlign w:val="baseline"/>
        </w:rPr>
        <w:t> </w:t>
      </w:r>
      <w:r>
        <w:rPr>
          <w:w w:val="105"/>
          <w:vertAlign w:val="baseline"/>
        </w:rPr>
        <w:t>layers.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Finally,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global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diversity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i/>
          <w:w w:val="105"/>
          <w:vertAlign w:val="subscript"/>
        </w:rPr>
        <w:t>i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feature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i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combined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denote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IF</w:t>
      </w:r>
      <w:r>
        <w:rPr>
          <w:i/>
          <w:spacing w:val="-19"/>
          <w:w w:val="105"/>
          <w:vertAlign w:val="baseline"/>
        </w:rPr>
        <w:t> 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final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influence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defined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</w:p>
    <w:p>
      <w:pPr>
        <w:tabs>
          <w:tab w:pos="9283" w:val="left" w:leader="none"/>
        </w:tabs>
        <w:spacing w:before="71"/>
        <w:ind w:left="655" w:right="0" w:firstLine="0"/>
        <w:jc w:val="left"/>
        <w:rPr>
          <w:sz w:val="16"/>
        </w:rPr>
      </w:pPr>
      <w:r>
        <w:rPr>
          <w:i/>
          <w:w w:val="90"/>
          <w:sz w:val="16"/>
        </w:rPr>
        <w:t>IF</w:t>
      </w:r>
      <w:r>
        <w:rPr>
          <w:i/>
          <w:spacing w:val="-16"/>
          <w:w w:val="90"/>
          <w:sz w:val="16"/>
        </w:rPr>
        <w:t> </w:t>
      </w:r>
      <w:r>
        <w:rPr>
          <w:i/>
          <w:w w:val="90"/>
          <w:sz w:val="16"/>
          <w:vertAlign w:val="subscript"/>
        </w:rPr>
        <w:t>i</w:t>
      </w:r>
      <w:r>
        <w:rPr>
          <w:i/>
          <w:spacing w:val="28"/>
          <w:w w:val="90"/>
          <w:sz w:val="16"/>
          <w:vertAlign w:val="baseline"/>
        </w:rPr>
        <w:t> </w:t>
      </w:r>
      <w:r>
        <w:rPr>
          <w:rFonts w:ascii="Lucida Sans Unicode" w:hAnsi="Lucida Sans Unicode"/>
          <w:w w:val="90"/>
          <w:sz w:val="19"/>
          <w:vertAlign w:val="baseline"/>
        </w:rPr>
        <w:t>=</w:t>
      </w:r>
      <w:r>
        <w:rPr>
          <w:rFonts w:ascii="Lucida Sans Unicode" w:hAnsi="Lucida Sans Unicode"/>
          <w:spacing w:val="1"/>
          <w:w w:val="90"/>
          <w:sz w:val="19"/>
          <w:vertAlign w:val="baseline"/>
        </w:rPr>
        <w:t> </w:t>
      </w:r>
      <w:r>
        <w:rPr>
          <w:i/>
          <w:w w:val="90"/>
          <w:sz w:val="16"/>
          <w:vertAlign w:val="baseline"/>
        </w:rPr>
        <w:t>E</w:t>
      </w:r>
      <w:r>
        <w:rPr>
          <w:i/>
          <w:w w:val="90"/>
          <w:sz w:val="16"/>
          <w:vertAlign w:val="subscript"/>
        </w:rPr>
        <w:t>i</w:t>
      </w:r>
      <w:r>
        <w:rPr>
          <w:i/>
          <w:spacing w:val="17"/>
          <w:w w:val="90"/>
          <w:sz w:val="16"/>
          <w:vertAlign w:val="baseline"/>
        </w:rPr>
        <w:t> </w:t>
      </w:r>
      <w:r>
        <w:rPr>
          <w:rFonts w:ascii="Lucida Sans Unicode" w:hAnsi="Lucida Sans Unicode"/>
          <w:w w:val="80"/>
          <w:sz w:val="19"/>
          <w:vertAlign w:val="baseline"/>
        </w:rPr>
        <w:t>·</w:t>
      </w:r>
      <w:r>
        <w:rPr>
          <w:rFonts w:ascii="Lucida Sans Unicode" w:hAnsi="Lucida Sans Unicode"/>
          <w:spacing w:val="-5"/>
          <w:w w:val="80"/>
          <w:sz w:val="19"/>
          <w:vertAlign w:val="baseline"/>
        </w:rPr>
        <w:t> </w:t>
      </w:r>
      <w:r>
        <w:rPr>
          <w:i/>
          <w:w w:val="90"/>
          <w:sz w:val="16"/>
          <w:vertAlign w:val="baseline"/>
        </w:rPr>
        <w:t>L</w:t>
      </w:r>
      <w:r>
        <w:rPr>
          <w:i/>
          <w:w w:val="90"/>
          <w:sz w:val="16"/>
          <w:vertAlign w:val="subscript"/>
        </w:rPr>
        <w:t>i</w:t>
      </w:r>
      <w:r>
        <w:rPr>
          <w:rFonts w:ascii="DejaVu Sans" w:hAnsi="DejaVu Sans"/>
          <w:i/>
          <w:w w:val="90"/>
          <w:sz w:val="19"/>
          <w:vertAlign w:val="baseline"/>
        </w:rPr>
        <w:t>.</w:t>
        <w:tab/>
      </w:r>
      <w:bookmarkStart w:name="_bookmark7" w:id="15"/>
      <w:bookmarkEnd w:id="15"/>
      <w:r>
        <w:rPr>
          <w:w w:val="105"/>
          <w:sz w:val="16"/>
          <w:vertAlign w:val="baseline"/>
        </w:rPr>
        <w:t>(9)</w:t>
      </w:r>
    </w:p>
    <w:p>
      <w:pPr>
        <w:pStyle w:val="BodyText"/>
        <w:spacing w:line="228" w:lineRule="auto" w:before="94"/>
        <w:ind w:left="177" w:right="100" w:firstLine="239"/>
        <w:jc w:val="both"/>
      </w:pPr>
      <w:r>
        <w:rPr/>
        <w:pict>
          <v:shape style="position:absolute;margin-left:231.737pt;margin-top:39.505405pt;width:34.6pt;height:35.65pt;mso-position-horizontal-relative:page;mso-position-vertical-relative:paragraph;z-index:-16681984" type="#_x0000_t202" id="docshape145" filled="false" stroked="false">
            <v:textbox inset="0,0,0,0">
              <w:txbxContent>
                <w:p>
                  <w:pPr>
                    <w:tabs>
                      <w:tab w:pos="614" w:val="left" w:leader="none"/>
                    </w:tabs>
                    <w:spacing w:before="92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Arial" w:hAnsi="Arial"/>
                      <w:w w:val="146"/>
                      <w:position w:val="15"/>
                      <w:sz w:val="19"/>
                    </w:rPr>
                    <w:t> </w:t>
                  </w:r>
                  <w:r>
                    <w:rPr>
                      <w:rFonts w:ascii="Arial" w:hAnsi="Arial"/>
                      <w:position w:val="15"/>
                      <w:sz w:val="19"/>
                    </w:rPr>
                    <w:tab/>
                  </w:r>
                  <w:r>
                    <w:rPr>
                      <w:rFonts w:ascii="Arial" w:hAnsi="Arial"/>
                      <w:spacing w:val="-615"/>
                      <w:w w:val="146"/>
                      <w:position w:val="1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spacing w:val="-77"/>
                      <w:sz w:val="19"/>
                    </w:rPr>
                    <w:t>h</w:t>
                  </w:r>
                  <w:r>
                    <w:rPr>
                      <w:rFonts w:ascii="Lucida Sans Unicode" w:hAnsi="Lucida Sans Unicode"/>
                      <w:spacing w:val="-58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spacing w:val="-51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spacing w:val="-63"/>
                      <w:sz w:val="19"/>
                    </w:rPr>
                    <w:t>i</w:t>
                  </w:r>
                  <w:r>
                    <w:rPr>
                      <w:rFonts w:ascii="Lucida Sans Unicode" w:hAnsi="Lucida Sans Unicode"/>
                      <w:spacing w:val="53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75"/>
                      <w:sz w:val="19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164001pt;margin-top:24.991816pt;width:360pt;height:17.75pt;mso-position-horizontal-relative:page;mso-position-vertical-relative:paragraph;z-index:-16680448" type="#_x0000_t202" id="docshape146" filled="false" stroked="false">
            <v:textbox inset="0,0,0,0">
              <w:txbxContent>
                <w:p>
                  <w:pPr>
                    <w:tabs>
                      <w:tab w:pos="6972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90"/>
                      <w:sz w:val="19"/>
                    </w:rPr>
                    <w:t>h</w:t>
                  </w:r>
                  <w:r>
                    <w:rPr>
                      <w:rFonts w:ascii="Lucida Sans Unicode" w:hAnsi="Lucida Sans Unicode"/>
                      <w:spacing w:val="33"/>
                      <w:w w:val="90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90"/>
                      <w:sz w:val="19"/>
                    </w:rPr>
                    <w:t>i</w:t>
                  </w:r>
                  <w:r>
                    <w:rPr>
                      <w:rFonts w:ascii="Lucida Sans Unicode" w:hAnsi="Lucida Sans Unicode"/>
                      <w:spacing w:val="-12"/>
                      <w:w w:val="90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75"/>
                      <w:sz w:val="19"/>
                    </w:rPr>
                    <w:t>·</w:t>
                    <w:tab/>
                  </w:r>
                  <w:r>
                    <w:rPr>
                      <w:rFonts w:ascii="Lucida Sans Unicode" w:hAnsi="Lucida Sans Unicode"/>
                      <w:spacing w:val="-12"/>
                      <w:w w:val="105"/>
                      <w:sz w:val="19"/>
                    </w:rPr>
                    <w:t>h</w:t>
                  </w:r>
                  <w:r>
                    <w:rPr>
                      <w:rFonts w:ascii="Lucida Sans Unicode" w:hAnsi="Lucida Sans Unicode"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spacing w:val="-11"/>
                      <w:w w:val="105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Time and space complexities are important for some applications; those of the proposed two-step framework (including</w:t>
      </w:r>
      <w:r>
        <w:rPr>
          <w:spacing w:val="1"/>
          <w:w w:val="105"/>
        </w:rPr>
        <w:t> </w:t>
      </w:r>
      <w:r>
        <w:rPr>
          <w:w w:val="110"/>
        </w:rPr>
        <w:t>the combined step) are presented in </w:t>
      </w:r>
      <w:hyperlink w:history="true" w:anchor="_bookmark4">
        <w:r>
          <w:rPr>
            <w:color w:val="0080AC"/>
            <w:w w:val="110"/>
          </w:rPr>
          <w:t>Fig. 2</w:t>
        </w:r>
      </w:hyperlink>
      <w:r>
        <w:rPr>
          <w:w w:val="110"/>
        </w:rPr>
        <w:t>. In step one, the time complexity associated with computing global diversity</w:t>
      </w:r>
      <w:r>
        <w:rPr>
          <w:spacing w:val="1"/>
          <w:w w:val="110"/>
        </w:rPr>
        <w:t> </w:t>
      </w:r>
      <w:r>
        <w:rPr>
          <w:w w:val="105"/>
        </w:rPr>
        <w:t>value </w:t>
      </w:r>
      <w:r>
        <w:rPr>
          <w:i/>
          <w:w w:val="105"/>
        </w:rPr>
        <w:t>E  </w:t>
      </w:r>
      <w:r>
        <w:rPr>
          <w:w w:val="105"/>
        </w:rPr>
        <w:t>is </w:t>
      </w:r>
      <w:r>
        <w:rPr>
          <w:i/>
          <w:w w:val="105"/>
        </w:rPr>
        <w:t>O </w:t>
      </w:r>
      <w:r>
        <w:rPr>
          <w:rFonts w:ascii="DejaVu Sans" w:hAnsi="DejaVu Sans"/>
          <w:i/>
          <w:w w:val="105"/>
          <w:sz w:val="19"/>
        </w:rPr>
        <w:t>( </w:t>
      </w:r>
      <w:r>
        <w:rPr>
          <w:i/>
          <w:w w:val="105"/>
        </w:rPr>
        <w:t>k     n</w:t>
      </w:r>
      <w:r>
        <w:rPr>
          <w:rFonts w:ascii="DejaVu Sans" w:hAnsi="DejaVu Sans"/>
          <w:i/>
          <w:w w:val="105"/>
          <w:sz w:val="19"/>
        </w:rPr>
        <w:t>)</w:t>
      </w:r>
      <w:r>
        <w:rPr>
          <w:w w:val="105"/>
        </w:rPr>
        <w:t>, meaning that each node visits all of its neighbors to acquire </w:t>
      </w:r>
      <w:r>
        <w:rPr>
          <w:i/>
          <w:w w:val="105"/>
        </w:rPr>
        <w:t>k</w:t>
      </w:r>
      <w:r>
        <w:rPr>
          <w:w w:val="105"/>
        </w:rPr>
        <w:t>-shell values, where   </w:t>
      </w:r>
      <w:r>
        <w:rPr>
          <w:i/>
          <w:w w:val="105"/>
        </w:rPr>
        <w:t>k   </w:t>
      </w:r>
      <w:r>
        <w:rPr>
          <w:w w:val="105"/>
        </w:rPr>
        <w:t>is the average</w:t>
      </w:r>
      <w:r>
        <w:rPr>
          <w:spacing w:val="1"/>
          <w:w w:val="105"/>
        </w:rPr>
        <w:t> </w:t>
      </w:r>
      <w:r>
        <w:rPr>
          <w:w w:val="105"/>
        </w:rPr>
        <w:t>node degree centrality, and space complexity is denoted as the </w:t>
      </w:r>
      <w:r>
        <w:rPr>
          <w:i/>
          <w:w w:val="105"/>
        </w:rPr>
        <w:t>O </w:t>
      </w:r>
      <w:r>
        <w:rPr>
          <w:rFonts w:ascii="DejaVu Sans" w:hAnsi="DejaVu Sans"/>
          <w:i/>
          <w:w w:val="105"/>
          <w:sz w:val="19"/>
        </w:rPr>
        <w:t>(</w:t>
      </w:r>
      <w:r>
        <w:rPr>
          <w:i/>
          <w:w w:val="105"/>
        </w:rPr>
        <w:t>n</w:t>
      </w:r>
      <w:r>
        <w:rPr>
          <w:rFonts w:ascii="DejaVu Sans" w:hAnsi="DejaVu Sans"/>
          <w:i/>
          <w:w w:val="105"/>
          <w:sz w:val="19"/>
        </w:rPr>
        <w:t>) </w:t>
      </w:r>
      <w:r>
        <w:rPr>
          <w:w w:val="105"/>
        </w:rPr>
        <w:t>of storing the </w:t>
      </w:r>
      <w:r>
        <w:rPr>
          <w:i/>
          <w:w w:val="105"/>
        </w:rPr>
        <w:t>E </w:t>
      </w:r>
      <w:r>
        <w:rPr>
          <w:w w:val="105"/>
        </w:rPr>
        <w:t>values of nodes. In step two, the time</w:t>
      </w:r>
      <w:r>
        <w:rPr>
          <w:spacing w:val="1"/>
          <w:w w:val="105"/>
        </w:rPr>
        <w:t> </w:t>
      </w:r>
      <w:r>
        <w:rPr>
          <w:w w:val="110"/>
        </w:rPr>
        <w:t>complexity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computing</w:t>
      </w:r>
      <w:r>
        <w:rPr>
          <w:spacing w:val="-9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9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i/>
          <w:w w:val="110"/>
        </w:rPr>
        <w:t>L</w:t>
      </w:r>
      <w:r>
        <w:rPr>
          <w:i/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i/>
          <w:w w:val="110"/>
        </w:rPr>
        <w:t>O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16"/>
          <w:w w:val="110"/>
        </w:rPr>
        <w:t> </w:t>
      </w:r>
      <w:r>
        <w:rPr>
          <w:w w:val="110"/>
          <w:vertAlign w:val="superscript"/>
        </w:rPr>
        <w:t>2</w:t>
      </w:r>
      <w:r>
        <w:rPr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meaning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accumulates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sum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neighbors’</w:t>
      </w:r>
      <w:r>
        <w:rPr>
          <w:spacing w:val="-42"/>
          <w:w w:val="110"/>
          <w:vertAlign w:val="baseline"/>
        </w:rPr>
        <w:t> </w:t>
      </w:r>
      <w:r>
        <w:rPr>
          <w:w w:val="105"/>
          <w:vertAlign w:val="baseline"/>
        </w:rPr>
        <w:t>degree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centrality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values,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complexity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denoted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O</w:t>
      </w:r>
      <w:r>
        <w:rPr>
          <w:i/>
          <w:spacing w:val="-3"/>
          <w:w w:val="105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rFonts w:ascii="DejaVu Sans" w:hAnsi="DejaVu Sans"/>
          <w:i/>
          <w:w w:val="105"/>
          <w:sz w:val="19"/>
          <w:vertAlign w:val="baseline"/>
        </w:rPr>
        <w:t>)</w:t>
      </w:r>
      <w:r>
        <w:rPr>
          <w:rFonts w:ascii="DejaVu Sans" w:hAnsi="DejaVu Sans"/>
          <w:i/>
          <w:spacing w:val="-24"/>
          <w:w w:val="105"/>
          <w:sz w:val="19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storing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nodes.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combined</w:t>
      </w:r>
      <w:r>
        <w:rPr>
          <w:spacing w:val="-40"/>
          <w:w w:val="105"/>
          <w:vertAlign w:val="baseline"/>
        </w:rPr>
        <w:t> </w:t>
      </w:r>
      <w:r>
        <w:rPr>
          <w:w w:val="105"/>
          <w:vertAlign w:val="baseline"/>
        </w:rPr>
        <w:t>step,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complexity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O</w:t>
      </w:r>
      <w:r>
        <w:rPr>
          <w:i/>
          <w:spacing w:val="-8"/>
          <w:w w:val="105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rFonts w:ascii="DejaVu Sans" w:hAnsi="DejaVu Sans"/>
          <w:i/>
          <w:w w:val="105"/>
          <w:sz w:val="19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meaning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final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influence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IF</w:t>
      </w:r>
      <w:r>
        <w:rPr>
          <w:i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5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i/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multiplied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(or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adding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operation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</w:p>
    <w:p>
      <w:pPr>
        <w:spacing w:line="194" w:lineRule="auto" w:before="14"/>
        <w:ind w:left="177" w:right="100" w:firstLine="0"/>
        <w:jc w:val="both"/>
        <w:rPr>
          <w:sz w:val="16"/>
        </w:rPr>
      </w:pPr>
      <w:r>
        <w:rPr/>
        <w:pict>
          <v:shape style="position:absolute;margin-left:197.315002pt;margin-top:3.254838pt;width:191.65pt;height:35.65pt;mso-position-horizontal-relative:page;mso-position-vertical-relative:paragraph;z-index:-16681472" type="#_x0000_t202" id="docshape147" filled="false" stroked="false">
            <v:textbox inset="0,0,0,0">
              <w:txbxContent>
                <w:p>
                  <w:pPr>
                    <w:tabs>
                      <w:tab w:pos="1639" w:val="left" w:leader="none"/>
                      <w:tab w:pos="2194" w:val="left" w:leader="none"/>
                      <w:tab w:pos="3443" w:val="left" w:leader="none"/>
                      <w:tab w:pos="3754" w:val="left" w:leader="none"/>
                    </w:tabs>
                    <w:spacing w:line="187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> 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  <w:r>
                    <w:rPr>
                      <w:rFonts w:ascii="Arial"/>
                      <w:sz w:val="19"/>
                    </w:rPr>
                    <w:tab/>
                  </w:r>
                  <w:r>
                    <w:rPr>
                      <w:rFonts w:ascii="Arial"/>
                      <w:w w:val="146"/>
                      <w:sz w:val="1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.867001pt;margin-top:19.986149pt;width:466.3pt;height:39.85pt;mso-position-horizontal-relative:page;mso-position-vertical-relative:paragraph;z-index:-16678912" type="#_x0000_t202" id="docshape148" filled="false" stroked="false">
            <v:textbox inset="0,0,0,0">
              <w:txbxContent>
                <w:p>
                  <w:pPr>
                    <w:spacing w:line="260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w w:val="90"/>
                      <w:sz w:val="16"/>
                    </w:rPr>
                    <w:t>O</w:t>
                  </w:r>
                  <w:r>
                    <w:rPr>
                      <w:i/>
                      <w:spacing w:val="-9"/>
                      <w:sz w:val="16"/>
                    </w:rPr>
                    <w:t> </w:t>
                  </w:r>
                  <w:r>
                    <w:rPr>
                      <w:rFonts w:ascii="DejaVu Sans"/>
                      <w:i/>
                      <w:w w:val="96"/>
                      <w:sz w:val="19"/>
                    </w:rPr>
                    <w:t>(</w:t>
                  </w:r>
                  <w:r>
                    <w:rPr>
                      <w:i/>
                      <w:w w:val="107"/>
                      <w:sz w:val="16"/>
                    </w:rPr>
                    <w:t>n</w:t>
                  </w:r>
                  <w:r>
                    <w:rPr>
                      <w:i/>
                      <w:spacing w:val="2"/>
                      <w:sz w:val="16"/>
                    </w:rPr>
                    <w:t> </w:t>
                  </w:r>
                  <w:r>
                    <w:rPr>
                      <w:rFonts w:ascii="Lucida Sans Unicode"/>
                      <w:w w:val="98"/>
                      <w:sz w:val="19"/>
                    </w:rPr>
                    <w:t>+</w:t>
                  </w:r>
                  <w:r>
                    <w:rPr>
                      <w:rFonts w:ascii="Lucida Sans Unicode"/>
                      <w:spacing w:val="-18"/>
                      <w:sz w:val="19"/>
                    </w:rPr>
                    <w:t> </w:t>
                  </w:r>
                  <w:r>
                    <w:rPr>
                      <w:i/>
                      <w:w w:val="107"/>
                      <w:sz w:val="16"/>
                    </w:rPr>
                    <w:t>n</w:t>
                  </w:r>
                  <w:r>
                    <w:rPr>
                      <w:i/>
                      <w:spacing w:val="2"/>
                      <w:sz w:val="16"/>
                    </w:rPr>
                    <w:t> </w:t>
                  </w:r>
                  <w:r>
                    <w:rPr>
                      <w:rFonts w:ascii="Lucida Sans Unicode"/>
                      <w:w w:val="98"/>
                      <w:sz w:val="19"/>
                    </w:rPr>
                    <w:t>+</w:t>
                  </w:r>
                  <w:r>
                    <w:rPr>
                      <w:rFonts w:ascii="Lucida Sans Unicode"/>
                      <w:spacing w:val="-18"/>
                      <w:sz w:val="19"/>
                    </w:rPr>
                    <w:t> </w:t>
                  </w:r>
                  <w:r>
                    <w:rPr>
                      <w:i/>
                      <w:w w:val="107"/>
                      <w:sz w:val="16"/>
                    </w:rPr>
                    <w:t>n</w:t>
                  </w:r>
                  <w:r>
                    <w:rPr>
                      <w:rFonts w:ascii="DejaVu Sans"/>
                      <w:i/>
                      <w:w w:val="96"/>
                      <w:sz w:val="19"/>
                    </w:rPr>
                    <w:t>)</w:t>
                  </w:r>
                  <w:r>
                    <w:rPr>
                      <w:rFonts w:ascii="DejaVu Sans"/>
                      <w:i/>
                      <w:spacing w:val="-8"/>
                      <w:sz w:val="19"/>
                    </w:rPr>
                    <w:t> </w:t>
                  </w:r>
                  <w:r>
                    <w:rPr>
                      <w:rFonts w:ascii="Lucida Sans Unicode"/>
                      <w:w w:val="98"/>
                      <w:sz w:val="19"/>
                    </w:rPr>
                    <w:t>=</w:t>
                  </w:r>
                  <w:r>
                    <w:rPr>
                      <w:rFonts w:ascii="Lucida Sans Unicode"/>
                      <w:spacing w:val="-7"/>
                      <w:sz w:val="19"/>
                    </w:rPr>
                    <w:t> </w:t>
                  </w:r>
                  <w:r>
                    <w:rPr>
                      <w:i/>
                      <w:w w:val="90"/>
                      <w:sz w:val="16"/>
                    </w:rPr>
                    <w:t>O</w:t>
                  </w:r>
                  <w:r>
                    <w:rPr>
                      <w:i/>
                      <w:spacing w:val="-9"/>
                      <w:sz w:val="16"/>
                    </w:rPr>
                    <w:t> </w:t>
                  </w:r>
                  <w:r>
                    <w:rPr>
                      <w:rFonts w:ascii="DejaVu Sans"/>
                      <w:i/>
                      <w:w w:val="96"/>
                      <w:sz w:val="19"/>
                    </w:rPr>
                    <w:t>(</w:t>
                  </w:r>
                  <w:r>
                    <w:rPr>
                      <w:w w:val="119"/>
                      <w:sz w:val="16"/>
                    </w:rPr>
                    <w:t>3</w:t>
                  </w:r>
                  <w:r>
                    <w:rPr>
                      <w:i/>
                      <w:w w:val="107"/>
                      <w:sz w:val="16"/>
                    </w:rPr>
                    <w:t>n</w:t>
                  </w:r>
                  <w:r>
                    <w:rPr>
                      <w:rFonts w:ascii="DejaVu Sans"/>
                      <w:i/>
                      <w:w w:val="96"/>
                      <w:sz w:val="19"/>
                    </w:rPr>
                    <w:t>)</w:t>
                  </w:r>
                  <w:r>
                    <w:rPr>
                      <w:w w:val="96"/>
                      <w:sz w:val="16"/>
                    </w:rPr>
                    <w:t>,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8"/>
                      <w:sz w:val="16"/>
                    </w:rPr>
                    <w:t>which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8"/>
                      <w:sz w:val="16"/>
                    </w:rPr>
                    <w:t>can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10"/>
                      <w:sz w:val="16"/>
                    </w:rPr>
                    <w:t>be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6"/>
                      <w:sz w:val="16"/>
                    </w:rPr>
                    <w:t>reduced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11"/>
                      <w:sz w:val="16"/>
                    </w:rPr>
                    <w:t>to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i/>
                      <w:spacing w:val="-7"/>
                      <w:w w:val="90"/>
                      <w:sz w:val="16"/>
                    </w:rPr>
                    <w:t>O</w:t>
                  </w:r>
                  <w:r>
                    <w:rPr>
                      <w:rFonts w:ascii="Arial"/>
                      <w:spacing w:val="-39"/>
                      <w:w w:val="146"/>
                      <w:position w:val="-4"/>
                      <w:sz w:val="19"/>
                    </w:rPr>
                    <w:t> </w:t>
                  </w:r>
                  <w:r>
                    <w:rPr>
                      <w:rFonts w:ascii="DejaVu Sans"/>
                      <w:i/>
                      <w:spacing w:val="-33"/>
                      <w:w w:val="96"/>
                      <w:sz w:val="19"/>
                    </w:rPr>
                    <w:t>(</w:t>
                  </w:r>
                  <w:r>
                    <w:rPr>
                      <w:rFonts w:ascii="Arial"/>
                      <w:spacing w:val="-45"/>
                      <w:w w:val="146"/>
                      <w:position w:val="-4"/>
                      <w:sz w:val="19"/>
                    </w:rPr>
                    <w:t> </w:t>
                  </w:r>
                  <w:r>
                    <w:rPr>
                      <w:i/>
                      <w:w w:val="107"/>
                      <w:sz w:val="16"/>
                    </w:rPr>
                    <w:t>n</w:t>
                  </w:r>
                  <w:r>
                    <w:rPr>
                      <w:rFonts w:ascii="DejaVu Sans"/>
                      <w:i/>
                      <w:w w:val="96"/>
                      <w:sz w:val="19"/>
                    </w:rPr>
                    <w:t>)</w:t>
                  </w:r>
                  <w:r>
                    <w:rPr>
                      <w:rFonts w:ascii="DejaVu Sans"/>
                      <w:i/>
                      <w:spacing w:val="-23"/>
                      <w:sz w:val="19"/>
                    </w:rPr>
                    <w:t> </w:t>
                  </w:r>
                  <w:r>
                    <w:rPr>
                      <w:w w:val="105"/>
                      <w:sz w:val="16"/>
                    </w:rPr>
                    <w:t>by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9"/>
                      <w:sz w:val="16"/>
                    </w:rPr>
                    <w:t>stori</w:t>
                  </w:r>
                  <w:r>
                    <w:rPr>
                      <w:spacing w:val="-70"/>
                      <w:w w:val="107"/>
                      <w:sz w:val="16"/>
                    </w:rPr>
                    <w:t>n</w:t>
                  </w:r>
                  <w:r>
                    <w:rPr>
                      <w:rFonts w:ascii="Arial"/>
                      <w:spacing w:val="-8"/>
                      <w:w w:val="146"/>
                      <w:position w:val="-4"/>
                      <w:sz w:val="19"/>
                    </w:rPr>
                    <w:t> </w:t>
                  </w:r>
                  <w:r>
                    <w:rPr>
                      <w:w w:val="100"/>
                      <w:sz w:val="16"/>
                    </w:rPr>
                    <w:t>g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i/>
                      <w:spacing w:val="11"/>
                      <w:w w:val="91"/>
                      <w:sz w:val="16"/>
                    </w:rPr>
                    <w:t>E</w:t>
                  </w:r>
                  <w:r>
                    <w:rPr>
                      <w:spacing w:val="-26"/>
                      <w:w w:val="96"/>
                      <w:sz w:val="16"/>
                    </w:rPr>
                    <w:t>,</w:t>
                  </w:r>
                  <w:r>
                    <w:rPr>
                      <w:rFonts w:ascii="Arial"/>
                      <w:spacing w:val="-14"/>
                      <w:w w:val="146"/>
                      <w:position w:val="-4"/>
                      <w:sz w:val="19"/>
                    </w:rPr>
                    <w:t> </w:t>
                  </w:r>
                  <w:r>
                    <w:rPr>
                      <w:i/>
                      <w:w w:val="88"/>
                      <w:sz w:val="16"/>
                    </w:rPr>
                    <w:t>L</w:t>
                  </w:r>
                  <w:r>
                    <w:rPr>
                      <w:i/>
                      <w:spacing w:val="-2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and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i/>
                      <w:w w:val="91"/>
                      <w:sz w:val="16"/>
                    </w:rPr>
                    <w:t>IF</w:t>
                  </w:r>
                  <w:r>
                    <w:rPr>
                      <w:i/>
                      <w:spacing w:val="18"/>
                      <w:sz w:val="16"/>
                    </w:rPr>
                    <w:t> </w:t>
                  </w:r>
                  <w:r>
                    <w:rPr>
                      <w:w w:val="106"/>
                      <w:sz w:val="16"/>
                    </w:rPr>
                    <w:t>values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7"/>
                      <w:sz w:val="16"/>
                    </w:rPr>
                    <w:t>in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12"/>
                      <w:sz w:val="16"/>
                    </w:rPr>
                    <w:t>the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9"/>
                      <w:sz w:val="16"/>
                    </w:rPr>
                    <w:t>same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8"/>
                      <w:sz w:val="16"/>
                    </w:rPr>
                    <w:t>memory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8"/>
                      <w:sz w:val="16"/>
                    </w:rPr>
                    <w:t>space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and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ignoring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introducing</w:t>
      </w:r>
      <w:r>
        <w:rPr>
          <w:spacing w:val="28"/>
          <w:sz w:val="16"/>
        </w:rPr>
        <w:t> </w:t>
      </w:r>
      <w:r>
        <w:rPr>
          <w:sz w:val="16"/>
        </w:rPr>
        <w:t>the</w:t>
      </w:r>
      <w:r>
        <w:rPr>
          <w:spacing w:val="29"/>
          <w:sz w:val="16"/>
        </w:rPr>
        <w:t> </w:t>
      </w:r>
      <w:r>
        <w:rPr>
          <w:sz w:val="16"/>
        </w:rPr>
        <w:t>logarithm</w:t>
      </w:r>
      <w:r>
        <w:rPr>
          <w:spacing w:val="31"/>
          <w:sz w:val="16"/>
        </w:rPr>
        <w:t> </w:t>
      </w:r>
      <w:r>
        <w:rPr>
          <w:sz w:val="16"/>
        </w:rPr>
        <w:t>to</w:t>
      </w:r>
      <w:r>
        <w:rPr>
          <w:spacing w:val="29"/>
          <w:sz w:val="16"/>
        </w:rPr>
        <w:t> </w:t>
      </w:r>
      <w:r>
        <w:rPr>
          <w:sz w:val="16"/>
        </w:rPr>
        <w:t>equation</w:t>
      </w:r>
      <w:r>
        <w:rPr>
          <w:spacing w:val="29"/>
          <w:sz w:val="16"/>
        </w:rPr>
        <w:t> </w:t>
      </w:r>
      <w:r>
        <w:rPr>
          <w:sz w:val="16"/>
        </w:rPr>
        <w:t>[</w:t>
      </w:r>
      <w:hyperlink w:history="true" w:anchor="_bookmark20">
        <w:r>
          <w:rPr>
            <w:color w:val="0080AC"/>
            <w:sz w:val="16"/>
          </w:rPr>
          <w:t>11</w:t>
        </w:r>
      </w:hyperlink>
      <w:r>
        <w:rPr>
          <w:sz w:val="16"/>
        </w:rPr>
        <w:t>]),</w:t>
      </w:r>
      <w:r>
        <w:rPr>
          <w:spacing w:val="29"/>
          <w:sz w:val="16"/>
        </w:rPr>
        <w:t> </w:t>
      </w:r>
      <w:r>
        <w:rPr>
          <w:sz w:val="16"/>
        </w:rPr>
        <w:t>and</w:t>
      </w:r>
      <w:r>
        <w:rPr>
          <w:spacing w:val="31"/>
          <w:sz w:val="16"/>
        </w:rPr>
        <w:t> </w:t>
      </w:r>
      <w:r>
        <w:rPr>
          <w:sz w:val="16"/>
        </w:rPr>
        <w:t>space</w:t>
      </w:r>
      <w:r>
        <w:rPr>
          <w:spacing w:val="28"/>
          <w:sz w:val="16"/>
        </w:rPr>
        <w:t> </w:t>
      </w:r>
      <w:r>
        <w:rPr>
          <w:sz w:val="16"/>
        </w:rPr>
        <w:t>complexity</w:t>
      </w:r>
      <w:r>
        <w:rPr>
          <w:spacing w:val="29"/>
          <w:sz w:val="16"/>
        </w:rPr>
        <w:t> </w:t>
      </w:r>
      <w:r>
        <w:rPr>
          <w:sz w:val="16"/>
        </w:rPr>
        <w:t>is</w:t>
      </w:r>
      <w:r>
        <w:rPr>
          <w:spacing w:val="29"/>
          <w:sz w:val="16"/>
        </w:rPr>
        <w:t> </w:t>
      </w:r>
      <w:r>
        <w:rPr>
          <w:sz w:val="16"/>
        </w:rPr>
        <w:t>denoted</w:t>
      </w:r>
      <w:r>
        <w:rPr>
          <w:spacing w:val="31"/>
          <w:sz w:val="16"/>
        </w:rPr>
        <w:t> </w:t>
      </w:r>
      <w:r>
        <w:rPr>
          <w:sz w:val="16"/>
        </w:rPr>
        <w:t>as</w:t>
      </w:r>
      <w:r>
        <w:rPr>
          <w:spacing w:val="29"/>
          <w:sz w:val="16"/>
        </w:rPr>
        <w:t> </w:t>
      </w:r>
      <w:r>
        <w:rPr>
          <w:sz w:val="16"/>
        </w:rPr>
        <w:t>the</w:t>
      </w:r>
      <w:r>
        <w:rPr>
          <w:spacing w:val="29"/>
          <w:sz w:val="16"/>
        </w:rPr>
        <w:t> </w:t>
      </w:r>
      <w:r>
        <w:rPr>
          <w:i/>
          <w:sz w:val="16"/>
        </w:rPr>
        <w:t>O</w:t>
      </w:r>
      <w:r>
        <w:rPr>
          <w:i/>
          <w:spacing w:val="11"/>
          <w:sz w:val="16"/>
        </w:rPr>
        <w:t> </w:t>
      </w:r>
      <w:r>
        <w:rPr>
          <w:rFonts w:ascii="DejaVu Sans" w:hAnsi="DejaVu Sans"/>
          <w:i/>
          <w:sz w:val="19"/>
        </w:rPr>
        <w:t>(</w:t>
      </w:r>
      <w:r>
        <w:rPr>
          <w:i/>
          <w:sz w:val="16"/>
        </w:rPr>
        <w:t>n</w:t>
      </w:r>
      <w:r>
        <w:rPr>
          <w:rFonts w:ascii="DejaVu Sans" w:hAnsi="DejaVu Sans"/>
          <w:i/>
          <w:sz w:val="19"/>
        </w:rPr>
        <w:t>)</w:t>
      </w:r>
      <w:r>
        <w:rPr>
          <w:rFonts w:ascii="DejaVu Sans" w:hAnsi="DejaVu Sans"/>
          <w:i/>
          <w:spacing w:val="9"/>
          <w:sz w:val="19"/>
        </w:rPr>
        <w:t> </w:t>
      </w:r>
      <w:r>
        <w:rPr>
          <w:sz w:val="16"/>
        </w:rPr>
        <w:t>of</w:t>
      </w:r>
      <w:r>
        <w:rPr>
          <w:spacing w:val="29"/>
          <w:sz w:val="16"/>
        </w:rPr>
        <w:t> </w:t>
      </w:r>
      <w:r>
        <w:rPr>
          <w:sz w:val="16"/>
        </w:rPr>
        <w:t>storing</w:t>
      </w:r>
      <w:r>
        <w:rPr>
          <w:spacing w:val="29"/>
          <w:sz w:val="16"/>
        </w:rPr>
        <w:t> </w:t>
      </w:r>
      <w:r>
        <w:rPr>
          <w:sz w:val="16"/>
        </w:rPr>
        <w:t>the</w:t>
      </w:r>
      <w:r>
        <w:rPr>
          <w:spacing w:val="31"/>
          <w:sz w:val="16"/>
        </w:rPr>
        <w:t> </w:t>
      </w:r>
      <w:r>
        <w:rPr>
          <w:i/>
          <w:sz w:val="16"/>
        </w:rPr>
        <w:t>IF</w:t>
      </w:r>
      <w:r>
        <w:rPr>
          <w:i/>
          <w:spacing w:val="25"/>
          <w:sz w:val="16"/>
        </w:rPr>
        <w:t> </w:t>
      </w:r>
      <w:r>
        <w:rPr>
          <w:sz w:val="16"/>
        </w:rPr>
        <w:t>values</w:t>
      </w:r>
      <w:r>
        <w:rPr>
          <w:spacing w:val="29"/>
          <w:sz w:val="16"/>
        </w:rPr>
        <w:t> </w:t>
      </w:r>
      <w:r>
        <w:rPr>
          <w:sz w:val="16"/>
        </w:rPr>
        <w:t>of</w:t>
      </w:r>
      <w:r>
        <w:rPr>
          <w:spacing w:val="30"/>
          <w:sz w:val="16"/>
        </w:rPr>
        <w:t> </w:t>
      </w:r>
      <w:r>
        <w:rPr>
          <w:sz w:val="16"/>
        </w:rPr>
        <w:t>nodes.</w:t>
      </w:r>
      <w:r>
        <w:rPr>
          <w:spacing w:val="-38"/>
          <w:sz w:val="16"/>
        </w:rPr>
        <w:t> </w:t>
      </w:r>
      <w:r>
        <w:rPr>
          <w:sz w:val="16"/>
        </w:rPr>
        <w:t>Total</w:t>
      </w:r>
      <w:r>
        <w:rPr>
          <w:spacing w:val="28"/>
          <w:sz w:val="16"/>
        </w:rPr>
        <w:t> </w:t>
      </w:r>
      <w:r>
        <w:rPr>
          <w:sz w:val="16"/>
        </w:rPr>
        <w:t>time</w:t>
      </w:r>
      <w:r>
        <w:rPr>
          <w:spacing w:val="28"/>
          <w:sz w:val="16"/>
        </w:rPr>
        <w:t> </w:t>
      </w:r>
      <w:r>
        <w:rPr>
          <w:sz w:val="16"/>
        </w:rPr>
        <w:t>complexity</w:t>
      </w:r>
      <w:r>
        <w:rPr>
          <w:spacing w:val="28"/>
          <w:sz w:val="16"/>
        </w:rPr>
        <w:t> </w:t>
      </w:r>
      <w:r>
        <w:rPr>
          <w:sz w:val="16"/>
        </w:rPr>
        <w:t>is</w:t>
      </w:r>
      <w:r>
        <w:rPr>
          <w:spacing w:val="28"/>
          <w:sz w:val="16"/>
        </w:rPr>
        <w:t> </w:t>
      </w:r>
      <w:r>
        <w:rPr>
          <w:sz w:val="16"/>
        </w:rPr>
        <w:t>expressed</w:t>
      </w:r>
      <w:r>
        <w:rPr>
          <w:spacing w:val="28"/>
          <w:sz w:val="16"/>
        </w:rPr>
        <w:t> </w:t>
      </w:r>
      <w:r>
        <w:rPr>
          <w:sz w:val="16"/>
        </w:rPr>
        <w:t>as</w:t>
      </w:r>
      <w:r>
        <w:rPr>
          <w:spacing w:val="28"/>
          <w:sz w:val="16"/>
        </w:rPr>
        <w:t> </w:t>
      </w:r>
      <w:r>
        <w:rPr>
          <w:i/>
          <w:sz w:val="16"/>
        </w:rPr>
        <w:t>O  </w:t>
      </w:r>
      <w:r>
        <w:rPr>
          <w:i/>
          <w:spacing w:val="10"/>
          <w:sz w:val="16"/>
        </w:rPr>
        <w:t> </w:t>
      </w:r>
      <w:r>
        <w:rPr>
          <w:rFonts w:ascii="Lucida Sans Unicode" w:hAnsi="Lucida Sans Unicode"/>
          <w:sz w:val="19"/>
        </w:rPr>
        <w:t>h</w:t>
      </w:r>
      <w:r>
        <w:rPr>
          <w:i/>
          <w:sz w:val="16"/>
        </w:rPr>
        <w:t>k</w:t>
      </w:r>
      <w:r>
        <w:rPr>
          <w:rFonts w:ascii="Lucida Sans Unicode" w:hAnsi="Lucida Sans Unicode"/>
          <w:sz w:val="19"/>
        </w:rPr>
        <w:t>i</w:t>
      </w:r>
      <w:r>
        <w:rPr>
          <w:position w:val="7"/>
          <w:sz w:val="11"/>
        </w:rPr>
        <w:t>2</w:t>
      </w:r>
      <w:r>
        <w:rPr>
          <w:spacing w:val="36"/>
          <w:position w:val="7"/>
          <w:sz w:val="11"/>
        </w:rPr>
        <w:t> </w:t>
      </w:r>
      <w:r>
        <w:rPr>
          <w:rFonts w:ascii="Lucida Sans Unicode" w:hAnsi="Lucida Sans Unicode"/>
          <w:w w:val="85"/>
          <w:sz w:val="19"/>
        </w:rPr>
        <w:t>· </w:t>
      </w:r>
      <w:r>
        <w:rPr>
          <w:i/>
          <w:sz w:val="16"/>
        </w:rPr>
        <w:t>n</w:t>
      </w:r>
      <w:r>
        <w:rPr>
          <w:i/>
          <w:spacing w:val="11"/>
          <w:sz w:val="16"/>
        </w:rPr>
        <w:t> </w:t>
      </w:r>
      <w:r>
        <w:rPr>
          <w:rFonts w:ascii="Lucida Sans Unicode" w:hAnsi="Lucida Sans Unicode"/>
          <w:sz w:val="19"/>
        </w:rPr>
        <w:t>+</w:t>
      </w:r>
      <w:r>
        <w:rPr>
          <w:rFonts w:ascii="Lucida Sans Unicode" w:hAnsi="Lucida Sans Unicode"/>
          <w:spacing w:val="-8"/>
          <w:sz w:val="19"/>
        </w:rPr>
        <w:t> </w:t>
      </w:r>
      <w:r>
        <w:rPr>
          <w:rFonts w:ascii="Lucida Sans Unicode" w:hAnsi="Lucida Sans Unicode"/>
          <w:sz w:val="19"/>
        </w:rPr>
        <w:t>h</w:t>
      </w:r>
      <w:r>
        <w:rPr>
          <w:i/>
          <w:sz w:val="16"/>
        </w:rPr>
        <w:t>k</w:t>
      </w:r>
      <w:r>
        <w:rPr>
          <w:rFonts w:ascii="Lucida Sans Unicode" w:hAnsi="Lucida Sans Unicode"/>
          <w:sz w:val="19"/>
        </w:rPr>
        <w:t>i</w:t>
      </w:r>
      <w:r>
        <w:rPr>
          <w:rFonts w:ascii="Lucida Sans Unicode" w:hAnsi="Lucida Sans Unicode"/>
          <w:spacing w:val="-9"/>
          <w:sz w:val="19"/>
        </w:rPr>
        <w:t> </w:t>
      </w:r>
      <w:r>
        <w:rPr>
          <w:rFonts w:ascii="Lucida Sans Unicode" w:hAnsi="Lucida Sans Unicode"/>
          <w:w w:val="85"/>
          <w:sz w:val="19"/>
        </w:rPr>
        <w:t>· </w:t>
      </w:r>
      <w:r>
        <w:rPr>
          <w:i/>
          <w:sz w:val="16"/>
        </w:rPr>
        <w:t>n</w:t>
      </w:r>
      <w:r>
        <w:rPr>
          <w:i/>
          <w:spacing w:val="11"/>
          <w:sz w:val="16"/>
        </w:rPr>
        <w:t> </w:t>
      </w:r>
      <w:r>
        <w:rPr>
          <w:rFonts w:ascii="Lucida Sans Unicode" w:hAnsi="Lucida Sans Unicode"/>
          <w:sz w:val="19"/>
        </w:rPr>
        <w:t>+</w:t>
      </w:r>
      <w:r>
        <w:rPr>
          <w:rFonts w:ascii="Lucida Sans Unicode" w:hAnsi="Lucida Sans Unicode"/>
          <w:spacing w:val="-9"/>
          <w:sz w:val="19"/>
        </w:rPr>
        <w:t> </w:t>
      </w:r>
      <w:r>
        <w:rPr>
          <w:i/>
          <w:sz w:val="16"/>
        </w:rPr>
        <w:t>n    </w:t>
      </w:r>
      <w:r>
        <w:rPr>
          <w:i/>
          <w:spacing w:val="5"/>
          <w:sz w:val="16"/>
        </w:rPr>
        <w:t> </w:t>
      </w:r>
      <w:r>
        <w:rPr>
          <w:rFonts w:ascii="Lucida Sans Unicode" w:hAnsi="Lucida Sans Unicode"/>
          <w:sz w:val="19"/>
        </w:rPr>
        <w:t>=</w:t>
      </w:r>
      <w:r>
        <w:rPr>
          <w:rFonts w:ascii="Lucida Sans Unicode" w:hAnsi="Lucida Sans Unicode"/>
          <w:spacing w:val="50"/>
          <w:sz w:val="19"/>
        </w:rPr>
        <w:t> </w:t>
      </w:r>
      <w:r>
        <w:rPr>
          <w:i/>
          <w:sz w:val="16"/>
        </w:rPr>
        <w:t>O    </w:t>
      </w:r>
      <w:r>
        <w:rPr>
          <w:i/>
          <w:spacing w:val="25"/>
          <w:sz w:val="16"/>
        </w:rPr>
        <w:t> </w:t>
      </w:r>
      <w:r>
        <w:rPr>
          <w:rFonts w:ascii="Lucida Sans Unicode" w:hAnsi="Lucida Sans Unicode"/>
          <w:sz w:val="19"/>
        </w:rPr>
        <w:t>h</w:t>
      </w:r>
      <w:r>
        <w:rPr>
          <w:i/>
          <w:sz w:val="16"/>
        </w:rPr>
        <w:t>k</w:t>
      </w:r>
      <w:r>
        <w:rPr>
          <w:rFonts w:ascii="Lucida Sans Unicode" w:hAnsi="Lucida Sans Unicode"/>
          <w:sz w:val="19"/>
        </w:rPr>
        <w:t>i</w:t>
      </w:r>
      <w:r>
        <w:rPr>
          <w:position w:val="7"/>
          <w:sz w:val="11"/>
        </w:rPr>
        <w:t>2</w:t>
      </w:r>
      <w:r>
        <w:rPr>
          <w:spacing w:val="36"/>
          <w:position w:val="7"/>
          <w:sz w:val="11"/>
        </w:rPr>
        <w:t> </w:t>
      </w:r>
      <w:r>
        <w:rPr>
          <w:rFonts w:ascii="Lucida Sans Unicode" w:hAnsi="Lucida Sans Unicode"/>
          <w:sz w:val="19"/>
        </w:rPr>
        <w:t>+</w:t>
      </w:r>
      <w:r>
        <w:rPr>
          <w:rFonts w:ascii="Lucida Sans Unicode" w:hAnsi="Lucida Sans Unicode"/>
          <w:spacing w:val="-9"/>
          <w:sz w:val="19"/>
        </w:rPr>
        <w:t> </w:t>
      </w:r>
      <w:r>
        <w:rPr>
          <w:rFonts w:ascii="Lucida Sans Unicode" w:hAnsi="Lucida Sans Unicode"/>
          <w:sz w:val="19"/>
        </w:rPr>
        <w:t>h</w:t>
      </w:r>
      <w:r>
        <w:rPr>
          <w:i/>
          <w:sz w:val="16"/>
        </w:rPr>
        <w:t>k</w:t>
      </w:r>
      <w:r>
        <w:rPr>
          <w:rFonts w:ascii="Lucida Sans Unicode" w:hAnsi="Lucida Sans Unicode"/>
          <w:sz w:val="19"/>
        </w:rPr>
        <w:t>i</w:t>
      </w:r>
      <w:r>
        <w:rPr>
          <w:rFonts w:ascii="Lucida Sans Unicode" w:hAnsi="Lucida Sans Unicode"/>
          <w:spacing w:val="-9"/>
          <w:sz w:val="19"/>
        </w:rPr>
        <w:t> </w:t>
      </w:r>
      <w:r>
        <w:rPr>
          <w:rFonts w:ascii="Lucida Sans Unicode" w:hAnsi="Lucida Sans Unicode"/>
          <w:sz w:val="19"/>
        </w:rPr>
        <w:t>+</w:t>
      </w:r>
      <w:r>
        <w:rPr>
          <w:rFonts w:ascii="Lucida Sans Unicode" w:hAnsi="Lucida Sans Unicode"/>
          <w:spacing w:val="-9"/>
          <w:sz w:val="19"/>
        </w:rPr>
        <w:t> </w:t>
      </w:r>
      <w:r>
        <w:rPr>
          <w:sz w:val="16"/>
        </w:rPr>
        <w:t>1  </w:t>
      </w:r>
      <w:r>
        <w:rPr>
          <w:spacing w:val="24"/>
          <w:sz w:val="16"/>
        </w:rPr>
        <w:t> </w:t>
      </w:r>
      <w:r>
        <w:rPr>
          <w:rFonts w:ascii="Lucida Sans Unicode" w:hAnsi="Lucida Sans Unicode"/>
          <w:w w:val="85"/>
          <w:sz w:val="19"/>
        </w:rPr>
        <w:t>· </w:t>
      </w:r>
      <w:r>
        <w:rPr>
          <w:i/>
          <w:sz w:val="16"/>
        </w:rPr>
        <w:t>n   </w:t>
      </w:r>
      <w:r>
        <w:rPr>
          <w:i/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28"/>
          <w:sz w:val="16"/>
        </w:rPr>
        <w:t> </w:t>
      </w:r>
      <w:r>
        <w:rPr>
          <w:sz w:val="16"/>
        </w:rPr>
        <w:t>total</w:t>
      </w:r>
      <w:r>
        <w:rPr>
          <w:spacing w:val="28"/>
          <w:sz w:val="16"/>
        </w:rPr>
        <w:t> </w:t>
      </w:r>
      <w:r>
        <w:rPr>
          <w:sz w:val="16"/>
        </w:rPr>
        <w:t>space</w:t>
      </w:r>
      <w:r>
        <w:rPr>
          <w:spacing w:val="28"/>
          <w:sz w:val="16"/>
        </w:rPr>
        <w:t> </w:t>
      </w:r>
      <w:r>
        <w:rPr>
          <w:sz w:val="16"/>
        </w:rPr>
        <w:t>complexity</w:t>
      </w:r>
      <w:r>
        <w:rPr>
          <w:spacing w:val="-37"/>
          <w:sz w:val="16"/>
        </w:rPr>
        <w:t> </w:t>
      </w:r>
      <w:r>
        <w:rPr>
          <w:spacing w:val="-66"/>
          <w:sz w:val="16"/>
        </w:rPr>
        <w:t>as</w:t>
      </w:r>
    </w:p>
    <w:p>
      <w:pPr>
        <w:spacing w:after="0" w:line="194" w:lineRule="auto"/>
        <w:jc w:val="both"/>
        <w:rPr>
          <w:sz w:val="16"/>
        </w:rPr>
        <w:sectPr>
          <w:pgSz w:w="10890" w:h="14860"/>
          <w:pgMar w:header="646" w:footer="0" w:top="840" w:bottom="280" w:left="640" w:right="640"/>
        </w:sectPr>
      </w:pPr>
    </w:p>
    <w:p>
      <w:pPr>
        <w:pStyle w:val="BodyText"/>
        <w:spacing w:before="183"/>
        <w:ind w:left="177"/>
        <w:rPr>
          <w:i/>
        </w:rPr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combined</w:t>
      </w:r>
      <w:r>
        <w:rPr>
          <w:spacing w:val="-10"/>
          <w:w w:val="110"/>
        </w:rPr>
        <w:t> </w:t>
      </w:r>
      <w:r>
        <w:rPr>
          <w:w w:val="110"/>
        </w:rPr>
        <w:t>step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reduce</w:t>
      </w:r>
      <w:r>
        <w:rPr>
          <w:spacing w:val="-10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w w:val="110"/>
        </w:rPr>
        <w:t>complexity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i/>
          <w:w w:val="110"/>
        </w:rPr>
        <w:t>O</w:t>
      </w:r>
    </w:p>
    <w:p>
      <w:pPr>
        <w:pStyle w:val="BodyText"/>
        <w:rPr>
          <w:i/>
          <w:sz w:val="24"/>
        </w:rPr>
      </w:pPr>
    </w:p>
    <w:p>
      <w:pPr>
        <w:pStyle w:val="Heading1"/>
        <w:numPr>
          <w:ilvl w:val="0"/>
          <w:numId w:val="2"/>
        </w:numPr>
        <w:tabs>
          <w:tab w:pos="400" w:val="left" w:leader="none"/>
        </w:tabs>
        <w:spacing w:line="240" w:lineRule="auto" w:before="0" w:after="0"/>
        <w:ind w:left="399" w:right="0" w:hanging="223"/>
        <w:jc w:val="left"/>
      </w:pPr>
      <w:bookmarkStart w:name="Experimental results and discussion" w:id="16"/>
      <w:bookmarkEnd w:id="16"/>
      <w:r>
        <w:rPr>
          <w:b w:val="0"/>
        </w:rPr>
      </w:r>
      <w:bookmarkStart w:name="Experimental results and discussion" w:id="17"/>
      <w:bookmarkEnd w:id="17"/>
      <w:r>
        <w:rPr>
          <w:w w:val="105"/>
        </w:rPr>
        <w:t>Experimental</w:t>
      </w:r>
      <w:r>
        <w:rPr>
          <w:spacing w:val="30"/>
          <w:w w:val="105"/>
        </w:rPr>
        <w:t> </w:t>
      </w:r>
      <w:r>
        <w:rPr>
          <w:w w:val="105"/>
        </w:rPr>
        <w:t>results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discussion</w:t>
      </w:r>
    </w:p>
    <w:p>
      <w:pPr>
        <w:spacing w:before="143"/>
        <w:ind w:left="146" w:right="0" w:firstLine="0"/>
        <w:jc w:val="left"/>
        <w:rPr>
          <w:rFonts w:ascii="Lucida Sans Unicode"/>
          <w:sz w:val="19"/>
        </w:rPr>
      </w:pPr>
      <w:r>
        <w:rPr/>
        <w:br w:type="column"/>
      </w:r>
      <w:r>
        <w:rPr>
          <w:rFonts w:ascii="Lucida Sans Unicode"/>
          <w:spacing w:val="-15"/>
          <w:w w:val="110"/>
          <w:sz w:val="19"/>
        </w:rPr>
        <w:t>h</w:t>
      </w:r>
      <w:r>
        <w:rPr>
          <w:i/>
          <w:spacing w:val="-15"/>
          <w:w w:val="110"/>
          <w:sz w:val="16"/>
        </w:rPr>
        <w:t>k</w:t>
      </w:r>
      <w:r>
        <w:rPr>
          <w:rFonts w:ascii="Lucida Sans Unicode"/>
          <w:spacing w:val="-15"/>
          <w:w w:val="110"/>
          <w:sz w:val="19"/>
        </w:rPr>
        <w:t>i</w:t>
      </w:r>
      <w:r>
        <w:rPr>
          <w:spacing w:val="-15"/>
          <w:w w:val="110"/>
          <w:position w:val="7"/>
          <w:sz w:val="11"/>
        </w:rPr>
        <w:t>2</w:t>
      </w:r>
      <w:r>
        <w:rPr>
          <w:spacing w:val="23"/>
          <w:w w:val="110"/>
          <w:position w:val="7"/>
          <w:sz w:val="11"/>
        </w:rPr>
        <w:t> </w:t>
      </w:r>
      <w:r>
        <w:rPr>
          <w:rFonts w:ascii="Lucida Sans Unicode"/>
          <w:spacing w:val="-14"/>
          <w:w w:val="110"/>
          <w:sz w:val="19"/>
        </w:rPr>
        <w:t>+</w:t>
      </w:r>
      <w:r>
        <w:rPr>
          <w:rFonts w:ascii="Lucida Sans Unicode"/>
          <w:spacing w:val="-22"/>
          <w:w w:val="110"/>
          <w:sz w:val="19"/>
        </w:rPr>
        <w:t> </w:t>
      </w:r>
      <w:r>
        <w:rPr>
          <w:rFonts w:ascii="Lucida Sans Unicode"/>
          <w:spacing w:val="-14"/>
          <w:w w:val="110"/>
          <w:sz w:val="19"/>
        </w:rPr>
        <w:t>h</w:t>
      </w:r>
      <w:r>
        <w:rPr>
          <w:i/>
          <w:spacing w:val="-14"/>
          <w:w w:val="110"/>
          <w:sz w:val="16"/>
        </w:rPr>
        <w:t>k</w:t>
      </w:r>
      <w:r>
        <w:rPr>
          <w:rFonts w:ascii="Lucida Sans Unicode"/>
          <w:spacing w:val="-14"/>
          <w:w w:val="110"/>
          <w:sz w:val="19"/>
        </w:rPr>
        <w:t>i</w:t>
      </w:r>
    </w:p>
    <w:p>
      <w:pPr>
        <w:spacing w:before="143"/>
        <w:ind w:left="79" w:right="0" w:firstLine="0"/>
        <w:jc w:val="left"/>
        <w:rPr>
          <w:sz w:val="16"/>
        </w:rPr>
      </w:pPr>
      <w:r>
        <w:rPr/>
        <w:br w:type="column"/>
      </w:r>
      <w:r>
        <w:rPr>
          <w:rFonts w:ascii="Lucida Sans Unicode" w:hAnsi="Lucida Sans Unicode"/>
          <w:w w:val="75"/>
          <w:sz w:val="19"/>
        </w:rPr>
        <w:t>·</w:t>
      </w:r>
      <w:r>
        <w:rPr>
          <w:rFonts w:ascii="Lucida Sans Unicode" w:hAnsi="Lucida Sans Unicode"/>
          <w:spacing w:val="-3"/>
          <w:w w:val="75"/>
          <w:sz w:val="19"/>
        </w:rPr>
        <w:t> </w:t>
      </w:r>
      <w:r>
        <w:rPr>
          <w:i/>
          <w:w w:val="75"/>
          <w:sz w:val="16"/>
        </w:rPr>
        <w:t>n</w:t>
      </w:r>
      <w:r>
        <w:rPr>
          <w:i/>
          <w:spacing w:val="38"/>
          <w:sz w:val="16"/>
        </w:rPr>
        <w:t> </w:t>
      </w:r>
      <w:r>
        <w:rPr>
          <w:w w:val="7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0890" w:h="14860"/>
          <w:pgMar w:header="646" w:footer="0" w:top="580" w:bottom="280" w:left="640" w:right="640"/>
          <w:cols w:num="3" w:equalWidth="0">
            <w:col w:w="3995" w:space="40"/>
            <w:col w:w="911" w:space="39"/>
            <w:col w:w="4625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23" w:lineRule="auto" w:before="119"/>
        <w:ind w:left="177" w:right="100" w:firstLine="239"/>
        <w:jc w:val="both"/>
      </w:pPr>
      <w:r>
        <w:rPr/>
        <w:pict>
          <v:shape style="position:absolute;margin-left:102.026001pt;margin-top:46.995857pt;width:105.45pt;height:17.75pt;mso-position-horizontal-relative:page;mso-position-vertical-relative:paragraph;z-index:-16679936" type="#_x0000_t202" id="docshape149" filled="false" stroked="false">
            <v:textbox inset="0,0,0,0">
              <w:txbxContent>
                <w:p>
                  <w:pPr>
                    <w:tabs>
                      <w:tab w:pos="1959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sz w:val="19"/>
                    </w:rPr>
                    <w:t>=</w:t>
                    <w:tab/>
                  </w:r>
                  <w:r>
                    <w:rPr>
                      <w:rFonts w:ascii="Lucida Sans Unicode"/>
                      <w:spacing w:val="-8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2.453003pt;margin-top:36.535858pt;width:7.5pt;height:17.75pt;mso-position-horizontal-relative:page;mso-position-vertical-relative:paragraph;z-index:-16679424" type="#_x0000_t202" id="docshape150" filled="false" stroked="false">
            <v:textbox inset="0,0,0,0">
              <w:txbxContent>
                <w:p>
                  <w:pPr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8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Basic complex network properties and results from an analysis of giant connected component (GCC) network structures</w:t>
      </w:r>
      <w:r>
        <w:rPr>
          <w:spacing w:val="1"/>
          <w:w w:val="105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9">
        <w:r>
          <w:rPr>
            <w:color w:val="0080AC"/>
            <w:w w:val="110"/>
          </w:rPr>
          <w:t>Table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1</w:t>
        </w:r>
        <w:r>
          <w:rPr>
            <w:color w:val="0080AC"/>
            <w:spacing w:val="-3"/>
            <w:w w:val="110"/>
          </w:rPr>
          <w:t> </w:t>
        </w:r>
      </w:hyperlink>
      <w:r>
        <w:rPr>
          <w:w w:val="110"/>
        </w:rPr>
        <w:t>and</w:t>
      </w:r>
      <w:r>
        <w:rPr>
          <w:spacing w:val="-3"/>
          <w:w w:val="110"/>
        </w:rPr>
        <w:t>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respectively.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correlation</w:t>
      </w:r>
      <w:r>
        <w:rPr>
          <w:spacing w:val="-3"/>
          <w:w w:val="110"/>
        </w:rPr>
        <w:t> </w:t>
      </w:r>
      <w:r>
        <w:rPr>
          <w:w w:val="110"/>
        </w:rPr>
        <w:t>coefficient</w:t>
      </w:r>
      <w:r>
        <w:rPr>
          <w:spacing w:val="-3"/>
          <w:w w:val="110"/>
        </w:rPr>
        <w:t> </w:t>
      </w:r>
      <w:r>
        <w:rPr>
          <w:i/>
          <w:w w:val="110"/>
        </w:rPr>
        <w:t>r</w:t>
      </w:r>
      <w:r>
        <w:rPr>
          <w:i/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4</w:t>
        </w:r>
        <w:r>
          <w:rPr>
            <w:color w:val="0080AC"/>
            <w:spacing w:val="-3"/>
            <w:w w:val="110"/>
          </w:rPr>
          <w:t> </w:t>
        </w:r>
      </w:hyperlink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classified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r</w:t>
      </w:r>
      <w:r>
        <w:rPr>
          <w:i/>
          <w:spacing w:val="30"/>
          <w:w w:val="110"/>
        </w:rPr>
        <w:t> </w:t>
      </w:r>
      <w:r>
        <w:rPr>
          <w:rFonts w:ascii="Lucida Sans Unicode" w:hAnsi="Lucida Sans Unicode"/>
          <w:w w:val="110"/>
        </w:rPr>
        <w:t>=</w:t>
      </w:r>
      <w:r>
        <w:rPr>
          <w:rFonts w:ascii="Lucida Sans Unicode" w:hAnsi="Lucida Sans Unicode"/>
          <w:spacing w:val="5"/>
          <w:w w:val="110"/>
        </w:rPr>
        <w:t> </w:t>
      </w:r>
      <w:r>
        <w:rPr>
          <w:w w:val="110"/>
        </w:rPr>
        <w:t>0</w:t>
      </w:r>
      <w:r>
        <w:rPr>
          <w:rFonts w:ascii="DejaVu Sans" w:hAnsi="DejaVu Sans"/>
          <w:i/>
          <w:w w:val="110"/>
          <w:sz w:val="19"/>
        </w:rPr>
        <w:t>.</w:t>
      </w:r>
      <w:r>
        <w:rPr>
          <w:w w:val="110"/>
        </w:rPr>
        <w:t>7),</w:t>
      </w:r>
      <w:r>
        <w:rPr>
          <w:spacing w:val="-3"/>
          <w:w w:val="110"/>
        </w:rPr>
        <w:t> </w:t>
      </w:r>
      <w:r>
        <w:rPr>
          <w:w w:val="110"/>
        </w:rPr>
        <w:t>medium</w:t>
      </w:r>
      <w:r>
        <w:rPr>
          <w:spacing w:val="-42"/>
          <w:w w:val="110"/>
        </w:rPr>
        <w:t> </w:t>
      </w:r>
      <w:r>
        <w:rPr>
          <w:w w:val="110"/>
        </w:rPr>
        <w:t>(0</w:t>
      </w:r>
      <w:r>
        <w:rPr>
          <w:rFonts w:ascii="DejaVu Sans" w:hAnsi="DejaVu Sans"/>
          <w:i/>
          <w:w w:val="110"/>
          <w:sz w:val="19"/>
        </w:rPr>
        <w:t>.</w:t>
      </w:r>
      <w:r>
        <w:rPr>
          <w:w w:val="110"/>
        </w:rPr>
        <w:t>4 </w:t>
      </w:r>
      <w:r>
        <w:rPr>
          <w:rFonts w:ascii="Lucida Sans Unicode" w:hAnsi="Lucida Sans Unicode"/>
          <w:w w:val="110"/>
        </w:rPr>
        <w:t>5 </w:t>
      </w:r>
      <w:r>
        <w:rPr>
          <w:i/>
          <w:w w:val="110"/>
        </w:rPr>
        <w:t>r </w:t>
      </w:r>
      <w:r>
        <w:rPr>
          <w:rFonts w:ascii="DejaVu Sans" w:hAnsi="DejaVu Sans"/>
          <w:i/>
          <w:w w:val="110"/>
          <w:sz w:val="19"/>
        </w:rPr>
        <w:t>&lt; </w:t>
      </w:r>
      <w:r>
        <w:rPr>
          <w:w w:val="110"/>
        </w:rPr>
        <w:t>0</w:t>
      </w:r>
      <w:r>
        <w:rPr>
          <w:rFonts w:ascii="DejaVu Sans" w:hAnsi="DejaVu Sans"/>
          <w:i/>
          <w:w w:val="110"/>
          <w:sz w:val="19"/>
        </w:rPr>
        <w:t>.</w:t>
      </w:r>
      <w:r>
        <w:rPr>
          <w:w w:val="110"/>
        </w:rPr>
        <w:t>7), or low (</w:t>
      </w:r>
      <w:r>
        <w:rPr>
          <w:i/>
          <w:w w:val="110"/>
        </w:rPr>
        <w:t>r </w:t>
      </w:r>
      <w:r>
        <w:rPr>
          <w:rFonts w:ascii="DejaVu Sans" w:hAnsi="DejaVu Sans"/>
          <w:i/>
          <w:w w:val="110"/>
          <w:sz w:val="19"/>
        </w:rPr>
        <w:t>&lt; </w:t>
      </w:r>
      <w:r>
        <w:rPr>
          <w:w w:val="110"/>
        </w:rPr>
        <w:t>0</w:t>
      </w:r>
      <w:r>
        <w:rPr>
          <w:rFonts w:ascii="DejaVu Sans" w:hAnsi="DejaVu Sans"/>
          <w:i/>
          <w:w w:val="110"/>
          <w:sz w:val="19"/>
        </w:rPr>
        <w:t>.</w:t>
      </w:r>
      <w:r>
        <w:rPr>
          <w:w w:val="110"/>
        </w:rPr>
        <w:t>4) [</w:t>
      </w:r>
      <w:hyperlink w:history="true" w:anchor="_bookmark36">
        <w:r>
          <w:rPr>
            <w:color w:val="0080AC"/>
            <w:w w:val="110"/>
          </w:rPr>
          <w:t>30</w:t>
        </w:r>
      </w:hyperlink>
      <w:r>
        <w:rPr>
          <w:w w:val="110"/>
        </w:rPr>
        <w:t>]. Based on these classifications, </w:t>
      </w:r>
      <w:hyperlink w:history="true" w:anchor="_bookmark8">
        <w:r>
          <w:rPr>
            <w:color w:val="0080AC"/>
            <w:w w:val="110"/>
          </w:rPr>
          <w:t>Fig. 4</w:t>
        </w:r>
      </w:hyperlink>
      <w:r>
        <w:rPr>
          <w:w w:val="110"/>
        </w:rPr>
        <w:t>(a) shows the correlation between </w:t>
      </w:r>
      <w:r>
        <w:rPr>
          <w:i/>
          <w:w w:val="110"/>
        </w:rPr>
        <w:t>E </w:t>
      </w:r>
      <w:r>
        <w:rPr>
          <w:w w:val="110"/>
        </w:rPr>
        <w:t>and the</w:t>
      </w:r>
      <w:r>
        <w:rPr>
          <w:spacing w:val="1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-shell index. Communication network types identified as having high correlations include Email-Contacts (</w:t>
      </w:r>
      <w:r>
        <w:rPr>
          <w:i/>
          <w:w w:val="110"/>
        </w:rPr>
        <w:t>r</w:t>
      </w:r>
      <w:r>
        <w:rPr>
          <w:i/>
          <w:spacing w:val="1"/>
          <w:w w:val="110"/>
        </w:rPr>
        <w:t> </w:t>
      </w:r>
      <w:r>
        <w:rPr>
          <w:w w:val="110"/>
        </w:rPr>
        <w:t>0</w:t>
      </w:r>
      <w:r>
        <w:rPr>
          <w:rFonts w:ascii="DejaVu Sans" w:hAnsi="DejaVu Sans"/>
          <w:i/>
          <w:w w:val="110"/>
          <w:sz w:val="19"/>
        </w:rPr>
        <w:t>.</w:t>
      </w:r>
      <w:r>
        <w:rPr>
          <w:w w:val="110"/>
        </w:rPr>
        <w:t>82),</w:t>
      </w:r>
      <w:r>
        <w:rPr>
          <w:spacing w:val="1"/>
          <w:w w:val="110"/>
        </w:rPr>
        <w:t> </w:t>
      </w:r>
      <w:r>
        <w:rPr>
          <w:w w:val="110"/>
        </w:rPr>
        <w:t>Email-Enron</w:t>
      </w:r>
      <w:r>
        <w:rPr>
          <w:spacing w:val="-2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r </w:t>
      </w:r>
      <w:r>
        <w:rPr>
          <w:i/>
          <w:spacing w:val="6"/>
          <w:w w:val="110"/>
        </w:rPr>
        <w:t> </w:t>
      </w:r>
      <w:r>
        <w:rPr>
          <w:w w:val="110"/>
        </w:rPr>
        <w:t>0</w:t>
      </w:r>
      <w:r>
        <w:rPr>
          <w:rFonts w:ascii="DejaVu Sans" w:hAnsi="DejaVu Sans"/>
          <w:i/>
          <w:w w:val="110"/>
          <w:sz w:val="19"/>
        </w:rPr>
        <w:t>.</w:t>
      </w:r>
      <w:r>
        <w:rPr>
          <w:w w:val="110"/>
        </w:rPr>
        <w:t>78),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PolBlogs</w:t>
      </w:r>
      <w:r>
        <w:rPr>
          <w:spacing w:val="-2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r  </w:t>
      </w:r>
      <w:r>
        <w:rPr>
          <w:i/>
          <w:spacing w:val="6"/>
          <w:w w:val="110"/>
        </w:rPr>
        <w:t> </w:t>
      </w:r>
      <w:r>
        <w:rPr>
          <w:w w:val="110"/>
        </w:rPr>
        <w:t>0</w:t>
      </w:r>
      <w:r>
        <w:rPr>
          <w:rFonts w:ascii="DejaVu Sans" w:hAnsi="DejaVu Sans"/>
          <w:i/>
          <w:w w:val="110"/>
          <w:sz w:val="19"/>
        </w:rPr>
        <w:t>.</w:t>
      </w:r>
      <w:r>
        <w:rPr>
          <w:w w:val="110"/>
        </w:rPr>
        <w:t>74)—that</w:t>
      </w:r>
      <w:r>
        <w:rPr>
          <w:spacing w:val="-2"/>
          <w:w w:val="110"/>
        </w:rPr>
        <w:t> </w:t>
      </w:r>
      <w:r>
        <w:rPr>
          <w:w w:val="110"/>
        </w:rPr>
        <w:t>is,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networks</w:t>
      </w:r>
      <w:r>
        <w:rPr>
          <w:spacing w:val="-1"/>
          <w:w w:val="110"/>
        </w:rPr>
        <w:t> </w:t>
      </w:r>
      <w:r>
        <w:rPr>
          <w:w w:val="110"/>
        </w:rPr>
        <w:t>high</w:t>
      </w:r>
      <w:r>
        <w:rPr>
          <w:spacing w:val="-2"/>
          <w:w w:val="110"/>
        </w:rPr>
        <w:t> </w:t>
      </w:r>
      <w:r>
        <w:rPr>
          <w:w w:val="110"/>
        </w:rPr>
        <w:t>global</w:t>
      </w:r>
      <w:r>
        <w:rPr>
          <w:spacing w:val="-2"/>
          <w:w w:val="110"/>
        </w:rPr>
        <w:t> </w:t>
      </w:r>
      <w:r>
        <w:rPr>
          <w:w w:val="110"/>
        </w:rPr>
        <w:t>diversity</w:t>
      </w:r>
      <w:r>
        <w:rPr>
          <w:spacing w:val="-2"/>
          <w:w w:val="110"/>
        </w:rPr>
        <w:t> </w:t>
      </w:r>
      <w:r>
        <w:rPr>
          <w:w w:val="110"/>
        </w:rPr>
        <w:t>nodes,</w:t>
      </w:r>
      <w:r>
        <w:rPr>
          <w:spacing w:val="-2"/>
          <w:w w:val="110"/>
        </w:rPr>
        <w:t> </w:t>
      </w:r>
      <w:r>
        <w:rPr>
          <w:w w:val="110"/>
        </w:rPr>
        <w:t>located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inner</w:t>
      </w:r>
      <w:r>
        <w:rPr>
          <w:spacing w:val="-42"/>
          <w:w w:val="110"/>
        </w:rPr>
        <w:t> </w:t>
      </w:r>
      <w:r>
        <w:rPr>
          <w:w w:val="110"/>
        </w:rPr>
        <w:t>core</w:t>
      </w:r>
      <w:r>
        <w:rPr>
          <w:spacing w:val="-5"/>
          <w:w w:val="110"/>
        </w:rPr>
        <w:t> </w:t>
      </w:r>
      <w:r>
        <w:rPr>
          <w:w w:val="110"/>
        </w:rPr>
        <w:t>layers,</w:t>
      </w:r>
      <w:r>
        <w:rPr>
          <w:spacing w:val="-4"/>
          <w:w w:val="110"/>
        </w:rPr>
        <w:t> </w:t>
      </w:r>
      <w:r>
        <w:rPr>
          <w:w w:val="110"/>
        </w:rPr>
        <w:t>communicate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core</w:t>
      </w:r>
      <w:r>
        <w:rPr>
          <w:spacing w:val="-4"/>
          <w:w w:val="110"/>
        </w:rPr>
        <w:t> </w:t>
      </w:r>
      <w:r>
        <w:rPr>
          <w:w w:val="110"/>
        </w:rPr>
        <w:t>layers.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(b),</w:t>
      </w:r>
      <w:r>
        <w:rPr>
          <w:spacing w:val="-4"/>
          <w:w w:val="110"/>
        </w:rPr>
        <w:t> </w:t>
      </w:r>
      <w:r>
        <w:rPr>
          <w:w w:val="110"/>
        </w:rPr>
        <w:t>regarding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correlation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i/>
          <w:w w:val="110"/>
        </w:rPr>
        <w:t>E</w:t>
      </w:r>
      <w:r>
        <w:rPr>
          <w:i/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closeness,</w:t>
      </w:r>
      <w:r>
        <w:rPr>
          <w:spacing w:val="-42"/>
          <w:w w:val="110"/>
        </w:rPr>
        <w:t> </w:t>
      </w:r>
      <w:r>
        <w:rPr>
          <w:w w:val="110"/>
        </w:rPr>
        <w:t>the majority of network datasets (11 of 13) have at least medium correlations, meaning that high global diversity nodes</w:t>
      </w:r>
      <w:r>
        <w:rPr>
          <w:spacing w:val="1"/>
          <w:w w:val="110"/>
        </w:rPr>
        <w:t> </w:t>
      </w:r>
      <w:r>
        <w:rPr>
          <w:w w:val="110"/>
        </w:rPr>
        <w:t>tend</w:t>
      </w:r>
      <w:r>
        <w:rPr>
          <w:spacing w:val="-11"/>
          <w:w w:val="110"/>
        </w:rPr>
        <w:t> </w:t>
      </w:r>
      <w:r>
        <w:rPr>
          <w:w w:val="110"/>
        </w:rPr>
        <w:t>toward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centers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lower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costs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nodes.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(c),</w:t>
      </w:r>
      <w:r>
        <w:rPr>
          <w:spacing w:val="-10"/>
          <w:w w:val="110"/>
        </w:rPr>
        <w:t> </w:t>
      </w:r>
      <w:r>
        <w:rPr>
          <w:w w:val="110"/>
        </w:rPr>
        <w:t>regarding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correlation</w:t>
      </w:r>
      <w:r>
        <w:rPr>
          <w:spacing w:val="-41"/>
          <w:w w:val="110"/>
        </w:rPr>
        <w:t> </w:t>
      </w:r>
      <w:r>
        <w:rPr>
          <w:w w:val="105"/>
        </w:rPr>
        <w:t>between </w:t>
      </w:r>
      <w:r>
        <w:rPr>
          <w:i/>
          <w:w w:val="105"/>
        </w:rPr>
        <w:t>L </w:t>
      </w:r>
      <w:r>
        <w:rPr>
          <w:w w:val="105"/>
        </w:rPr>
        <w:t>and closeness, 12 of the 13 datasets had high correlations, indicating that high local feature nodes also tend toward</w:t>
      </w:r>
      <w:r>
        <w:rPr>
          <w:spacing w:val="-39"/>
          <w:w w:val="105"/>
        </w:rPr>
        <w:t> </w:t>
      </w:r>
      <w:r>
        <w:rPr>
          <w:w w:val="110"/>
        </w:rPr>
        <w:t>network centers and can be used to both approximate closeness centrality and reduce computational costs. In </w:t>
      </w:r>
      <w:hyperlink w:history="true" w:anchor="_bookmark8">
        <w:r>
          <w:rPr>
            <w:color w:val="0080AC"/>
            <w:w w:val="110"/>
          </w:rPr>
          <w:t>Fig. 4</w:t>
        </w:r>
      </w:hyperlink>
      <w:r>
        <w:rPr>
          <w:w w:val="110"/>
        </w:rPr>
        <w:t>(d),</w:t>
      </w:r>
      <w:r>
        <w:rPr>
          <w:spacing w:val="1"/>
          <w:w w:val="110"/>
        </w:rPr>
        <w:t> </w:t>
      </w:r>
      <w:r>
        <w:rPr>
          <w:w w:val="110"/>
        </w:rPr>
        <w:t>regarding the correlation between </w:t>
      </w:r>
      <w:r>
        <w:rPr>
          <w:i/>
          <w:w w:val="110"/>
        </w:rPr>
        <w:t>L </w:t>
      </w:r>
      <w:r>
        <w:rPr>
          <w:w w:val="110"/>
        </w:rPr>
        <w:t>and coreness [</w:t>
      </w:r>
      <w:hyperlink w:history="true" w:anchor="_bookmark37">
        <w:r>
          <w:rPr>
            <w:color w:val="0080AC"/>
            <w:w w:val="110"/>
          </w:rPr>
          <w:t>31</w:t>
        </w:r>
      </w:hyperlink>
      <w:r>
        <w:rPr>
          <w:w w:val="110"/>
        </w:rPr>
        <w:t>], all network datasets had high correlations (</w:t>
      </w:r>
      <w:r>
        <w:rPr>
          <w:i/>
          <w:w w:val="110"/>
        </w:rPr>
        <w:t>r  </w:t>
      </w:r>
      <w:r>
        <w:rPr>
          <w:rFonts w:ascii="Lucida Sans Unicode" w:hAnsi="Lucida Sans Unicode"/>
          <w:w w:val="110"/>
        </w:rPr>
        <w:t>= </w:t>
      </w:r>
      <w:r>
        <w:rPr>
          <w:w w:val="110"/>
        </w:rPr>
        <w:t>0</w:t>
      </w:r>
      <w:r>
        <w:rPr>
          <w:rFonts w:ascii="DejaVu Sans" w:hAnsi="DejaVu Sans"/>
          <w:i/>
          <w:w w:val="110"/>
          <w:sz w:val="19"/>
        </w:rPr>
        <w:t>.</w:t>
      </w:r>
      <w:r>
        <w:rPr>
          <w:w w:val="110"/>
        </w:rPr>
        <w:t>9), meaning</w:t>
      </w:r>
      <w:r>
        <w:rPr>
          <w:spacing w:val="1"/>
          <w:w w:val="110"/>
        </w:rPr>
        <w:t> </w:t>
      </w:r>
      <w:r>
        <w:rPr>
          <w:w w:val="110"/>
        </w:rPr>
        <w:t>that </w:t>
      </w:r>
      <w:r>
        <w:rPr>
          <w:i/>
          <w:w w:val="110"/>
        </w:rPr>
        <w:t>L </w:t>
      </w:r>
      <w:r>
        <w:rPr>
          <w:w w:val="110"/>
        </w:rPr>
        <w:t>can also be used to approximate coreness—that is, the ability to reach the widest possible local range. In </w:t>
      </w:r>
      <w:hyperlink w:history="true" w:anchor="_bookmark8">
        <w:r>
          <w:rPr>
            <w:color w:val="0080AC"/>
            <w:w w:val="110"/>
          </w:rPr>
          <w:t>Fig. 4</w:t>
        </w:r>
      </w:hyperlink>
      <w:r>
        <w:rPr>
          <w:w w:val="110"/>
        </w:rPr>
        <w:t>(e),</w:t>
      </w:r>
      <w:r>
        <w:rPr>
          <w:spacing w:val="1"/>
          <w:w w:val="110"/>
        </w:rPr>
        <w:t> </w:t>
      </w:r>
      <w:r>
        <w:rPr>
          <w:w w:val="110"/>
        </w:rPr>
        <w:t>regarding correlations between </w:t>
      </w:r>
      <w:r>
        <w:rPr>
          <w:i/>
          <w:w w:val="110"/>
        </w:rPr>
        <w:t>E </w:t>
      </w:r>
      <w:r>
        <w:rPr>
          <w:w w:val="110"/>
        </w:rPr>
        <w:t>and </w:t>
      </w:r>
      <w:r>
        <w:rPr>
          <w:i/>
          <w:w w:val="110"/>
        </w:rPr>
        <w:t>L </w:t>
      </w:r>
      <w:r>
        <w:rPr>
          <w:w w:val="110"/>
        </w:rPr>
        <w:t>values, the majority of datasets had at least medium correlations, meaning that</w:t>
      </w:r>
      <w:r>
        <w:rPr>
          <w:spacing w:val="1"/>
          <w:w w:val="110"/>
        </w:rPr>
        <w:t> </w:t>
      </w:r>
      <w:r>
        <w:rPr>
          <w:w w:val="110"/>
        </w:rPr>
        <w:t>higher</w:t>
      </w:r>
      <w:r>
        <w:rPr>
          <w:spacing w:val="-6"/>
          <w:w w:val="110"/>
        </w:rPr>
        <w:t> </w:t>
      </w:r>
      <w:r>
        <w:rPr>
          <w:w w:val="110"/>
        </w:rPr>
        <w:t>correlations</w:t>
      </w:r>
      <w:r>
        <w:rPr>
          <w:spacing w:val="-5"/>
          <w:w w:val="110"/>
        </w:rPr>
        <w:t> </w:t>
      </w:r>
      <w:r>
        <w:rPr>
          <w:w w:val="110"/>
        </w:rPr>
        <w:t>indicate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large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core</w:t>
      </w:r>
      <w:r>
        <w:rPr>
          <w:spacing w:val="-6"/>
          <w:w w:val="110"/>
        </w:rPr>
        <w:t> </w:t>
      </w:r>
      <w:r>
        <w:rPr>
          <w:w w:val="110"/>
        </w:rPr>
        <w:t>layers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neighbors</w:t>
      </w:r>
      <w:r>
        <w:rPr>
          <w:spacing w:val="-6"/>
          <w:w w:val="110"/>
        </w:rPr>
        <w:t> </w:t>
      </w:r>
      <w:r>
        <w:rPr>
          <w:w w:val="110"/>
        </w:rPr>
        <w:t>being</w:t>
      </w:r>
      <w:r>
        <w:rPr>
          <w:spacing w:val="-5"/>
          <w:w w:val="110"/>
        </w:rPr>
        <w:t> </w:t>
      </w:r>
      <w:r>
        <w:rPr>
          <w:w w:val="110"/>
        </w:rPr>
        <w:t>affected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line="232" w:lineRule="auto" w:before="13"/>
        <w:ind w:left="177" w:right="100" w:firstLine="239"/>
        <w:jc w:val="both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summary,</w:t>
      </w:r>
      <w:r>
        <w:rPr>
          <w:spacing w:val="-2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correlations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found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PolBlogs</w:t>
      </w:r>
      <w:r>
        <w:rPr>
          <w:spacing w:val="-3"/>
          <w:w w:val="110"/>
        </w:rPr>
        <w:t> </w:t>
      </w:r>
      <w:r>
        <w:rPr>
          <w:w w:val="110"/>
        </w:rPr>
        <w:t>dataset.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original</w:t>
      </w:r>
      <w:r>
        <w:rPr>
          <w:spacing w:val="-2"/>
          <w:w w:val="110"/>
        </w:rPr>
        <w:t> </w:t>
      </w:r>
      <w:r>
        <w:rPr>
          <w:w w:val="110"/>
        </w:rPr>
        <w:t>PolBlogs</w:t>
      </w:r>
      <w:r>
        <w:rPr>
          <w:spacing w:val="-42"/>
          <w:w w:val="110"/>
        </w:rPr>
        <w:t> </w:t>
      </w:r>
      <w:r>
        <w:rPr>
          <w:w w:val="105"/>
        </w:rPr>
        <w:t>dataset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directed</w:t>
      </w:r>
      <w:r>
        <w:rPr>
          <w:spacing w:val="11"/>
          <w:w w:val="105"/>
        </w:rPr>
        <w:t> </w:t>
      </w:r>
      <w:r>
        <w:rPr>
          <w:w w:val="105"/>
        </w:rPr>
        <w:t>network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hyperlinks</w:t>
      </w:r>
      <w:r>
        <w:rPr>
          <w:spacing w:val="12"/>
          <w:w w:val="105"/>
        </w:rPr>
        <w:t> </w:t>
      </w:r>
      <w:r>
        <w:rPr>
          <w:w w:val="105"/>
        </w:rPr>
        <w:t>among</w:t>
      </w:r>
      <w:r>
        <w:rPr>
          <w:spacing w:val="11"/>
          <w:w w:val="105"/>
        </w:rPr>
        <w:t> </w:t>
      </w:r>
      <w:r>
        <w:rPr>
          <w:w w:val="105"/>
        </w:rPr>
        <w:t>weblogs</w:t>
      </w:r>
      <w:r>
        <w:rPr>
          <w:spacing w:val="12"/>
          <w:w w:val="105"/>
        </w:rPr>
        <w:t> </w:t>
      </w:r>
      <w:r>
        <w:rPr>
          <w:w w:val="105"/>
        </w:rPr>
        <w:t>about</w:t>
      </w:r>
      <w:r>
        <w:rPr>
          <w:spacing w:val="11"/>
          <w:w w:val="105"/>
        </w:rPr>
        <w:t> </w:t>
      </w:r>
      <w:r>
        <w:rPr>
          <w:w w:val="105"/>
        </w:rPr>
        <w:t>US</w:t>
      </w:r>
      <w:r>
        <w:rPr>
          <w:spacing w:val="12"/>
          <w:w w:val="105"/>
        </w:rPr>
        <w:t> </w:t>
      </w:r>
      <w:r>
        <w:rPr>
          <w:w w:val="105"/>
        </w:rPr>
        <w:t>politics</w:t>
      </w:r>
      <w:r>
        <w:rPr>
          <w:spacing w:val="11"/>
          <w:w w:val="105"/>
        </w:rPr>
        <w:t> </w:t>
      </w:r>
      <w:r>
        <w:rPr>
          <w:w w:val="105"/>
        </w:rPr>
        <w:t>[</w:t>
      </w:r>
      <w:hyperlink w:history="true" w:anchor="_bookmark31">
        <w:r>
          <w:rPr>
            <w:color w:val="0080AC"/>
            <w:w w:val="105"/>
          </w:rPr>
          <w:t>22</w:t>
        </w:r>
      </w:hyperlink>
      <w:r>
        <w:rPr>
          <w:w w:val="105"/>
        </w:rPr>
        <w:t>],</w:t>
      </w:r>
      <w:r>
        <w:rPr>
          <w:spacing w:val="12"/>
          <w:w w:val="105"/>
        </w:rPr>
        <w:t> </w:t>
      </w:r>
      <w:r>
        <w:rPr>
          <w:w w:val="105"/>
        </w:rPr>
        <w:t>meaning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frequent</w:t>
      </w:r>
      <w:r>
        <w:rPr>
          <w:spacing w:val="11"/>
          <w:w w:val="105"/>
        </w:rPr>
        <w:t> </w:t>
      </w:r>
      <w:r>
        <w:rPr>
          <w:w w:val="105"/>
        </w:rPr>
        <w:t>interaction</w:t>
      </w:r>
      <w:r>
        <w:rPr>
          <w:spacing w:val="12"/>
          <w:w w:val="105"/>
        </w:rPr>
        <w:t> </w:t>
      </w:r>
      <w:r>
        <w:rPr>
          <w:w w:val="105"/>
        </w:rPr>
        <w:t>and</w:t>
      </w:r>
    </w:p>
    <w:p>
      <w:pPr>
        <w:spacing w:after="0" w:line="232" w:lineRule="auto"/>
        <w:jc w:val="both"/>
        <w:sectPr>
          <w:type w:val="continuous"/>
          <w:pgSz w:w="10890" w:h="14860"/>
          <w:pgMar w:header="646" w:footer="0" w:top="580" w:bottom="280" w:left="640" w:right="64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5357947" cy="7498080"/>
            <wp:effectExtent l="0" t="0" r="0" b="0"/>
            <wp:docPr id="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947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line="235" w:lineRule="auto" w:before="109"/>
        <w:ind w:left="102" w:right="175" w:firstLine="0"/>
        <w:jc w:val="both"/>
        <w:rPr>
          <w:sz w:val="13"/>
        </w:rPr>
      </w:pPr>
      <w:bookmarkStart w:name="_bookmark8" w:id="18"/>
      <w:bookmarkEnd w:id="18"/>
      <w:r>
        <w:rPr/>
      </w:r>
      <w:r>
        <w:rPr>
          <w:rFonts w:ascii="Cambria" w:hAnsi="Cambria"/>
          <w:b/>
          <w:w w:val="105"/>
          <w:sz w:val="13"/>
        </w:rPr>
        <w:t>Fig. 4.</w:t>
      </w:r>
      <w:r>
        <w:rPr>
          <w:rFonts w:ascii="Cambria" w:hAnsi="Cambria"/>
          <w:b/>
          <w:spacing w:val="1"/>
          <w:w w:val="105"/>
          <w:sz w:val="13"/>
        </w:rPr>
        <w:t> </w:t>
      </w:r>
      <w:r>
        <w:rPr>
          <w:w w:val="105"/>
          <w:sz w:val="13"/>
        </w:rPr>
        <w:t>Statistical results for the complex networks used in our spreading experiments. The scatter plot sub-figures are arranged from left to right in the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following order: (a) global diversity and </w:t>
      </w:r>
      <w:r>
        <w:rPr>
          <w:i/>
          <w:w w:val="105"/>
          <w:sz w:val="13"/>
        </w:rPr>
        <w:t>k</w:t>
      </w:r>
      <w:r>
        <w:rPr>
          <w:w w:val="105"/>
          <w:sz w:val="13"/>
        </w:rPr>
        <w:t>-shell index, (b) global diversity and closeness, (c) local features and closeness, (d) local features and coreness,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and (e) global diversity and local features. Correlation coefficients between </w:t>
      </w:r>
      <w:r>
        <w:rPr>
          <w:i/>
          <w:w w:val="105"/>
          <w:sz w:val="13"/>
        </w:rPr>
        <w:t>x</w:t>
      </w:r>
      <w:r>
        <w:rPr>
          <w:w w:val="105"/>
          <w:sz w:val="13"/>
        </w:rPr>
        <w:t>–</w:t>
      </w:r>
      <w:r>
        <w:rPr>
          <w:i/>
          <w:w w:val="105"/>
          <w:sz w:val="13"/>
        </w:rPr>
        <w:t>y </w:t>
      </w:r>
      <w:r>
        <w:rPr>
          <w:w w:val="105"/>
          <w:sz w:val="13"/>
        </w:rPr>
        <w:t>axis attributes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are at the top of each sub-figure.</w:t>
      </w:r>
    </w:p>
    <w:p>
      <w:pPr>
        <w:spacing w:after="0" w:line="235" w:lineRule="auto"/>
        <w:jc w:val="both"/>
        <w:rPr>
          <w:sz w:val="13"/>
        </w:rPr>
        <w:sectPr>
          <w:pgSz w:w="10890" w:h="14860"/>
          <w:pgMar w:header="646" w:footer="0" w:top="840" w:bottom="280" w:left="640" w:right="64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5360989" cy="6391656"/>
            <wp:effectExtent l="0" t="0" r="0" b="0"/>
            <wp:docPr id="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989" cy="63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2"/>
        </w:rPr>
      </w:pPr>
    </w:p>
    <w:p>
      <w:pPr>
        <w:spacing w:before="107"/>
        <w:ind w:left="1625" w:right="1551" w:firstLine="0"/>
        <w:jc w:val="center"/>
        <w:rPr>
          <w:sz w:val="13"/>
        </w:rPr>
      </w:pPr>
      <w:r>
        <w:rPr>
          <w:rFonts w:ascii="Cambria"/>
          <w:b/>
          <w:w w:val="110"/>
          <w:sz w:val="13"/>
        </w:rPr>
        <w:t>Fig. 4. </w:t>
      </w:r>
      <w:r>
        <w:rPr>
          <w:rFonts w:ascii="Cambria"/>
          <w:b/>
          <w:spacing w:val="4"/>
          <w:w w:val="110"/>
          <w:sz w:val="13"/>
        </w:rPr>
        <w:t> </w:t>
      </w:r>
      <w:r>
        <w:rPr>
          <w:w w:val="110"/>
          <w:sz w:val="13"/>
        </w:rPr>
        <w:t>(</w:t>
      </w:r>
      <w:r>
        <w:rPr>
          <w:i/>
          <w:w w:val="110"/>
          <w:sz w:val="13"/>
        </w:rPr>
        <w:t>continued</w:t>
      </w:r>
      <w:r>
        <w:rPr>
          <w:w w:val="110"/>
          <w:sz w:val="13"/>
        </w:rPr>
        <w:t>)</w:t>
      </w:r>
    </w:p>
    <w:p>
      <w:pPr>
        <w:pStyle w:val="BodyText"/>
        <w:rPr>
          <w:sz w:val="25"/>
        </w:rPr>
      </w:pPr>
    </w:p>
    <w:p>
      <w:pPr>
        <w:pStyle w:val="BodyText"/>
        <w:spacing w:line="232" w:lineRule="auto"/>
        <w:ind w:left="177" w:right="100"/>
        <w:jc w:val="both"/>
      </w:pPr>
      <w:r>
        <w:rPr>
          <w:w w:val="110"/>
        </w:rPr>
        <w:t>communication</w:t>
      </w:r>
      <w:r>
        <w:rPr>
          <w:spacing w:val="-9"/>
          <w:w w:val="110"/>
        </w:rPr>
        <w:t> </w:t>
      </w:r>
      <w:r>
        <w:rPr>
          <w:w w:val="110"/>
        </w:rPr>
        <w:t>occurred</w:t>
      </w:r>
      <w:r>
        <w:rPr>
          <w:spacing w:val="-9"/>
          <w:w w:val="110"/>
        </w:rPr>
        <w:t> </w:t>
      </w:r>
      <w:r>
        <w:rPr>
          <w:w w:val="110"/>
        </w:rPr>
        <w:t>inside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network.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type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network,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spreaders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influential</w:t>
      </w:r>
      <w:r>
        <w:rPr>
          <w:spacing w:val="-9"/>
          <w:w w:val="110"/>
        </w:rPr>
        <w:t> </w:t>
      </w:r>
      <w:r>
        <w:rPr>
          <w:w w:val="110"/>
        </w:rPr>
        <w:t>initial</w:t>
      </w:r>
      <w:r>
        <w:rPr>
          <w:spacing w:val="-42"/>
          <w:w w:val="110"/>
        </w:rPr>
        <w:t> </w:t>
      </w:r>
      <w:r>
        <w:rPr>
          <w:w w:val="105"/>
        </w:rPr>
        <w:t>nodes in the spreading of diseases, information, or rumors. However, according to the data shown in </w:t>
      </w:r>
      <w:hyperlink w:history="true" w:anchor="_bookmark9">
        <w:r>
          <w:rPr>
            <w:color w:val="0080AC"/>
            <w:w w:val="105"/>
          </w:rPr>
          <w:t>Table 1 </w:t>
        </w:r>
      </w:hyperlink>
      <w:r>
        <w:rPr>
          <w:w w:val="105"/>
        </w:rPr>
        <w:t>and </w:t>
      </w:r>
      <w:hyperlink w:history="true" w:anchor="_bookmark8">
        <w:r>
          <w:rPr>
            <w:color w:val="0080AC"/>
            <w:w w:val="105"/>
          </w:rPr>
          <w:t>Fig. 4</w:t>
        </w:r>
      </w:hyperlink>
      <w:r>
        <w:rPr>
          <w:w w:val="105"/>
        </w:rPr>
        <w:t>, we</w:t>
      </w:r>
      <w:r>
        <w:rPr>
          <w:spacing w:val="1"/>
          <w:w w:val="105"/>
        </w:rPr>
        <w:t> </w:t>
      </w:r>
      <w:r>
        <w:rPr>
          <w:w w:val="110"/>
        </w:rPr>
        <w:t>cannot offer clear evidence indicating that basic network properties or correlation coefficients can be used to categorize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structures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characterize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spreading</w:t>
      </w:r>
      <w:r>
        <w:rPr>
          <w:spacing w:val="-4"/>
          <w:w w:val="110"/>
        </w:rPr>
        <w:t> </w:t>
      </w:r>
      <w:r>
        <w:rPr>
          <w:w w:val="110"/>
        </w:rPr>
        <w:t>dynamics.</w:t>
      </w:r>
    </w:p>
    <w:p>
      <w:pPr>
        <w:pStyle w:val="BodyText"/>
        <w:spacing w:line="230" w:lineRule="auto" w:before="27"/>
        <w:ind w:left="177" w:right="100" w:firstLine="239"/>
        <w:jc w:val="both"/>
      </w:pPr>
      <w:r>
        <w:rPr>
          <w:w w:val="110"/>
        </w:rPr>
        <w:t>For the spreading experiments we used three network dataset classifications: scientific collaboration, traditional</w:t>
      </w:r>
      <w:r>
        <w:rPr>
          <w:spacing w:val="1"/>
          <w:w w:val="110"/>
        </w:rPr>
        <w:t> </w:t>
      </w:r>
      <w:r>
        <w:rPr>
          <w:w w:val="110"/>
        </w:rPr>
        <w:t>social, and other. Measures were degree, betweenness, and closeness centralities; </w:t>
      </w:r>
      <w:r>
        <w:rPr>
          <w:i/>
          <w:w w:val="110"/>
        </w:rPr>
        <w:t>k</w:t>
      </w:r>
      <w:r>
        <w:rPr>
          <w:w w:val="110"/>
        </w:rPr>
        <w:t>-shell decomposition; coreness [</w:t>
      </w:r>
      <w:hyperlink w:history="true" w:anchor="_bookmark37">
        <w:r>
          <w:rPr>
            <w:color w:val="0080AC"/>
            <w:w w:val="110"/>
          </w:rPr>
          <w:t>31</w:t>
        </w:r>
      </w:hyperlink>
      <w:r>
        <w:rPr>
          <w:w w:val="110"/>
        </w:rPr>
        <w:t>];</w:t>
      </w:r>
      <w:r>
        <w:rPr>
          <w:spacing w:val="1"/>
          <w:w w:val="110"/>
        </w:rPr>
        <w:t> </w:t>
      </w:r>
      <w:r>
        <w:rPr>
          <w:w w:val="110"/>
        </w:rPr>
        <w:t>PageRank [</w:t>
      </w:r>
      <w:hyperlink w:history="true" w:anchor="_bookmark40">
        <w:r>
          <w:rPr>
            <w:color w:val="0080AC"/>
            <w:w w:val="110"/>
          </w:rPr>
          <w:t>34</w:t>
        </w:r>
      </w:hyperlink>
      <w:r>
        <w:rPr>
          <w:w w:val="110"/>
        </w:rPr>
        <w:t>]; and our proposed method. Spreading experiment and SIR epidemic model parameters were as follows:</w:t>
      </w:r>
      <w:r>
        <w:rPr>
          <w:spacing w:val="1"/>
          <w:w w:val="110"/>
        </w:rPr>
        <w:t> </w:t>
      </w:r>
      <w:r>
        <w:rPr>
          <w:w w:val="110"/>
        </w:rPr>
        <w:t>5000 simulations for each network dataset, with each simulation consisting of 50 time steps and with the top-1 node for</w:t>
      </w:r>
      <w:r>
        <w:rPr>
          <w:spacing w:val="1"/>
          <w:w w:val="110"/>
        </w:rPr>
        <w:t> </w:t>
      </w:r>
      <w:r>
        <w:rPr>
          <w:w w:val="105"/>
        </w:rPr>
        <w:t>each</w:t>
      </w:r>
      <w:r>
        <w:rPr>
          <w:spacing w:val="14"/>
          <w:w w:val="105"/>
        </w:rPr>
        <w:t> </w:t>
      </w:r>
      <w:r>
        <w:rPr>
          <w:w w:val="105"/>
        </w:rPr>
        <w:t>measure</w:t>
      </w:r>
      <w:r>
        <w:rPr>
          <w:spacing w:val="14"/>
          <w:w w:val="105"/>
        </w:rPr>
        <w:t> </w:t>
      </w:r>
      <w:r>
        <w:rPr>
          <w:w w:val="105"/>
        </w:rPr>
        <w:t>serving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initial</w:t>
      </w:r>
      <w:r>
        <w:rPr>
          <w:spacing w:val="14"/>
          <w:w w:val="105"/>
        </w:rPr>
        <w:t> </w:t>
      </w:r>
      <w:r>
        <w:rPr>
          <w:w w:val="105"/>
        </w:rPr>
        <w:t>spreader.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rFonts w:ascii="DejaVu Sans" w:hAnsi="DejaVu Sans"/>
          <w:i/>
          <w:w w:val="105"/>
          <w:sz w:val="19"/>
        </w:rPr>
        <w:t>β</w:t>
      </w:r>
      <w:r>
        <w:rPr>
          <w:rFonts w:ascii="DejaVu Sans" w:hAnsi="DejaVu Sans"/>
          <w:i/>
          <w:spacing w:val="9"/>
          <w:w w:val="105"/>
          <w:sz w:val="19"/>
        </w:rPr>
        <w:t> </w:t>
      </w:r>
      <w:r>
        <w:rPr>
          <w:w w:val="105"/>
        </w:rPr>
        <w:t>infection</w:t>
      </w:r>
      <w:r>
        <w:rPr>
          <w:spacing w:val="14"/>
          <w:w w:val="105"/>
        </w:rPr>
        <w:t> </w:t>
      </w:r>
      <w:r>
        <w:rPr>
          <w:w w:val="105"/>
        </w:rPr>
        <w:t>rates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SIR</w:t>
      </w:r>
      <w:r>
        <w:rPr>
          <w:spacing w:val="14"/>
          <w:w w:val="105"/>
        </w:rPr>
        <w:t> </w:t>
      </w:r>
      <w:r>
        <w:rPr>
          <w:w w:val="105"/>
        </w:rPr>
        <w:t>epidemic</w:t>
      </w:r>
      <w:r>
        <w:rPr>
          <w:spacing w:val="15"/>
          <w:w w:val="105"/>
        </w:rPr>
        <w:t> </w:t>
      </w:r>
      <w:r>
        <w:rPr>
          <w:w w:val="105"/>
        </w:rPr>
        <w:t>model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our</w:t>
      </w:r>
      <w:r>
        <w:rPr>
          <w:spacing w:val="14"/>
          <w:w w:val="105"/>
        </w:rPr>
        <w:t> </w:t>
      </w:r>
      <w:r>
        <w:rPr>
          <w:w w:val="105"/>
        </w:rPr>
        <w:t>experiments</w:t>
      </w:r>
      <w:r>
        <w:rPr>
          <w:spacing w:val="14"/>
          <w:w w:val="105"/>
        </w:rPr>
        <w:t> </w:t>
      </w:r>
      <w:r>
        <w:rPr>
          <w:w w:val="105"/>
        </w:rPr>
        <w:t>are</w:t>
      </w:r>
    </w:p>
    <w:p>
      <w:pPr>
        <w:spacing w:after="0" w:line="230" w:lineRule="auto"/>
        <w:jc w:val="both"/>
        <w:sectPr>
          <w:pgSz w:w="10890" w:h="14860"/>
          <w:pgMar w:header="646" w:footer="0" w:top="840" w:bottom="280" w:left="640" w:right="640"/>
        </w:sectPr>
      </w:pPr>
    </w:p>
    <w:p>
      <w:pPr>
        <w:pStyle w:val="BodyText"/>
        <w:spacing w:before="2"/>
        <w:rPr>
          <w:sz w:val="9"/>
        </w:rPr>
      </w:pPr>
    </w:p>
    <w:p>
      <w:pPr>
        <w:spacing w:before="121"/>
        <w:ind w:left="102" w:right="0" w:firstLine="0"/>
        <w:jc w:val="left"/>
        <w:rPr>
          <w:rFonts w:ascii="Cambria"/>
          <w:b/>
          <w:sz w:val="13"/>
        </w:rPr>
      </w:pPr>
      <w:bookmarkStart w:name="_bookmark9" w:id="19"/>
      <w:bookmarkEnd w:id="19"/>
      <w:r>
        <w:rPr/>
      </w:r>
      <w:r>
        <w:rPr>
          <w:rFonts w:ascii="Cambria"/>
          <w:b/>
          <w:sz w:val="13"/>
        </w:rPr>
        <w:t>Table</w:t>
      </w:r>
      <w:r>
        <w:rPr>
          <w:rFonts w:ascii="Cambria"/>
          <w:b/>
          <w:spacing w:val="9"/>
          <w:sz w:val="13"/>
        </w:rPr>
        <w:t> </w:t>
      </w:r>
      <w:r>
        <w:rPr>
          <w:rFonts w:ascii="Cambria"/>
          <w:b/>
          <w:sz w:val="13"/>
        </w:rPr>
        <w:t>1</w:t>
      </w:r>
    </w:p>
    <w:p>
      <w:pPr>
        <w:spacing w:line="235" w:lineRule="auto" w:before="8" w:after="18"/>
        <w:ind w:left="102" w:right="0" w:firstLine="0"/>
        <w:jc w:val="left"/>
        <w:rPr>
          <w:sz w:val="13"/>
        </w:rPr>
      </w:pPr>
      <w:r>
        <w:rPr>
          <w:w w:val="105"/>
          <w:sz w:val="13"/>
        </w:rPr>
        <w:t>Properties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real-world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networks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used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this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project.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We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considered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only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largest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connected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network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components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when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original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network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was</w:t>
      </w:r>
      <w:r>
        <w:rPr>
          <w:spacing w:val="-31"/>
          <w:w w:val="105"/>
          <w:sz w:val="13"/>
        </w:rPr>
        <w:t> </w:t>
      </w:r>
      <w:r>
        <w:rPr>
          <w:w w:val="105"/>
          <w:sz w:val="13"/>
        </w:rPr>
        <w:t>disconnected.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5"/>
        <w:gridCol w:w="1278"/>
        <w:gridCol w:w="1684"/>
        <w:gridCol w:w="606"/>
        <w:gridCol w:w="628"/>
        <w:gridCol w:w="407"/>
        <w:gridCol w:w="453"/>
        <w:gridCol w:w="484"/>
        <w:gridCol w:w="442"/>
        <w:gridCol w:w="472"/>
        <w:gridCol w:w="485"/>
        <w:gridCol w:w="518"/>
        <w:gridCol w:w="399"/>
        <w:gridCol w:w="456"/>
      </w:tblGrid>
      <w:tr>
        <w:trPr>
          <w:trHeight w:val="412" w:hRule="atLeast"/>
        </w:trPr>
        <w:tc>
          <w:tcPr>
            <w:tcW w:w="10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auto" w:before="37"/>
              <w:ind w:left="119" w:right="127"/>
              <w:rPr>
                <w:sz w:val="13"/>
              </w:rPr>
            </w:pPr>
            <w:r>
              <w:rPr>
                <w:sz w:val="13"/>
              </w:rPr>
              <w:t>Network</w:t>
            </w:r>
            <w:r>
              <w:rPr>
                <w:spacing w:val="-30"/>
                <w:sz w:val="13"/>
              </w:rPr>
              <w:t> </w:t>
            </w:r>
            <w:r>
              <w:rPr>
                <w:sz w:val="13"/>
              </w:rPr>
              <w:t>Type</w:t>
            </w:r>
          </w:p>
        </w:tc>
        <w:tc>
          <w:tcPr>
            <w:tcW w:w="1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Network</w:t>
            </w:r>
          </w:p>
        </w:tc>
        <w:tc>
          <w:tcPr>
            <w:tcW w:w="16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Description</w:t>
            </w:r>
          </w:p>
        </w:tc>
        <w:tc>
          <w:tcPr>
            <w:tcW w:w="6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25"/>
              <w:rPr>
                <w:i/>
                <w:sz w:val="13"/>
              </w:rPr>
            </w:pPr>
            <w:r>
              <w:rPr>
                <w:i/>
                <w:w w:val="91"/>
                <w:sz w:val="13"/>
              </w:rPr>
              <w:t>N</w:t>
            </w:r>
          </w:p>
        </w:tc>
        <w:tc>
          <w:tcPr>
            <w:tcW w:w="6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70"/>
              <w:rPr>
                <w:i/>
                <w:sz w:val="13"/>
              </w:rPr>
            </w:pPr>
            <w:r>
              <w:rPr>
                <w:i/>
                <w:w w:val="90"/>
                <w:sz w:val="13"/>
              </w:rPr>
              <w:t>E</w:t>
            </w:r>
          </w:p>
        </w:tc>
        <w:tc>
          <w:tcPr>
            <w:tcW w:w="4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50" w:right="135"/>
              <w:jc w:val="center"/>
              <w:rPr>
                <w:rFonts w:ascii="Lucida Sans Unicode"/>
                <w:sz w:val="15"/>
              </w:rPr>
            </w:pPr>
            <w:r>
              <w:rPr>
                <w:rFonts w:ascii="Lucida Sans Unicode"/>
                <w:w w:val="115"/>
                <w:sz w:val="15"/>
              </w:rPr>
              <w:t>(</w:t>
            </w:r>
            <w:r>
              <w:rPr>
                <w:i/>
                <w:w w:val="115"/>
                <w:sz w:val="13"/>
              </w:rPr>
              <w:t>c</w:t>
            </w:r>
            <w:r>
              <w:rPr>
                <w:rFonts w:ascii="Lucida Sans Unicode"/>
                <w:w w:val="115"/>
                <w:sz w:val="15"/>
              </w:rPr>
              <w:t>)</w:t>
            </w: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right="128"/>
              <w:jc w:val="right"/>
              <w:rPr>
                <w:sz w:val="9"/>
              </w:rPr>
            </w:pPr>
            <w:r>
              <w:rPr>
                <w:i/>
                <w:w w:val="110"/>
                <w:position w:val="2"/>
                <w:sz w:val="13"/>
              </w:rPr>
              <w:t>k</w:t>
            </w:r>
            <w:r>
              <w:rPr>
                <w:w w:val="110"/>
                <w:sz w:val="9"/>
              </w:rPr>
              <w:t>max</w:t>
            </w:r>
          </w:p>
        </w:tc>
        <w:tc>
          <w:tcPr>
            <w:tcW w:w="4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66"/>
              <w:rPr>
                <w:rFonts w:ascii="Lucida Sans Unicode"/>
                <w:sz w:val="15"/>
              </w:rPr>
            </w:pPr>
            <w:r>
              <w:rPr>
                <w:rFonts w:ascii="Lucida Sans Unicode"/>
                <w:w w:val="115"/>
                <w:sz w:val="15"/>
              </w:rPr>
              <w:t>(</w:t>
            </w:r>
            <w:r>
              <w:rPr>
                <w:i/>
                <w:w w:val="115"/>
                <w:sz w:val="13"/>
              </w:rPr>
              <w:t>k</w:t>
            </w:r>
            <w:r>
              <w:rPr>
                <w:rFonts w:ascii="Lucida Sans Unicode"/>
                <w:w w:val="115"/>
                <w:sz w:val="15"/>
              </w:rPr>
              <w:t>)</w:t>
            </w: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44" w:right="45"/>
              <w:jc w:val="center"/>
              <w:rPr>
                <w:sz w:val="9"/>
              </w:rPr>
            </w:pPr>
            <w:r>
              <w:rPr>
                <w:i/>
                <w:w w:val="110"/>
                <w:position w:val="2"/>
                <w:sz w:val="13"/>
              </w:rPr>
              <w:t>ks</w:t>
            </w:r>
            <w:r>
              <w:rPr>
                <w:w w:val="110"/>
                <w:sz w:val="9"/>
              </w:rPr>
              <w:t>max</w:t>
            </w:r>
          </w:p>
        </w:tc>
        <w:tc>
          <w:tcPr>
            <w:tcW w:w="4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50"/>
              <w:rPr>
                <w:rFonts w:ascii="Lucida Sans Unicode"/>
                <w:sz w:val="15"/>
              </w:rPr>
            </w:pPr>
            <w:r>
              <w:rPr>
                <w:rFonts w:ascii="Lucida Sans Unicode"/>
                <w:w w:val="115"/>
                <w:sz w:val="15"/>
              </w:rPr>
              <w:t>(</w:t>
            </w:r>
            <w:r>
              <w:rPr>
                <w:i/>
                <w:w w:val="115"/>
                <w:sz w:val="13"/>
              </w:rPr>
              <w:t>ks</w:t>
            </w:r>
            <w:r>
              <w:rPr>
                <w:rFonts w:ascii="Lucida Sans Unicode"/>
                <w:w w:val="115"/>
                <w:sz w:val="15"/>
              </w:rPr>
              <w:t>)</w:t>
            </w:r>
          </w:p>
        </w:tc>
        <w:tc>
          <w:tcPr>
            <w:tcW w:w="4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61"/>
              <w:rPr>
                <w:i/>
                <w:sz w:val="13"/>
              </w:rPr>
            </w:pPr>
            <w:r>
              <w:rPr>
                <w:i/>
                <w:w w:val="93"/>
                <w:sz w:val="13"/>
              </w:rPr>
              <w:t>H</w:t>
            </w:r>
          </w:p>
        </w:tc>
        <w:tc>
          <w:tcPr>
            <w:tcW w:w="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58"/>
              <w:rPr>
                <w:i/>
                <w:sz w:val="13"/>
              </w:rPr>
            </w:pPr>
            <w:r>
              <w:rPr>
                <w:i/>
                <w:w w:val="104"/>
                <w:sz w:val="13"/>
              </w:rPr>
              <w:t>r</w:t>
            </w:r>
          </w:p>
        </w:tc>
        <w:tc>
          <w:tcPr>
            <w:tcW w:w="3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20" w:right="101"/>
              <w:jc w:val="center"/>
              <w:rPr>
                <w:i/>
                <w:sz w:val="9"/>
              </w:rPr>
            </w:pPr>
            <w:r>
              <w:rPr>
                <w:rFonts w:ascii="DejaVu Sans" w:hAnsi="DejaVu Sans"/>
                <w:i/>
                <w:w w:val="110"/>
                <w:position w:val="2"/>
                <w:sz w:val="15"/>
              </w:rPr>
              <w:t>β</w:t>
            </w:r>
            <w:r>
              <w:rPr>
                <w:i/>
                <w:w w:val="110"/>
                <w:sz w:val="9"/>
              </w:rPr>
              <w:t>thd</w:t>
            </w:r>
          </w:p>
        </w:tc>
        <w:tc>
          <w:tcPr>
            <w:tcW w:w="4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52"/>
              <w:rPr>
                <w:rFonts w:ascii="DejaVu Sans" w:hAnsi="DejaVu Sans"/>
                <w:i/>
                <w:sz w:val="15"/>
              </w:rPr>
            </w:pPr>
            <w:r>
              <w:rPr>
                <w:rFonts w:ascii="DejaVu Sans" w:hAnsi="DejaVu Sans"/>
                <w:i/>
                <w:w w:val="90"/>
                <w:sz w:val="15"/>
              </w:rPr>
              <w:t>β</w:t>
            </w:r>
          </w:p>
        </w:tc>
      </w:tr>
      <w:tr>
        <w:trPr>
          <w:trHeight w:val="566" w:hRule="atLeast"/>
        </w:trPr>
        <w:tc>
          <w:tcPr>
            <w:tcW w:w="1035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54" w:lineRule="exact" w:before="145"/>
              <w:ind w:left="119"/>
              <w:rPr>
                <w:sz w:val="13"/>
              </w:rPr>
            </w:pPr>
            <w:r>
              <w:rPr>
                <w:w w:val="105"/>
                <w:sz w:val="13"/>
              </w:rPr>
              <w:t>Collaboration</w:t>
            </w:r>
          </w:p>
        </w:tc>
        <w:tc>
          <w:tcPr>
            <w:tcW w:w="1278" w:type="dxa"/>
          </w:tcPr>
          <w:p>
            <w:pPr>
              <w:pStyle w:val="TableParagraph"/>
              <w:spacing w:before="46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ca-AstroPh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ca-CondMat</w:t>
            </w:r>
          </w:p>
        </w:tc>
        <w:tc>
          <w:tcPr>
            <w:tcW w:w="1684" w:type="dxa"/>
          </w:tcPr>
          <w:p>
            <w:pPr>
              <w:pStyle w:val="TableParagraph"/>
              <w:spacing w:line="172" w:lineRule="exact" w:before="26"/>
              <w:ind w:left="170" w:right="232"/>
              <w:rPr>
                <w:sz w:val="13"/>
              </w:rPr>
            </w:pPr>
            <w:r>
              <w:rPr>
                <w:w w:val="105"/>
                <w:sz w:val="13"/>
              </w:rPr>
              <w:t>Co-authorship in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astro-ph of arxiv.org.</w:t>
            </w:r>
            <w:r>
              <w:rPr>
                <w:spacing w:val="-3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Co-authorship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in</w:t>
            </w:r>
          </w:p>
        </w:tc>
        <w:tc>
          <w:tcPr>
            <w:tcW w:w="606" w:type="dxa"/>
          </w:tcPr>
          <w:p>
            <w:pPr>
              <w:pStyle w:val="TableParagraph"/>
              <w:spacing w:before="46"/>
              <w:ind w:left="125"/>
              <w:rPr>
                <w:sz w:val="13"/>
              </w:rPr>
            </w:pPr>
            <w:r>
              <w:rPr>
                <w:w w:val="115"/>
                <w:sz w:val="13"/>
              </w:rPr>
              <w:t>17</w:t>
            </w:r>
            <w:r>
              <w:rPr>
                <w:spacing w:val="-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903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125"/>
              <w:rPr>
                <w:sz w:val="13"/>
              </w:rPr>
            </w:pPr>
            <w:r>
              <w:rPr>
                <w:w w:val="115"/>
                <w:sz w:val="13"/>
              </w:rPr>
              <w:t>21</w:t>
            </w:r>
            <w:r>
              <w:rPr>
                <w:spacing w:val="-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363</w:t>
            </w:r>
          </w:p>
        </w:tc>
        <w:tc>
          <w:tcPr>
            <w:tcW w:w="628" w:type="dxa"/>
          </w:tcPr>
          <w:p>
            <w:pPr>
              <w:pStyle w:val="TableParagraph"/>
              <w:spacing w:before="46"/>
              <w:ind w:left="70"/>
              <w:rPr>
                <w:sz w:val="13"/>
              </w:rPr>
            </w:pPr>
            <w:r>
              <w:rPr>
                <w:w w:val="115"/>
                <w:sz w:val="13"/>
              </w:rPr>
              <w:t>196</w:t>
            </w:r>
            <w:r>
              <w:rPr>
                <w:spacing w:val="-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972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146"/>
              <w:rPr>
                <w:sz w:val="13"/>
              </w:rPr>
            </w:pPr>
            <w:r>
              <w:rPr>
                <w:w w:val="115"/>
                <w:sz w:val="13"/>
              </w:rPr>
              <w:t>91</w:t>
            </w:r>
            <w:r>
              <w:rPr>
                <w:spacing w:val="-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286</w:t>
            </w:r>
          </w:p>
        </w:tc>
        <w:tc>
          <w:tcPr>
            <w:tcW w:w="407" w:type="dxa"/>
          </w:tcPr>
          <w:p>
            <w:pPr>
              <w:pStyle w:val="TableParagraph"/>
              <w:spacing w:before="46"/>
              <w:ind w:left="69"/>
              <w:rPr>
                <w:sz w:val="13"/>
              </w:rPr>
            </w:pPr>
            <w:r>
              <w:rPr>
                <w:w w:val="115"/>
                <w:sz w:val="13"/>
              </w:rPr>
              <w:t>0.63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69"/>
              <w:rPr>
                <w:sz w:val="13"/>
              </w:rPr>
            </w:pPr>
            <w:r>
              <w:rPr>
                <w:w w:val="115"/>
                <w:sz w:val="13"/>
              </w:rPr>
              <w:t>0.64</w:t>
            </w:r>
          </w:p>
        </w:tc>
        <w:tc>
          <w:tcPr>
            <w:tcW w:w="453" w:type="dxa"/>
          </w:tcPr>
          <w:p>
            <w:pPr>
              <w:pStyle w:val="TableParagraph"/>
              <w:spacing w:before="46"/>
              <w:ind w:left="144"/>
              <w:rPr>
                <w:sz w:val="13"/>
              </w:rPr>
            </w:pPr>
            <w:r>
              <w:rPr>
                <w:w w:val="120"/>
                <w:sz w:val="13"/>
              </w:rPr>
              <w:t>504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144"/>
              <w:rPr>
                <w:sz w:val="13"/>
              </w:rPr>
            </w:pPr>
            <w:r>
              <w:rPr>
                <w:w w:val="120"/>
                <w:sz w:val="13"/>
              </w:rPr>
              <w:t>279</w:t>
            </w:r>
          </w:p>
        </w:tc>
        <w:tc>
          <w:tcPr>
            <w:tcW w:w="484" w:type="dxa"/>
          </w:tcPr>
          <w:p>
            <w:pPr>
              <w:pStyle w:val="TableParagraph"/>
              <w:spacing w:before="46"/>
              <w:ind w:left="66"/>
              <w:rPr>
                <w:sz w:val="13"/>
              </w:rPr>
            </w:pPr>
            <w:r>
              <w:rPr>
                <w:w w:val="115"/>
                <w:sz w:val="13"/>
              </w:rPr>
              <w:t>22.00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143"/>
              <w:rPr>
                <w:sz w:val="13"/>
              </w:rPr>
            </w:pPr>
            <w:r>
              <w:rPr>
                <w:w w:val="115"/>
                <w:sz w:val="13"/>
              </w:rPr>
              <w:t>8.55</w:t>
            </w:r>
          </w:p>
        </w:tc>
        <w:tc>
          <w:tcPr>
            <w:tcW w:w="442" w:type="dxa"/>
          </w:tcPr>
          <w:p>
            <w:pPr>
              <w:pStyle w:val="TableParagraph"/>
              <w:spacing w:before="46"/>
              <w:ind w:left="141"/>
              <w:rPr>
                <w:sz w:val="13"/>
              </w:rPr>
            </w:pPr>
            <w:r>
              <w:rPr>
                <w:w w:val="120"/>
                <w:sz w:val="13"/>
              </w:rPr>
              <w:t>56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141"/>
              <w:rPr>
                <w:sz w:val="13"/>
              </w:rPr>
            </w:pPr>
            <w:r>
              <w:rPr>
                <w:w w:val="120"/>
                <w:sz w:val="13"/>
              </w:rPr>
              <w:t>25</w:t>
            </w:r>
          </w:p>
        </w:tc>
        <w:tc>
          <w:tcPr>
            <w:tcW w:w="472" w:type="dxa"/>
          </w:tcPr>
          <w:p>
            <w:pPr>
              <w:pStyle w:val="TableParagraph"/>
              <w:spacing w:before="46"/>
              <w:ind w:left="50"/>
              <w:rPr>
                <w:sz w:val="13"/>
              </w:rPr>
            </w:pPr>
            <w:r>
              <w:rPr>
                <w:w w:val="115"/>
                <w:sz w:val="13"/>
              </w:rPr>
              <w:t>13.11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127"/>
              <w:rPr>
                <w:sz w:val="13"/>
              </w:rPr>
            </w:pPr>
            <w:r>
              <w:rPr>
                <w:w w:val="115"/>
                <w:sz w:val="13"/>
              </w:rPr>
              <w:t>5.12</w:t>
            </w:r>
          </w:p>
        </w:tc>
        <w:tc>
          <w:tcPr>
            <w:tcW w:w="485" w:type="dxa"/>
          </w:tcPr>
          <w:p>
            <w:pPr>
              <w:pStyle w:val="TableParagraph"/>
              <w:spacing w:before="46"/>
              <w:ind w:left="137"/>
              <w:rPr>
                <w:sz w:val="13"/>
              </w:rPr>
            </w:pPr>
            <w:r>
              <w:rPr>
                <w:w w:val="115"/>
                <w:sz w:val="13"/>
              </w:rPr>
              <w:t>2.99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137"/>
              <w:rPr>
                <w:sz w:val="13"/>
              </w:rPr>
            </w:pPr>
            <w:r>
              <w:rPr>
                <w:w w:val="115"/>
                <w:sz w:val="13"/>
              </w:rPr>
              <w:t>2.63</w:t>
            </w:r>
          </w:p>
        </w:tc>
        <w:tc>
          <w:tcPr>
            <w:tcW w:w="518" w:type="dxa"/>
          </w:tcPr>
          <w:p>
            <w:pPr>
              <w:pStyle w:val="TableParagraph"/>
              <w:spacing w:before="46"/>
              <w:ind w:left="178"/>
              <w:rPr>
                <w:sz w:val="13"/>
              </w:rPr>
            </w:pPr>
            <w:r>
              <w:rPr>
                <w:w w:val="115"/>
                <w:sz w:val="13"/>
              </w:rPr>
              <w:t>0.20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178"/>
              <w:rPr>
                <w:sz w:val="13"/>
              </w:rPr>
            </w:pPr>
            <w:r>
              <w:rPr>
                <w:w w:val="115"/>
                <w:sz w:val="13"/>
              </w:rPr>
              <w:t>0.13</w:t>
            </w:r>
          </w:p>
        </w:tc>
        <w:tc>
          <w:tcPr>
            <w:tcW w:w="399" w:type="dxa"/>
          </w:tcPr>
          <w:p>
            <w:pPr>
              <w:pStyle w:val="TableParagraph"/>
              <w:spacing w:before="46"/>
              <w:ind w:left="46"/>
              <w:rPr>
                <w:sz w:val="13"/>
              </w:rPr>
            </w:pPr>
            <w:r>
              <w:rPr>
                <w:w w:val="115"/>
                <w:sz w:val="13"/>
              </w:rPr>
              <w:t>0.02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46"/>
              <w:rPr>
                <w:sz w:val="13"/>
              </w:rPr>
            </w:pPr>
            <w:r>
              <w:rPr>
                <w:w w:val="115"/>
                <w:sz w:val="13"/>
              </w:rPr>
              <w:t>0.04</w:t>
            </w:r>
          </w:p>
        </w:tc>
        <w:tc>
          <w:tcPr>
            <w:tcW w:w="456" w:type="dxa"/>
          </w:tcPr>
          <w:p>
            <w:pPr>
              <w:pStyle w:val="TableParagraph"/>
              <w:spacing w:before="46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0.03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0.05</w:t>
            </w:r>
          </w:p>
        </w:tc>
      </w:tr>
      <w:tr>
        <w:trPr>
          <w:trHeight w:val="342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ca-GrQc</w:t>
            </w:r>
          </w:p>
        </w:tc>
        <w:tc>
          <w:tcPr>
            <w:tcW w:w="1684" w:type="dxa"/>
          </w:tcPr>
          <w:p>
            <w:pPr>
              <w:pStyle w:val="TableParagraph"/>
              <w:spacing w:line="171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cond-mat</w:t>
            </w:r>
            <w:r>
              <w:rPr>
                <w:spacing w:val="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category.</w:t>
            </w:r>
          </w:p>
          <w:p>
            <w:pPr>
              <w:pStyle w:val="TableParagraph"/>
              <w:spacing w:line="152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Co-authorship in gr-qc</w:t>
            </w:r>
          </w:p>
        </w:tc>
        <w:tc>
          <w:tcPr>
            <w:tcW w:w="60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4</w:t>
            </w:r>
            <w:r>
              <w:rPr>
                <w:spacing w:val="-1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158</w:t>
            </w:r>
          </w:p>
        </w:tc>
        <w:tc>
          <w:tcPr>
            <w:tcW w:w="62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13</w:t>
            </w:r>
            <w:r>
              <w:rPr>
                <w:spacing w:val="-13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422</w:t>
            </w:r>
          </w:p>
        </w:tc>
        <w:tc>
          <w:tcPr>
            <w:tcW w:w="407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50" w:right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0.56</w:t>
            </w:r>
          </w:p>
        </w:tc>
        <w:tc>
          <w:tcPr>
            <w:tcW w:w="453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81</w:t>
            </w:r>
          </w:p>
        </w:tc>
        <w:tc>
          <w:tcPr>
            <w:tcW w:w="484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6.46</w:t>
            </w:r>
          </w:p>
        </w:tc>
        <w:tc>
          <w:tcPr>
            <w:tcW w:w="44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44" w:right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>43</w:t>
            </w:r>
          </w:p>
        </w:tc>
        <w:tc>
          <w:tcPr>
            <w:tcW w:w="47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4.58</w:t>
            </w:r>
          </w:p>
        </w:tc>
        <w:tc>
          <w:tcPr>
            <w:tcW w:w="485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2.79</w:t>
            </w:r>
          </w:p>
        </w:tc>
        <w:tc>
          <w:tcPr>
            <w:tcW w:w="51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6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0.64</w:t>
            </w:r>
          </w:p>
        </w:tc>
        <w:tc>
          <w:tcPr>
            <w:tcW w:w="399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20" w:right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0.06</w:t>
            </w:r>
          </w:p>
        </w:tc>
        <w:tc>
          <w:tcPr>
            <w:tcW w:w="45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0.15</w:t>
            </w:r>
          </w:p>
        </w:tc>
      </w:tr>
      <w:tr>
        <w:trPr>
          <w:trHeight w:val="342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ca-HepPh</w:t>
            </w:r>
          </w:p>
        </w:tc>
        <w:tc>
          <w:tcPr>
            <w:tcW w:w="1684" w:type="dxa"/>
          </w:tcPr>
          <w:p>
            <w:pPr>
              <w:pStyle w:val="TableParagraph"/>
              <w:spacing w:line="171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category.</w:t>
            </w:r>
          </w:p>
          <w:p>
            <w:pPr>
              <w:pStyle w:val="TableParagraph"/>
              <w:spacing w:line="152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Co-authorship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in</w:t>
            </w:r>
          </w:p>
        </w:tc>
        <w:tc>
          <w:tcPr>
            <w:tcW w:w="60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11</w:t>
            </w:r>
            <w:r>
              <w:rPr>
                <w:spacing w:val="-13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204</w:t>
            </w:r>
          </w:p>
        </w:tc>
        <w:tc>
          <w:tcPr>
            <w:tcW w:w="62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70"/>
              <w:rPr>
                <w:sz w:val="13"/>
              </w:rPr>
            </w:pPr>
            <w:r>
              <w:rPr>
                <w:w w:val="115"/>
                <w:sz w:val="13"/>
              </w:rPr>
              <w:t>117</w:t>
            </w:r>
            <w:r>
              <w:rPr>
                <w:spacing w:val="-12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619</w:t>
            </w:r>
          </w:p>
        </w:tc>
        <w:tc>
          <w:tcPr>
            <w:tcW w:w="407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50" w:right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0.62</w:t>
            </w:r>
          </w:p>
        </w:tc>
        <w:tc>
          <w:tcPr>
            <w:tcW w:w="453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491</w:t>
            </w:r>
          </w:p>
        </w:tc>
        <w:tc>
          <w:tcPr>
            <w:tcW w:w="484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66"/>
              <w:rPr>
                <w:sz w:val="13"/>
              </w:rPr>
            </w:pPr>
            <w:r>
              <w:rPr>
                <w:w w:val="115"/>
                <w:sz w:val="13"/>
              </w:rPr>
              <w:t>21.00</w:t>
            </w:r>
          </w:p>
        </w:tc>
        <w:tc>
          <w:tcPr>
            <w:tcW w:w="44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44" w:right="123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>238</w:t>
            </w:r>
          </w:p>
        </w:tc>
        <w:tc>
          <w:tcPr>
            <w:tcW w:w="47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50"/>
              <w:rPr>
                <w:sz w:val="13"/>
              </w:rPr>
            </w:pPr>
            <w:r>
              <w:rPr>
                <w:w w:val="115"/>
                <w:sz w:val="13"/>
              </w:rPr>
              <w:t>15.93</w:t>
            </w:r>
          </w:p>
        </w:tc>
        <w:tc>
          <w:tcPr>
            <w:tcW w:w="485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6.23</w:t>
            </w:r>
          </w:p>
        </w:tc>
        <w:tc>
          <w:tcPr>
            <w:tcW w:w="51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6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0.63</w:t>
            </w:r>
          </w:p>
        </w:tc>
        <w:tc>
          <w:tcPr>
            <w:tcW w:w="399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20" w:right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0.01</w:t>
            </w:r>
          </w:p>
        </w:tc>
        <w:tc>
          <w:tcPr>
            <w:tcW w:w="45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0.05</w:t>
            </w:r>
          </w:p>
        </w:tc>
      </w:tr>
      <w:tr>
        <w:trPr>
          <w:trHeight w:val="342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ca-HepTh</w:t>
            </w:r>
          </w:p>
        </w:tc>
        <w:tc>
          <w:tcPr>
            <w:tcW w:w="1684" w:type="dxa"/>
          </w:tcPr>
          <w:p>
            <w:pPr>
              <w:pStyle w:val="TableParagraph"/>
              <w:spacing w:line="171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hep-ph</w:t>
            </w:r>
            <w:r>
              <w:rPr>
                <w:spacing w:val="1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category.</w:t>
            </w:r>
          </w:p>
          <w:p>
            <w:pPr>
              <w:pStyle w:val="TableParagraph"/>
              <w:spacing w:line="152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Co-authorship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in</w:t>
            </w:r>
          </w:p>
        </w:tc>
        <w:tc>
          <w:tcPr>
            <w:tcW w:w="60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8</w:t>
            </w:r>
            <w:r>
              <w:rPr>
                <w:spacing w:val="-1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638</w:t>
            </w:r>
          </w:p>
        </w:tc>
        <w:tc>
          <w:tcPr>
            <w:tcW w:w="62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24</w:t>
            </w:r>
            <w:r>
              <w:rPr>
                <w:spacing w:val="-13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806</w:t>
            </w:r>
          </w:p>
        </w:tc>
        <w:tc>
          <w:tcPr>
            <w:tcW w:w="407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50" w:right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0.48</w:t>
            </w:r>
          </w:p>
        </w:tc>
        <w:tc>
          <w:tcPr>
            <w:tcW w:w="453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65</w:t>
            </w:r>
          </w:p>
        </w:tc>
        <w:tc>
          <w:tcPr>
            <w:tcW w:w="484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5.74</w:t>
            </w:r>
          </w:p>
        </w:tc>
        <w:tc>
          <w:tcPr>
            <w:tcW w:w="44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44" w:right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>31</w:t>
            </w:r>
          </w:p>
        </w:tc>
        <w:tc>
          <w:tcPr>
            <w:tcW w:w="472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3.41</w:t>
            </w:r>
          </w:p>
        </w:tc>
        <w:tc>
          <w:tcPr>
            <w:tcW w:w="485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2.26</w:t>
            </w:r>
          </w:p>
        </w:tc>
        <w:tc>
          <w:tcPr>
            <w:tcW w:w="51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right="76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0.24</w:t>
            </w:r>
          </w:p>
        </w:tc>
        <w:tc>
          <w:tcPr>
            <w:tcW w:w="399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20" w:right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0.08</w:t>
            </w:r>
          </w:p>
        </w:tc>
        <w:tc>
          <w:tcPr>
            <w:tcW w:w="456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154" w:lineRule="exact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0.12</w:t>
            </w:r>
          </w:p>
        </w:tc>
      </w:tr>
      <w:tr>
        <w:trPr>
          <w:trHeight w:val="201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4" w:type="dxa"/>
          </w:tcPr>
          <w:p>
            <w:pPr>
              <w:pStyle w:val="TableParagraph"/>
              <w:spacing w:line="173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hep-th</w:t>
            </w:r>
            <w:r>
              <w:rPr>
                <w:spacing w:val="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category.</w:t>
            </w:r>
          </w:p>
        </w:tc>
        <w:tc>
          <w:tcPr>
            <w:tcW w:w="6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38" w:hRule="atLeast"/>
        </w:trPr>
        <w:tc>
          <w:tcPr>
            <w:tcW w:w="1035" w:type="dxa"/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ind w:left="119"/>
              <w:rPr>
                <w:sz w:val="13"/>
              </w:rPr>
            </w:pPr>
            <w:r>
              <w:rPr>
                <w:w w:val="105"/>
                <w:sz w:val="13"/>
              </w:rPr>
              <w:t>Social</w:t>
            </w:r>
          </w:p>
        </w:tc>
        <w:tc>
          <w:tcPr>
            <w:tcW w:w="1278" w:type="dxa"/>
          </w:tcPr>
          <w:p>
            <w:pPr>
              <w:pStyle w:val="TableParagraph"/>
              <w:spacing w:line="468" w:lineRule="auto" w:before="27"/>
              <w:ind w:left="91" w:right="257"/>
              <w:rPr>
                <w:sz w:val="13"/>
              </w:rPr>
            </w:pPr>
            <w:r>
              <w:rPr>
                <w:w w:val="105"/>
                <w:sz w:val="13"/>
              </w:rPr>
              <w:t>Jazz-Musicians</w:t>
            </w:r>
            <w:r>
              <w:rPr>
                <w:spacing w:val="-3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Email-Contacts</w:t>
            </w:r>
          </w:p>
        </w:tc>
        <w:tc>
          <w:tcPr>
            <w:tcW w:w="1684" w:type="dxa"/>
          </w:tcPr>
          <w:p>
            <w:pPr>
              <w:pStyle w:val="TableParagraph"/>
              <w:spacing w:line="235" w:lineRule="auto" w:before="30"/>
              <w:ind w:left="170" w:right="169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Collaborations </w:t>
            </w:r>
            <w:r>
              <w:rPr>
                <w:w w:val="105"/>
                <w:sz w:val="13"/>
              </w:rPr>
              <w:t>among</w:t>
            </w:r>
            <w:r>
              <w:rPr>
                <w:spacing w:val="-3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1920s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jazz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musicians.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Email</w:t>
            </w:r>
            <w:r>
              <w:rPr>
                <w:spacing w:val="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contacts</w:t>
            </w:r>
            <w:r>
              <w:rPr>
                <w:spacing w:val="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in</w:t>
            </w:r>
            <w:r>
              <w:rPr>
                <w:spacing w:val="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the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Computer Science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Department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of</w:t>
            </w:r>
          </w:p>
        </w:tc>
        <w:tc>
          <w:tcPr>
            <w:tcW w:w="606" w:type="dxa"/>
          </w:tcPr>
          <w:p>
            <w:pPr>
              <w:pStyle w:val="TableParagraph"/>
              <w:spacing w:before="27"/>
              <w:ind w:right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198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right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12</w:t>
            </w:r>
            <w:r>
              <w:rPr>
                <w:spacing w:val="-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625</w:t>
            </w:r>
          </w:p>
        </w:tc>
        <w:tc>
          <w:tcPr>
            <w:tcW w:w="628" w:type="dxa"/>
          </w:tcPr>
          <w:p>
            <w:pPr>
              <w:pStyle w:val="TableParagraph"/>
              <w:spacing w:before="27"/>
              <w:ind w:left="223"/>
              <w:rPr>
                <w:sz w:val="13"/>
              </w:rPr>
            </w:pPr>
            <w:r>
              <w:rPr>
                <w:w w:val="115"/>
                <w:sz w:val="13"/>
              </w:rPr>
              <w:t>2</w:t>
            </w:r>
            <w:r>
              <w:rPr>
                <w:spacing w:val="-8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742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46"/>
              <w:rPr>
                <w:sz w:val="13"/>
              </w:rPr>
            </w:pPr>
            <w:r>
              <w:rPr>
                <w:w w:val="115"/>
                <w:sz w:val="13"/>
              </w:rPr>
              <w:t>20</w:t>
            </w:r>
            <w:r>
              <w:rPr>
                <w:spacing w:val="-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362</w:t>
            </w:r>
          </w:p>
        </w:tc>
        <w:tc>
          <w:tcPr>
            <w:tcW w:w="407" w:type="dxa"/>
          </w:tcPr>
          <w:p>
            <w:pPr>
              <w:pStyle w:val="TableParagraph"/>
              <w:spacing w:before="27"/>
              <w:ind w:left="69"/>
              <w:rPr>
                <w:sz w:val="13"/>
              </w:rPr>
            </w:pPr>
            <w:r>
              <w:rPr>
                <w:w w:val="115"/>
                <w:sz w:val="13"/>
              </w:rPr>
              <w:t>0.62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69"/>
              <w:rPr>
                <w:sz w:val="13"/>
              </w:rPr>
            </w:pPr>
            <w:r>
              <w:rPr>
                <w:w w:val="115"/>
                <w:sz w:val="13"/>
              </w:rPr>
              <w:t>0.11</w:t>
            </w:r>
          </w:p>
        </w:tc>
        <w:tc>
          <w:tcPr>
            <w:tcW w:w="453" w:type="dxa"/>
          </w:tcPr>
          <w:p>
            <w:pPr>
              <w:pStyle w:val="TableParagraph"/>
              <w:spacing w:before="27"/>
              <w:ind w:left="144"/>
              <w:rPr>
                <w:sz w:val="13"/>
              </w:rPr>
            </w:pPr>
            <w:r>
              <w:rPr>
                <w:w w:val="120"/>
                <w:sz w:val="13"/>
              </w:rPr>
              <w:t>100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44"/>
              <w:rPr>
                <w:sz w:val="13"/>
              </w:rPr>
            </w:pPr>
            <w:r>
              <w:rPr>
                <w:w w:val="120"/>
                <w:sz w:val="13"/>
              </w:rPr>
              <w:t>576</w:t>
            </w:r>
          </w:p>
        </w:tc>
        <w:tc>
          <w:tcPr>
            <w:tcW w:w="484" w:type="dxa"/>
          </w:tcPr>
          <w:p>
            <w:pPr>
              <w:pStyle w:val="TableParagraph"/>
              <w:spacing w:before="27"/>
              <w:ind w:left="66"/>
              <w:rPr>
                <w:sz w:val="13"/>
              </w:rPr>
            </w:pPr>
            <w:r>
              <w:rPr>
                <w:w w:val="115"/>
                <w:sz w:val="13"/>
              </w:rPr>
              <w:t>27.70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43"/>
              <w:rPr>
                <w:sz w:val="13"/>
              </w:rPr>
            </w:pPr>
            <w:r>
              <w:rPr>
                <w:w w:val="115"/>
                <w:sz w:val="13"/>
              </w:rPr>
              <w:t>3.23</w:t>
            </w:r>
          </w:p>
        </w:tc>
        <w:tc>
          <w:tcPr>
            <w:tcW w:w="442" w:type="dxa"/>
          </w:tcPr>
          <w:p>
            <w:pPr>
              <w:pStyle w:val="TableParagraph"/>
              <w:spacing w:before="27"/>
              <w:ind w:left="141"/>
              <w:rPr>
                <w:sz w:val="13"/>
              </w:rPr>
            </w:pPr>
            <w:r>
              <w:rPr>
                <w:w w:val="120"/>
                <w:sz w:val="13"/>
              </w:rPr>
              <w:t>29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41"/>
              <w:rPr>
                <w:sz w:val="13"/>
              </w:rPr>
            </w:pPr>
            <w:r>
              <w:rPr>
                <w:w w:val="120"/>
                <w:sz w:val="13"/>
              </w:rPr>
              <w:t>23</w:t>
            </w:r>
          </w:p>
        </w:tc>
        <w:tc>
          <w:tcPr>
            <w:tcW w:w="472" w:type="dxa"/>
          </w:tcPr>
          <w:p>
            <w:pPr>
              <w:pStyle w:val="TableParagraph"/>
              <w:spacing w:before="27"/>
              <w:ind w:left="50"/>
              <w:rPr>
                <w:sz w:val="13"/>
              </w:rPr>
            </w:pPr>
            <w:r>
              <w:rPr>
                <w:w w:val="115"/>
                <w:sz w:val="13"/>
              </w:rPr>
              <w:t>17.27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sz w:val="13"/>
              </w:rPr>
            </w:pPr>
            <w:r>
              <w:rPr>
                <w:w w:val="115"/>
                <w:sz w:val="13"/>
              </w:rPr>
              <w:t>1.65</w:t>
            </w:r>
          </w:p>
        </w:tc>
        <w:tc>
          <w:tcPr>
            <w:tcW w:w="485" w:type="dxa"/>
          </w:tcPr>
          <w:p>
            <w:pPr>
              <w:pStyle w:val="TableParagraph"/>
              <w:spacing w:before="27"/>
              <w:ind w:left="137"/>
              <w:rPr>
                <w:sz w:val="13"/>
              </w:rPr>
            </w:pPr>
            <w:r>
              <w:rPr>
                <w:w w:val="115"/>
                <w:sz w:val="13"/>
              </w:rPr>
              <w:t>1.40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61"/>
              <w:rPr>
                <w:sz w:val="13"/>
              </w:rPr>
            </w:pPr>
            <w:r>
              <w:rPr>
                <w:w w:val="115"/>
                <w:sz w:val="13"/>
              </w:rPr>
              <w:t>34.25</w:t>
            </w:r>
          </w:p>
        </w:tc>
        <w:tc>
          <w:tcPr>
            <w:tcW w:w="518" w:type="dxa"/>
          </w:tcPr>
          <w:p>
            <w:pPr>
              <w:pStyle w:val="TableParagraph"/>
              <w:spacing w:before="27"/>
              <w:ind w:left="178"/>
              <w:rPr>
                <w:sz w:val="13"/>
              </w:rPr>
            </w:pPr>
            <w:r>
              <w:rPr>
                <w:w w:val="115"/>
                <w:sz w:val="13"/>
              </w:rPr>
              <w:t>0.02</w:t>
            </w:r>
          </w:p>
          <w:p>
            <w:pPr>
              <w:pStyle w:val="TableParagraph"/>
              <w:spacing w:before="140"/>
              <w:ind w:lef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>—</w:t>
            </w:r>
            <w:r>
              <w:rPr>
                <w:w w:val="110"/>
                <w:sz w:val="13"/>
              </w:rPr>
              <w:t>0.39</w:t>
            </w:r>
          </w:p>
        </w:tc>
        <w:tc>
          <w:tcPr>
            <w:tcW w:w="399" w:type="dxa"/>
          </w:tcPr>
          <w:p>
            <w:pPr>
              <w:pStyle w:val="TableParagraph"/>
              <w:spacing w:before="27"/>
              <w:ind w:left="46"/>
              <w:rPr>
                <w:sz w:val="13"/>
              </w:rPr>
            </w:pPr>
            <w:r>
              <w:rPr>
                <w:w w:val="115"/>
                <w:sz w:val="13"/>
              </w:rPr>
              <w:t>0.03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46"/>
              <w:rPr>
                <w:sz w:val="13"/>
              </w:rPr>
            </w:pPr>
            <w:r>
              <w:rPr>
                <w:w w:val="115"/>
                <w:sz w:val="13"/>
              </w:rPr>
              <w:t>0.01</w:t>
            </w:r>
          </w:p>
        </w:tc>
        <w:tc>
          <w:tcPr>
            <w:tcW w:w="456" w:type="dxa"/>
          </w:tcPr>
          <w:p>
            <w:pPr>
              <w:pStyle w:val="TableParagraph"/>
              <w:spacing w:before="27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0.04</w:t>
            </w: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0.05</w:t>
            </w:r>
          </w:p>
        </w:tc>
      </w:tr>
      <w:tr>
        <w:trPr>
          <w:trHeight w:val="629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Email-Enron</w:t>
            </w:r>
          </w:p>
        </w:tc>
        <w:tc>
          <w:tcPr>
            <w:tcW w:w="1684" w:type="dxa"/>
          </w:tcPr>
          <w:p>
            <w:pPr>
              <w:pStyle w:val="TableParagraph"/>
              <w:spacing w:line="119" w:lineRule="exact"/>
              <w:ind w:left="170"/>
              <w:rPr>
                <w:sz w:val="13"/>
              </w:rPr>
            </w:pPr>
            <w:r>
              <w:rPr>
                <w:sz w:val="13"/>
              </w:rPr>
              <w:t>University</w:t>
            </w:r>
            <w:r>
              <w:rPr>
                <w:spacing w:val="13"/>
                <w:sz w:val="13"/>
              </w:rPr>
              <w:t> </w:t>
            </w:r>
            <w:r>
              <w:rPr>
                <w:sz w:val="13"/>
              </w:rPr>
              <w:t>College,</w:t>
            </w:r>
          </w:p>
          <w:p>
            <w:pPr>
              <w:pStyle w:val="TableParagraph"/>
              <w:spacing w:line="171" w:lineRule="exact"/>
              <w:ind w:left="170"/>
              <w:rPr>
                <w:sz w:val="13"/>
              </w:rPr>
            </w:pPr>
            <w:r>
              <w:rPr>
                <w:sz w:val="13"/>
              </w:rPr>
              <w:t>London.</w:t>
            </w:r>
          </w:p>
          <w:p>
            <w:pPr>
              <w:pStyle w:val="TableParagraph"/>
              <w:spacing w:line="173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Enron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email</w:t>
            </w:r>
            <w:r>
              <w:rPr>
                <w:spacing w:val="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dataset.</w:t>
            </w:r>
          </w:p>
        </w:tc>
        <w:tc>
          <w:tcPr>
            <w:tcW w:w="60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right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33</w:t>
            </w:r>
            <w:r>
              <w:rPr>
                <w:spacing w:val="-13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696</w:t>
            </w:r>
          </w:p>
        </w:tc>
        <w:tc>
          <w:tcPr>
            <w:tcW w:w="628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70"/>
              <w:rPr>
                <w:sz w:val="13"/>
              </w:rPr>
            </w:pPr>
            <w:r>
              <w:rPr>
                <w:w w:val="115"/>
                <w:sz w:val="13"/>
              </w:rPr>
              <w:t>180</w:t>
            </w:r>
            <w:r>
              <w:rPr>
                <w:spacing w:val="-12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811</w:t>
            </w:r>
          </w:p>
        </w:tc>
        <w:tc>
          <w:tcPr>
            <w:tcW w:w="407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50" w:right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0.51</w:t>
            </w:r>
          </w:p>
        </w:tc>
        <w:tc>
          <w:tcPr>
            <w:tcW w:w="453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right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1383</w:t>
            </w:r>
          </w:p>
        </w:tc>
        <w:tc>
          <w:tcPr>
            <w:tcW w:w="484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66"/>
              <w:rPr>
                <w:sz w:val="13"/>
              </w:rPr>
            </w:pPr>
            <w:r>
              <w:rPr>
                <w:w w:val="115"/>
                <w:sz w:val="13"/>
              </w:rPr>
              <w:t>10.73</w:t>
            </w:r>
          </w:p>
        </w:tc>
        <w:tc>
          <w:tcPr>
            <w:tcW w:w="442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44" w:right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>43</w:t>
            </w:r>
          </w:p>
        </w:tc>
        <w:tc>
          <w:tcPr>
            <w:tcW w:w="472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right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5.73</w:t>
            </w:r>
          </w:p>
        </w:tc>
        <w:tc>
          <w:tcPr>
            <w:tcW w:w="485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61"/>
              <w:rPr>
                <w:sz w:val="13"/>
              </w:rPr>
            </w:pPr>
            <w:r>
              <w:rPr>
                <w:w w:val="115"/>
                <w:sz w:val="13"/>
              </w:rPr>
              <w:t>13.27</w:t>
            </w:r>
          </w:p>
        </w:tc>
        <w:tc>
          <w:tcPr>
            <w:tcW w:w="518" w:type="dxa"/>
          </w:tcPr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ind w:lef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>—</w:t>
            </w:r>
            <w:r>
              <w:rPr>
                <w:w w:val="110"/>
                <w:sz w:val="13"/>
              </w:rPr>
              <w:t>0.12</w:t>
            </w:r>
          </w:p>
        </w:tc>
        <w:tc>
          <w:tcPr>
            <w:tcW w:w="399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20" w:right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0.01</w:t>
            </w:r>
          </w:p>
        </w:tc>
        <w:tc>
          <w:tcPr>
            <w:tcW w:w="45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0.05</w:t>
            </w:r>
          </w:p>
        </w:tc>
      </w:tr>
      <w:tr>
        <w:trPr>
          <w:trHeight w:val="372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61"/>
              <w:ind w:left="91"/>
              <w:rPr>
                <w:sz w:val="13"/>
              </w:rPr>
            </w:pPr>
            <w:r>
              <w:rPr>
                <w:sz w:val="13"/>
              </w:rPr>
              <w:t>C.</w:t>
            </w:r>
            <w:r>
              <w:rPr>
                <w:spacing w:val="9"/>
                <w:sz w:val="13"/>
              </w:rPr>
              <w:t> </w:t>
            </w:r>
            <w:r>
              <w:rPr>
                <w:sz w:val="13"/>
              </w:rPr>
              <w:t>elegansNeural</w:t>
            </w:r>
          </w:p>
        </w:tc>
        <w:tc>
          <w:tcPr>
            <w:tcW w:w="1684" w:type="dxa"/>
          </w:tcPr>
          <w:p>
            <w:pPr>
              <w:pStyle w:val="TableParagraph"/>
              <w:spacing w:line="173" w:lineRule="exact" w:before="61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Neural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network of the</w:t>
            </w:r>
          </w:p>
          <w:p>
            <w:pPr>
              <w:pStyle w:val="TableParagraph"/>
              <w:spacing w:line="118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C.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elegans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nematode.</w:t>
            </w:r>
          </w:p>
        </w:tc>
        <w:tc>
          <w:tcPr>
            <w:tcW w:w="606" w:type="dxa"/>
          </w:tcPr>
          <w:p>
            <w:pPr>
              <w:pStyle w:val="TableParagraph"/>
              <w:spacing w:before="61"/>
              <w:ind w:right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297</w:t>
            </w:r>
          </w:p>
        </w:tc>
        <w:tc>
          <w:tcPr>
            <w:tcW w:w="628" w:type="dxa"/>
          </w:tcPr>
          <w:p>
            <w:pPr>
              <w:pStyle w:val="TableParagraph"/>
              <w:spacing w:before="61"/>
              <w:ind w:right="7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2</w:t>
            </w:r>
            <w:r>
              <w:rPr>
                <w:spacing w:val="-1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148</w:t>
            </w:r>
          </w:p>
        </w:tc>
        <w:tc>
          <w:tcPr>
            <w:tcW w:w="407" w:type="dxa"/>
          </w:tcPr>
          <w:p>
            <w:pPr>
              <w:pStyle w:val="TableParagraph"/>
              <w:spacing w:before="61"/>
              <w:ind w:left="50" w:right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0.29</w:t>
            </w:r>
          </w:p>
        </w:tc>
        <w:tc>
          <w:tcPr>
            <w:tcW w:w="453" w:type="dxa"/>
          </w:tcPr>
          <w:p>
            <w:pPr>
              <w:pStyle w:val="TableParagraph"/>
              <w:spacing w:before="61"/>
              <w:ind w:right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134</w:t>
            </w:r>
          </w:p>
        </w:tc>
        <w:tc>
          <w:tcPr>
            <w:tcW w:w="484" w:type="dxa"/>
          </w:tcPr>
          <w:p>
            <w:pPr>
              <w:pStyle w:val="TableParagraph"/>
              <w:spacing w:before="61"/>
              <w:ind w:left="66"/>
              <w:rPr>
                <w:sz w:val="13"/>
              </w:rPr>
            </w:pPr>
            <w:r>
              <w:rPr>
                <w:w w:val="115"/>
                <w:sz w:val="13"/>
              </w:rPr>
              <w:t>14.46</w:t>
            </w:r>
          </w:p>
        </w:tc>
        <w:tc>
          <w:tcPr>
            <w:tcW w:w="442" w:type="dxa"/>
          </w:tcPr>
          <w:p>
            <w:pPr>
              <w:pStyle w:val="TableParagraph"/>
              <w:spacing w:before="61"/>
              <w:ind w:left="44" w:right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>10</w:t>
            </w:r>
          </w:p>
        </w:tc>
        <w:tc>
          <w:tcPr>
            <w:tcW w:w="472" w:type="dxa"/>
          </w:tcPr>
          <w:p>
            <w:pPr>
              <w:pStyle w:val="TableParagraph"/>
              <w:spacing w:before="61"/>
              <w:ind w:right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7.98</w:t>
            </w:r>
          </w:p>
        </w:tc>
        <w:tc>
          <w:tcPr>
            <w:tcW w:w="485" w:type="dxa"/>
          </w:tcPr>
          <w:p>
            <w:pPr>
              <w:pStyle w:val="TableParagraph"/>
              <w:spacing w:before="61"/>
              <w:ind w:right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1.80</w:t>
            </w:r>
          </w:p>
        </w:tc>
        <w:tc>
          <w:tcPr>
            <w:tcW w:w="518" w:type="dxa"/>
          </w:tcPr>
          <w:p>
            <w:pPr>
              <w:pStyle w:val="TableParagraph"/>
              <w:spacing w:before="33"/>
              <w:ind w:lef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>—</w:t>
            </w:r>
            <w:r>
              <w:rPr>
                <w:w w:val="110"/>
                <w:sz w:val="13"/>
              </w:rPr>
              <w:t>0.16</w:t>
            </w:r>
          </w:p>
        </w:tc>
        <w:tc>
          <w:tcPr>
            <w:tcW w:w="399" w:type="dxa"/>
          </w:tcPr>
          <w:p>
            <w:pPr>
              <w:pStyle w:val="TableParagraph"/>
              <w:spacing w:before="61"/>
              <w:ind w:left="20" w:right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0.04</w:t>
            </w:r>
          </w:p>
        </w:tc>
        <w:tc>
          <w:tcPr>
            <w:tcW w:w="456" w:type="dxa"/>
          </w:tcPr>
          <w:p>
            <w:pPr>
              <w:pStyle w:val="TableParagraph"/>
              <w:spacing w:before="61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0.06</w:t>
            </w:r>
          </w:p>
        </w:tc>
      </w:tr>
      <w:tr>
        <w:trPr>
          <w:trHeight w:val="342" w:hRule="atLeast"/>
        </w:trPr>
        <w:tc>
          <w:tcPr>
            <w:tcW w:w="1035" w:type="dxa"/>
          </w:tcPr>
          <w:p>
            <w:pPr>
              <w:pStyle w:val="TableParagraph"/>
              <w:spacing w:before="31"/>
              <w:ind w:left="119"/>
              <w:rPr>
                <w:sz w:val="13"/>
              </w:rPr>
            </w:pPr>
            <w:r>
              <w:rPr>
                <w:w w:val="105"/>
                <w:sz w:val="13"/>
              </w:rPr>
              <w:t>Other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31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Dolphins</w:t>
            </w:r>
          </w:p>
        </w:tc>
        <w:tc>
          <w:tcPr>
            <w:tcW w:w="1684" w:type="dxa"/>
          </w:tcPr>
          <w:p>
            <w:pPr>
              <w:pStyle w:val="TableParagraph"/>
              <w:spacing w:line="172" w:lineRule="exact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Frequent associations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among 62 dolphins.</w:t>
            </w:r>
          </w:p>
        </w:tc>
        <w:tc>
          <w:tcPr>
            <w:tcW w:w="606" w:type="dxa"/>
          </w:tcPr>
          <w:p>
            <w:pPr>
              <w:pStyle w:val="TableParagraph"/>
              <w:spacing w:before="31"/>
              <w:ind w:right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62</w:t>
            </w:r>
          </w:p>
        </w:tc>
        <w:tc>
          <w:tcPr>
            <w:tcW w:w="628" w:type="dxa"/>
          </w:tcPr>
          <w:p>
            <w:pPr>
              <w:pStyle w:val="TableParagraph"/>
              <w:spacing w:before="31"/>
              <w:ind w:right="73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159</w:t>
            </w:r>
          </w:p>
        </w:tc>
        <w:tc>
          <w:tcPr>
            <w:tcW w:w="407" w:type="dxa"/>
          </w:tcPr>
          <w:p>
            <w:pPr>
              <w:pStyle w:val="TableParagraph"/>
              <w:spacing w:before="31"/>
              <w:ind w:left="50" w:right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0.26</w:t>
            </w:r>
          </w:p>
        </w:tc>
        <w:tc>
          <w:tcPr>
            <w:tcW w:w="453" w:type="dxa"/>
          </w:tcPr>
          <w:p>
            <w:pPr>
              <w:pStyle w:val="TableParagraph"/>
              <w:spacing w:before="31"/>
              <w:ind w:right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12</w:t>
            </w:r>
          </w:p>
        </w:tc>
        <w:tc>
          <w:tcPr>
            <w:tcW w:w="484" w:type="dxa"/>
          </w:tcPr>
          <w:p>
            <w:pPr>
              <w:pStyle w:val="TableParagraph"/>
              <w:spacing w:before="31"/>
              <w:ind w:right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5.13</w:t>
            </w:r>
          </w:p>
        </w:tc>
        <w:tc>
          <w:tcPr>
            <w:tcW w:w="442" w:type="dxa"/>
          </w:tcPr>
          <w:p>
            <w:pPr>
              <w:pStyle w:val="TableParagraph"/>
              <w:spacing w:before="31"/>
              <w:ind w:left="72"/>
              <w:jc w:val="center"/>
              <w:rPr>
                <w:sz w:val="13"/>
              </w:rPr>
            </w:pPr>
            <w:r>
              <w:rPr>
                <w:w w:val="118"/>
                <w:sz w:val="13"/>
              </w:rPr>
              <w:t>4</w:t>
            </w:r>
          </w:p>
        </w:tc>
        <w:tc>
          <w:tcPr>
            <w:tcW w:w="472" w:type="dxa"/>
          </w:tcPr>
          <w:p>
            <w:pPr>
              <w:pStyle w:val="TableParagraph"/>
              <w:spacing w:before="31"/>
              <w:ind w:right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3.16</w:t>
            </w:r>
          </w:p>
        </w:tc>
        <w:tc>
          <w:tcPr>
            <w:tcW w:w="485" w:type="dxa"/>
          </w:tcPr>
          <w:p>
            <w:pPr>
              <w:pStyle w:val="TableParagraph"/>
              <w:spacing w:before="31"/>
              <w:ind w:right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1.33</w:t>
            </w:r>
          </w:p>
        </w:tc>
        <w:tc>
          <w:tcPr>
            <w:tcW w:w="518" w:type="dxa"/>
          </w:tcPr>
          <w:p>
            <w:pPr>
              <w:pStyle w:val="TableParagraph"/>
              <w:spacing w:before="3"/>
              <w:ind w:lef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>—</w:t>
            </w:r>
            <w:r>
              <w:rPr>
                <w:w w:val="110"/>
                <w:sz w:val="13"/>
              </w:rPr>
              <w:t>0.04</w:t>
            </w:r>
          </w:p>
        </w:tc>
        <w:tc>
          <w:tcPr>
            <w:tcW w:w="399" w:type="dxa"/>
          </w:tcPr>
          <w:p>
            <w:pPr>
              <w:pStyle w:val="TableParagraph"/>
              <w:spacing w:before="31"/>
              <w:ind w:left="20" w:right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0.15</w:t>
            </w:r>
          </w:p>
        </w:tc>
        <w:tc>
          <w:tcPr>
            <w:tcW w:w="456" w:type="dxa"/>
          </w:tcPr>
          <w:p>
            <w:pPr>
              <w:pStyle w:val="TableParagraph"/>
              <w:spacing w:before="31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0.15</w:t>
            </w:r>
          </w:p>
        </w:tc>
      </w:tr>
      <w:tr>
        <w:trPr>
          <w:trHeight w:val="341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30"/>
              <w:ind w:left="91"/>
              <w:rPr>
                <w:sz w:val="13"/>
              </w:rPr>
            </w:pPr>
            <w:r>
              <w:rPr>
                <w:sz w:val="13"/>
              </w:rPr>
              <w:t>LesMis</w:t>
            </w:r>
          </w:p>
        </w:tc>
        <w:tc>
          <w:tcPr>
            <w:tcW w:w="1684" w:type="dxa"/>
          </w:tcPr>
          <w:p>
            <w:pPr>
              <w:pStyle w:val="TableParagraph"/>
              <w:spacing w:line="172" w:lineRule="exact"/>
              <w:ind w:left="170" w:right="614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Les Miserables</w:t>
            </w:r>
            <w:r>
              <w:rPr>
                <w:spacing w:val="-3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network.</w:t>
            </w:r>
          </w:p>
        </w:tc>
        <w:tc>
          <w:tcPr>
            <w:tcW w:w="606" w:type="dxa"/>
          </w:tcPr>
          <w:p>
            <w:pPr>
              <w:pStyle w:val="TableParagraph"/>
              <w:spacing w:before="30"/>
              <w:ind w:right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77</w:t>
            </w:r>
          </w:p>
        </w:tc>
        <w:tc>
          <w:tcPr>
            <w:tcW w:w="628" w:type="dxa"/>
          </w:tcPr>
          <w:p>
            <w:pPr>
              <w:pStyle w:val="TableParagraph"/>
              <w:spacing w:before="30"/>
              <w:ind w:right="73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254</w:t>
            </w:r>
          </w:p>
        </w:tc>
        <w:tc>
          <w:tcPr>
            <w:tcW w:w="407" w:type="dxa"/>
          </w:tcPr>
          <w:p>
            <w:pPr>
              <w:pStyle w:val="TableParagraph"/>
              <w:spacing w:before="30"/>
              <w:ind w:left="50" w:right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0.57</w:t>
            </w:r>
          </w:p>
        </w:tc>
        <w:tc>
          <w:tcPr>
            <w:tcW w:w="453" w:type="dxa"/>
          </w:tcPr>
          <w:p>
            <w:pPr>
              <w:pStyle w:val="TableParagraph"/>
              <w:spacing w:before="30"/>
              <w:ind w:right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36</w:t>
            </w:r>
          </w:p>
        </w:tc>
        <w:tc>
          <w:tcPr>
            <w:tcW w:w="484" w:type="dxa"/>
          </w:tcPr>
          <w:p>
            <w:pPr>
              <w:pStyle w:val="TableParagraph"/>
              <w:spacing w:before="30"/>
              <w:ind w:right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6.60</w:t>
            </w:r>
          </w:p>
        </w:tc>
        <w:tc>
          <w:tcPr>
            <w:tcW w:w="442" w:type="dxa"/>
          </w:tcPr>
          <w:p>
            <w:pPr>
              <w:pStyle w:val="TableParagraph"/>
              <w:spacing w:before="30"/>
              <w:ind w:left="72"/>
              <w:jc w:val="center"/>
              <w:rPr>
                <w:sz w:val="13"/>
              </w:rPr>
            </w:pPr>
            <w:r>
              <w:rPr>
                <w:w w:val="118"/>
                <w:sz w:val="13"/>
              </w:rPr>
              <w:t>9</w:t>
            </w:r>
          </w:p>
        </w:tc>
        <w:tc>
          <w:tcPr>
            <w:tcW w:w="472" w:type="dxa"/>
          </w:tcPr>
          <w:p>
            <w:pPr>
              <w:pStyle w:val="TableParagraph"/>
              <w:spacing w:before="30"/>
              <w:ind w:right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4.73</w:t>
            </w:r>
          </w:p>
        </w:tc>
        <w:tc>
          <w:tcPr>
            <w:tcW w:w="485" w:type="dxa"/>
          </w:tcPr>
          <w:p>
            <w:pPr>
              <w:pStyle w:val="TableParagraph"/>
              <w:spacing w:before="30"/>
              <w:ind w:right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1.83</w:t>
            </w:r>
          </w:p>
        </w:tc>
        <w:tc>
          <w:tcPr>
            <w:tcW w:w="518" w:type="dxa"/>
          </w:tcPr>
          <w:p>
            <w:pPr>
              <w:pStyle w:val="TableParagraph"/>
              <w:spacing w:before="2"/>
              <w:ind w:lef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>—</w:t>
            </w:r>
            <w:r>
              <w:rPr>
                <w:w w:val="110"/>
                <w:sz w:val="13"/>
              </w:rPr>
              <w:t>0.17</w:t>
            </w:r>
          </w:p>
        </w:tc>
        <w:tc>
          <w:tcPr>
            <w:tcW w:w="399" w:type="dxa"/>
          </w:tcPr>
          <w:p>
            <w:pPr>
              <w:pStyle w:val="TableParagraph"/>
              <w:spacing w:before="30"/>
              <w:ind w:left="20" w:right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0.08</w:t>
            </w:r>
          </w:p>
        </w:tc>
        <w:tc>
          <w:tcPr>
            <w:tcW w:w="456" w:type="dxa"/>
          </w:tcPr>
          <w:p>
            <w:pPr>
              <w:pStyle w:val="TableParagraph"/>
              <w:spacing w:before="30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0.08</w:t>
            </w:r>
          </w:p>
        </w:tc>
      </w:tr>
      <w:tr>
        <w:trPr>
          <w:trHeight w:val="339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29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NetScience</w:t>
            </w:r>
          </w:p>
        </w:tc>
        <w:tc>
          <w:tcPr>
            <w:tcW w:w="1684" w:type="dxa"/>
          </w:tcPr>
          <w:p>
            <w:pPr>
              <w:pStyle w:val="TableParagraph"/>
              <w:spacing w:line="172" w:lineRule="exact"/>
              <w:ind w:left="170" w:right="489"/>
              <w:rPr>
                <w:sz w:val="13"/>
              </w:rPr>
            </w:pPr>
            <w:r>
              <w:rPr>
                <w:w w:val="105"/>
                <w:sz w:val="13"/>
              </w:rPr>
              <w:t>Network science</w:t>
            </w:r>
            <w:r>
              <w:rPr>
                <w:spacing w:val="-3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collaborations.</w:t>
            </w:r>
          </w:p>
        </w:tc>
        <w:tc>
          <w:tcPr>
            <w:tcW w:w="606" w:type="dxa"/>
          </w:tcPr>
          <w:p>
            <w:pPr>
              <w:pStyle w:val="TableParagraph"/>
              <w:spacing w:before="29"/>
              <w:ind w:right="72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379</w:t>
            </w:r>
          </w:p>
        </w:tc>
        <w:tc>
          <w:tcPr>
            <w:tcW w:w="628" w:type="dxa"/>
          </w:tcPr>
          <w:p>
            <w:pPr>
              <w:pStyle w:val="TableParagraph"/>
              <w:spacing w:before="29"/>
              <w:ind w:right="73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914</w:t>
            </w:r>
          </w:p>
        </w:tc>
        <w:tc>
          <w:tcPr>
            <w:tcW w:w="407" w:type="dxa"/>
          </w:tcPr>
          <w:p>
            <w:pPr>
              <w:pStyle w:val="TableParagraph"/>
              <w:spacing w:before="29"/>
              <w:ind w:left="50" w:right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0.74</w:t>
            </w:r>
          </w:p>
        </w:tc>
        <w:tc>
          <w:tcPr>
            <w:tcW w:w="453" w:type="dxa"/>
          </w:tcPr>
          <w:p>
            <w:pPr>
              <w:pStyle w:val="TableParagraph"/>
              <w:spacing w:before="29"/>
              <w:ind w:right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34</w:t>
            </w:r>
          </w:p>
        </w:tc>
        <w:tc>
          <w:tcPr>
            <w:tcW w:w="484" w:type="dxa"/>
          </w:tcPr>
          <w:p>
            <w:pPr>
              <w:pStyle w:val="TableParagraph"/>
              <w:spacing w:before="29"/>
              <w:ind w:right="77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4.82</w:t>
            </w:r>
          </w:p>
        </w:tc>
        <w:tc>
          <w:tcPr>
            <w:tcW w:w="442" w:type="dxa"/>
          </w:tcPr>
          <w:p>
            <w:pPr>
              <w:pStyle w:val="TableParagraph"/>
              <w:spacing w:before="29"/>
              <w:ind w:left="72"/>
              <w:jc w:val="center"/>
              <w:rPr>
                <w:sz w:val="13"/>
              </w:rPr>
            </w:pPr>
            <w:r>
              <w:rPr>
                <w:w w:val="118"/>
                <w:sz w:val="13"/>
              </w:rPr>
              <w:t>8</w:t>
            </w:r>
          </w:p>
        </w:tc>
        <w:tc>
          <w:tcPr>
            <w:tcW w:w="472" w:type="dxa"/>
          </w:tcPr>
          <w:p>
            <w:pPr>
              <w:pStyle w:val="TableParagraph"/>
              <w:spacing w:before="29"/>
              <w:ind w:right="81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3.47</w:t>
            </w:r>
          </w:p>
        </w:tc>
        <w:tc>
          <w:tcPr>
            <w:tcW w:w="485" w:type="dxa"/>
          </w:tcPr>
          <w:p>
            <w:pPr>
              <w:pStyle w:val="TableParagraph"/>
              <w:spacing w:before="29"/>
              <w:ind w:right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1.66</w:t>
            </w:r>
          </w:p>
        </w:tc>
        <w:tc>
          <w:tcPr>
            <w:tcW w:w="518" w:type="dxa"/>
          </w:tcPr>
          <w:p>
            <w:pPr>
              <w:pStyle w:val="TableParagraph"/>
              <w:spacing w:before="1"/>
              <w:ind w:lef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>—</w:t>
            </w:r>
            <w:r>
              <w:rPr>
                <w:w w:val="110"/>
                <w:sz w:val="13"/>
              </w:rPr>
              <w:t>0.08</w:t>
            </w:r>
          </w:p>
        </w:tc>
        <w:tc>
          <w:tcPr>
            <w:tcW w:w="399" w:type="dxa"/>
          </w:tcPr>
          <w:p>
            <w:pPr>
              <w:pStyle w:val="TableParagraph"/>
              <w:spacing w:before="29"/>
              <w:ind w:left="20" w:right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0.12</w:t>
            </w:r>
          </w:p>
        </w:tc>
        <w:tc>
          <w:tcPr>
            <w:tcW w:w="456" w:type="dxa"/>
          </w:tcPr>
          <w:p>
            <w:pPr>
              <w:pStyle w:val="TableParagraph"/>
              <w:spacing w:before="29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0.20</w:t>
            </w:r>
          </w:p>
        </w:tc>
      </w:tr>
      <w:tr>
        <w:trPr>
          <w:trHeight w:val="310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8" w:type="dxa"/>
          </w:tcPr>
          <w:p>
            <w:pPr>
              <w:pStyle w:val="TableParagraph"/>
              <w:spacing w:before="28"/>
              <w:ind w:left="91"/>
              <w:rPr>
                <w:sz w:val="13"/>
              </w:rPr>
            </w:pPr>
            <w:r>
              <w:rPr>
                <w:w w:val="105"/>
                <w:sz w:val="13"/>
              </w:rPr>
              <w:t>PolBlogs</w:t>
            </w:r>
          </w:p>
        </w:tc>
        <w:tc>
          <w:tcPr>
            <w:tcW w:w="1684" w:type="dxa"/>
          </w:tcPr>
          <w:p>
            <w:pPr>
              <w:pStyle w:val="TableParagraph"/>
              <w:spacing w:before="28"/>
              <w:ind w:left="170"/>
              <w:rPr>
                <w:sz w:val="13"/>
              </w:rPr>
            </w:pPr>
            <w:r>
              <w:rPr>
                <w:w w:val="105"/>
                <w:sz w:val="13"/>
              </w:rPr>
              <w:t>Political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blogs.</w:t>
            </w:r>
          </w:p>
        </w:tc>
        <w:tc>
          <w:tcPr>
            <w:tcW w:w="606" w:type="dxa"/>
          </w:tcPr>
          <w:p>
            <w:pPr>
              <w:pStyle w:val="TableParagraph"/>
              <w:spacing w:before="28"/>
              <w:ind w:right="72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1</w:t>
            </w:r>
            <w:r>
              <w:rPr>
                <w:spacing w:val="-1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222</w:t>
            </w:r>
          </w:p>
        </w:tc>
        <w:tc>
          <w:tcPr>
            <w:tcW w:w="628" w:type="dxa"/>
          </w:tcPr>
          <w:p>
            <w:pPr>
              <w:pStyle w:val="TableParagraph"/>
              <w:spacing w:before="28"/>
              <w:ind w:right="7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16</w:t>
            </w:r>
            <w:r>
              <w:rPr>
                <w:spacing w:val="-13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714</w:t>
            </w:r>
          </w:p>
        </w:tc>
        <w:tc>
          <w:tcPr>
            <w:tcW w:w="407" w:type="dxa"/>
          </w:tcPr>
          <w:p>
            <w:pPr>
              <w:pStyle w:val="TableParagraph"/>
              <w:spacing w:before="28"/>
              <w:ind w:left="50" w:right="55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0.32</w:t>
            </w:r>
          </w:p>
        </w:tc>
        <w:tc>
          <w:tcPr>
            <w:tcW w:w="453" w:type="dxa"/>
          </w:tcPr>
          <w:p>
            <w:pPr>
              <w:pStyle w:val="TableParagraph"/>
              <w:spacing w:before="28"/>
              <w:ind w:right="75"/>
              <w:jc w:val="right"/>
              <w:rPr>
                <w:sz w:val="13"/>
              </w:rPr>
            </w:pPr>
            <w:r>
              <w:rPr>
                <w:w w:val="120"/>
                <w:sz w:val="13"/>
              </w:rPr>
              <w:t>351</w:t>
            </w:r>
          </w:p>
        </w:tc>
        <w:tc>
          <w:tcPr>
            <w:tcW w:w="484" w:type="dxa"/>
          </w:tcPr>
          <w:p>
            <w:pPr>
              <w:pStyle w:val="TableParagraph"/>
              <w:spacing w:before="28"/>
              <w:ind w:left="66"/>
              <w:rPr>
                <w:sz w:val="13"/>
              </w:rPr>
            </w:pPr>
            <w:r>
              <w:rPr>
                <w:w w:val="115"/>
                <w:sz w:val="13"/>
              </w:rPr>
              <w:t>27.36</w:t>
            </w:r>
          </w:p>
        </w:tc>
        <w:tc>
          <w:tcPr>
            <w:tcW w:w="442" w:type="dxa"/>
          </w:tcPr>
          <w:p>
            <w:pPr>
              <w:pStyle w:val="TableParagraph"/>
              <w:spacing w:before="28"/>
              <w:ind w:left="44" w:right="46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>36</w:t>
            </w:r>
          </w:p>
        </w:tc>
        <w:tc>
          <w:tcPr>
            <w:tcW w:w="472" w:type="dxa"/>
          </w:tcPr>
          <w:p>
            <w:pPr>
              <w:pStyle w:val="TableParagraph"/>
              <w:spacing w:before="28"/>
              <w:ind w:left="50"/>
              <w:rPr>
                <w:sz w:val="13"/>
              </w:rPr>
            </w:pPr>
            <w:r>
              <w:rPr>
                <w:w w:val="115"/>
                <w:sz w:val="13"/>
              </w:rPr>
              <w:t>14.82</w:t>
            </w:r>
          </w:p>
        </w:tc>
        <w:tc>
          <w:tcPr>
            <w:tcW w:w="485" w:type="dxa"/>
          </w:tcPr>
          <w:p>
            <w:pPr>
              <w:pStyle w:val="TableParagraph"/>
              <w:spacing w:before="28"/>
              <w:ind w:right="83"/>
              <w:jc w:val="right"/>
              <w:rPr>
                <w:sz w:val="13"/>
              </w:rPr>
            </w:pPr>
            <w:r>
              <w:rPr>
                <w:w w:val="115"/>
                <w:sz w:val="13"/>
              </w:rPr>
              <w:t>2.97</w:t>
            </w:r>
          </w:p>
        </w:tc>
        <w:tc>
          <w:tcPr>
            <w:tcW w:w="518" w:type="dxa"/>
          </w:tcPr>
          <w:p>
            <w:pPr>
              <w:pStyle w:val="TableParagraph"/>
              <w:ind w:left="58"/>
              <w:rPr>
                <w:sz w:val="13"/>
              </w:rPr>
            </w:pPr>
            <w:r>
              <w:rPr>
                <w:rFonts w:ascii="Lucida Sans Unicode" w:hAnsi="Lucida Sans Unicode"/>
                <w:w w:val="110"/>
                <w:sz w:val="15"/>
              </w:rPr>
              <w:t>—</w:t>
            </w:r>
            <w:r>
              <w:rPr>
                <w:w w:val="110"/>
                <w:sz w:val="13"/>
              </w:rPr>
              <w:t>0.22</w:t>
            </w:r>
          </w:p>
        </w:tc>
        <w:tc>
          <w:tcPr>
            <w:tcW w:w="399" w:type="dxa"/>
          </w:tcPr>
          <w:p>
            <w:pPr>
              <w:pStyle w:val="TableParagraph"/>
              <w:spacing w:before="28"/>
              <w:ind w:left="20" w:right="63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0.01</w:t>
            </w:r>
          </w:p>
        </w:tc>
        <w:tc>
          <w:tcPr>
            <w:tcW w:w="456" w:type="dxa"/>
          </w:tcPr>
          <w:p>
            <w:pPr>
              <w:pStyle w:val="TableParagraph"/>
              <w:spacing w:before="28"/>
              <w:ind w:left="52"/>
              <w:rPr>
                <w:sz w:val="13"/>
              </w:rPr>
            </w:pPr>
            <w:r>
              <w:rPr>
                <w:w w:val="115"/>
                <w:sz w:val="13"/>
              </w:rPr>
              <w:t>0.02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23" w:lineRule="auto"/>
        <w:ind w:left="102" w:right="175"/>
        <w:jc w:val="both"/>
      </w:pPr>
      <w:r>
        <w:rPr/>
        <w:pict>
          <v:group style="position:absolute;margin-left:37.133999pt;margin-top:-32.684456pt;width:466.3pt;height:24.85pt;mso-position-horizontal-relative:page;mso-position-vertical-relative:paragraph;z-index:-16678400" id="docshapegroup151" coordorigin="743,-654" coordsize="9326,497">
            <v:line style="position:absolute" from="743,-650" to="10068,-650" stroked="true" strokeweight=".398pt" strokecolor="#000000">
              <v:stroke dashstyle="solid"/>
            </v:line>
            <v:rect style="position:absolute;left:742;top:-641;width:9326;height:369" id="docshape152" filled="true" fillcolor="#ffffff" stroked="false">
              <v:fill type="solid"/>
            </v:rect>
            <v:shape style="position:absolute;left:742;top:-628;width:2507;height:300" type="#_x0000_t202" id="docshape153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i/>
                        <w:w w:val="105"/>
                        <w:sz w:val="13"/>
                      </w:rPr>
                      <w:t>H </w:t>
                    </w:r>
                    <w:r>
                      <w:rPr>
                        <w:i/>
                        <w:spacing w:val="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>=</w:t>
                    </w:r>
                    <w:r>
                      <w:rPr>
                        <w:rFonts w:ascii="Lucida Sans Unicode"/>
                        <w:spacing w:val="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>(</w:t>
                    </w:r>
                    <w:r>
                      <w:rPr>
                        <w:i/>
                        <w:w w:val="105"/>
                        <w:sz w:val="13"/>
                      </w:rPr>
                      <w:t>k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>)</w:t>
                    </w:r>
                    <w:r>
                      <w:rPr>
                        <w:rFonts w:ascii="DejaVu Sans"/>
                        <w:i/>
                        <w:w w:val="105"/>
                        <w:sz w:val="15"/>
                      </w:rPr>
                      <w:t>/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>(</w:t>
                    </w:r>
                    <w:r>
                      <w:rPr>
                        <w:i/>
                        <w:w w:val="105"/>
                        <w:sz w:val="13"/>
                      </w:rPr>
                      <w:t>k</w:t>
                    </w:r>
                    <w:r>
                      <w:rPr>
                        <w:rFonts w:ascii="Lucida Sans Unicode"/>
                        <w:w w:val="105"/>
                        <w:sz w:val="15"/>
                      </w:rPr>
                      <w:t>)</w:t>
                    </w:r>
                    <w:r>
                      <w:rPr>
                        <w:w w:val="105"/>
                        <w:position w:val="6"/>
                        <w:sz w:val="9"/>
                      </w:rPr>
                      <w:t>2</w:t>
                    </w:r>
                    <w:r>
                      <w:rPr>
                        <w:spacing w:val="-11"/>
                        <w:w w:val="105"/>
                        <w:position w:val="6"/>
                        <w:sz w:val="9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,</w:t>
                    </w:r>
                    <w:r>
                      <w:rPr>
                        <w:spacing w:val="1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degree</w:t>
                    </w:r>
                    <w:r>
                      <w:rPr>
                        <w:spacing w:val="1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heterogeneity</w:t>
                    </w:r>
                    <w:r>
                      <w:rPr>
                        <w:spacing w:val="1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[</w:t>
                    </w:r>
                    <w:hyperlink w:history="true" w:anchor="_bookmark38">
                      <w:r>
                        <w:rPr>
                          <w:color w:val="0080AC"/>
                          <w:w w:val="105"/>
                          <w:sz w:val="13"/>
                        </w:rPr>
                        <w:t>32</w:t>
                      </w:r>
                    </w:hyperlink>
                    <w:r>
                      <w:rPr>
                        <w:w w:val="105"/>
                        <w:sz w:val="13"/>
                      </w:rPr>
                      <w:t>].</w:t>
                    </w:r>
                  </w:p>
                </w:txbxContent>
              </v:textbox>
              <w10:wrap type="none"/>
            </v:shape>
            <v:shape style="position:absolute;left:742;top:-443;width:3148;height:286" type="#_x0000_t202" id="docshape154" filled="false" stroked="false">
              <v:textbox inset="0,0,0,0">
                <w:txbxContent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rFonts w:ascii="DejaVu Sans" w:hAnsi="DejaVu Sans"/>
                        <w:i/>
                        <w:w w:val="105"/>
                        <w:sz w:val="15"/>
                      </w:rPr>
                      <w:t>β</w:t>
                    </w:r>
                    <w:r>
                      <w:rPr>
                        <w:i/>
                        <w:w w:val="105"/>
                        <w:sz w:val="15"/>
                        <w:vertAlign w:val="subscript"/>
                      </w:rPr>
                      <w:t>thd</w:t>
                    </w:r>
                    <w:r>
                      <w:rPr>
                        <w:i/>
                        <w:spacing w:val="34"/>
                        <w:w w:val="105"/>
                        <w:sz w:val="15"/>
                        <w:vertAlign w:val="baseline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>=</w:t>
                    </w:r>
                    <w:r>
                      <w:rPr>
                        <w:rFonts w:ascii="Lucida Sans Unicode" w:hAnsi="Lucida Sans Unicode"/>
                        <w:spacing w:val="11"/>
                        <w:w w:val="105"/>
                        <w:sz w:val="15"/>
                        <w:vertAlign w:val="baseline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>(</w:t>
                    </w:r>
                    <w:r>
                      <w:rPr>
                        <w:i/>
                        <w:w w:val="105"/>
                        <w:sz w:val="13"/>
                        <w:vertAlign w:val="baseline"/>
                      </w:rPr>
                      <w:t>k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>)</w:t>
                    </w:r>
                    <w:r>
                      <w:rPr>
                        <w:rFonts w:ascii="DejaVu Sans" w:hAnsi="DejaVu Sans"/>
                        <w:i/>
                        <w:w w:val="105"/>
                        <w:sz w:val="15"/>
                        <w:vertAlign w:val="baseline"/>
                      </w:rPr>
                      <w:t>/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>(</w:t>
                    </w:r>
                    <w:r>
                      <w:rPr>
                        <w:i/>
                        <w:w w:val="105"/>
                        <w:sz w:val="13"/>
                        <w:vertAlign w:val="baseline"/>
                      </w:rPr>
                      <w:t>k</w:t>
                    </w:r>
                    <w:r>
                      <w:rPr>
                        <w:rFonts w:ascii="Lucida Sans Unicode" w:hAnsi="Lucida Sans Unicode"/>
                        <w:w w:val="105"/>
                        <w:sz w:val="15"/>
                        <w:vertAlign w:val="baseline"/>
                      </w:rPr>
                      <w:t>)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>,</w:t>
                    </w:r>
                    <w:r>
                      <w:rPr>
                        <w:spacing w:val="12"/>
                        <w:w w:val="105"/>
                        <w:sz w:val="13"/>
                        <w:vertAlign w:val="baseline"/>
                      </w:rPr>
                      <w:t> 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>theoretical</w:t>
                    </w:r>
                    <w:r>
                      <w:rPr>
                        <w:spacing w:val="12"/>
                        <w:w w:val="105"/>
                        <w:sz w:val="13"/>
                        <w:vertAlign w:val="baseline"/>
                      </w:rPr>
                      <w:t> 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>epidemic</w:t>
                    </w:r>
                    <w:r>
                      <w:rPr>
                        <w:spacing w:val="13"/>
                        <w:w w:val="105"/>
                        <w:sz w:val="13"/>
                        <w:vertAlign w:val="baseline"/>
                      </w:rPr>
                      <w:t> 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>threshold</w:t>
                    </w:r>
                    <w:r>
                      <w:rPr>
                        <w:spacing w:val="12"/>
                        <w:w w:val="105"/>
                        <w:sz w:val="13"/>
                        <w:vertAlign w:val="baseline"/>
                      </w:rPr>
                      <w:t> </w:t>
                    </w:r>
                    <w:r>
                      <w:rPr>
                        <w:w w:val="105"/>
                        <w:sz w:val="13"/>
                        <w:vertAlign w:val="baseline"/>
                      </w:rPr>
                      <w:t>[</w:t>
                    </w:r>
                    <w:hyperlink w:history="true" w:anchor="_bookmark39">
                      <w:r>
                        <w:rPr>
                          <w:color w:val="0080AC"/>
                          <w:w w:val="105"/>
                          <w:sz w:val="13"/>
                          <w:vertAlign w:val="baseline"/>
                        </w:rPr>
                        <w:t>33</w:t>
                      </w:r>
                    </w:hyperlink>
                    <w:r>
                      <w:rPr>
                        <w:w w:val="105"/>
                        <w:sz w:val="13"/>
                        <w:vertAlign w:val="baseline"/>
                      </w:rPr>
                      <w:t>].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5.268002pt;margin-top:30.585854pt;width:7.5pt;height:17.75pt;mso-position-horizontal-relative:page;mso-position-vertical-relative:paragraph;z-index:-16677888" type="#_x0000_t202" id="docshape155" filled="false" stroked="false">
            <v:textbox inset="0,0,0,0">
              <w:txbxContent>
                <w:p>
                  <w:pPr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8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shown in </w:t>
      </w:r>
      <w:hyperlink w:history="true" w:anchor="_bookmark9">
        <w:r>
          <w:rPr>
            <w:color w:val="0080AC"/>
            <w:w w:val="105"/>
          </w:rPr>
          <w:t>Table 1</w:t>
        </w:r>
      </w:hyperlink>
      <w:r>
        <w:rPr>
          <w:w w:val="105"/>
        </w:rPr>
        <w:t>. According to at least one previous study, a large infection rate makes no difference in terms of spreading</w:t>
      </w:r>
      <w:r>
        <w:rPr>
          <w:spacing w:val="1"/>
          <w:w w:val="105"/>
        </w:rPr>
        <w:t> </w:t>
      </w:r>
      <w:r>
        <w:rPr>
          <w:w w:val="105"/>
        </w:rPr>
        <w:t>measures</w:t>
      </w:r>
      <w:r>
        <w:rPr>
          <w:spacing w:val="24"/>
          <w:w w:val="105"/>
        </w:rPr>
        <w:t> </w:t>
      </w:r>
      <w:r>
        <w:rPr>
          <w:w w:val="105"/>
        </w:rPr>
        <w:t>[</w:t>
      </w:r>
      <w:hyperlink w:history="true" w:anchor="_bookmark13">
        <w:r>
          <w:rPr>
            <w:color w:val="0080AC"/>
            <w:w w:val="105"/>
          </w:rPr>
          <w:t>2</w:t>
        </w:r>
      </w:hyperlink>
      <w:r>
        <w:rPr>
          <w:w w:val="105"/>
        </w:rPr>
        <w:t>].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assign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suitable</w:t>
      </w:r>
      <w:r>
        <w:rPr>
          <w:spacing w:val="24"/>
          <w:w w:val="105"/>
        </w:rPr>
        <w:t> </w:t>
      </w:r>
      <w:r>
        <w:rPr>
          <w:w w:val="105"/>
        </w:rPr>
        <w:t>infection</w:t>
      </w:r>
      <w:r>
        <w:rPr>
          <w:spacing w:val="24"/>
          <w:w w:val="105"/>
        </w:rPr>
        <w:t> </w:t>
      </w:r>
      <w:r>
        <w:rPr>
          <w:w w:val="105"/>
        </w:rPr>
        <w:t>rate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each</w:t>
      </w:r>
      <w:r>
        <w:rPr>
          <w:spacing w:val="24"/>
          <w:w w:val="105"/>
        </w:rPr>
        <w:t> </w:t>
      </w:r>
      <w:r>
        <w:rPr>
          <w:w w:val="105"/>
        </w:rPr>
        <w:t>network</w:t>
      </w:r>
      <w:r>
        <w:rPr>
          <w:spacing w:val="24"/>
          <w:w w:val="105"/>
        </w:rPr>
        <w:t> </w:t>
      </w:r>
      <w:r>
        <w:rPr>
          <w:w w:val="105"/>
        </w:rPr>
        <w:t>dataset,</w:t>
      </w:r>
      <w:r>
        <w:rPr>
          <w:spacing w:val="24"/>
          <w:w w:val="105"/>
        </w:rPr>
        <w:t> </w:t>
      </w:r>
      <w:r>
        <w:rPr>
          <w:w w:val="105"/>
        </w:rPr>
        <w:t>infection</w:t>
      </w:r>
      <w:r>
        <w:rPr>
          <w:spacing w:val="24"/>
          <w:w w:val="105"/>
        </w:rPr>
        <w:t> </w:t>
      </w:r>
      <w:r>
        <w:rPr>
          <w:w w:val="105"/>
        </w:rPr>
        <w:t>rates</w:t>
      </w:r>
      <w:r>
        <w:rPr>
          <w:spacing w:val="24"/>
          <w:w w:val="105"/>
        </w:rPr>
        <w:t> </w:t>
      </w:r>
      <w:r>
        <w:rPr>
          <w:w w:val="105"/>
        </w:rPr>
        <w:t>were</w:t>
      </w:r>
      <w:r>
        <w:rPr>
          <w:spacing w:val="24"/>
          <w:w w:val="105"/>
        </w:rPr>
        <w:t> </w:t>
      </w:r>
      <w:r>
        <w:rPr>
          <w:w w:val="105"/>
        </w:rPr>
        <w:t>determined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comparing</w:t>
      </w:r>
      <w:r>
        <w:rPr>
          <w:spacing w:val="-40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theoretical</w:t>
      </w:r>
      <w:r>
        <w:rPr>
          <w:spacing w:val="16"/>
          <w:w w:val="105"/>
        </w:rPr>
        <w:t> </w:t>
      </w:r>
      <w:r>
        <w:rPr>
          <w:w w:val="105"/>
        </w:rPr>
        <w:t>epidemic</w:t>
      </w:r>
      <w:r>
        <w:rPr>
          <w:spacing w:val="17"/>
          <w:w w:val="105"/>
        </w:rPr>
        <w:t> </w:t>
      </w:r>
      <w:r>
        <w:rPr>
          <w:w w:val="105"/>
        </w:rPr>
        <w:t>threshold</w:t>
      </w:r>
      <w:r>
        <w:rPr>
          <w:spacing w:val="16"/>
          <w:w w:val="105"/>
        </w:rPr>
        <w:t> </w:t>
      </w:r>
      <w:r>
        <w:rPr>
          <w:rFonts w:ascii="DejaVu Sans" w:hAnsi="DejaVu Sans"/>
          <w:i/>
          <w:w w:val="105"/>
          <w:sz w:val="19"/>
        </w:rPr>
        <w:t>β</w:t>
      </w:r>
      <w:r>
        <w:rPr>
          <w:i/>
          <w:w w:val="105"/>
          <w:sz w:val="19"/>
          <w:vertAlign w:val="subscript"/>
        </w:rPr>
        <w:t>thd</w:t>
      </w:r>
      <w:r>
        <w:rPr>
          <w:i/>
          <w:spacing w:val="23"/>
          <w:w w:val="105"/>
          <w:sz w:val="19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referenced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studies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[</w:t>
      </w:r>
      <w:hyperlink w:history="true" w:anchor="_bookmark37">
        <w:r>
          <w:rPr>
            <w:color w:val="0080AC"/>
            <w:w w:val="105"/>
            <w:vertAlign w:val="baseline"/>
          </w:rPr>
          <w:t>31</w:t>
        </w:r>
      </w:hyperlink>
      <w:r>
        <w:rPr>
          <w:w w:val="105"/>
          <w:vertAlign w:val="baseline"/>
        </w:rPr>
        <w:t>].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recovery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always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-39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 [</w:t>
      </w:r>
      <w:hyperlink w:history="true" w:anchor="_bookmark13">
        <w:r>
          <w:rPr>
            <w:color w:val="0080AC"/>
            <w:w w:val="105"/>
            <w:vertAlign w:val="baseline"/>
          </w:rPr>
          <w:t>2</w:t>
        </w:r>
      </w:hyperlink>
      <w:r>
        <w:rPr>
          <w:w w:val="105"/>
          <w:vertAlign w:val="baseline"/>
        </w:rPr>
        <w:t>], meaning that every node in the infected set </w:t>
      </w:r>
      <w:r>
        <w:rPr>
          <w:i/>
          <w:w w:val="105"/>
          <w:vertAlign w:val="baseline"/>
        </w:rPr>
        <w:t>I </w:t>
      </w:r>
      <w:r>
        <w:rPr>
          <w:w w:val="105"/>
          <w:vertAlign w:val="baseline"/>
        </w:rPr>
        <w:t>entered recovered set </w:t>
      </w:r>
      <w:r>
        <w:rPr>
          <w:i/>
          <w:w w:val="105"/>
          <w:vertAlign w:val="baseline"/>
        </w:rPr>
        <w:t>R </w:t>
      </w:r>
      <w:r>
        <w:rPr>
          <w:w w:val="105"/>
          <w:vertAlign w:val="baseline"/>
        </w:rPr>
        <w:t>immediately after infecting its neighbors.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Network-based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simulation steps were as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follows:</w:t>
      </w:r>
    </w:p>
    <w:p>
      <w:pPr>
        <w:pStyle w:val="BodyText"/>
        <w:spacing w:line="213" w:lineRule="exact"/>
        <w:ind w:left="341"/>
        <w:jc w:val="both"/>
      </w:pPr>
      <w:r>
        <w:rPr>
          <w:w w:val="110"/>
        </w:rPr>
        <w:t>Step</w:t>
      </w:r>
      <w:r>
        <w:rPr>
          <w:spacing w:val="-8"/>
          <w:w w:val="110"/>
        </w:rPr>
        <w:t> </w:t>
      </w:r>
      <w:r>
        <w:rPr>
          <w:w w:val="110"/>
        </w:rPr>
        <w:t>1.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initialization,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nodes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3"/>
          <w:w w:val="110"/>
        </w:rPr>
        <w:t> </w:t>
      </w:r>
      <w:r>
        <w:rPr>
          <w:w w:val="110"/>
        </w:rPr>
        <w:t>state</w:t>
      </w:r>
      <w:r>
        <w:rPr>
          <w:spacing w:val="-7"/>
          <w:w w:val="110"/>
        </w:rPr>
        <w:t> </w:t>
      </w:r>
      <w:r>
        <w:rPr>
          <w:w w:val="110"/>
        </w:rPr>
        <w:t>except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(top-1)</w:t>
      </w:r>
      <w:r>
        <w:rPr>
          <w:spacing w:val="-7"/>
          <w:w w:val="110"/>
        </w:rPr>
        <w:t> </w:t>
      </w:r>
      <w:r>
        <w:rPr>
          <w:w w:val="110"/>
        </w:rPr>
        <w:t>initial</w:t>
      </w:r>
      <w:r>
        <w:rPr>
          <w:spacing w:val="-7"/>
          <w:w w:val="110"/>
        </w:rPr>
        <w:t> </w:t>
      </w:r>
      <w:r>
        <w:rPr>
          <w:w w:val="110"/>
        </w:rPr>
        <w:t>spreader,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4"/>
          <w:w w:val="110"/>
        </w:rPr>
        <w:t> </w:t>
      </w:r>
      <w:r>
        <w:rPr>
          <w:w w:val="110"/>
        </w:rPr>
        <w:t>state.</w:t>
      </w:r>
    </w:p>
    <w:p>
      <w:pPr>
        <w:pStyle w:val="BodyText"/>
        <w:spacing w:line="228" w:lineRule="auto" w:before="8"/>
        <w:ind w:left="102" w:right="175" w:firstLine="239"/>
        <w:jc w:val="both"/>
      </w:pPr>
      <w:r>
        <w:rPr/>
        <w:pict>
          <v:shape style="position:absolute;margin-left:180.822006pt;margin-top:10.230818pt;width:7.5pt;height:17.75pt;mso-position-horizontal-relative:page;mso-position-vertical-relative:paragraph;z-index:-16677376" type="#_x0000_t202" id="docshape156" filled="false" stroked="false">
            <v:textbox inset="0,0,0,0">
              <w:txbxContent>
                <w:p>
                  <w:pPr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8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Step</w:t>
      </w:r>
      <w:r>
        <w:rPr>
          <w:spacing w:val="23"/>
          <w:w w:val="105"/>
        </w:rPr>
        <w:t> </w:t>
      </w:r>
      <w:r>
        <w:rPr>
          <w:w w:val="105"/>
        </w:rPr>
        <w:t>2.</w:t>
      </w:r>
      <w:r>
        <w:rPr>
          <w:spacing w:val="23"/>
          <w:w w:val="105"/>
        </w:rPr>
        <w:t> </w:t>
      </w:r>
      <w:r>
        <w:rPr>
          <w:w w:val="105"/>
        </w:rPr>
        <w:t>During</w:t>
      </w:r>
      <w:r>
        <w:rPr>
          <w:spacing w:val="24"/>
          <w:w w:val="105"/>
        </w:rPr>
        <w:t> </w:t>
      </w:r>
      <w:r>
        <w:rPr>
          <w:w w:val="105"/>
        </w:rPr>
        <w:t>each</w:t>
      </w:r>
      <w:r>
        <w:rPr>
          <w:spacing w:val="23"/>
          <w:w w:val="105"/>
        </w:rPr>
        <w:t> </w:t>
      </w:r>
      <w:r>
        <w:rPr>
          <w:w w:val="105"/>
        </w:rPr>
        <w:t>time</w:t>
      </w:r>
      <w:r>
        <w:rPr>
          <w:spacing w:val="24"/>
          <w:w w:val="105"/>
        </w:rPr>
        <w:t> </w:t>
      </w:r>
      <w:r>
        <w:rPr>
          <w:w w:val="105"/>
        </w:rPr>
        <w:t>step</w:t>
      </w:r>
      <w:r>
        <w:rPr>
          <w:spacing w:val="23"/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,</w:t>
      </w:r>
      <w:r>
        <w:rPr>
          <w:spacing w:val="23"/>
          <w:w w:val="105"/>
        </w:rPr>
        <w:t> </w:t>
      </w:r>
      <w:r>
        <w:rPr>
          <w:w w:val="105"/>
        </w:rPr>
        <w:t>each</w:t>
      </w:r>
      <w:r>
        <w:rPr>
          <w:spacing w:val="24"/>
          <w:w w:val="105"/>
        </w:rPr>
        <w:t> </w:t>
      </w:r>
      <w:r>
        <w:rPr>
          <w:w w:val="105"/>
        </w:rPr>
        <w:t>node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39"/>
          <w:w w:val="105"/>
        </w:rPr>
        <w:t> </w:t>
      </w:r>
      <w:r>
        <w:rPr>
          <w:w w:val="105"/>
        </w:rPr>
        <w:t>state</w:t>
      </w:r>
      <w:r>
        <w:rPr>
          <w:spacing w:val="24"/>
          <w:w w:val="105"/>
        </w:rPr>
        <w:t> </w:t>
      </w:r>
      <w:r>
        <w:rPr>
          <w:w w:val="105"/>
        </w:rPr>
        <w:t>randomly</w:t>
      </w:r>
      <w:r>
        <w:rPr>
          <w:spacing w:val="23"/>
          <w:w w:val="105"/>
        </w:rPr>
        <w:t> </w:t>
      </w:r>
      <w:r>
        <w:rPr>
          <w:w w:val="105"/>
        </w:rPr>
        <w:t>infects</w:t>
      </w:r>
      <w:r>
        <w:rPr>
          <w:spacing w:val="24"/>
          <w:w w:val="105"/>
        </w:rPr>
        <w:t> </w:t>
      </w:r>
      <w:r>
        <w:rPr>
          <w:w w:val="105"/>
        </w:rPr>
        <w:t>its</w:t>
      </w:r>
      <w:r>
        <w:rPr>
          <w:spacing w:val="23"/>
          <w:w w:val="105"/>
        </w:rPr>
        <w:t> </w:t>
      </w:r>
      <w:r>
        <w:rPr>
          <w:w w:val="105"/>
        </w:rPr>
        <w:t>neighbors</w:t>
      </w:r>
      <w:r>
        <w:rPr>
          <w:spacing w:val="23"/>
          <w:w w:val="105"/>
        </w:rPr>
        <w:t> </w:t>
      </w:r>
      <w:r>
        <w:rPr>
          <w:w w:val="105"/>
        </w:rPr>
        <w:t>according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24"/>
          <w:w w:val="105"/>
        </w:rPr>
        <w:t> </w:t>
      </w:r>
      <w:r>
        <w:rPr>
          <w:w w:val="105"/>
        </w:rPr>
        <w:t>infection</w:t>
      </w:r>
      <w:r>
        <w:rPr>
          <w:spacing w:val="23"/>
          <w:w w:val="105"/>
        </w:rPr>
        <w:t> </w:t>
      </w:r>
      <w:r>
        <w:rPr>
          <w:w w:val="105"/>
        </w:rPr>
        <w:t>rate</w:t>
      </w:r>
      <w:r>
        <w:rPr>
          <w:spacing w:val="-39"/>
          <w:w w:val="105"/>
        </w:rPr>
        <w:t> </w:t>
      </w:r>
      <w:r>
        <w:rPr>
          <w:rFonts w:ascii="DejaVu Sans" w:hAnsi="DejaVu Sans"/>
          <w:i/>
          <w:w w:val="105"/>
          <w:sz w:val="19"/>
        </w:rPr>
        <w:t>β</w:t>
      </w:r>
      <w:r>
        <w:rPr>
          <w:w w:val="105"/>
        </w:rPr>
        <w:t>, and then enters the </w:t>
      </w:r>
      <w:r>
        <w:rPr>
          <w:i/>
          <w:w w:val="105"/>
        </w:rPr>
        <w:t>R </w:t>
      </w:r>
      <w:r>
        <w:rPr>
          <w:w w:val="105"/>
        </w:rPr>
        <w:t>state (i.e.,</w:t>
      </w:r>
      <w:r>
        <w:rPr>
          <w:spacing w:val="1"/>
          <w:w w:val="105"/>
        </w:rPr>
        <w:t> </w:t>
      </w:r>
      <w:r>
        <w:rPr>
          <w:w w:val="105"/>
        </w:rPr>
        <w:t>1). The </w:t>
      </w:r>
      <w:r>
        <w:rPr>
          <w:rFonts w:ascii="DejaVu Sans" w:hAnsi="DejaVu Sans"/>
          <w:i/>
          <w:sz w:val="19"/>
        </w:rPr>
        <w:t>⇢ </w:t>
      </w:r>
      <w:r>
        <w:rPr>
          <w:rFonts w:ascii="DejaVu Sans" w:hAnsi="DejaVu Sans"/>
          <w:i/>
          <w:w w:val="105"/>
          <w:sz w:val="19"/>
        </w:rPr>
        <w:t>(</w:t>
      </w:r>
      <w:r>
        <w:rPr>
          <w:i/>
          <w:w w:val="105"/>
        </w:rPr>
        <w:t>t</w:t>
      </w:r>
      <w:r>
        <w:rPr>
          <w:rFonts w:ascii="DejaVu Sans" w:hAnsi="DejaVu Sans"/>
          <w:i/>
          <w:w w:val="105"/>
          <w:sz w:val="19"/>
        </w:rPr>
        <w:t>) </w:t>
      </w:r>
      <w:r>
        <w:rPr>
          <w:w w:val="105"/>
        </w:rPr>
        <w:t>cumulative incidence of contagion is the number of recovered nodes</w:t>
      </w:r>
      <w:r>
        <w:rPr>
          <w:spacing w:val="1"/>
          <w:w w:val="105"/>
        </w:rPr>
        <w:t> </w:t>
      </w:r>
      <w:r>
        <w:rPr>
          <w:w w:val="105"/>
        </w:rPr>
        <w:t>calculated</w:t>
      </w:r>
      <w:r>
        <w:rPr>
          <w:spacing w:val="-1"/>
          <w:w w:val="105"/>
        </w:rPr>
        <w:t> </w:t>
      </w:r>
      <w:r>
        <w:rPr>
          <w:w w:val="105"/>
        </w:rPr>
        <w:t>at the</w:t>
      </w:r>
      <w:r>
        <w:rPr>
          <w:spacing w:val="-1"/>
          <w:w w:val="105"/>
        </w:rPr>
        <w:t> </w:t>
      </w:r>
      <w:r>
        <w:rPr>
          <w:w w:val="105"/>
        </w:rPr>
        <w:t>end of each</w:t>
      </w:r>
      <w:r>
        <w:rPr>
          <w:spacing w:val="-1"/>
          <w:w w:val="105"/>
        </w:rPr>
        <w:t> </w:t>
      </w:r>
      <w:r>
        <w:rPr>
          <w:w w:val="105"/>
        </w:rPr>
        <w:t>time step.</w:t>
      </w:r>
    </w:p>
    <w:p>
      <w:pPr>
        <w:pStyle w:val="BodyText"/>
        <w:spacing w:line="232" w:lineRule="auto" w:before="5"/>
        <w:ind w:left="102" w:right="175" w:firstLine="239"/>
        <w:jc w:val="both"/>
      </w:pPr>
      <w:r>
        <w:rPr>
          <w:w w:val="110"/>
        </w:rPr>
        <w:t>Step 3. Repeat step 2 until the maximum time step requirement is satisfied—or, if necessary, when the </w:t>
      </w:r>
      <w:r>
        <w:rPr>
          <w:i/>
          <w:w w:val="110"/>
        </w:rPr>
        <w:t>I </w:t>
      </w:r>
      <w:r>
        <w:rPr>
          <w:w w:val="110"/>
        </w:rPr>
        <w:t>state set is</w:t>
      </w:r>
      <w:r>
        <w:rPr>
          <w:spacing w:val="1"/>
          <w:w w:val="110"/>
        </w:rPr>
        <w:t> </w:t>
      </w:r>
      <w:r>
        <w:rPr>
          <w:w w:val="110"/>
        </w:rPr>
        <w:t>empty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w w:val="110"/>
        </w:rPr>
        <w:t>].</w:t>
      </w:r>
    </w:p>
    <w:p>
      <w:pPr>
        <w:pStyle w:val="BodyText"/>
        <w:spacing w:line="232" w:lineRule="auto"/>
        <w:ind w:left="102" w:right="175" w:firstLine="239"/>
        <w:jc w:val="both"/>
      </w:pPr>
      <w:r>
        <w:rPr>
          <w:w w:val="105"/>
        </w:rPr>
        <w:t>Experimental results and details regarding spreading dynamics (i.e., </w:t>
      </w:r>
      <w:r>
        <w:rPr>
          <w:rFonts w:ascii="DejaVu Sans" w:hAnsi="DejaVu Sans"/>
          <w:i/>
          <w:sz w:val="19"/>
        </w:rPr>
        <w:t>⇢ </w:t>
      </w:r>
      <w:r>
        <w:rPr>
          <w:rFonts w:ascii="DejaVu Sans" w:hAnsi="DejaVu Sans"/>
          <w:i/>
          <w:w w:val="105"/>
          <w:sz w:val="19"/>
        </w:rPr>
        <w:t>(</w:t>
      </w:r>
      <w:r>
        <w:rPr>
          <w:w w:val="105"/>
        </w:rPr>
        <w:t>50</w:t>
      </w:r>
      <w:r>
        <w:rPr>
          <w:rFonts w:ascii="DejaVu Sans" w:hAnsi="DejaVu Sans"/>
          <w:i/>
          <w:w w:val="105"/>
          <w:sz w:val="19"/>
        </w:rPr>
        <w:t>) </w:t>
      </w:r>
      <w:r>
        <w:rPr>
          <w:w w:val="105"/>
        </w:rPr>
        <w:t>results) are shown in </w:t>
      </w:r>
      <w:hyperlink w:history="true" w:anchor="_bookmark10">
        <w:r>
          <w:rPr>
            <w:color w:val="0080AC"/>
            <w:w w:val="105"/>
          </w:rPr>
          <w:t>Fig. 5 </w:t>
        </w:r>
      </w:hyperlink>
      <w:r>
        <w:rPr>
          <w:w w:val="105"/>
        </w:rPr>
        <w:t>and </w:t>
      </w:r>
      <w:hyperlink w:history="true" w:anchor="_bookmark11">
        <w:r>
          <w:rPr>
            <w:color w:val="0080AC"/>
            <w:w w:val="105"/>
          </w:rPr>
          <w:t>Table 2</w:t>
        </w:r>
      </w:hyperlink>
      <w:r>
        <w:rPr>
          <w:w w:val="105"/>
        </w:rPr>
        <w:t>. We</w:t>
      </w:r>
      <w:r>
        <w:rPr>
          <w:spacing w:val="1"/>
          <w:w w:val="105"/>
        </w:rPr>
        <w:t> </w:t>
      </w:r>
      <w:r>
        <w:rPr>
          <w:w w:val="105"/>
        </w:rPr>
        <w:t>found that the leading group could be defined as the spreading result of measures that are larger than the maximum result</w:t>
      </w:r>
      <w:r>
        <w:rPr>
          <w:spacing w:val="1"/>
          <w:w w:val="105"/>
        </w:rPr>
        <w:t> </w:t>
      </w:r>
      <w:r>
        <w:rPr>
          <w:w w:val="110"/>
        </w:rPr>
        <w:t>minus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inaccuracy</w:t>
      </w:r>
      <w:r>
        <w:rPr>
          <w:spacing w:val="-3"/>
          <w:w w:val="110"/>
        </w:rPr>
        <w:t> </w:t>
      </w:r>
      <w:r>
        <w:rPr>
          <w:w w:val="110"/>
        </w:rPr>
        <w:t>factor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1%,</w:t>
      </w:r>
      <w:r>
        <w:rPr>
          <w:spacing w:val="-3"/>
          <w:w w:val="110"/>
        </w:rPr>
        <w:t> </w:t>
      </w:r>
      <w:r>
        <w:rPr>
          <w:w w:val="110"/>
        </w:rPr>
        <w:t>expressed</w:t>
      </w:r>
      <w:r>
        <w:rPr>
          <w:spacing w:val="-4"/>
          <w:w w:val="110"/>
        </w:rPr>
        <w:t> </w:t>
      </w:r>
      <w:r>
        <w:rPr>
          <w:w w:val="110"/>
        </w:rPr>
        <w:t>as</w:t>
      </w:r>
    </w:p>
    <w:p>
      <w:pPr>
        <w:tabs>
          <w:tab w:pos="9113" w:val="left" w:leader="none"/>
        </w:tabs>
        <w:spacing w:before="78"/>
        <w:ind w:left="102" w:right="0" w:firstLine="478"/>
        <w:jc w:val="left"/>
        <w:rPr>
          <w:sz w:val="16"/>
        </w:rPr>
      </w:pPr>
      <w:r>
        <w:rPr>
          <w:i/>
          <w:sz w:val="16"/>
        </w:rPr>
        <w:t>LG</w:t>
      </w:r>
      <w:r>
        <w:rPr>
          <w:i/>
          <w:spacing w:val="19"/>
          <w:sz w:val="16"/>
        </w:rPr>
        <w:t> </w:t>
      </w:r>
      <w:r>
        <w:rPr>
          <w:rFonts w:ascii="Lucida Sans Unicode" w:hAnsi="Lucida Sans Unicode"/>
          <w:w w:val="105"/>
          <w:sz w:val="19"/>
        </w:rPr>
        <w:t>=</w:t>
      </w:r>
      <w:r>
        <w:rPr>
          <w:rFonts w:ascii="Lucida Sans Unicode" w:hAnsi="Lucida Sans Unicode"/>
          <w:spacing w:val="-4"/>
          <w:w w:val="105"/>
          <w:sz w:val="19"/>
        </w:rPr>
        <w:t> </w:t>
      </w:r>
      <w:r>
        <w:rPr>
          <w:rFonts w:ascii="Lucida Sans Unicode" w:hAnsi="Lucida Sans Unicode"/>
          <w:w w:val="105"/>
          <w:sz w:val="19"/>
        </w:rPr>
        <w:t>{</w:t>
      </w:r>
      <w:r>
        <w:rPr>
          <w:i/>
          <w:w w:val="105"/>
          <w:sz w:val="16"/>
        </w:rPr>
        <w:t>m</w:t>
      </w:r>
      <w:r>
        <w:rPr>
          <w:i/>
          <w:spacing w:val="18"/>
          <w:w w:val="105"/>
          <w:sz w:val="16"/>
        </w:rPr>
        <w:t> </w:t>
      </w:r>
      <w:r>
        <w:rPr>
          <w:rFonts w:ascii="Lucida Sans Unicode" w:hAnsi="Lucida Sans Unicode"/>
          <w:sz w:val="19"/>
        </w:rPr>
        <w:t>|</w:t>
      </w:r>
      <w:r>
        <w:rPr>
          <w:rFonts w:ascii="Lucida Sans Unicode" w:hAnsi="Lucida Sans Unicode"/>
          <w:spacing w:val="-1"/>
          <w:sz w:val="19"/>
        </w:rPr>
        <w:t> </w:t>
      </w:r>
      <w:r>
        <w:rPr>
          <w:i/>
          <w:w w:val="105"/>
          <w:sz w:val="16"/>
        </w:rPr>
        <w:t>p</w:t>
      </w:r>
      <w:r>
        <w:rPr>
          <w:i/>
          <w:w w:val="105"/>
          <w:sz w:val="16"/>
          <w:vertAlign w:val="subscript"/>
        </w:rPr>
        <w:t>m</w:t>
      </w:r>
      <w:r>
        <w:rPr>
          <w:i/>
          <w:spacing w:val="5"/>
          <w:w w:val="105"/>
          <w:sz w:val="16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(</w:t>
      </w:r>
      <w:r>
        <w:rPr>
          <w:i/>
          <w:w w:val="105"/>
          <w:sz w:val="16"/>
          <w:vertAlign w:val="baseline"/>
        </w:rPr>
        <w:t>t</w:t>
      </w:r>
      <w:r>
        <w:rPr>
          <w:rFonts w:ascii="DejaVu Sans" w:hAnsi="DejaVu Sans"/>
          <w:i/>
          <w:w w:val="105"/>
          <w:sz w:val="19"/>
          <w:vertAlign w:val="baseline"/>
        </w:rPr>
        <w:t>)</w:t>
      </w:r>
      <w:r>
        <w:rPr>
          <w:rFonts w:ascii="DejaVu Sans" w:hAnsi="DejaVu Sans"/>
          <w:i/>
          <w:spacing w:val="-5"/>
          <w:w w:val="105"/>
          <w:sz w:val="19"/>
          <w:vertAlign w:val="baseline"/>
        </w:rPr>
        <w:t> </w:t>
      </w:r>
      <w:r>
        <w:rPr>
          <w:rFonts w:ascii="Lucida Sans Unicode" w:hAnsi="Lucida Sans Unicode"/>
          <w:w w:val="105"/>
          <w:sz w:val="19"/>
          <w:vertAlign w:val="baseline"/>
        </w:rPr>
        <w:t>≥</w:t>
      </w:r>
      <w:r>
        <w:rPr>
          <w:rFonts w:ascii="Lucida Sans Unicode" w:hAnsi="Lucida Sans Unicode"/>
          <w:spacing w:val="-4"/>
          <w:w w:val="105"/>
          <w:sz w:val="19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(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sz w:val="16"/>
          <w:vertAlign w:val="subscript"/>
        </w:rPr>
        <w:t>max</w:t>
      </w:r>
      <w:r>
        <w:rPr>
          <w:spacing w:val="4"/>
          <w:w w:val="105"/>
          <w:sz w:val="16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(</w:t>
      </w:r>
      <w:r>
        <w:rPr>
          <w:i/>
          <w:w w:val="105"/>
          <w:sz w:val="16"/>
          <w:vertAlign w:val="baseline"/>
        </w:rPr>
        <w:t>t</w:t>
      </w:r>
      <w:r>
        <w:rPr>
          <w:rFonts w:ascii="DejaVu Sans" w:hAnsi="DejaVu Sans"/>
          <w:i/>
          <w:w w:val="105"/>
          <w:sz w:val="19"/>
          <w:vertAlign w:val="baseline"/>
        </w:rPr>
        <w:t>)</w:t>
      </w:r>
      <w:r>
        <w:rPr>
          <w:rFonts w:ascii="DejaVu Sans" w:hAnsi="DejaVu Sans"/>
          <w:i/>
          <w:spacing w:val="-15"/>
          <w:w w:val="105"/>
          <w:sz w:val="19"/>
          <w:vertAlign w:val="baseline"/>
        </w:rPr>
        <w:t> </w:t>
      </w:r>
      <w:r>
        <w:rPr>
          <w:rFonts w:ascii="Lucida Sans Unicode" w:hAnsi="Lucida Sans Unicode"/>
          <w:sz w:val="19"/>
          <w:vertAlign w:val="baseline"/>
        </w:rPr>
        <w:t>—</w:t>
      </w:r>
      <w:r>
        <w:rPr>
          <w:rFonts w:ascii="Lucida Sans Unicode" w:hAnsi="Lucida Sans Unicode"/>
          <w:spacing w:val="-13"/>
          <w:sz w:val="19"/>
          <w:vertAlign w:val="baseline"/>
        </w:rPr>
        <w:t> </w:t>
      </w:r>
      <w:r>
        <w:rPr>
          <w:i/>
          <w:w w:val="105"/>
          <w:sz w:val="16"/>
          <w:vertAlign w:val="baseline"/>
        </w:rPr>
        <w:t>err</w:t>
      </w:r>
      <w:r>
        <w:rPr>
          <w:i/>
          <w:spacing w:val="22"/>
          <w:w w:val="105"/>
          <w:sz w:val="16"/>
          <w:vertAlign w:val="baseline"/>
        </w:rPr>
        <w:t> </w:t>
      </w:r>
      <w:r>
        <w:rPr>
          <w:rFonts w:ascii="Lucida Sans Unicode" w:hAnsi="Lucida Sans Unicode"/>
          <w:w w:val="105"/>
          <w:sz w:val="19"/>
          <w:vertAlign w:val="baseline"/>
        </w:rPr>
        <w:t>*</w:t>
      </w:r>
      <w:r>
        <w:rPr>
          <w:rFonts w:ascii="Lucida Sans Unicode" w:hAnsi="Lucida Sans Unicode"/>
          <w:spacing w:val="-16"/>
          <w:w w:val="105"/>
          <w:sz w:val="19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sz w:val="16"/>
          <w:vertAlign w:val="subscript"/>
        </w:rPr>
        <w:t>max</w:t>
      </w:r>
      <w:r>
        <w:rPr>
          <w:spacing w:val="4"/>
          <w:w w:val="105"/>
          <w:sz w:val="16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(</w:t>
      </w:r>
      <w:r>
        <w:rPr>
          <w:i/>
          <w:w w:val="105"/>
          <w:sz w:val="16"/>
          <w:vertAlign w:val="baseline"/>
        </w:rPr>
        <w:t>t</w:t>
      </w:r>
      <w:r>
        <w:rPr>
          <w:rFonts w:ascii="DejaVu Sans" w:hAnsi="DejaVu Sans"/>
          <w:i/>
          <w:w w:val="105"/>
          <w:sz w:val="19"/>
          <w:vertAlign w:val="baseline"/>
        </w:rPr>
        <w:t>))</w:t>
      </w:r>
      <w:r>
        <w:rPr>
          <w:rFonts w:ascii="DejaVu Sans" w:hAnsi="DejaVu Sans"/>
          <w:i/>
          <w:spacing w:val="-28"/>
          <w:w w:val="105"/>
          <w:sz w:val="19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,</w:t>
      </w:r>
      <w:r>
        <w:rPr>
          <w:rFonts w:ascii="DejaVu Sans" w:hAnsi="DejaVu Sans"/>
          <w:i/>
          <w:spacing w:val="-28"/>
          <w:w w:val="105"/>
          <w:sz w:val="19"/>
          <w:vertAlign w:val="baseline"/>
        </w:rPr>
        <w:t> </w:t>
      </w:r>
      <w:r>
        <w:rPr>
          <w:i/>
          <w:w w:val="105"/>
          <w:sz w:val="16"/>
          <w:vertAlign w:val="baseline"/>
        </w:rPr>
        <w:t>m</w:t>
      </w:r>
      <w:r>
        <w:rPr>
          <w:i/>
          <w:spacing w:val="17"/>
          <w:w w:val="105"/>
          <w:sz w:val="16"/>
          <w:vertAlign w:val="baseline"/>
        </w:rPr>
        <w:t> </w:t>
      </w:r>
      <w:r>
        <w:rPr>
          <w:rFonts w:ascii="Lucida Sans Unicode" w:hAnsi="Lucida Sans Unicode"/>
          <w:w w:val="105"/>
          <w:sz w:val="19"/>
          <w:vertAlign w:val="baseline"/>
        </w:rPr>
        <w:t>e</w:t>
      </w:r>
      <w:r>
        <w:rPr>
          <w:rFonts w:ascii="Lucida Sans Unicode" w:hAnsi="Lucida Sans Unicode"/>
          <w:spacing w:val="-3"/>
          <w:w w:val="105"/>
          <w:sz w:val="19"/>
          <w:vertAlign w:val="baseline"/>
        </w:rPr>
        <w:t> </w:t>
      </w:r>
      <w:r>
        <w:rPr>
          <w:i/>
          <w:w w:val="105"/>
          <w:sz w:val="16"/>
          <w:vertAlign w:val="baseline"/>
        </w:rPr>
        <w:t>M</w:t>
      </w:r>
      <w:r>
        <w:rPr>
          <w:i/>
          <w:spacing w:val="1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err</w:t>
      </w:r>
      <w:r>
        <w:rPr>
          <w:i/>
          <w:spacing w:val="34"/>
          <w:w w:val="105"/>
          <w:sz w:val="16"/>
          <w:vertAlign w:val="baseline"/>
        </w:rPr>
        <w:t> </w:t>
      </w:r>
      <w:r>
        <w:rPr>
          <w:rFonts w:ascii="Lucida Sans Unicode" w:hAnsi="Lucida Sans Unicode"/>
          <w:w w:val="105"/>
          <w:sz w:val="19"/>
          <w:vertAlign w:val="baseline"/>
        </w:rPr>
        <w:t>e</w:t>
      </w:r>
      <w:r>
        <w:rPr>
          <w:rFonts w:ascii="Lucida Sans Unicode" w:hAnsi="Lucida Sans Unicode"/>
          <w:spacing w:val="-3"/>
          <w:w w:val="105"/>
          <w:sz w:val="19"/>
          <w:vertAlign w:val="baseline"/>
        </w:rPr>
        <w:t> </w:t>
      </w:r>
      <w:r>
        <w:rPr>
          <w:w w:val="105"/>
          <w:sz w:val="16"/>
          <w:vertAlign w:val="baseline"/>
        </w:rPr>
        <w:t>[0</w:t>
      </w:r>
      <w:r>
        <w:rPr>
          <w:rFonts w:ascii="DejaVu Sans" w:hAnsi="DejaVu Sans"/>
          <w:i/>
          <w:w w:val="105"/>
          <w:sz w:val="19"/>
          <w:vertAlign w:val="baseline"/>
        </w:rPr>
        <w:t>,</w:t>
      </w:r>
      <w:r>
        <w:rPr>
          <w:rFonts w:ascii="DejaVu Sans" w:hAnsi="DejaVu Sans"/>
          <w:i/>
          <w:spacing w:val="8"/>
          <w:w w:val="105"/>
          <w:sz w:val="19"/>
          <w:vertAlign w:val="baseline"/>
        </w:rPr>
        <w:t> </w:t>
      </w:r>
      <w:r>
        <w:rPr>
          <w:w w:val="105"/>
          <w:sz w:val="16"/>
          <w:vertAlign w:val="baseline"/>
        </w:rPr>
        <w:t>1]</w:t>
      </w:r>
      <w:r>
        <w:rPr>
          <w:rFonts w:ascii="Lucida Sans Unicode" w:hAnsi="Lucida Sans Unicode"/>
          <w:w w:val="105"/>
          <w:sz w:val="19"/>
          <w:vertAlign w:val="baseline"/>
        </w:rPr>
        <w:t>}</w:t>
        <w:tab/>
      </w:r>
      <w:r>
        <w:rPr>
          <w:w w:val="110"/>
          <w:sz w:val="16"/>
          <w:vertAlign w:val="baseline"/>
        </w:rPr>
        <w:t>(10)</w:t>
      </w:r>
    </w:p>
    <w:p>
      <w:pPr>
        <w:pStyle w:val="BodyText"/>
        <w:spacing w:line="230" w:lineRule="auto" w:before="83"/>
        <w:ind w:left="102" w:right="175"/>
        <w:jc w:val="both"/>
      </w:pPr>
      <w:r>
        <w:rPr/>
        <w:pict>
          <v:shape style="position:absolute;margin-left:97.625999pt;margin-top:14.412857pt;width:7.5pt;height:17.75pt;mso-position-horizontal-relative:page;mso-position-vertical-relative:paragraph;z-index:-16676864" type="#_x0000_t202" id="docshape157" filled="false" stroked="false">
            <v:textbox inset="0,0,0,0">
              <w:txbxContent>
                <w:p>
                  <w:pPr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98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where </w:t>
      </w:r>
      <w:r>
        <w:rPr>
          <w:i/>
          <w:w w:val="105"/>
        </w:rPr>
        <w:t>M </w:t>
      </w:r>
      <w:r>
        <w:rPr>
          <w:w w:val="105"/>
        </w:rPr>
        <w:t>is the set of measures used in the experiment, </w:t>
      </w:r>
      <w:r>
        <w:rPr>
          <w:i/>
          <w:w w:val="105"/>
        </w:rPr>
        <w:t>p</w:t>
      </w:r>
      <w:r>
        <w:rPr>
          <w:w w:val="105"/>
          <w:vertAlign w:val="subscript"/>
        </w:rPr>
        <w:t>max</w:t>
      </w:r>
      <w:r>
        <w:rPr>
          <w:w w:val="105"/>
          <w:vertAlign w:val="baseline"/>
        </w:rPr>
        <w:t> </w:t>
      </w:r>
      <w:r>
        <w:rPr>
          <w:rFonts w:ascii="DejaVu Sans"/>
          <w:i/>
          <w:w w:val="105"/>
          <w:sz w:val="19"/>
          <w:vertAlign w:val="baseline"/>
        </w:rPr>
        <w:t>(</w:t>
      </w:r>
      <w:r>
        <w:rPr>
          <w:i/>
          <w:w w:val="105"/>
          <w:vertAlign w:val="baseline"/>
        </w:rPr>
        <w:t>t</w:t>
      </w:r>
      <w:r>
        <w:rPr>
          <w:rFonts w:ascii="DejaVu Sans"/>
          <w:i/>
          <w:w w:val="105"/>
          <w:sz w:val="19"/>
          <w:vertAlign w:val="baseline"/>
        </w:rPr>
        <w:t>) </w:t>
      </w:r>
      <w:r>
        <w:rPr>
          <w:w w:val="105"/>
          <w:vertAlign w:val="baseline"/>
        </w:rPr>
        <w:t>the maximum result at time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err </w:t>
      </w:r>
      <w:r>
        <w:rPr>
          <w:w w:val="105"/>
          <w:vertAlign w:val="baseline"/>
        </w:rPr>
        <w:t>the inaccuracy rate (0.01),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step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50.</w:t>
      </w:r>
    </w:p>
    <w:p>
      <w:pPr>
        <w:pStyle w:val="BodyText"/>
        <w:spacing w:line="232" w:lineRule="auto"/>
        <w:ind w:left="102" w:right="175" w:firstLine="239"/>
        <w:jc w:val="both"/>
      </w:pPr>
      <w:r>
        <w:rPr>
          <w:w w:val="105"/>
        </w:rPr>
        <w:t>The number of recovered nodes </w:t>
      </w:r>
      <w:r>
        <w:rPr>
          <w:rFonts w:ascii="DejaVu Sans" w:hAnsi="DejaVu Sans"/>
          <w:i/>
          <w:sz w:val="19"/>
        </w:rPr>
        <w:t>⇢ </w:t>
      </w:r>
      <w:r>
        <w:rPr>
          <w:rFonts w:ascii="DejaVu Sans" w:hAnsi="DejaVu Sans"/>
          <w:i/>
          <w:w w:val="105"/>
          <w:sz w:val="19"/>
        </w:rPr>
        <w:t>(</w:t>
      </w:r>
      <w:r>
        <w:rPr>
          <w:i/>
          <w:w w:val="105"/>
        </w:rPr>
        <w:t>t</w:t>
      </w:r>
      <w:r>
        <w:rPr>
          <w:rFonts w:ascii="DejaVu Sans" w:hAnsi="DejaVu Sans"/>
          <w:i/>
          <w:w w:val="105"/>
          <w:sz w:val="19"/>
        </w:rPr>
        <w:t>) </w:t>
      </w:r>
      <w:r>
        <w:rPr>
          <w:w w:val="105"/>
        </w:rPr>
        <w:t>was used to measure and rank the spreading capability of various measures. The</w:t>
      </w:r>
      <w:r>
        <w:rPr>
          <w:spacing w:val="1"/>
          <w:w w:val="105"/>
        </w:rPr>
        <w:t> </w:t>
      </w:r>
      <w:r>
        <w:rPr>
          <w:w w:val="110"/>
        </w:rPr>
        <w:t>leading group can help determine the stability of a measure for identifying the influence of nodes in different networks.</w:t>
      </w:r>
      <w:r>
        <w:rPr>
          <w:spacing w:val="-41"/>
          <w:w w:val="110"/>
        </w:rPr>
        <w:t> </w:t>
      </w:r>
      <w:r>
        <w:rPr>
          <w:w w:val="105"/>
        </w:rPr>
        <w:t>The measures inside the leading group had approximately the same spreading capability. The average rank in </w:t>
      </w:r>
      <w:hyperlink w:history="true" w:anchor="_bookmark11">
        <w:r>
          <w:rPr>
            <w:color w:val="0080AC"/>
            <w:w w:val="105"/>
          </w:rPr>
          <w:t>Table 2 </w:t>
        </w:r>
      </w:hyperlink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used to interpret the expected rank in different networks: a measure with a lower average rank was viewed as having better</w:t>
      </w:r>
      <w:r>
        <w:rPr>
          <w:spacing w:val="1"/>
          <w:w w:val="105"/>
        </w:rPr>
        <w:t> </w:t>
      </w:r>
      <w:r>
        <w:rPr>
          <w:w w:val="110"/>
        </w:rPr>
        <w:t>discrimination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terms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identifying</w:t>
      </w:r>
      <w:r>
        <w:rPr>
          <w:spacing w:val="-4"/>
          <w:w w:val="110"/>
        </w:rPr>
        <w:t> </w:t>
      </w:r>
      <w:r>
        <w:rPr>
          <w:w w:val="110"/>
        </w:rPr>
        <w:t>good</w:t>
      </w:r>
      <w:r>
        <w:rPr>
          <w:spacing w:val="-4"/>
          <w:w w:val="110"/>
        </w:rPr>
        <w:t> </w:t>
      </w:r>
      <w:r>
        <w:rPr>
          <w:w w:val="110"/>
        </w:rPr>
        <w:t>spreaders.</w:t>
      </w:r>
    </w:p>
    <w:p>
      <w:pPr>
        <w:pStyle w:val="BodyText"/>
        <w:spacing w:line="232" w:lineRule="auto" w:before="2"/>
        <w:ind w:left="102" w:right="175" w:firstLine="239"/>
        <w:jc w:val="both"/>
      </w:pPr>
      <w:r>
        <w:rPr>
          <w:w w:val="105"/>
        </w:rPr>
        <w:t>According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inside</w:t>
      </w:r>
      <w:r>
        <w:rPr>
          <w:spacing w:val="-2"/>
          <w:w w:val="105"/>
        </w:rPr>
        <w:t> </w:t>
      </w:r>
      <w:r>
        <w:rPr>
          <w:w w:val="105"/>
        </w:rPr>
        <w:t>leading</w:t>
      </w:r>
      <w:r>
        <w:rPr>
          <w:spacing w:val="-3"/>
          <w:w w:val="105"/>
        </w:rPr>
        <w:t> </w:t>
      </w:r>
      <w:r>
        <w:rPr>
          <w:w w:val="105"/>
        </w:rPr>
        <w:t>group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(an</w:t>
      </w:r>
      <w:r>
        <w:rPr>
          <w:spacing w:val="-2"/>
          <w:w w:val="105"/>
        </w:rPr>
        <w:t> </w:t>
      </w:r>
      <w:r>
        <w:rPr>
          <w:w w:val="105"/>
        </w:rPr>
        <w:t>indicator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measure</w:t>
      </w:r>
      <w:r>
        <w:rPr>
          <w:spacing w:val="-3"/>
          <w:w w:val="105"/>
        </w:rPr>
        <w:t> </w:t>
      </w:r>
      <w:r>
        <w:rPr>
          <w:w w:val="105"/>
        </w:rPr>
        <w:t>stability),</w:t>
      </w:r>
      <w:r>
        <w:rPr>
          <w:spacing w:val="-2"/>
          <w:w w:val="105"/>
        </w:rPr>
        <w:t> </w:t>
      </w:r>
      <w:r>
        <w:rPr>
          <w:w w:val="105"/>
        </w:rPr>
        <w:t>our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method</w:t>
      </w:r>
      <w:r>
        <w:rPr>
          <w:spacing w:val="-3"/>
          <w:w w:val="105"/>
        </w:rPr>
        <w:t> </w:t>
      </w:r>
      <w:r>
        <w:rPr>
          <w:w w:val="105"/>
        </w:rPr>
        <w:t>performed</w:t>
      </w:r>
      <w:r>
        <w:rPr>
          <w:spacing w:val="-2"/>
          <w:w w:val="105"/>
        </w:rPr>
        <w:t> </w:t>
      </w:r>
      <w:r>
        <w:rPr>
          <w:w w:val="105"/>
        </w:rPr>
        <w:t>well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9"/>
          <w:w w:val="105"/>
        </w:rPr>
        <w:t> </w:t>
      </w:r>
      <w:r>
        <w:rPr>
          <w:w w:val="105"/>
        </w:rPr>
        <w:t>terms of identifying the most influential nodes in different networks. Based on our experiment results, the proposed method</w:t>
      </w:r>
      <w:r>
        <w:rPr>
          <w:spacing w:val="1"/>
          <w:w w:val="105"/>
        </w:rPr>
        <w:t> </w:t>
      </w:r>
      <w:r>
        <w:rPr>
          <w:w w:val="105"/>
        </w:rPr>
        <w:t>is capable of identifying nodes that serve as good spreaders with global diversity in a complex network. In addition to being</w:t>
      </w:r>
      <w:r>
        <w:rPr>
          <w:spacing w:val="1"/>
          <w:w w:val="105"/>
        </w:rPr>
        <w:t> </w:t>
      </w:r>
      <w:r>
        <w:rPr>
          <w:w w:val="105"/>
        </w:rPr>
        <w:t>within the leading group, the method also had a better ranking compared to other measures within that group. The identified</w:t>
      </w:r>
      <w:r>
        <w:rPr>
          <w:spacing w:val="-39"/>
          <w:w w:val="105"/>
        </w:rPr>
        <w:t> </w:t>
      </w:r>
      <w:r>
        <w:rPr>
          <w:w w:val="105"/>
        </w:rPr>
        <w:t>influence spreaders were capable of reaching large numbers of network nodes through their diverse global connections, of</w:t>
      </w:r>
      <w:r>
        <w:rPr>
          <w:spacing w:val="1"/>
          <w:w w:val="105"/>
        </w:rPr>
        <w:t> </w:t>
      </w:r>
      <w:r>
        <w:rPr>
          <w:w w:val="110"/>
        </w:rPr>
        <w:t>affecting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layers,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exerting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maximum</w:t>
      </w:r>
      <w:r>
        <w:rPr>
          <w:spacing w:val="-3"/>
          <w:w w:val="110"/>
        </w:rPr>
        <w:t> </w:t>
      </w:r>
      <w:r>
        <w:rPr>
          <w:w w:val="110"/>
        </w:rPr>
        <w:t>spreading</w:t>
      </w:r>
      <w:r>
        <w:rPr>
          <w:spacing w:val="-3"/>
          <w:w w:val="110"/>
        </w:rPr>
        <w:t> </w:t>
      </w:r>
      <w:r>
        <w:rPr>
          <w:w w:val="110"/>
        </w:rPr>
        <w:t>effect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layers.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degree</w:t>
      </w:r>
      <w:r>
        <w:rPr>
          <w:spacing w:val="-3"/>
          <w:w w:val="110"/>
        </w:rPr>
        <w:t> </w:t>
      </w:r>
      <w:r>
        <w:rPr>
          <w:w w:val="110"/>
        </w:rPr>
        <w:t>centrality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node</w:t>
      </w:r>
    </w:p>
    <w:p>
      <w:pPr>
        <w:spacing w:after="0" w:line="232" w:lineRule="auto"/>
        <w:jc w:val="both"/>
        <w:sectPr>
          <w:pgSz w:w="10890" w:h="14860"/>
          <w:pgMar w:header="646" w:footer="0" w:top="840" w:bottom="280" w:left="640" w:right="640"/>
        </w:sectPr>
      </w:pPr>
    </w:p>
    <w:p>
      <w:pPr>
        <w:pStyle w:val="BodyText"/>
        <w:spacing w:before="10" w:after="1"/>
        <w:rPr>
          <w:sz w:val="28"/>
        </w:rPr>
      </w:pPr>
    </w:p>
    <w:p>
      <w:pPr>
        <w:pStyle w:val="BodyText"/>
        <w:ind w:left="905"/>
        <w:rPr>
          <w:sz w:val="20"/>
        </w:rPr>
      </w:pPr>
      <w:r>
        <w:rPr>
          <w:sz w:val="20"/>
        </w:rPr>
        <w:drawing>
          <wp:inline distT="0" distB="0" distL="0" distR="0">
            <wp:extent cx="4998855" cy="7470648"/>
            <wp:effectExtent l="0" t="0" r="0" b="0"/>
            <wp:docPr id="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55" cy="74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spacing w:line="235" w:lineRule="auto" w:before="110"/>
        <w:ind w:left="177" w:right="0" w:firstLine="0"/>
        <w:jc w:val="left"/>
        <w:rPr>
          <w:sz w:val="13"/>
        </w:rPr>
      </w:pPr>
      <w:bookmarkStart w:name="_bookmark10" w:id="20"/>
      <w:bookmarkEnd w:id="20"/>
      <w:r>
        <w:rPr/>
      </w:r>
      <w:r>
        <w:rPr>
          <w:rFonts w:ascii="Cambria"/>
          <w:b/>
          <w:w w:val="105"/>
          <w:sz w:val="13"/>
        </w:rPr>
        <w:t>Fig.</w:t>
      </w:r>
      <w:r>
        <w:rPr>
          <w:rFonts w:ascii="Cambria"/>
          <w:b/>
          <w:spacing w:val="24"/>
          <w:w w:val="105"/>
          <w:sz w:val="13"/>
        </w:rPr>
        <w:t> </w:t>
      </w:r>
      <w:r>
        <w:rPr>
          <w:rFonts w:ascii="Cambria"/>
          <w:b/>
          <w:w w:val="105"/>
          <w:sz w:val="13"/>
        </w:rPr>
        <w:t>5.</w:t>
      </w:r>
      <w:r>
        <w:rPr>
          <w:rFonts w:ascii="Cambria"/>
          <w:b/>
          <w:spacing w:val="11"/>
          <w:w w:val="105"/>
          <w:sz w:val="13"/>
        </w:rPr>
        <w:t> </w:t>
      </w:r>
      <w:r>
        <w:rPr>
          <w:w w:val="105"/>
          <w:sz w:val="13"/>
        </w:rPr>
        <w:t>Spreading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dynamics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results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for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different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networks.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Measurements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shown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are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betweenness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(gray),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closeness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(orange),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degree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(yellow),</w:t>
      </w:r>
      <w:r>
        <w:rPr>
          <w:spacing w:val="20"/>
          <w:w w:val="105"/>
          <w:sz w:val="13"/>
        </w:rPr>
        <w:t> </w:t>
      </w:r>
      <w:r>
        <w:rPr>
          <w:i/>
          <w:w w:val="105"/>
          <w:sz w:val="13"/>
        </w:rPr>
        <w:t>k</w:t>
      </w:r>
      <w:r>
        <w:rPr>
          <w:w w:val="105"/>
          <w:sz w:val="13"/>
        </w:rPr>
        <w:t>-shell</w:t>
      </w:r>
      <w:r>
        <w:rPr>
          <w:spacing w:val="-32"/>
          <w:w w:val="105"/>
          <w:sz w:val="13"/>
        </w:rPr>
        <w:t> </w:t>
      </w:r>
      <w:r>
        <w:rPr>
          <w:w w:val="105"/>
          <w:sz w:val="13"/>
        </w:rPr>
        <w:t>(blue),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proposed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method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(cyan),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coreness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(magenta)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and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PageRank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(red).</w:t>
      </w:r>
    </w:p>
    <w:p>
      <w:pPr>
        <w:spacing w:after="0" w:line="235" w:lineRule="auto"/>
        <w:jc w:val="left"/>
        <w:rPr>
          <w:sz w:val="13"/>
        </w:rPr>
        <w:sectPr>
          <w:pgSz w:w="10890" w:h="14860"/>
          <w:pgMar w:header="646" w:footer="0" w:top="840" w:bottom="280" w:left="640" w:right="640"/>
        </w:sectPr>
      </w:pPr>
    </w:p>
    <w:p>
      <w:pPr>
        <w:pStyle w:val="BodyText"/>
        <w:spacing w:before="2"/>
        <w:rPr>
          <w:sz w:val="9"/>
        </w:rPr>
      </w:pPr>
    </w:p>
    <w:p>
      <w:pPr>
        <w:spacing w:before="121"/>
        <w:ind w:left="102" w:right="0" w:firstLine="0"/>
        <w:jc w:val="left"/>
        <w:rPr>
          <w:rFonts w:ascii="Cambria"/>
          <w:b/>
          <w:sz w:val="13"/>
        </w:rPr>
      </w:pPr>
      <w:bookmarkStart w:name="_bookmark11" w:id="21"/>
      <w:bookmarkEnd w:id="21"/>
      <w:r>
        <w:rPr/>
      </w:r>
      <w:r>
        <w:rPr>
          <w:rFonts w:ascii="Cambria"/>
          <w:b/>
          <w:sz w:val="13"/>
        </w:rPr>
        <w:t>Table</w:t>
      </w:r>
      <w:r>
        <w:rPr>
          <w:rFonts w:ascii="Cambria"/>
          <w:b/>
          <w:spacing w:val="9"/>
          <w:sz w:val="13"/>
        </w:rPr>
        <w:t> </w:t>
      </w:r>
      <w:r>
        <w:rPr>
          <w:rFonts w:ascii="Cambria"/>
          <w:b/>
          <w:sz w:val="13"/>
        </w:rPr>
        <w:t>2</w:t>
      </w:r>
    </w:p>
    <w:p>
      <w:pPr>
        <w:tabs>
          <w:tab w:pos="2764" w:val="left" w:leader="none"/>
          <w:tab w:pos="9308" w:val="left" w:leader="none"/>
        </w:tabs>
        <w:spacing w:line="314" w:lineRule="auto" w:before="6"/>
        <w:ind w:left="222" w:right="175" w:hanging="120"/>
        <w:jc w:val="left"/>
        <w:rPr>
          <w:rFonts w:ascii="DejaVu Sans" w:hAnsi="DejaVu Sans"/>
          <w:i/>
          <w:sz w:val="15"/>
        </w:rPr>
      </w:pPr>
      <w:r>
        <w:rPr/>
        <w:pict>
          <v:line style="position:absolute;mso-position-horizontal-relative:page;mso-position-vertical-relative:paragraph;z-index:-16676352" from="37.133999pt,11.211718pt" to="503.385999pt,11.211718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7.133999pt;margin-top:24.048538pt;width:466.3pt;height:148.0pt;mso-position-horizontal-relative:page;mso-position-vertical-relative:paragraph;z-index:15758848" type="#_x0000_t202" id="docshape15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45"/>
                    <w:gridCol w:w="889"/>
                    <w:gridCol w:w="1049"/>
                    <w:gridCol w:w="1130"/>
                    <w:gridCol w:w="937"/>
                    <w:gridCol w:w="915"/>
                    <w:gridCol w:w="1002"/>
                    <w:gridCol w:w="957"/>
                  </w:tblGrid>
                  <w:tr>
                    <w:trPr>
                      <w:trHeight w:val="210" w:hRule="atLeast"/>
                    </w:trPr>
                    <w:tc>
                      <w:tcPr>
                        <w:tcW w:w="2445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Giant</w:t>
                        </w:r>
                        <w:r>
                          <w:rPr>
                            <w:spacing w:val="-4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w w:val="105"/>
                            <w:sz w:val="13"/>
                          </w:rPr>
                          <w:t>connected</w:t>
                        </w:r>
                        <w:r>
                          <w:rPr>
                            <w:spacing w:val="-4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w w:val="105"/>
                            <w:sz w:val="13"/>
                          </w:rPr>
                          <w:t>component</w:t>
                        </w:r>
                        <w:r>
                          <w:rPr>
                            <w:spacing w:val="-4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w w:val="105"/>
                            <w:sz w:val="13"/>
                          </w:rPr>
                          <w:t>(GCC)</w:t>
                        </w:r>
                      </w:p>
                    </w:tc>
                    <w:tc>
                      <w:tcPr>
                        <w:tcW w:w="6879" w:type="dxa"/>
                        <w:gridSpan w:val="7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080" w:val="left" w:leader="none"/>
                            <w:tab w:pos="2315" w:val="left" w:leader="none"/>
                            <w:tab w:pos="3341" w:val="left" w:leader="none"/>
                            <w:tab w:pos="4189" w:val="left" w:leader="none"/>
                            <w:tab w:pos="5170" w:val="left" w:leader="none"/>
                            <w:tab w:pos="6193" w:val="left" w:leader="none"/>
                          </w:tabs>
                          <w:spacing w:before="3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Degree</w:t>
                          <w:tab/>
                          <w:t>Betweenness</w:t>
                          <w:tab/>
                          <w:t>Closeness</w:t>
                          <w:tab/>
                        </w:r>
                        <w:r>
                          <w:rPr>
                            <w:i/>
                            <w:w w:val="105"/>
                            <w:sz w:val="13"/>
                          </w:rPr>
                          <w:t>k</w:t>
                        </w:r>
                        <w:r>
                          <w:rPr>
                            <w:w w:val="105"/>
                            <w:sz w:val="13"/>
                          </w:rPr>
                          <w:t>-core</w:t>
                          <w:tab/>
                          <w:t>Coreness</w:t>
                          <w:tab/>
                          <w:t>PageRank</w:t>
                          <w:tab/>
                          <w:t>Proposed</w:t>
                        </w:r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7" w:lineRule="exact" w:before="46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ca-AstroPh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60" w:lineRule="exact" w:before="43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1988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60" w:lineRule="exact" w:before="43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1983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60" w:lineRule="exact" w:before="43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1986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60" w:lineRule="exact" w:before="43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1774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60" w:lineRule="exact" w:before="43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1987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60" w:lineRule="exact" w:before="43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1987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60" w:lineRule="exact" w:before="43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1984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ca-CondMat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0486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0482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0485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0286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0523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0484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0523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ca-GrQc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1462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1168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1182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1469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1467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0748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1450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ca-HepPh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1952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1942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1952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1951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1950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1952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1941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ca-HepTh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1126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1070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1359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0691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0678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1148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1357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Jazz-Musicians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3034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3036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3024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2177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3156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3040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3060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Email-Contacts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0490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0533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0539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0534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0539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0134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0539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Email-Enron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1008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0997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1619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1618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1619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1007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1619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C.</w:t>
                        </w:r>
                        <w:r>
                          <w:rPr>
                            <w:spacing w:val="9"/>
                            <w:sz w:val="13"/>
                          </w:rPr>
                          <w:t> </w:t>
                        </w:r>
                        <w:r>
                          <w:rPr>
                            <w:sz w:val="13"/>
                          </w:rPr>
                          <w:t>elegansNeural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1909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1922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1916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0627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1918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1902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1928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Dolphins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1067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0775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0757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0734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1069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1069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0874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LesMis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0901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0894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0893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0785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0764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0886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0894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NetScience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0797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0479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0482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0805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0799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0483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0802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03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70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PolBlogs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70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1336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70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1003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70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1306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70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0888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7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70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1347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70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15"/>
                            <w:sz w:val="15"/>
                          </w:rPr>
                          <w:t>.</w:t>
                        </w:r>
                        <w:r>
                          <w:rPr>
                            <w:w w:val="115"/>
                            <w:sz w:val="13"/>
                          </w:rPr>
                          <w:t>1014</w:t>
                        </w:r>
                        <w:r>
                          <w:rPr>
                            <w:w w:val="115"/>
                            <w:sz w:val="13"/>
                            <w:vertAlign w:val="subscript"/>
                          </w:rPr>
                          <w:t>5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70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rFonts w:ascii="DejaVu Sans"/>
                            <w:i/>
                            <w:w w:val="105"/>
                            <w:sz w:val="15"/>
                          </w:rPr>
                          <w:t>.</w:t>
                        </w:r>
                        <w:r>
                          <w:rPr>
                            <w:rFonts w:ascii="Cambria"/>
                            <w:b/>
                            <w:w w:val="105"/>
                            <w:sz w:val="13"/>
                          </w:rPr>
                          <w:t>1354</w:t>
                        </w:r>
                        <w:r>
                          <w:rPr>
                            <w:w w:val="105"/>
                            <w:sz w:val="13"/>
                            <w:vertAlign w:val="subscript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2445" w:type="dxa"/>
                      </w:tcPr>
                      <w:p>
                        <w:pPr>
                          <w:pStyle w:val="TableParagraph"/>
                          <w:spacing w:line="154" w:lineRule="exact" w:before="22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Inside</w:t>
                        </w:r>
                        <w:r>
                          <w:rPr>
                            <w:spacing w:val="-1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w w:val="105"/>
                            <w:sz w:val="13"/>
                          </w:rPr>
                          <w:t>leading group number:</w:t>
                        </w:r>
                      </w:p>
                    </w:tc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154" w:lineRule="exact" w:before="22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w w:val="120"/>
                            <w:sz w:val="13"/>
                          </w:rPr>
                          <w:t>10</w:t>
                        </w:r>
                      </w:p>
                    </w:tc>
                    <w:tc>
                      <w:tcPr>
                        <w:tcW w:w="1049" w:type="dxa"/>
                      </w:tcPr>
                      <w:p>
                        <w:pPr>
                          <w:pStyle w:val="TableParagraph"/>
                          <w:spacing w:line="154" w:lineRule="exact" w:before="22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w w:val="118"/>
                            <w:sz w:val="13"/>
                          </w:rPr>
                          <w:t>6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154" w:lineRule="exact" w:before="22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w w:val="118"/>
                            <w:sz w:val="13"/>
                          </w:rPr>
                          <w:t>9</w:t>
                        </w:r>
                      </w:p>
                    </w:tc>
                    <w:tc>
                      <w:tcPr>
                        <w:tcW w:w="937" w:type="dxa"/>
                      </w:tcPr>
                      <w:p>
                        <w:pPr>
                          <w:pStyle w:val="TableParagraph"/>
                          <w:spacing w:line="154" w:lineRule="exact" w:before="22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8"/>
                            <w:sz w:val="13"/>
                          </w:rPr>
                          <w:t>5</w:t>
                        </w:r>
                      </w:p>
                    </w:tc>
                    <w:tc>
                      <w:tcPr>
                        <w:tcW w:w="915" w:type="dxa"/>
                      </w:tcPr>
                      <w:p>
                        <w:pPr>
                          <w:pStyle w:val="TableParagraph"/>
                          <w:spacing w:line="154" w:lineRule="exact" w:before="22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w w:val="120"/>
                            <w:sz w:val="13"/>
                          </w:rPr>
                          <w:t>11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154" w:lineRule="exact" w:before="22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w w:val="118"/>
                            <w:sz w:val="13"/>
                          </w:rPr>
                          <w:t>6</w:t>
                        </w:r>
                      </w:p>
                    </w:tc>
                    <w:tc>
                      <w:tcPr>
                        <w:tcW w:w="957" w:type="dxa"/>
                      </w:tcPr>
                      <w:p>
                        <w:pPr>
                          <w:pStyle w:val="TableParagraph"/>
                          <w:spacing w:line="154" w:lineRule="exact" w:before="22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w w:val="120"/>
                            <w:sz w:val="13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2445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Average</w:t>
                        </w:r>
                        <w:r>
                          <w:rPr>
                            <w:spacing w:val="-5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w w:val="105"/>
                            <w:sz w:val="13"/>
                          </w:rPr>
                          <w:t>rank: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left="21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3.3846</w:t>
                        </w:r>
                      </w:p>
                    </w:tc>
                    <w:tc>
                      <w:tcPr>
                        <w:tcW w:w="1049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left="192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5.1538</w:t>
                        </w:r>
                      </w:p>
                    </w:tc>
                    <w:tc>
                      <w:tcPr>
                        <w:tcW w:w="1130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left="377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3.6154</w:t>
                        </w:r>
                      </w:p>
                    </w:tc>
                    <w:tc>
                      <w:tcPr>
                        <w:tcW w:w="93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left="273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5.2308</w:t>
                        </w:r>
                      </w:p>
                    </w:tc>
                    <w:tc>
                      <w:tcPr>
                        <w:tcW w:w="915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left="184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2.8462</w:t>
                        </w:r>
                      </w:p>
                    </w:tc>
                    <w:tc>
                      <w:tcPr>
                        <w:tcW w:w="100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left="250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4.3077</w:t>
                        </w:r>
                      </w:p>
                    </w:tc>
                    <w:tc>
                      <w:tcPr>
                        <w:tcW w:w="95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3" w:lineRule="exact"/>
                          <w:ind w:left="271"/>
                          <w:rPr>
                            <w:sz w:val="13"/>
                          </w:rPr>
                        </w:pPr>
                        <w:r>
                          <w:rPr>
                            <w:w w:val="115"/>
                            <w:sz w:val="13"/>
                          </w:rPr>
                          <w:t>2.5385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  <w:sz w:val="13"/>
        </w:rPr>
        <w:t>Comparison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simulation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results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from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different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measures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(including</w:t>
      </w:r>
      <w:r>
        <w:rPr>
          <w:spacing w:val="-7"/>
          <w:w w:val="105"/>
          <w:sz w:val="13"/>
        </w:rPr>
        <w:t> </w:t>
      </w:r>
      <w:r>
        <w:rPr>
          <w:w w:val="105"/>
          <w:sz w:val="13"/>
        </w:rPr>
        <w:t>our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proposed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method)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experiments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using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-7"/>
          <w:w w:val="105"/>
          <w:sz w:val="13"/>
        </w:rPr>
        <w:t> </w:t>
      </w:r>
      <w:r>
        <w:rPr>
          <w:w w:val="105"/>
          <w:sz w:val="13"/>
        </w:rPr>
        <w:t>real-world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networks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shown</w:t>
      </w:r>
      <w:r>
        <w:rPr>
          <w:spacing w:val="-8"/>
          <w:w w:val="105"/>
          <w:sz w:val="13"/>
        </w:rPr>
        <w:t> </w:t>
      </w:r>
      <w:r>
        <w:rPr>
          <w:w w:val="105"/>
          <w:sz w:val="13"/>
        </w:rPr>
        <w:t>in</w:t>
      </w:r>
      <w:r>
        <w:rPr>
          <w:spacing w:val="-8"/>
          <w:w w:val="105"/>
          <w:sz w:val="13"/>
        </w:rPr>
        <w:t> </w:t>
      </w:r>
      <w:hyperlink w:history="true" w:anchor="_bookmark9">
        <w:r>
          <w:rPr>
            <w:color w:val="0080AC"/>
            <w:w w:val="105"/>
            <w:sz w:val="13"/>
          </w:rPr>
          <w:t>Table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1</w:t>
        </w:r>
      </w:hyperlink>
      <w:r>
        <w:rPr>
          <w:w w:val="105"/>
          <w:sz w:val="13"/>
        </w:rPr>
        <w:t>.</w:t>
      </w:r>
      <w:r>
        <w:rPr>
          <w:spacing w:val="-31"/>
          <w:w w:val="105"/>
          <w:sz w:val="13"/>
        </w:rPr>
        <w:t> </w:t>
      </w:r>
      <w:r>
        <w:rPr>
          <w:w w:val="110"/>
          <w:sz w:val="13"/>
        </w:rPr>
        <w:t>Network</w:t>
        <w:tab/>
      </w:r>
      <w:r>
        <w:rPr>
          <w:rFonts w:ascii="DejaVu Sans" w:hAnsi="DejaVu Sans"/>
          <w:i/>
          <w:w w:val="95"/>
          <w:sz w:val="15"/>
          <w:u w:val="single"/>
        </w:rPr>
        <w:t>⇢(</w:t>
      </w:r>
      <w:r>
        <w:rPr>
          <w:i/>
          <w:w w:val="95"/>
          <w:sz w:val="13"/>
          <w:u w:val="single"/>
        </w:rPr>
        <w:t>t</w:t>
      </w:r>
      <w:r>
        <w:rPr>
          <w:i/>
          <w:spacing w:val="29"/>
          <w:sz w:val="13"/>
          <w:u w:val="single"/>
        </w:rPr>
        <w:t> </w:t>
      </w:r>
      <w:r>
        <w:rPr>
          <w:rFonts w:ascii="Lucida Sans Unicode" w:hAnsi="Lucida Sans Unicode"/>
          <w:w w:val="95"/>
          <w:sz w:val="15"/>
          <w:u w:val="single"/>
        </w:rPr>
        <w:t>=</w:t>
      </w:r>
      <w:r>
        <w:rPr>
          <w:rFonts w:ascii="Lucida Sans Unicode" w:hAnsi="Lucida Sans Unicode"/>
          <w:spacing w:val="5"/>
          <w:w w:val="95"/>
          <w:sz w:val="15"/>
          <w:u w:val="single"/>
        </w:rPr>
        <w:t> </w:t>
      </w:r>
      <w:r>
        <w:rPr>
          <w:w w:val="95"/>
          <w:sz w:val="13"/>
          <w:u w:val="single"/>
        </w:rPr>
        <w:t>50</w:t>
      </w:r>
      <w:r>
        <w:rPr>
          <w:rFonts w:ascii="DejaVu Sans" w:hAnsi="DejaVu Sans"/>
          <w:i/>
          <w:w w:val="95"/>
          <w:sz w:val="15"/>
          <w:u w:val="single"/>
        </w:rPr>
        <w:t>)</w:t>
      </w:r>
      <w:r>
        <w:rPr>
          <w:rFonts w:ascii="DejaVu Sans" w:hAnsi="DejaVu Sans"/>
          <w:i/>
          <w:sz w:val="15"/>
          <w:u w:val="single"/>
        </w:rPr>
        <w:tab/>
      </w: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8"/>
        </w:rPr>
      </w:pPr>
    </w:p>
    <w:p>
      <w:pPr>
        <w:pStyle w:val="BodyText"/>
        <w:rPr>
          <w:rFonts w:ascii="DejaVu Sans"/>
          <w:i/>
          <w:sz w:val="27"/>
        </w:rPr>
      </w:pPr>
    </w:p>
    <w:p>
      <w:pPr>
        <w:spacing w:line="235" w:lineRule="auto" w:before="0"/>
        <w:ind w:left="102" w:right="5135" w:firstLine="0"/>
        <w:jc w:val="left"/>
        <w:rPr>
          <w:sz w:val="13"/>
        </w:rPr>
      </w:pPr>
      <w:r>
        <w:rPr>
          <w:rFonts w:ascii="Cambria"/>
          <w:b/>
          <w:w w:val="105"/>
          <w:sz w:val="13"/>
        </w:rPr>
        <w:t>Bold</w:t>
      </w:r>
      <w:r>
        <w:rPr>
          <w:w w:val="105"/>
          <w:sz w:val="13"/>
        </w:rPr>
        <w:t>,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measurement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result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is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inside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the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leading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network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group.</w:t>
      </w:r>
      <w:r>
        <w:rPr>
          <w:spacing w:val="-31"/>
          <w:w w:val="105"/>
          <w:sz w:val="13"/>
        </w:rPr>
        <w:t> </w:t>
      </w:r>
      <w:r>
        <w:rPr>
          <w:w w:val="105"/>
          <w:sz w:val="13"/>
        </w:rPr>
        <w:t>Subscript,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rank of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network in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the measurement.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32" w:lineRule="auto"/>
        <w:ind w:left="102" w:right="175"/>
        <w:jc w:val="both"/>
      </w:pP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neighbors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maintain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contact</w:t>
      </w:r>
      <w:r>
        <w:rPr>
          <w:spacing w:val="-5"/>
          <w:w w:val="110"/>
        </w:rPr>
        <w:t> </w:t>
      </w:r>
      <w:r>
        <w:rPr>
          <w:w w:val="110"/>
        </w:rPr>
        <w:t>nodes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local</w:t>
      </w:r>
      <w:r>
        <w:rPr>
          <w:spacing w:val="-5"/>
          <w:w w:val="110"/>
        </w:rPr>
        <w:t> </w:t>
      </w:r>
      <w:r>
        <w:rPr>
          <w:w w:val="110"/>
        </w:rPr>
        <w:t>layer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5"/>
          <w:w w:val="110"/>
        </w:rPr>
        <w:t> </w:t>
      </w:r>
      <w:r>
        <w:rPr>
          <w:w w:val="110"/>
        </w:rPr>
        <w:t>network.</w:t>
      </w:r>
      <w:r>
        <w:rPr>
          <w:spacing w:val="-4"/>
          <w:w w:val="110"/>
        </w:rPr>
        <w:t> </w:t>
      </w:r>
      <w:r>
        <w:rPr>
          <w:w w:val="110"/>
        </w:rPr>
        <w:t>However,</w:t>
      </w:r>
      <w:r>
        <w:rPr>
          <w:spacing w:val="-42"/>
          <w:w w:val="110"/>
        </w:rPr>
        <w:t> </w:t>
      </w:r>
      <w:r>
        <w:rPr>
          <w:w w:val="105"/>
        </w:rPr>
        <w:t>important differences were noted among measures. For example, the closeness measure performed well in the top-1 position</w:t>
      </w:r>
      <w:r>
        <w:rPr>
          <w:spacing w:val="1"/>
          <w:w w:val="105"/>
        </w:rPr>
        <w:t> </w:t>
      </w:r>
      <w:r>
        <w:rPr>
          <w:w w:val="105"/>
        </w:rPr>
        <w:t>of the ca-HepTh, ca-HepTh, Email-Contacts and Email-Enron networks (</w:t>
      </w:r>
      <w:hyperlink w:history="true" w:anchor="_bookmark11">
        <w:r>
          <w:rPr>
            <w:color w:val="0080AC"/>
            <w:w w:val="105"/>
          </w:rPr>
          <w:t>Table 2</w:t>
        </w:r>
      </w:hyperlink>
      <w:r>
        <w:rPr>
          <w:w w:val="105"/>
        </w:rPr>
        <w:t>), but not in the Jazz-Musicians, Dolphins or</w:t>
      </w:r>
      <w:r>
        <w:rPr>
          <w:spacing w:val="1"/>
          <w:w w:val="105"/>
        </w:rPr>
        <w:t> </w:t>
      </w:r>
      <w:r>
        <w:rPr>
          <w:w w:val="105"/>
        </w:rPr>
        <w:t>NetScience networks. Since the characteristic the measure wanted to capture may not have been sufficiently strong in those</w:t>
      </w:r>
      <w:r>
        <w:rPr>
          <w:spacing w:val="1"/>
          <w:w w:val="105"/>
        </w:rPr>
        <w:t> </w:t>
      </w:r>
      <w:r>
        <w:rPr>
          <w:w w:val="110"/>
        </w:rPr>
        <w:t>networks,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influential</w:t>
      </w:r>
      <w:r>
        <w:rPr>
          <w:spacing w:val="-3"/>
          <w:w w:val="110"/>
        </w:rPr>
        <w:t> </w:t>
      </w:r>
      <w:r>
        <w:rPr>
          <w:w w:val="110"/>
        </w:rPr>
        <w:t>spreaders</w:t>
      </w:r>
      <w:r>
        <w:rPr>
          <w:spacing w:val="-4"/>
          <w:w w:val="110"/>
        </w:rPr>
        <w:t> </w:t>
      </w:r>
      <w:r>
        <w:rPr>
          <w:w w:val="110"/>
        </w:rPr>
        <w:t>could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identified.</w:t>
      </w:r>
    </w:p>
    <w:p>
      <w:pPr>
        <w:pStyle w:val="BodyText"/>
        <w:spacing w:line="230" w:lineRule="auto" w:before="23"/>
        <w:ind w:left="102" w:right="175" w:firstLine="239"/>
        <w:jc w:val="both"/>
      </w:pPr>
      <w:r>
        <w:rPr/>
        <w:pict>
          <v:shape style="position:absolute;margin-left:110.956001pt;margin-top:.604798pt;width:89.7pt;height:17.75pt;mso-position-horizontal-relative:page;mso-position-vertical-relative:paragraph;z-index:-16674304" type="#_x0000_t202" id="docshape159" filled="false" stroked="false">
            <v:textbox inset="0,0,0,0">
              <w:txbxContent>
                <w:p>
                  <w:pPr>
                    <w:tabs>
                      <w:tab w:pos="1566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115"/>
                      <w:sz w:val="19"/>
                    </w:rPr>
                    <w:t>(</w:t>
                  </w:r>
                  <w:r>
                    <w:rPr>
                      <w:rFonts w:ascii="Lucida Sans Unicode"/>
                      <w:spacing w:val="16"/>
                      <w:w w:val="115"/>
                      <w:sz w:val="19"/>
                    </w:rPr>
                    <w:t> </w:t>
                  </w:r>
                  <w:r>
                    <w:rPr>
                      <w:rFonts w:ascii="Lucida Sans Unicode"/>
                      <w:w w:val="115"/>
                      <w:sz w:val="19"/>
                    </w:rPr>
                    <w:t>)</w:t>
                    <w:tab/>
                    <w:t>( 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755005pt;margin-top:115.672798pt;width:65.1500pt;height:17.75pt;mso-position-horizontal-relative:page;mso-position-vertical-relative:paragraph;z-index:-16673792" type="#_x0000_t202" id="docshape160" filled="false" stroked="false">
            <v:textbox inset="0,0,0,0">
              <w:txbxContent>
                <w:p>
                  <w:pPr>
                    <w:tabs>
                      <w:tab w:pos="1075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115"/>
                      <w:sz w:val="19"/>
                    </w:rPr>
                    <w:t>(</w:t>
                  </w:r>
                  <w:r>
                    <w:rPr>
                      <w:rFonts w:ascii="Lucida Sans Unicode"/>
                      <w:spacing w:val="16"/>
                      <w:w w:val="115"/>
                      <w:sz w:val="19"/>
                    </w:rPr>
                    <w:t> </w:t>
                  </w:r>
                  <w:r>
                    <w:rPr>
                      <w:rFonts w:ascii="Lucida Sans Unicode"/>
                      <w:w w:val="115"/>
                      <w:sz w:val="19"/>
                    </w:rPr>
                    <w:t>)</w:t>
                    <w:tab/>
                    <w:t>( 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210007pt;margin-top:52.908798pt;width:69.05pt;height:17.75pt;mso-position-horizontal-relative:page;mso-position-vertical-relative:paragraph;z-index:-16673280" type="#_x0000_t202" id="docshape161" filled="false" stroked="false">
            <v:textbox inset="0,0,0,0">
              <w:txbxContent>
                <w:p>
                  <w:pPr>
                    <w:tabs>
                      <w:tab w:pos="1154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>≥</w:t>
                  </w:r>
                  <w:r>
                    <w:rPr>
                      <w:rFonts w:ascii="Lucida Sans Unicode" w:hAnsi="Lucida Sans Unicode"/>
                      <w:spacing w:val="-17"/>
                      <w:w w:val="110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>(</w:t>
                  </w:r>
                  <w:r>
                    <w:rPr>
                      <w:rFonts w:ascii="Lucida Sans Unicode" w:hAnsi="Lucida Sans Unicode"/>
                      <w:spacing w:val="15"/>
                      <w:w w:val="110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>)</w:t>
                    <w:tab/>
                    <w:t>(</w:t>
                  </w:r>
                  <w:r>
                    <w:rPr>
                      <w:rFonts w:ascii="Lucida Sans Unicode" w:hAnsi="Lucida Sans Unicode"/>
                      <w:spacing w:val="8"/>
                      <w:w w:val="110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001007pt;margin-top:84.290802pt;width:58.9pt;height:17.75pt;mso-position-horizontal-relative:page;mso-position-vertical-relative:paragraph;z-index:-16672768" type="#_x0000_t202" id="docshape162" filled="false" stroked="false">
            <v:textbox inset="0,0,0,0">
              <w:txbxContent>
                <w:p>
                  <w:pPr>
                    <w:tabs>
                      <w:tab w:pos="753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>(</w:t>
                  </w:r>
                  <w:r>
                    <w:rPr>
                      <w:rFonts w:ascii="Lucida Sans Unicode" w:hAnsi="Lucida Sans Unicode"/>
                      <w:spacing w:val="21"/>
                      <w:w w:val="110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10"/>
                      <w:sz w:val="19"/>
                    </w:rPr>
                    <w:t>)</w:t>
                    <w:tab/>
                  </w:r>
                  <w:r>
                    <w:rPr>
                      <w:rFonts w:ascii="Lucida Sans Unicode" w:hAnsi="Lucida Sans Unicode"/>
                      <w:spacing w:val="-8"/>
                      <w:w w:val="105"/>
                      <w:sz w:val="19"/>
                    </w:rPr>
                    <w:t>≥</w:t>
                  </w:r>
                  <w:r>
                    <w:rPr>
                      <w:rFonts w:ascii="Lucida Sans Unicode" w:hAnsi="Lucida Sans Unicode"/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spacing w:val="-8"/>
                      <w:w w:val="105"/>
                      <w:sz w:val="19"/>
                    </w:rPr>
                    <w:t>(</w:t>
                  </w:r>
                  <w:r>
                    <w:rPr>
                      <w:rFonts w:ascii="Lucida Sans Unicode" w:hAnsi="Lucida Sans Unicode"/>
                      <w:spacing w:val="23"/>
                      <w:w w:val="10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spacing w:val="-7"/>
                      <w:w w:val="105"/>
                      <w:sz w:val="19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475998pt;margin-top:21.525799pt;width:72.7pt;height:17.75pt;mso-position-horizontal-relative:page;mso-position-vertical-relative:paragraph;z-index:-16672256" type="#_x0000_t202" id="docshape163" filled="false" stroked="false">
            <v:textbox inset="0,0,0,0">
              <w:txbxContent>
                <w:p>
                  <w:pPr>
                    <w:tabs>
                      <w:tab w:pos="1012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>≥</w:t>
                  </w:r>
                  <w:r>
                    <w:rPr>
                      <w:rFonts w:ascii="Lucida Sans Unicode" w:hAnsi="Lucida Sans Unicode"/>
                      <w:spacing w:val="5"/>
                      <w:w w:val="10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>(</w:t>
                  </w:r>
                  <w:r>
                    <w:rPr>
                      <w:rFonts w:ascii="Lucida Sans Unicode" w:hAnsi="Lucida Sans Unicode"/>
                      <w:spacing w:val="22"/>
                      <w:w w:val="10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>)</w:t>
                    <w:tab/>
                    <w:t>≥</w:t>
                  </w:r>
                  <w:r>
                    <w:rPr>
                      <w:rFonts w:ascii="Lucida Sans Unicode" w:hAnsi="Lucida Sans Unicode"/>
                      <w:spacing w:val="-3"/>
                      <w:w w:val="10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>(</w:t>
                  </w:r>
                  <w:r>
                    <w:rPr>
                      <w:rFonts w:ascii="Lucida Sans Unicode" w:hAnsi="Lucida Sans Unicode"/>
                      <w:spacing w:val="12"/>
                      <w:w w:val="10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sz w:val="19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w w:val="110"/>
        </w:rPr>
        <w:t>diversity</w:t>
      </w:r>
      <w:r>
        <w:rPr>
          <w:spacing w:val="10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10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10"/>
          <w:w w:val="110"/>
        </w:rPr>
        <w:t> </w:t>
      </w:r>
      <w:r>
        <w:rPr>
          <w:w w:val="110"/>
        </w:rPr>
        <w:t>averages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determine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expected</w:t>
      </w:r>
      <w:r>
        <w:rPr>
          <w:spacing w:val="-11"/>
          <w:w w:val="110"/>
        </w:rPr>
        <w:t> </w:t>
      </w:r>
      <w:r>
        <w:rPr>
          <w:w w:val="110"/>
        </w:rPr>
        <w:t>effect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certain</w:t>
      </w:r>
      <w:r>
        <w:rPr>
          <w:spacing w:val="-10"/>
          <w:w w:val="110"/>
        </w:rPr>
        <w:t> </w:t>
      </w:r>
      <w:r>
        <w:rPr>
          <w:w w:val="110"/>
        </w:rPr>
        <w:t>combinations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42"/>
          <w:w w:val="110"/>
        </w:rPr>
        <w:t> </w:t>
      </w:r>
      <w:r>
        <w:rPr>
          <w:w w:val="105"/>
        </w:rPr>
        <w:t>factors, to classify network nodes into four categories, and to explain why the two definition conditions should be satisfied.</w:t>
      </w:r>
      <w:r>
        <w:rPr>
          <w:spacing w:val="1"/>
          <w:w w:val="105"/>
        </w:rPr>
        <w:t> </w:t>
      </w:r>
      <w:r>
        <w:rPr>
          <w:w w:val="110"/>
        </w:rPr>
        <w:t>For node type (a), </w:t>
      </w:r>
      <w:r>
        <w:rPr>
          <w:i/>
          <w:w w:val="110"/>
        </w:rPr>
        <w:t>E</w:t>
      </w:r>
      <w:r>
        <w:rPr>
          <w:i/>
          <w:w w:val="110"/>
          <w:vertAlign w:val="subscript"/>
        </w:rPr>
        <w:t>i</w:t>
      </w:r>
      <w:r>
        <w:rPr>
          <w:i/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i</w:t>
      </w:r>
      <w:r>
        <w:rPr>
          <w:i/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k </w:t>
      </w:r>
      <w:r>
        <w:rPr>
          <w:w w:val="110"/>
          <w:vertAlign w:val="baseline"/>
        </w:rPr>
        <w:t>—that is, those nodes identified as influential spreaders were capable of using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advantages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global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diversity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local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features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affect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most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network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layers,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infect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large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neighbors</w:t>
      </w:r>
      <w:r>
        <w:rPr>
          <w:spacing w:val="-42"/>
          <w:w w:val="110"/>
          <w:vertAlign w:val="baseline"/>
        </w:rPr>
        <w:t> </w:t>
      </w:r>
      <w:r>
        <w:rPr>
          <w:w w:val="105"/>
          <w:vertAlign w:val="baseline"/>
        </w:rPr>
        <w:t>(e.g., hubs) during the early stages of the spreading process. Accordingly, this node type is said to have maximum spreading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ability. For node type (b), </w:t>
      </w:r>
      <w:r>
        <w:rPr>
          <w:i/>
          <w:w w:val="105"/>
          <w:vertAlign w:val="baseline"/>
        </w:rPr>
        <w:t>E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     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k 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&lt;  </w:t>
      </w:r>
      <w:r>
        <w:rPr>
          <w:i/>
          <w:w w:val="105"/>
          <w:vertAlign w:val="baseline"/>
        </w:rPr>
        <w:t>k </w:t>
      </w:r>
      <w:r>
        <w:rPr>
          <w:w w:val="105"/>
          <w:vertAlign w:val="baseline"/>
        </w:rPr>
        <w:t>—that is, nodes affected many different network layers, but were only capable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of infecting a small number of neighborhood nodes, meaning that the spreading range was dependent on whether neighbors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located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inner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core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layer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throughout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high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baseline"/>
        </w:rPr>
        <w:t>-core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layer;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accordingly,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type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high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potential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41"/>
          <w:w w:val="110"/>
          <w:vertAlign w:val="baseline"/>
        </w:rPr>
        <w:t> </w:t>
      </w:r>
      <w:r>
        <w:rPr>
          <w:w w:val="105"/>
          <w:vertAlign w:val="baseline"/>
        </w:rPr>
        <w:t>spreading activity. For node type (c), </w:t>
      </w:r>
      <w:r>
        <w:rPr>
          <w:i/>
          <w:w w:val="105"/>
          <w:vertAlign w:val="baseline"/>
        </w:rPr>
        <w:t>E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DejaVu Sans" w:hAnsi="DejaVu Sans"/>
          <w:i/>
          <w:w w:val="105"/>
          <w:sz w:val="19"/>
          <w:vertAlign w:val="baseline"/>
        </w:rPr>
        <w:t>&lt;</w:t>
      </w:r>
      <w:r>
        <w:rPr>
          <w:rFonts w:ascii="DejaVu Sans" w:hAnsi="DejaVu Sans"/>
          <w:i/>
          <w:spacing w:val="1"/>
          <w:w w:val="105"/>
          <w:sz w:val="19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i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k </w:t>
      </w:r>
      <w:r>
        <w:rPr>
          <w:w w:val="105"/>
          <w:vertAlign w:val="baseline"/>
        </w:rPr>
        <w:t>—that is, nodes could only affect one or a small number of network</w:t>
      </w:r>
      <w:r>
        <w:rPr>
          <w:spacing w:val="-39"/>
          <w:w w:val="105"/>
          <w:vertAlign w:val="baseline"/>
        </w:rPr>
        <w:t> </w:t>
      </w:r>
      <w:r>
        <w:rPr>
          <w:w w:val="105"/>
          <w:vertAlign w:val="baseline"/>
        </w:rPr>
        <w:t>layers, but they infected large numbers of neighbors. Here the spreading range was dependent on whether neighbors were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located in a high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-core layer rather than a cluster; this type of node has the same potential as type (b) for spreading activity.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For node type (d), </w:t>
      </w:r>
      <w:r>
        <w:rPr>
          <w:i/>
          <w:w w:val="110"/>
          <w:vertAlign w:val="baseline"/>
        </w:rPr>
        <w:t>E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rFonts w:ascii="DejaVu Sans" w:hAnsi="DejaVu Sans"/>
          <w:i/>
          <w:w w:val="110"/>
          <w:sz w:val="19"/>
          <w:vertAlign w:val="baseline"/>
        </w:rPr>
        <w:t>&lt;</w:t>
      </w:r>
      <w:r>
        <w:rPr>
          <w:rFonts w:ascii="DejaVu Sans" w:hAnsi="DejaVu Sans"/>
          <w:i/>
          <w:spacing w:val="1"/>
          <w:w w:val="110"/>
          <w:sz w:val="19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rFonts w:ascii="DejaVu Sans" w:hAnsi="DejaVu Sans"/>
          <w:i/>
          <w:w w:val="110"/>
          <w:sz w:val="19"/>
          <w:vertAlign w:val="baseline"/>
        </w:rPr>
        <w:t>&lt;</w:t>
      </w:r>
      <w:r>
        <w:rPr>
          <w:rFonts w:ascii="DejaVu Sans" w:hAnsi="DejaVu Sans"/>
          <w:i/>
          <w:spacing w:val="1"/>
          <w:w w:val="110"/>
          <w:sz w:val="19"/>
          <w:vertAlign w:val="baseline"/>
        </w:rPr>
        <w:t> </w:t>
      </w:r>
      <w:r>
        <w:rPr>
          <w:i/>
          <w:w w:val="110"/>
          <w:vertAlign w:val="baseline"/>
        </w:rPr>
        <w:t>k </w:t>
      </w:r>
      <w:r>
        <w:rPr>
          <w:w w:val="110"/>
          <w:vertAlign w:val="baseline"/>
        </w:rPr>
        <w:t>—that is, nodes could only affect one or a small number of network layers and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infect a small number of neighbors, indicating that the spreading range was constrained to periphery layers, and indicating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minimum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spreading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capability.</w:t>
      </w:r>
    </w:p>
    <w:p>
      <w:pPr>
        <w:pStyle w:val="BodyText"/>
        <w:spacing w:line="232" w:lineRule="auto" w:before="23"/>
        <w:ind w:left="102" w:right="175" w:firstLine="239"/>
        <w:jc w:val="both"/>
      </w:pPr>
      <w:r>
        <w:rPr>
          <w:w w:val="105"/>
        </w:rPr>
        <w:t>Although the proposed method underscores the robustness and stability of identifying the most influential nodes of</w:t>
      </w:r>
      <w:r>
        <w:rPr>
          <w:spacing w:val="1"/>
          <w:w w:val="105"/>
        </w:rPr>
        <w:t> </w:t>
      </w:r>
      <w:r>
        <w:rPr>
          <w:w w:val="105"/>
        </w:rPr>
        <w:t>different networks, its limitations may be dependent on the type of node involved. For example, for node type (c), the</w:t>
      </w:r>
      <w:r>
        <w:rPr>
          <w:spacing w:val="1"/>
          <w:w w:val="105"/>
        </w:rPr>
        <w:t> </w:t>
      </w:r>
      <w:r>
        <w:rPr>
          <w:w w:val="105"/>
        </w:rPr>
        <w:t>maximum </w:t>
      </w:r>
      <w:r>
        <w:rPr>
          <w:i/>
          <w:w w:val="105"/>
        </w:rPr>
        <w:t>k</w:t>
      </w:r>
      <w:r>
        <w:rPr>
          <w:w w:val="105"/>
        </w:rPr>
        <w:t>-shell values of a network will be lower and network sizes considerably smaller in the absence of global diversity</w:t>
      </w:r>
      <w:r>
        <w:rPr>
          <w:spacing w:val="1"/>
          <w:w w:val="105"/>
        </w:rPr>
        <w:t> </w:t>
      </w:r>
      <w:r>
        <w:rPr>
          <w:w w:val="105"/>
        </w:rPr>
        <w:t>in a complex network. As shown in </w:t>
      </w:r>
      <w:hyperlink w:history="true" w:anchor="_bookmark11">
        <w:r>
          <w:rPr>
            <w:color w:val="0080AC"/>
            <w:w w:val="105"/>
          </w:rPr>
          <w:t>Table 2</w:t>
        </w:r>
      </w:hyperlink>
      <w:r>
        <w:rPr>
          <w:w w:val="105"/>
        </w:rPr>
        <w:t>, nodes with high global diversity in the Dolphins network could not be identified.</w:t>
      </w:r>
      <w:r>
        <w:rPr>
          <w:spacing w:val="-39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case,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spreading</w:t>
      </w:r>
      <w:r>
        <w:rPr>
          <w:spacing w:val="-3"/>
          <w:w w:val="105"/>
        </w:rPr>
        <w:t> </w:t>
      </w:r>
      <w:r>
        <w:rPr>
          <w:w w:val="105"/>
        </w:rPr>
        <w:t>ability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nodes</w:t>
      </w:r>
      <w:r>
        <w:rPr>
          <w:spacing w:val="-2"/>
          <w:w w:val="105"/>
        </w:rPr>
        <w:t> </w:t>
      </w:r>
      <w:r>
        <w:rPr>
          <w:w w:val="105"/>
        </w:rPr>
        <w:t>identified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our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method</w:t>
      </w:r>
      <w:r>
        <w:rPr>
          <w:spacing w:val="-2"/>
          <w:w w:val="105"/>
        </w:rPr>
        <w:t> </w:t>
      </w:r>
      <w:r>
        <w:rPr>
          <w:w w:val="105"/>
        </w:rPr>
        <w:t>decreased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degree</w:t>
      </w:r>
      <w:r>
        <w:rPr>
          <w:spacing w:val="-2"/>
          <w:w w:val="105"/>
        </w:rPr>
        <w:t> </w:t>
      </w:r>
      <w:r>
        <w:rPr>
          <w:w w:val="105"/>
        </w:rPr>
        <w:t>centrality</w:t>
      </w:r>
      <w:r>
        <w:rPr>
          <w:spacing w:val="-3"/>
          <w:w w:val="105"/>
        </w:rPr>
        <w:t> </w:t>
      </w:r>
      <w:r>
        <w:rPr>
          <w:w w:val="105"/>
        </w:rPr>
        <w:t>(ignoring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0"/>
          <w:w w:val="105"/>
        </w:rPr>
        <w:t> </w:t>
      </w:r>
      <w:r>
        <w:rPr>
          <w:w w:val="105"/>
        </w:rPr>
        <w:t>first</w:t>
      </w:r>
      <w:r>
        <w:rPr>
          <w:spacing w:val="4"/>
          <w:w w:val="105"/>
        </w:rPr>
        <w:t> </w:t>
      </w:r>
      <w:r>
        <w:rPr>
          <w:w w:val="105"/>
        </w:rPr>
        <w:t>term),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influence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nodes</w:t>
      </w:r>
      <w:r>
        <w:rPr>
          <w:spacing w:val="5"/>
          <w:w w:val="105"/>
        </w:rPr>
        <w:t> </w:t>
      </w:r>
      <w:r>
        <w:rPr>
          <w:w w:val="105"/>
        </w:rPr>
        <w:t>was</w:t>
      </w:r>
      <w:r>
        <w:rPr>
          <w:spacing w:val="5"/>
          <w:w w:val="105"/>
        </w:rPr>
        <w:t> </w:t>
      </w:r>
      <w:r>
        <w:rPr>
          <w:w w:val="105"/>
        </w:rPr>
        <w:t>limited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local</w:t>
      </w:r>
      <w:r>
        <w:rPr>
          <w:spacing w:val="5"/>
          <w:w w:val="105"/>
        </w:rPr>
        <w:t> </w:t>
      </w:r>
      <w:r>
        <w:rPr>
          <w:w w:val="105"/>
        </w:rPr>
        <w:t>network</w:t>
      </w:r>
      <w:r>
        <w:rPr>
          <w:spacing w:val="4"/>
          <w:w w:val="105"/>
        </w:rPr>
        <w:t> </w:t>
      </w:r>
      <w:r>
        <w:rPr>
          <w:w w:val="105"/>
        </w:rPr>
        <w:t>layers.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absence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global</w:t>
      </w:r>
      <w:r>
        <w:rPr>
          <w:spacing w:val="4"/>
          <w:w w:val="105"/>
        </w:rPr>
        <w:t> </w:t>
      </w:r>
      <w:r>
        <w:rPr>
          <w:w w:val="105"/>
        </w:rPr>
        <w:t>diversity,</w:t>
      </w:r>
      <w:r>
        <w:rPr>
          <w:spacing w:val="5"/>
          <w:w w:val="105"/>
        </w:rPr>
        <w:t> </w:t>
      </w:r>
      <w:r>
        <w:rPr>
          <w:w w:val="105"/>
        </w:rPr>
        <w:t>Eq.</w:t>
      </w:r>
      <w:r>
        <w:rPr>
          <w:spacing w:val="5"/>
          <w:w w:val="105"/>
        </w:rPr>
        <w:t> </w:t>
      </w:r>
      <w:hyperlink w:history="true" w:anchor="_bookmark7">
        <w:r>
          <w:rPr>
            <w:color w:val="0080AC"/>
            <w:w w:val="105"/>
          </w:rPr>
          <w:t>(9)</w:t>
        </w:r>
        <w:r>
          <w:rPr>
            <w:color w:val="0080AC"/>
            <w:spacing w:val="4"/>
            <w:w w:val="105"/>
          </w:rPr>
          <w:t> </w:t>
        </w:r>
      </w:hyperlink>
      <w:r>
        <w:rPr>
          <w:w w:val="105"/>
        </w:rPr>
        <w:t>becomes</w:t>
      </w:r>
    </w:p>
    <w:p>
      <w:pPr>
        <w:pStyle w:val="BodyText"/>
        <w:spacing w:line="243" w:lineRule="exact"/>
        <w:ind w:left="102"/>
        <w:jc w:val="both"/>
      </w:pPr>
      <w:r>
        <w:rPr/>
        <w:pict>
          <v:shape style="position:absolute;margin-left:49.487pt;margin-top:.896729pt;width:7.5pt;height:17.75pt;mso-position-horizontal-relative:page;mso-position-vertical-relative:paragraph;z-index:-16675840" type="#_x0000_t202" id="docshape164" filled="false" stroked="false">
            <v:textbox inset="0,0,0,0">
              <w:txbxContent>
                <w:p>
                  <w:pPr>
                    <w:spacing w:line="256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48"/>
                      <w:sz w:val="19"/>
                    </w:rPr>
                    <w:t>⇡</w:t>
                  </w:r>
                </w:p>
              </w:txbxContent>
            </v:textbox>
            <w10:wrap type="none"/>
          </v:shape>
        </w:pict>
      </w:r>
      <w:r>
        <w:rPr>
          <w:i/>
          <w:w w:val="91"/>
        </w:rPr>
        <w:t>IF</w:t>
      </w:r>
      <w:r>
        <w:rPr>
          <w:i/>
          <w:spacing w:val="-20"/>
        </w:rPr>
        <w:t> </w:t>
      </w:r>
      <w:r>
        <w:rPr>
          <w:i/>
          <w:w w:val="126"/>
          <w:vertAlign w:val="subscript"/>
        </w:rPr>
        <w:t>i</w:t>
      </w:r>
      <w:r>
        <w:rPr>
          <w:i/>
          <w:vertAlign w:val="baseline"/>
        </w:rPr>
        <w:t>      </w:t>
      </w:r>
      <w:r>
        <w:rPr>
          <w:i/>
          <w:spacing w:val="-15"/>
          <w:vertAlign w:val="baseline"/>
        </w:rPr>
        <w:t> </w:t>
      </w:r>
      <w:r>
        <w:rPr>
          <w:i/>
          <w:spacing w:val="-1"/>
          <w:w w:val="88"/>
          <w:vertAlign w:val="baseline"/>
        </w:rPr>
        <w:t>L</w:t>
      </w:r>
      <w:r>
        <w:rPr>
          <w:i/>
          <w:spacing w:val="9"/>
          <w:w w:val="126"/>
          <w:vertAlign w:val="subscript"/>
        </w:rPr>
        <w:t>i</w:t>
      </w:r>
      <w:r>
        <w:rPr>
          <w:w w:val="96"/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w w:val="108"/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w w:val="105"/>
          <w:vertAlign w:val="baseline"/>
        </w:rPr>
        <w:t>favors</w:t>
      </w:r>
      <w:r>
        <w:rPr>
          <w:spacing w:val="-1"/>
          <w:vertAlign w:val="baseline"/>
        </w:rPr>
        <w:t> </w:t>
      </w:r>
      <w:r>
        <w:rPr>
          <w:w w:val="108"/>
          <w:vertAlign w:val="baseline"/>
        </w:rPr>
        <w:t>local</w:t>
      </w:r>
      <w:r>
        <w:rPr>
          <w:spacing w:val="-1"/>
          <w:vertAlign w:val="baseline"/>
        </w:rPr>
        <w:t> </w:t>
      </w:r>
      <w:r>
        <w:rPr>
          <w:w w:val="108"/>
          <w:vertAlign w:val="baseline"/>
        </w:rPr>
        <w:t>network</w:t>
      </w:r>
      <w:r>
        <w:rPr>
          <w:spacing w:val="-1"/>
          <w:vertAlign w:val="baseline"/>
        </w:rPr>
        <w:t> </w:t>
      </w:r>
      <w:r>
        <w:rPr>
          <w:w w:val="107"/>
          <w:vertAlign w:val="baseline"/>
        </w:rPr>
        <w:t>layers</w:t>
      </w:r>
      <w:r>
        <w:rPr>
          <w:spacing w:val="-1"/>
          <w:vertAlign w:val="baseline"/>
        </w:rPr>
        <w:t> </w:t>
      </w:r>
      <w:r>
        <w:rPr>
          <w:w w:val="106"/>
          <w:vertAlign w:val="baseline"/>
        </w:rPr>
        <w:t>(i.e.,</w:t>
      </w:r>
      <w:r>
        <w:rPr>
          <w:spacing w:val="-1"/>
          <w:vertAlign w:val="baseline"/>
        </w:rPr>
        <w:t> </w:t>
      </w:r>
      <w:r>
        <w:rPr>
          <w:w w:val="107"/>
          <w:vertAlign w:val="baseline"/>
        </w:rPr>
        <w:t>degree</w:t>
      </w:r>
      <w:r>
        <w:rPr>
          <w:spacing w:val="-1"/>
          <w:vertAlign w:val="baseline"/>
        </w:rPr>
        <w:t> </w:t>
      </w:r>
      <w:r>
        <w:rPr>
          <w:w w:val="109"/>
          <w:vertAlign w:val="baseline"/>
        </w:rPr>
        <w:t>centrality).</w:t>
      </w:r>
      <w:r>
        <w:rPr>
          <w:spacing w:val="-1"/>
          <w:vertAlign w:val="baseline"/>
        </w:rPr>
        <w:t> </w:t>
      </w:r>
      <w:r>
        <w:rPr>
          <w:w w:val="103"/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w w:val="105"/>
          <w:vertAlign w:val="baseline"/>
        </w:rPr>
        <w:t>addition,</w:t>
      </w:r>
      <w:r>
        <w:rPr>
          <w:spacing w:val="-1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i/>
          <w:spacing w:val="-71"/>
          <w:w w:val="91"/>
          <w:vertAlign w:val="baseline"/>
        </w:rPr>
        <w:t>E</w:t>
      </w:r>
      <w:r>
        <w:rPr>
          <w:rFonts w:ascii="Lucida Sans Unicode" w:hAnsi="Lucida Sans Unicode"/>
          <w:spacing w:val="7"/>
          <w:w w:val="54"/>
          <w:position w:val="4"/>
          <w:sz w:val="19"/>
          <w:vertAlign w:val="baseline"/>
        </w:rPr>
        <w:t>ˆ</w:t>
      </w:r>
      <w:r>
        <w:rPr>
          <w:i/>
          <w:w w:val="108"/>
          <w:position w:val="-2"/>
          <w:sz w:val="11"/>
          <w:vertAlign w:val="baseline"/>
        </w:rPr>
        <w:t>i</w:t>
      </w:r>
      <w:r>
        <w:rPr>
          <w:i/>
          <w:position w:val="-2"/>
          <w:sz w:val="11"/>
          <w:vertAlign w:val="baseline"/>
        </w:rPr>
        <w:t> </w:t>
      </w:r>
      <w:r>
        <w:rPr>
          <w:i/>
          <w:spacing w:val="-14"/>
          <w:position w:val="-2"/>
          <w:sz w:val="11"/>
          <w:vertAlign w:val="baseline"/>
        </w:rPr>
        <w:t> </w:t>
      </w:r>
      <w:r>
        <w:rPr>
          <w:rFonts w:ascii="DejaVu Sans" w:hAnsi="DejaVu Sans"/>
          <w:i/>
          <w:w w:val="96"/>
          <w:sz w:val="19"/>
          <w:vertAlign w:val="baseline"/>
        </w:rPr>
        <w:t>(</w:t>
      </w:r>
      <w:r>
        <w:rPr>
          <w:i/>
          <w:w w:val="86"/>
          <w:vertAlign w:val="baseline"/>
        </w:rPr>
        <w:t>X</w:t>
      </w:r>
      <w:r>
        <w:rPr>
          <w:i/>
          <w:spacing w:val="9"/>
          <w:w w:val="126"/>
          <w:vertAlign w:val="subscript"/>
        </w:rPr>
        <w:t>i</w:t>
      </w:r>
      <w:r>
        <w:rPr>
          <w:rFonts w:ascii="DejaVu Sans" w:hAnsi="DejaVu Sans"/>
          <w:i/>
          <w:w w:val="96"/>
          <w:sz w:val="19"/>
          <w:vertAlign w:val="baseline"/>
        </w:rPr>
        <w:t>)</w:t>
      </w:r>
      <w:r>
        <w:rPr>
          <w:rFonts w:ascii="DejaVu Sans" w:hAnsi="DejaVu Sans"/>
          <w:i/>
          <w:spacing w:val="-22"/>
          <w:sz w:val="19"/>
          <w:vertAlign w:val="baseline"/>
        </w:rPr>
        <w:t> </w:t>
      </w:r>
      <w:r>
        <w:rPr>
          <w:w w:val="107"/>
          <w:vertAlign w:val="baseline"/>
        </w:rPr>
        <w:t>normalized</w:t>
      </w:r>
      <w:r>
        <w:rPr>
          <w:spacing w:val="-1"/>
          <w:vertAlign w:val="baseline"/>
        </w:rPr>
        <w:t> </w:t>
      </w:r>
      <w:r>
        <w:rPr>
          <w:w w:val="106"/>
          <w:vertAlign w:val="baseline"/>
        </w:rPr>
        <w:t>global</w:t>
      </w:r>
      <w:r>
        <w:rPr>
          <w:spacing w:val="-1"/>
          <w:vertAlign w:val="baseline"/>
        </w:rPr>
        <w:t> </w:t>
      </w:r>
      <w:r>
        <w:rPr>
          <w:w w:val="106"/>
          <w:vertAlign w:val="baseline"/>
        </w:rPr>
        <w:t>diversity</w:t>
      </w:r>
      <w:r>
        <w:rPr>
          <w:spacing w:val="-1"/>
          <w:vertAlign w:val="baseline"/>
        </w:rPr>
        <w:t> </w:t>
      </w:r>
      <w:r>
        <w:rPr>
          <w:w w:val="106"/>
          <w:vertAlign w:val="baseline"/>
        </w:rPr>
        <w:t>values</w:t>
      </w:r>
    </w:p>
    <w:p>
      <w:pPr>
        <w:pStyle w:val="BodyText"/>
        <w:spacing w:line="232" w:lineRule="auto"/>
        <w:ind w:left="102" w:right="175"/>
        <w:jc w:val="both"/>
      </w:pPr>
      <w:r>
        <w:rPr>
          <w:w w:val="110"/>
        </w:rPr>
        <w:t>produced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similar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participation</w:t>
      </w:r>
      <w:r>
        <w:rPr>
          <w:spacing w:val="-3"/>
          <w:w w:val="110"/>
        </w:rPr>
        <w:t> </w:t>
      </w:r>
      <w:r>
        <w:rPr>
          <w:w w:val="110"/>
        </w:rPr>
        <w:t>coefficients</w:t>
      </w:r>
      <w:r>
        <w:rPr>
          <w:spacing w:val="-4"/>
          <w:w w:val="110"/>
        </w:rPr>
        <w:t> </w:t>
      </w:r>
      <w:r>
        <w:rPr>
          <w:w w:val="110"/>
        </w:rPr>
        <w:t>reported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Teitelbaum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3"/>
          <w:w w:val="110"/>
        </w:rPr>
        <w:t> </w:t>
      </w:r>
      <w:r>
        <w:rPr>
          <w:w w:val="110"/>
        </w:rPr>
        <w:t>al.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0080AC"/>
            <w:w w:val="110"/>
          </w:rPr>
          <w:t>35</w:t>
        </w:r>
      </w:hyperlink>
      <w:r>
        <w:rPr>
          <w:w w:val="110"/>
        </w:rPr>
        <w:t>],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1"/>
          <w:w w:val="110"/>
        </w:rPr>
        <w:t> </w:t>
      </w:r>
      <w:r>
        <w:rPr>
          <w:w w:val="105"/>
        </w:rPr>
        <w:t>high global diversity of nodes that we observed are similar to those of connector hubs and kinless hubs, both of which have</w:t>
      </w:r>
      <w:r>
        <w:rPr>
          <w:spacing w:val="1"/>
          <w:w w:val="105"/>
        </w:rPr>
        <w:t> </w:t>
      </w:r>
      <w:r>
        <w:rPr>
          <w:w w:val="110"/>
        </w:rPr>
        <w:t>distinct</w:t>
      </w:r>
      <w:r>
        <w:rPr>
          <w:spacing w:val="-4"/>
          <w:w w:val="110"/>
        </w:rPr>
        <w:t> </w:t>
      </w:r>
      <w:r>
        <w:rPr>
          <w:w w:val="110"/>
        </w:rPr>
        <w:t>participation</w:t>
      </w:r>
      <w:r>
        <w:rPr>
          <w:spacing w:val="-3"/>
          <w:w w:val="110"/>
        </w:rPr>
        <w:t> </w:t>
      </w:r>
      <w:r>
        <w:rPr>
          <w:w w:val="110"/>
        </w:rPr>
        <w:t>coefficients.</w:t>
      </w:r>
    </w:p>
    <w:p>
      <w:pPr>
        <w:pStyle w:val="BodyText"/>
        <w:spacing w:line="230" w:lineRule="auto" w:before="16"/>
        <w:ind w:left="102" w:right="175" w:firstLine="239"/>
        <w:jc w:val="both"/>
      </w:pPr>
      <w:r>
        <w:rPr/>
        <w:pict>
          <v:shape style="position:absolute;margin-left:342.880005pt;margin-top:63.018806pt;width:81.850pt;height:17.75pt;mso-position-horizontal-relative:page;mso-position-vertical-relative:paragraph;z-index:-16675328" type="#_x0000_t202" id="docshape165" filled="false" stroked="false">
            <v:textbox inset="0,0,0,0">
              <w:txbxContent>
                <w:p>
                  <w:pPr>
                    <w:tabs>
                      <w:tab w:pos="1043" w:val="left" w:leader="none"/>
                      <w:tab w:pos="1486" w:val="left" w:leader="none"/>
                    </w:tabs>
                    <w:spacing w:line="256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sz w:val="19"/>
                    </w:rPr>
                    <w:t>=</w:t>
                    <w:tab/>
                    <w:t>—</w:t>
                    <w:tab/>
                  </w:r>
                  <w:r>
                    <w:rPr>
                      <w:rFonts w:ascii="Lucida Sans Unicode" w:hAnsi="Lucida Sans Unicode"/>
                      <w:spacing w:val="-8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489014pt;margin-top:52.557808pt;width:7.5pt;height:17.75pt;mso-position-horizontal-relative:page;mso-position-vertical-relative:paragraph;z-index:-16674816" type="#_x0000_t202" id="docshape166" filled="false" stroked="false">
            <v:textbox inset="0,0,0,0">
              <w:txbxContent>
                <w:p>
                  <w:pPr>
                    <w:spacing w:line="256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48"/>
                      <w:sz w:val="19"/>
                    </w:rPr>
                    <w:t>⇡</w:t>
                  </w:r>
                </w:p>
              </w:txbxContent>
            </v:textbox>
            <w10:wrap type="none"/>
          </v:shape>
        </w:pict>
      </w:r>
      <w:r>
        <w:rPr/>
        <w:t>Weighting schemes are usually added to equations to adjust the weights of different terms. However, we wanted to avoid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parameter</w:t>
      </w:r>
      <w:r>
        <w:rPr>
          <w:spacing w:val="40"/>
        </w:rPr>
        <w:t> </w:t>
      </w:r>
      <w:r>
        <w:rPr/>
        <w:t>optimization</w:t>
      </w:r>
      <w:r>
        <w:rPr>
          <w:spacing w:val="40"/>
        </w:rPr>
        <w:t> </w:t>
      </w:r>
      <w:r>
        <w:rPr/>
        <w:t>among</w:t>
      </w:r>
      <w:r>
        <w:rPr>
          <w:spacing w:val="4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networks,</w:t>
      </w:r>
      <w:r>
        <w:rPr>
          <w:spacing w:val="40"/>
        </w:rPr>
        <w:t> </w:t>
      </w:r>
      <w:r>
        <w:rPr/>
        <w:t>therefore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made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purposeful</w:t>
      </w:r>
      <w:r>
        <w:rPr>
          <w:spacing w:val="40"/>
        </w:rPr>
        <w:t> </w:t>
      </w:r>
      <w:r>
        <w:rPr/>
        <w:t>decision</w:t>
      </w:r>
      <w:r>
        <w:rPr>
          <w:spacing w:val="40"/>
        </w:rPr>
        <w:t> </w:t>
      </w:r>
      <w:r>
        <w:rPr/>
        <w:t>to</w:t>
      </w:r>
      <w:r>
        <w:rPr>
          <w:spacing w:val="1"/>
        </w:rPr>
        <w:t> </w:t>
      </w:r>
      <w:r>
        <w:rPr/>
        <w:t>keep</w:t>
      </w:r>
      <w:r>
        <w:rPr>
          <w:spacing w:val="29"/>
        </w:rPr>
        <w:t> </w:t>
      </w:r>
      <w:r>
        <w:rPr/>
        <w:t>our</w:t>
      </w:r>
      <w:r>
        <w:rPr>
          <w:spacing w:val="30"/>
        </w:rPr>
        <w:t> </w:t>
      </w:r>
      <w:r>
        <w:rPr/>
        <w:t>equation</w:t>
      </w:r>
      <w:r>
        <w:rPr>
          <w:spacing w:val="30"/>
        </w:rPr>
        <w:t> </w:t>
      </w:r>
      <w:r>
        <w:rPr/>
        <w:t>simple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not</w:t>
      </w:r>
      <w:r>
        <w:rPr>
          <w:spacing w:val="30"/>
        </w:rPr>
        <w:t> </w:t>
      </w:r>
      <w:r>
        <w:rPr/>
        <w:t>add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weighting</w:t>
      </w:r>
      <w:r>
        <w:rPr>
          <w:spacing w:val="29"/>
        </w:rPr>
        <w:t> </w:t>
      </w:r>
      <w:r>
        <w:rPr/>
        <w:t>scheme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this</w:t>
      </w:r>
      <w:r>
        <w:rPr>
          <w:spacing w:val="30"/>
        </w:rPr>
        <w:t> </w:t>
      </w:r>
      <w:r>
        <w:rPr/>
        <w:t>particular</w:t>
      </w:r>
      <w:r>
        <w:rPr>
          <w:spacing w:val="30"/>
        </w:rPr>
        <w:t> </w:t>
      </w:r>
      <w:r>
        <w:rPr/>
        <w:t>study.</w:t>
      </w:r>
      <w:r>
        <w:rPr>
          <w:spacing w:val="29"/>
        </w:rPr>
        <w:t> </w:t>
      </w:r>
      <w:r>
        <w:rPr/>
        <w:t>Another</w:t>
      </w:r>
      <w:r>
        <w:rPr>
          <w:spacing w:val="30"/>
        </w:rPr>
        <w:t> </w:t>
      </w:r>
      <w:r>
        <w:rPr/>
        <w:t>advantage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this</w:t>
      </w:r>
      <w:r>
        <w:rPr>
          <w:spacing w:val="30"/>
        </w:rPr>
        <w:t> </w:t>
      </w:r>
      <w:r>
        <w:rPr/>
        <w:t>decision</w:t>
      </w:r>
      <w:r>
        <w:rPr>
          <w:spacing w:val="29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weights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different</w:t>
      </w:r>
      <w:r>
        <w:rPr>
          <w:spacing w:val="38"/>
        </w:rPr>
        <w:t> </w:t>
      </w:r>
      <w:r>
        <w:rPr/>
        <w:t>equation</w:t>
      </w:r>
      <w:r>
        <w:rPr>
          <w:spacing w:val="37"/>
        </w:rPr>
        <w:t> </w:t>
      </w:r>
      <w:r>
        <w:rPr/>
        <w:t>terms</w:t>
      </w:r>
      <w:r>
        <w:rPr>
          <w:spacing w:val="38"/>
        </w:rPr>
        <w:t> </w:t>
      </w:r>
      <w:r>
        <w:rPr/>
        <w:t>may</w:t>
      </w:r>
      <w:r>
        <w:rPr>
          <w:spacing w:val="37"/>
        </w:rPr>
        <w:t> </w:t>
      </w:r>
      <w:r>
        <w:rPr/>
        <w:t>be</w:t>
      </w:r>
      <w:r>
        <w:rPr>
          <w:spacing w:val="38"/>
        </w:rPr>
        <w:t> </w:t>
      </w:r>
      <w:r>
        <w:rPr/>
        <w:t>determined</w:t>
      </w:r>
      <w:r>
        <w:rPr>
          <w:spacing w:val="37"/>
        </w:rPr>
        <w:t> </w:t>
      </w:r>
      <w:r>
        <w:rPr/>
        <w:t>according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network</w:t>
      </w:r>
      <w:r>
        <w:rPr>
          <w:spacing w:val="37"/>
        </w:rPr>
        <w:t> </w:t>
      </w:r>
      <w:r>
        <w:rPr/>
        <w:t>topology</w:t>
      </w:r>
      <w:r>
        <w:rPr>
          <w:spacing w:val="38"/>
        </w:rPr>
        <w:t> </w:t>
      </w:r>
      <w:r>
        <w:rPr/>
        <w:t>structure.</w:t>
      </w:r>
      <w:r>
        <w:rPr>
          <w:spacing w:val="37"/>
        </w:rPr>
        <w:t> </w:t>
      </w:r>
      <w:r>
        <w:rPr/>
        <w:t>For</w:t>
      </w:r>
      <w:r>
        <w:rPr>
          <w:spacing w:val="38"/>
        </w:rPr>
        <w:t> </w:t>
      </w:r>
      <w:r>
        <w:rPr/>
        <w:t>example,</w:t>
      </w:r>
      <w:r>
        <w:rPr>
          <w:spacing w:val="-38"/>
        </w:rPr>
        <w:t> </w:t>
      </w:r>
      <w:r>
        <w:rPr/>
        <w:t>assume that the weights of global diversity </w:t>
      </w:r>
      <w:r>
        <w:rPr>
          <w:i/>
        </w:rPr>
        <w:t>E</w:t>
      </w:r>
      <w:r>
        <w:rPr>
          <w:i/>
          <w:spacing w:val="1"/>
        </w:rPr>
        <w:t> </w:t>
      </w:r>
      <w:r>
        <w:rPr/>
        <w:t>and local feature </w:t>
      </w:r>
      <w:r>
        <w:rPr>
          <w:i/>
        </w:rPr>
        <w:t>L </w:t>
      </w:r>
      <w:r>
        <w:rPr/>
        <w:t>are introduced into the </w:t>
      </w:r>
      <w:r>
        <w:rPr>
          <w:i/>
        </w:rPr>
        <w:t>IF</w:t>
      </w:r>
      <w:r>
        <w:rPr>
          <w:i/>
          <w:spacing w:val="40"/>
        </w:rPr>
        <w:t> </w:t>
      </w:r>
      <w:r>
        <w:rPr/>
        <w:t>equation. In the Dolphins network,</w:t>
      </w:r>
      <w:r>
        <w:rPr>
          <w:spacing w:val="1"/>
        </w:rPr>
        <w:t> </w:t>
      </w:r>
      <w:r>
        <w:rPr/>
        <w:t>global diversity </w:t>
      </w:r>
      <w:r>
        <w:rPr>
          <w:i/>
        </w:rPr>
        <w:t>E</w:t>
      </w:r>
      <w:r>
        <w:rPr>
          <w:i/>
          <w:spacing w:val="40"/>
        </w:rPr>
        <w:t> </w:t>
      </w:r>
      <w:r>
        <w:rPr/>
        <w:t>is absent and therefore can be ignored, making </w:t>
      </w:r>
      <w:r>
        <w:rPr>
          <w:i/>
        </w:rPr>
        <w:t>IF          L </w:t>
      </w:r>
      <w:r>
        <w:rPr/>
        <w:t>and allowing the use of local feature </w:t>
      </w:r>
      <w:r>
        <w:rPr>
          <w:i/>
        </w:rPr>
        <w:t>L </w:t>
      </w:r>
      <w:r>
        <w:rPr/>
        <w:t>to determine</w:t>
      </w:r>
      <w:r>
        <w:rPr>
          <w:spacing w:val="1"/>
        </w:rPr>
        <w:t> </w:t>
      </w:r>
      <w:r>
        <w:rPr/>
        <w:t>node</w:t>
      </w:r>
      <w:r>
        <w:rPr>
          <w:spacing w:val="15"/>
        </w:rPr>
        <w:t> </w:t>
      </w:r>
      <w:r>
        <w:rPr/>
        <w:t>importance.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similar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setting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assumed</w:t>
      </w:r>
      <w:r>
        <w:rPr>
          <w:spacing w:val="15"/>
        </w:rPr>
        <w:t> </w:t>
      </w:r>
      <w:r>
        <w:rPr/>
        <w:t>weights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>
          <w:i/>
        </w:rPr>
        <w:t>E</w:t>
      </w:r>
      <w:r>
        <w:rPr>
          <w:i/>
          <w:spacing w:val="31"/>
        </w:rPr>
        <w:t> </w:t>
      </w:r>
      <w:r>
        <w:rPr/>
        <w:t>and</w:t>
      </w:r>
      <w:r>
        <w:rPr>
          <w:spacing w:val="16"/>
        </w:rPr>
        <w:t> </w:t>
      </w:r>
      <w:r>
        <w:rPr>
          <w:i/>
        </w:rPr>
        <w:t>L</w:t>
      </w:r>
      <w:r>
        <w:rPr>
          <w:i/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>
          <w:rFonts w:ascii="DejaVu Sans" w:hAnsi="DejaVu Sans"/>
          <w:i/>
          <w:sz w:val="19"/>
        </w:rPr>
        <w:t>↵   </w:t>
      </w:r>
      <w:r>
        <w:rPr>
          <w:rFonts w:ascii="DejaVu Sans" w:hAnsi="DejaVu Sans"/>
          <w:i/>
          <w:spacing w:val="51"/>
          <w:sz w:val="19"/>
        </w:rPr>
        <w:t> </w:t>
      </w:r>
      <w:r>
        <w:rPr/>
        <w:t>0</w:t>
      </w:r>
      <w:r>
        <w:rPr>
          <w:rFonts w:ascii="DejaVu Sans" w:hAnsi="DejaVu Sans"/>
          <w:i/>
          <w:sz w:val="19"/>
        </w:rPr>
        <w:t>.</w:t>
      </w:r>
      <w:r>
        <w:rPr/>
        <w:t>1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>
          <w:rFonts w:ascii="DejaVu Sans" w:hAnsi="DejaVu Sans"/>
          <w:i/>
          <w:sz w:val="19"/>
        </w:rPr>
        <w:t>(</w:t>
      </w:r>
      <w:r>
        <w:rPr/>
        <w:t>1   </w:t>
      </w:r>
      <w:r>
        <w:rPr>
          <w:spacing w:val="11"/>
        </w:rPr>
        <w:t> </w:t>
      </w:r>
      <w:r>
        <w:rPr>
          <w:rFonts w:ascii="DejaVu Sans" w:hAnsi="DejaVu Sans"/>
          <w:i/>
          <w:sz w:val="19"/>
        </w:rPr>
        <w:t>↵)    </w:t>
      </w:r>
      <w:r>
        <w:rPr>
          <w:rFonts w:ascii="DejaVu Sans" w:hAnsi="DejaVu Sans"/>
          <w:i/>
          <w:spacing w:val="41"/>
          <w:sz w:val="19"/>
        </w:rPr>
        <w:t> </w:t>
      </w:r>
      <w:r>
        <w:rPr/>
        <w:t>0</w:t>
      </w:r>
      <w:r>
        <w:rPr>
          <w:rFonts w:ascii="DejaVu Sans" w:hAnsi="DejaVu Sans"/>
          <w:i/>
          <w:sz w:val="19"/>
        </w:rPr>
        <w:t>.</w:t>
      </w:r>
      <w:r>
        <w:rPr/>
        <w:t>9.</w:t>
      </w:r>
      <w:r>
        <w:rPr>
          <w:spacing w:val="16"/>
        </w:rPr>
        <w:t> </w:t>
      </w:r>
      <w:r>
        <w:rPr/>
        <w:t>However,</w:t>
      </w:r>
      <w:r>
        <w:rPr>
          <w:spacing w:val="16"/>
        </w:rPr>
        <w:t> </w:t>
      </w:r>
      <w:r>
        <w:rPr/>
        <w:t>there</w:t>
      </w:r>
      <w:r>
        <w:rPr>
          <w:spacing w:val="-38"/>
        </w:rPr>
        <w:t> </w:t>
      </w:r>
      <w:r>
        <w:rPr/>
        <w:t>are</w:t>
      </w:r>
      <w:r>
        <w:rPr>
          <w:spacing w:val="1"/>
        </w:rPr>
        <w:t> </w:t>
      </w:r>
      <w:r>
        <w:rPr/>
        <w:t>disadvantages</w:t>
      </w:r>
      <w:r>
        <w:rPr>
          <w:spacing w:val="1"/>
        </w:rPr>
        <w:t> </w:t>
      </w:r>
      <w:r>
        <w:rPr/>
        <w:t>involving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adjustment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optimization,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cannot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applied</w:t>
      </w:r>
      <w:r>
        <w:rPr>
          <w:spacing w:val="40"/>
        </w:rPr>
        <w:t> </w:t>
      </w:r>
      <w:r>
        <w:rPr/>
        <w:t>to</w:t>
      </w:r>
      <w:r>
        <w:rPr>
          <w:spacing w:val="1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network</w:t>
      </w:r>
      <w:r>
        <w:rPr>
          <w:spacing w:val="3"/>
        </w:rPr>
        <w:t> </w:t>
      </w:r>
      <w:r>
        <w:rPr/>
        <w:t>datasets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specified</w:t>
      </w:r>
      <w:r>
        <w:rPr>
          <w:spacing w:val="3"/>
        </w:rPr>
        <w:t> </w:t>
      </w:r>
      <w:r>
        <w:rPr/>
        <w:t>purposes.</w:t>
      </w:r>
    </w:p>
    <w:p>
      <w:pPr>
        <w:pStyle w:val="BodyText"/>
        <w:spacing w:line="232" w:lineRule="auto" w:before="30"/>
        <w:ind w:left="102" w:right="175" w:firstLine="239"/>
        <w:jc w:val="both"/>
      </w:pP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growing</w:t>
      </w:r>
      <w:r>
        <w:rPr>
          <w:spacing w:val="-6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complex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researchers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data-driven</w:t>
      </w:r>
      <w:r>
        <w:rPr>
          <w:spacing w:val="-7"/>
          <w:w w:val="110"/>
        </w:rPr>
        <w:t> </w:t>
      </w:r>
      <w:r>
        <w:rPr>
          <w:w w:val="110"/>
        </w:rPr>
        <w:t>approaches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2"/>
          <w:w w:val="110"/>
        </w:rPr>
        <w:t> </w:t>
      </w:r>
      <w:r>
        <w:rPr>
          <w:w w:val="110"/>
        </w:rPr>
        <w:t>spreading</w:t>
      </w:r>
      <w:r>
        <w:rPr>
          <w:spacing w:val="-1"/>
          <w:w w:val="110"/>
        </w:rPr>
        <w:t> </w:t>
      </w:r>
      <w:r>
        <w:rPr>
          <w:w w:val="110"/>
        </w:rPr>
        <w:t>phenomena of online social</w:t>
      </w:r>
      <w:r>
        <w:rPr>
          <w:spacing w:val="-1"/>
          <w:w w:val="110"/>
        </w:rPr>
        <w:t> </w:t>
      </w:r>
      <w:r>
        <w:rPr>
          <w:w w:val="110"/>
        </w:rPr>
        <w:t>media and websites. For</w:t>
      </w:r>
      <w:r>
        <w:rPr>
          <w:spacing w:val="-1"/>
          <w:w w:val="110"/>
        </w:rPr>
        <w:t> </w:t>
      </w:r>
      <w:r>
        <w:rPr>
          <w:w w:val="110"/>
        </w:rPr>
        <w:t>example, Pei et al. [</w:t>
      </w:r>
      <w:hyperlink w:history="true" w:anchor="_bookmark42">
        <w:r>
          <w:rPr>
            <w:color w:val="0080AC"/>
            <w:w w:val="110"/>
          </w:rPr>
          <w:t>36</w:t>
        </w:r>
      </w:hyperlink>
      <w:r>
        <w:rPr>
          <w:w w:val="110"/>
        </w:rPr>
        <w:t>,</w:t>
      </w:r>
      <w:hyperlink w:history="true" w:anchor="_bookmark43">
        <w:r>
          <w:rPr>
            <w:color w:val="0080AC"/>
            <w:w w:val="110"/>
          </w:rPr>
          <w:t>37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have tracked information flow</w:t>
      </w:r>
    </w:p>
    <w:p>
      <w:pPr>
        <w:spacing w:after="0" w:line="232" w:lineRule="auto"/>
        <w:jc w:val="both"/>
        <w:sectPr>
          <w:pgSz w:w="10890" w:h="14860"/>
          <w:pgMar w:header="646" w:footer="0" w:top="840" w:bottom="280" w:left="640" w:right="640"/>
        </w:sectPr>
      </w:pPr>
    </w:p>
    <w:p>
      <w:pPr>
        <w:pStyle w:val="BodyText"/>
        <w:spacing w:before="13"/>
        <w:rPr>
          <w:sz w:val="8"/>
        </w:rPr>
      </w:pPr>
    </w:p>
    <w:p>
      <w:pPr>
        <w:pStyle w:val="BodyText"/>
        <w:spacing w:line="232" w:lineRule="auto" w:before="112"/>
        <w:ind w:left="177" w:right="100"/>
        <w:jc w:val="both"/>
      </w:pPr>
      <w:r>
        <w:rPr>
          <w:w w:val="110"/>
        </w:rPr>
        <w:t>involving</w:t>
      </w:r>
      <w:r>
        <w:rPr>
          <w:spacing w:val="-9"/>
          <w:w w:val="110"/>
        </w:rPr>
        <w:t> </w:t>
      </w:r>
      <w:r>
        <w:rPr>
          <w:w w:val="110"/>
        </w:rPr>
        <w:t>actual</w:t>
      </w:r>
      <w:r>
        <w:rPr>
          <w:spacing w:val="-8"/>
          <w:w w:val="110"/>
        </w:rPr>
        <w:t> </w:t>
      </w:r>
      <w:r>
        <w:rPr>
          <w:w w:val="110"/>
        </w:rPr>
        <w:t>diffusion</w:t>
      </w:r>
      <w:r>
        <w:rPr>
          <w:spacing w:val="-8"/>
          <w:w w:val="110"/>
        </w:rPr>
        <w:t> </w:t>
      </w:r>
      <w:r>
        <w:rPr>
          <w:w w:val="110"/>
        </w:rPr>
        <w:t>processes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Facebook,</w:t>
      </w:r>
      <w:r>
        <w:rPr>
          <w:spacing w:val="-8"/>
          <w:w w:val="110"/>
        </w:rPr>
        <w:t> </w:t>
      </w:r>
      <w:r>
        <w:rPr>
          <w:w w:val="110"/>
        </w:rPr>
        <w:t>LiveJournal,</w:t>
      </w:r>
      <w:r>
        <w:rPr>
          <w:spacing w:val="-9"/>
          <w:w w:val="110"/>
        </w:rPr>
        <w:t> </w:t>
      </w:r>
      <w:r>
        <w:rPr>
          <w:w w:val="110"/>
        </w:rPr>
        <w:t>Twitter,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online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datasets.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41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sum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nearest</w:t>
      </w:r>
      <w:r>
        <w:rPr>
          <w:spacing w:val="-2"/>
          <w:w w:val="110"/>
        </w:rPr>
        <w:t> </w:t>
      </w:r>
      <w:r>
        <w:rPr>
          <w:w w:val="110"/>
        </w:rPr>
        <w:t>neighbors’</w:t>
      </w:r>
      <w:r>
        <w:rPr>
          <w:spacing w:val="-2"/>
          <w:w w:val="110"/>
        </w:rPr>
        <w:t> </w:t>
      </w:r>
      <w:r>
        <w:rPr>
          <w:w w:val="110"/>
        </w:rPr>
        <w:t>degrees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approximate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global</w:t>
      </w:r>
      <w:r>
        <w:rPr>
          <w:spacing w:val="-2"/>
          <w:w w:val="110"/>
        </w:rPr>
        <w:t> </w:t>
      </w:r>
      <w:r>
        <w:rPr>
          <w:w w:val="110"/>
        </w:rPr>
        <w:t>measure</w:t>
      </w:r>
      <w:r>
        <w:rPr>
          <w:spacing w:val="-2"/>
          <w:w w:val="110"/>
        </w:rPr>
        <w:t> </w:t>
      </w:r>
      <w:r>
        <w:rPr>
          <w:w w:val="110"/>
        </w:rPr>
        <w:t>(i.e.,</w:t>
      </w:r>
      <w:r>
        <w:rPr>
          <w:spacing w:val="-2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-core</w:t>
      </w:r>
      <w:r>
        <w:rPr>
          <w:spacing w:val="-2"/>
          <w:w w:val="110"/>
        </w:rPr>
        <w:t> </w:t>
      </w:r>
      <w:r>
        <w:rPr>
          <w:w w:val="110"/>
        </w:rPr>
        <w:t>decomposition),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found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4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approximate</w:t>
      </w:r>
      <w:r>
        <w:rPr>
          <w:spacing w:val="-9"/>
          <w:w w:val="110"/>
        </w:rPr>
        <w:t> </w:t>
      </w:r>
      <w:r>
        <w:rPr>
          <w:w w:val="110"/>
        </w:rPr>
        <w:t>measure</w:t>
      </w:r>
      <w:r>
        <w:rPr>
          <w:spacing w:val="-9"/>
          <w:w w:val="110"/>
        </w:rPr>
        <w:t> </w:t>
      </w:r>
      <w:r>
        <w:rPr>
          <w:w w:val="110"/>
        </w:rPr>
        <w:t>performed</w:t>
      </w:r>
      <w:r>
        <w:rPr>
          <w:spacing w:val="-9"/>
          <w:w w:val="110"/>
        </w:rPr>
        <w:t> </w:t>
      </w:r>
      <w:r>
        <w:rPr>
          <w:w w:val="110"/>
        </w:rPr>
        <w:t>almost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well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-shell</w:t>
      </w:r>
      <w:r>
        <w:rPr>
          <w:spacing w:val="-9"/>
          <w:w w:val="110"/>
        </w:rPr>
        <w:t> </w:t>
      </w:r>
      <w:r>
        <w:rPr>
          <w:w w:val="110"/>
        </w:rPr>
        <w:t>index,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outperformed</w:t>
      </w:r>
      <w:r>
        <w:rPr>
          <w:spacing w:val="-9"/>
          <w:w w:val="110"/>
        </w:rPr>
        <w:t> </w:t>
      </w:r>
      <w:r>
        <w:rPr>
          <w:w w:val="110"/>
        </w:rPr>
        <w:t>degree</w:t>
      </w:r>
      <w:r>
        <w:rPr>
          <w:spacing w:val="-9"/>
          <w:w w:val="110"/>
        </w:rPr>
        <w:t> </w:t>
      </w:r>
      <w:r>
        <w:rPr>
          <w:w w:val="110"/>
        </w:rPr>
        <w:t>centrality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PageRank.</w:t>
      </w:r>
      <w:r>
        <w:rPr>
          <w:spacing w:val="-42"/>
          <w:w w:val="110"/>
        </w:rPr>
        <w:t> </w:t>
      </w:r>
      <w:r>
        <w:rPr>
          <w:w w:val="110"/>
        </w:rPr>
        <w:t>Assuming that a network topology structure and actual information flow can be fully obtained, our proposed two-step</w:t>
      </w:r>
      <w:r>
        <w:rPr>
          <w:spacing w:val="1"/>
          <w:w w:val="110"/>
        </w:rPr>
        <w:t> </w:t>
      </w:r>
      <w:r>
        <w:rPr>
          <w:w w:val="110"/>
        </w:rPr>
        <w:t>framework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applied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data-driven</w:t>
      </w:r>
      <w:r>
        <w:rPr>
          <w:spacing w:val="-4"/>
          <w:w w:val="110"/>
        </w:rPr>
        <w:t> </w:t>
      </w:r>
      <w:r>
        <w:rPr>
          <w:w w:val="110"/>
        </w:rPr>
        <w:t>approach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follows:</w:t>
      </w:r>
    </w:p>
    <w:p>
      <w:pPr>
        <w:pStyle w:val="BodyText"/>
        <w:spacing w:line="232" w:lineRule="auto"/>
        <w:ind w:left="177" w:right="100" w:firstLine="239"/>
        <w:jc w:val="both"/>
      </w:pPr>
      <w:r>
        <w:rPr>
          <w:w w:val="110"/>
        </w:rPr>
        <w:t>Step</w:t>
      </w:r>
      <w:r>
        <w:rPr>
          <w:spacing w:val="-7"/>
          <w:w w:val="110"/>
        </w:rPr>
        <w:t> </w:t>
      </w:r>
      <w:r>
        <w:rPr>
          <w:w w:val="110"/>
        </w:rPr>
        <w:t>1:</w:t>
      </w:r>
      <w:r>
        <w:rPr>
          <w:spacing w:val="-6"/>
          <w:w w:val="110"/>
        </w:rPr>
        <w:t> </w:t>
      </w:r>
      <w:r>
        <w:rPr>
          <w:w w:val="110"/>
        </w:rPr>
        <w:t>Deploy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search</w:t>
      </w:r>
      <w:r>
        <w:rPr>
          <w:spacing w:val="-7"/>
          <w:w w:val="110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(i.e.,</w:t>
      </w:r>
      <w:r>
        <w:rPr>
          <w:spacing w:val="-7"/>
          <w:w w:val="110"/>
        </w:rPr>
        <w:t> </w:t>
      </w:r>
      <w:r>
        <w:rPr>
          <w:w w:val="110"/>
        </w:rPr>
        <w:t>BFS)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extract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actual</w:t>
      </w:r>
      <w:r>
        <w:rPr>
          <w:spacing w:val="-6"/>
          <w:w w:val="110"/>
        </w:rPr>
        <w:t> </w:t>
      </w:r>
      <w:r>
        <w:rPr>
          <w:w w:val="110"/>
        </w:rPr>
        <w:t>diffusion</w:t>
      </w:r>
      <w:r>
        <w:rPr>
          <w:spacing w:val="-7"/>
          <w:w w:val="110"/>
        </w:rPr>
        <w:t> </w:t>
      </w:r>
      <w:r>
        <w:rPr>
          <w:w w:val="110"/>
        </w:rPr>
        <w:t>range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calculate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global</w:t>
      </w:r>
      <w:r>
        <w:rPr>
          <w:spacing w:val="-41"/>
          <w:w w:val="110"/>
        </w:rPr>
        <w:t> </w:t>
      </w:r>
      <w:r>
        <w:rPr>
          <w:w w:val="110"/>
        </w:rPr>
        <w:t>diversity </w:t>
      </w:r>
      <w:r>
        <w:rPr>
          <w:i/>
          <w:w w:val="110"/>
        </w:rPr>
        <w:t>E </w:t>
      </w:r>
      <w:r>
        <w:rPr>
          <w:w w:val="110"/>
        </w:rPr>
        <w:t>using a </w:t>
      </w:r>
      <w:r>
        <w:rPr>
          <w:i/>
          <w:w w:val="110"/>
        </w:rPr>
        <w:t>k</w:t>
      </w:r>
      <w:r>
        <w:rPr>
          <w:w w:val="110"/>
        </w:rPr>
        <w:t>-shell index or estimated values. Global diversity </w:t>
      </w:r>
      <w:r>
        <w:rPr>
          <w:i/>
          <w:w w:val="110"/>
        </w:rPr>
        <w:t>E </w:t>
      </w:r>
      <w:r>
        <w:rPr>
          <w:w w:val="110"/>
        </w:rPr>
        <w:t>in a data-driven approach is called actual-based</w:t>
      </w:r>
      <w:r>
        <w:rPr>
          <w:spacing w:val="-41"/>
          <w:w w:val="110"/>
        </w:rPr>
        <w:t> </w:t>
      </w:r>
      <w:r>
        <w:rPr>
          <w:w w:val="110"/>
        </w:rPr>
        <w:t>diversity.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paper</w:t>
      </w:r>
      <w:r>
        <w:rPr>
          <w:spacing w:val="-5"/>
          <w:w w:val="110"/>
        </w:rPr>
        <w:t> </w:t>
      </w:r>
      <w:r>
        <w:rPr>
          <w:w w:val="110"/>
        </w:rPr>
        <w:t>global</w:t>
      </w:r>
      <w:r>
        <w:rPr>
          <w:spacing w:val="-4"/>
          <w:w w:val="110"/>
        </w:rPr>
        <w:t> </w:t>
      </w:r>
      <w:r>
        <w:rPr>
          <w:w w:val="110"/>
        </w:rPr>
        <w:t>diversity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called</w:t>
      </w:r>
      <w:r>
        <w:rPr>
          <w:spacing w:val="-5"/>
          <w:w w:val="110"/>
        </w:rPr>
        <w:t> </w:t>
      </w:r>
      <w:r>
        <w:rPr>
          <w:w w:val="110"/>
        </w:rPr>
        <w:t>topology-based</w:t>
      </w:r>
      <w:r>
        <w:rPr>
          <w:spacing w:val="-5"/>
          <w:w w:val="110"/>
        </w:rPr>
        <w:t> </w:t>
      </w:r>
      <w:r>
        <w:rPr>
          <w:w w:val="110"/>
        </w:rPr>
        <w:t>diversity.</w:t>
      </w:r>
    </w:p>
    <w:p>
      <w:pPr>
        <w:pStyle w:val="BodyText"/>
        <w:spacing w:line="208" w:lineRule="exact"/>
        <w:ind w:left="416"/>
        <w:jc w:val="both"/>
      </w:pPr>
      <w:r>
        <w:rPr>
          <w:w w:val="110"/>
        </w:rPr>
        <w:t>Step</w:t>
      </w:r>
      <w:r>
        <w:rPr>
          <w:spacing w:val="-11"/>
          <w:w w:val="110"/>
        </w:rPr>
        <w:t> </w:t>
      </w:r>
      <w:r>
        <w:rPr>
          <w:w w:val="110"/>
        </w:rPr>
        <w:t>2: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local</w:t>
      </w:r>
      <w:r>
        <w:rPr>
          <w:spacing w:val="-10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calculate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neighbors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infected</w:t>
      </w:r>
      <w:r>
        <w:rPr>
          <w:spacing w:val="-11"/>
          <w:w w:val="110"/>
        </w:rPr>
        <w:t> </w:t>
      </w:r>
      <w:r>
        <w:rPr>
          <w:w w:val="110"/>
        </w:rPr>
        <w:t>during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spreading</w:t>
      </w:r>
      <w:r>
        <w:rPr>
          <w:spacing w:val="-10"/>
          <w:w w:val="110"/>
        </w:rPr>
        <w:t> </w:t>
      </w:r>
      <w:r>
        <w:rPr>
          <w:w w:val="110"/>
        </w:rPr>
        <w:t>process.</w:t>
      </w:r>
    </w:p>
    <w:p>
      <w:pPr>
        <w:pStyle w:val="BodyText"/>
        <w:spacing w:line="210" w:lineRule="exact"/>
        <w:ind w:left="416"/>
        <w:jc w:val="both"/>
      </w:pPr>
      <w:r>
        <w:rPr>
          <w:w w:val="105"/>
        </w:rPr>
        <w:t>Step</w:t>
      </w:r>
      <w:r>
        <w:rPr>
          <w:spacing w:val="15"/>
          <w:w w:val="105"/>
        </w:rPr>
        <w:t> </w:t>
      </w:r>
      <w:r>
        <w:rPr>
          <w:w w:val="105"/>
        </w:rPr>
        <w:t>3:</w:t>
      </w:r>
      <w:r>
        <w:rPr>
          <w:spacing w:val="16"/>
          <w:w w:val="105"/>
        </w:rPr>
        <w:t> </w:t>
      </w:r>
      <w:r>
        <w:rPr>
          <w:w w:val="105"/>
        </w:rPr>
        <w:t>Combine</w:t>
      </w:r>
      <w:r>
        <w:rPr>
          <w:spacing w:val="16"/>
          <w:w w:val="105"/>
        </w:rPr>
        <w:t> </w:t>
      </w:r>
      <w:r>
        <w:rPr>
          <w:w w:val="105"/>
        </w:rPr>
        <w:t>actual-based</w:t>
      </w:r>
      <w:r>
        <w:rPr>
          <w:spacing w:val="16"/>
          <w:w w:val="105"/>
        </w:rPr>
        <w:t> </w:t>
      </w:r>
      <w:r>
        <w:rPr>
          <w:w w:val="105"/>
        </w:rPr>
        <w:t>global</w:t>
      </w:r>
      <w:r>
        <w:rPr>
          <w:spacing w:val="16"/>
          <w:w w:val="105"/>
        </w:rPr>
        <w:t> </w:t>
      </w:r>
      <w:r>
        <w:rPr>
          <w:w w:val="105"/>
        </w:rPr>
        <w:t>diversity</w:t>
      </w:r>
      <w:r>
        <w:rPr>
          <w:spacing w:val="16"/>
          <w:w w:val="105"/>
        </w:rPr>
        <w:t> </w:t>
      </w:r>
      <w:r>
        <w:rPr>
          <w:i/>
          <w:w w:val="105"/>
        </w:rPr>
        <w:t>E</w:t>
      </w:r>
      <w:r>
        <w:rPr>
          <w:i/>
          <w:w w:val="105"/>
          <w:vertAlign w:val="subscript"/>
        </w:rPr>
        <w:t>actual</w:t>
      </w:r>
      <w:r>
        <w:rPr>
          <w:i/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feature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acquire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network’s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influence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IF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subscript"/>
        </w:rPr>
        <w:t>actual</w:t>
      </w:r>
      <w:r>
        <w:rPr>
          <w:w w:val="105"/>
          <w:vertAlign w:val="baseline"/>
        </w:rPr>
        <w:t>.</w:t>
      </w:r>
    </w:p>
    <w:p>
      <w:pPr>
        <w:pStyle w:val="BodyText"/>
        <w:spacing w:line="232" w:lineRule="auto" w:before="1"/>
        <w:ind w:left="177" w:right="100" w:firstLine="239"/>
        <w:jc w:val="both"/>
      </w:pP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data-driven</w:t>
      </w:r>
      <w:r>
        <w:rPr>
          <w:spacing w:val="-4"/>
          <w:w w:val="105"/>
        </w:rPr>
        <w:t> </w:t>
      </w:r>
      <w:r>
        <w:rPr>
          <w:w w:val="105"/>
        </w:rPr>
        <w:t>approach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great</w:t>
      </w:r>
      <w:r>
        <w:rPr>
          <w:spacing w:val="-3"/>
          <w:w w:val="105"/>
        </w:rPr>
        <w:t> </w:t>
      </w:r>
      <w:r>
        <w:rPr>
          <w:w w:val="105"/>
        </w:rPr>
        <w:t>potential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directly</w:t>
      </w:r>
      <w:r>
        <w:rPr>
          <w:spacing w:val="-4"/>
          <w:w w:val="105"/>
        </w:rPr>
        <w:t> </w:t>
      </w:r>
      <w:r>
        <w:rPr>
          <w:w w:val="105"/>
        </w:rPr>
        <w:t>analyzing</w:t>
      </w:r>
      <w:r>
        <w:rPr>
          <w:spacing w:val="-3"/>
          <w:w w:val="105"/>
        </w:rPr>
        <w:t> </w:t>
      </w:r>
      <w:r>
        <w:rPr>
          <w:w w:val="105"/>
        </w:rPr>
        <w:t>actual</w:t>
      </w:r>
      <w:r>
        <w:rPr>
          <w:spacing w:val="-4"/>
          <w:w w:val="105"/>
        </w:rPr>
        <w:t> </w:t>
      </w:r>
      <w:r>
        <w:rPr>
          <w:w w:val="105"/>
        </w:rPr>
        <w:t>user</w:t>
      </w:r>
      <w:r>
        <w:rPr>
          <w:spacing w:val="-4"/>
          <w:w w:val="105"/>
        </w:rPr>
        <w:t> </w:t>
      </w:r>
      <w:r>
        <w:rPr>
          <w:w w:val="105"/>
        </w:rPr>
        <w:t>diffusion</w:t>
      </w:r>
      <w:r>
        <w:rPr>
          <w:spacing w:val="-4"/>
          <w:w w:val="105"/>
        </w:rPr>
        <w:t> </w:t>
      </w:r>
      <w:r>
        <w:rPr>
          <w:w w:val="105"/>
        </w:rPr>
        <w:t>process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obtaining</w:t>
      </w:r>
      <w:r>
        <w:rPr>
          <w:spacing w:val="-4"/>
          <w:w w:val="105"/>
        </w:rPr>
        <w:t> </w:t>
      </w:r>
      <w:r>
        <w:rPr>
          <w:w w:val="105"/>
        </w:rPr>
        <w:t>node</w:t>
      </w:r>
      <w:r>
        <w:rPr>
          <w:spacing w:val="-39"/>
          <w:w w:val="105"/>
        </w:rPr>
        <w:t> </w:t>
      </w:r>
      <w:r>
        <w:rPr>
          <w:w w:val="110"/>
        </w:rPr>
        <w:t>influence</w:t>
      </w:r>
      <w:r>
        <w:rPr>
          <w:spacing w:val="-11"/>
          <w:w w:val="110"/>
        </w:rPr>
        <w:t> </w:t>
      </w:r>
      <w:r>
        <w:rPr>
          <w:w w:val="110"/>
        </w:rPr>
        <w:t>values,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opposed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theoretical</w:t>
      </w:r>
      <w:r>
        <w:rPr>
          <w:spacing w:val="-10"/>
          <w:w w:val="110"/>
        </w:rPr>
        <w:t> </w:t>
      </w:r>
      <w:r>
        <w:rPr>
          <w:w w:val="110"/>
        </w:rPr>
        <w:t>SIR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SIS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analyze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spreading</w:t>
      </w:r>
      <w:r>
        <w:rPr>
          <w:spacing w:val="-9"/>
          <w:w w:val="110"/>
        </w:rPr>
        <w:t> </w:t>
      </w:r>
      <w:r>
        <w:rPr>
          <w:w w:val="110"/>
        </w:rPr>
        <w:t>ability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nodes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network.</w:t>
      </w:r>
      <w:r>
        <w:rPr>
          <w:spacing w:val="-41"/>
          <w:w w:val="110"/>
        </w:rPr>
        <w:t> </w:t>
      </w:r>
      <w:r>
        <w:rPr>
          <w:w w:val="105"/>
        </w:rPr>
        <w:t>However, in cases involving a network topology structure and partial user data, a topology-based approach and theoretical</w:t>
      </w:r>
      <w:r>
        <w:rPr>
          <w:spacing w:val="1"/>
          <w:w w:val="105"/>
        </w:rPr>
        <w:t> </w:t>
      </w:r>
      <w:r>
        <w:rPr>
          <w:w w:val="110"/>
        </w:rPr>
        <w:t>epidemic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useful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analyzing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influential</w:t>
      </w:r>
      <w:r>
        <w:rPr>
          <w:spacing w:val="-9"/>
          <w:w w:val="110"/>
        </w:rPr>
        <w:t> </w:t>
      </w:r>
      <w:r>
        <w:rPr>
          <w:w w:val="110"/>
        </w:rPr>
        <w:t>spreaders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complex</w:t>
      </w:r>
      <w:r>
        <w:rPr>
          <w:spacing w:val="-9"/>
          <w:w w:val="110"/>
        </w:rPr>
        <w:t> </w:t>
      </w:r>
      <w:r>
        <w:rPr>
          <w:w w:val="110"/>
        </w:rPr>
        <w:t>social</w:t>
      </w:r>
      <w:r>
        <w:rPr>
          <w:spacing w:val="-9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before="11"/>
        <w:rPr>
          <w:sz w:val="19"/>
        </w:rPr>
      </w:pPr>
    </w:p>
    <w:p>
      <w:pPr>
        <w:pStyle w:val="Heading1"/>
        <w:numPr>
          <w:ilvl w:val="0"/>
          <w:numId w:val="2"/>
        </w:numPr>
        <w:tabs>
          <w:tab w:pos="400" w:val="left" w:leader="none"/>
        </w:tabs>
        <w:spacing w:line="240" w:lineRule="auto" w:before="0" w:after="0"/>
        <w:ind w:left="399" w:right="0" w:hanging="223"/>
        <w:jc w:val="left"/>
      </w:pPr>
      <w:bookmarkStart w:name="Conclusion" w:id="22"/>
      <w:bookmarkEnd w:id="22"/>
      <w:r>
        <w:rPr>
          <w:b w:val="0"/>
        </w:rPr>
      </w:r>
      <w:bookmarkStart w:name="Conclusion" w:id="23"/>
      <w:bookmarkEnd w:id="23"/>
      <w:r>
        <w:rPr>
          <w:w w:val="110"/>
        </w:rPr>
        <w:t>Conclusion</w:t>
      </w:r>
    </w:p>
    <w:p>
      <w:pPr>
        <w:pStyle w:val="BodyText"/>
        <w:spacing w:before="10"/>
        <w:rPr>
          <w:rFonts w:ascii="Cambria"/>
          <w:b/>
          <w:sz w:val="18"/>
        </w:rPr>
      </w:pPr>
    </w:p>
    <w:p>
      <w:pPr>
        <w:pStyle w:val="BodyText"/>
        <w:spacing w:line="232" w:lineRule="auto"/>
        <w:ind w:left="177" w:right="100" w:firstLine="239"/>
        <w:jc w:val="both"/>
      </w:pP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6"/>
          <w:w w:val="105"/>
        </w:rPr>
        <w:t> </w:t>
      </w:r>
      <w:r>
        <w:rPr>
          <w:w w:val="105"/>
        </w:rPr>
        <w:t>paper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described</w:t>
      </w:r>
      <w:r>
        <w:rPr>
          <w:spacing w:val="6"/>
          <w:w w:val="105"/>
        </w:rPr>
        <w:t> </w:t>
      </w:r>
      <w:r>
        <w:rPr>
          <w:w w:val="105"/>
        </w:rPr>
        <w:t>our</w:t>
      </w:r>
      <w:r>
        <w:rPr>
          <w:spacing w:val="6"/>
          <w:w w:val="105"/>
        </w:rPr>
        <w:t> </w:t>
      </w:r>
      <w:r>
        <w:rPr>
          <w:w w:val="105"/>
        </w:rPr>
        <w:t>proposal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two-step</w:t>
      </w:r>
      <w:r>
        <w:rPr>
          <w:spacing w:val="6"/>
          <w:w w:val="105"/>
        </w:rPr>
        <w:t> </w:t>
      </w:r>
      <w:r>
        <w:rPr>
          <w:w w:val="105"/>
        </w:rPr>
        <w:t>framework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calculating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influence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network</w:t>
      </w:r>
      <w:r>
        <w:rPr>
          <w:spacing w:val="6"/>
          <w:w w:val="105"/>
        </w:rPr>
        <w:t> </w:t>
      </w:r>
      <w:r>
        <w:rPr>
          <w:w w:val="105"/>
        </w:rPr>
        <w:t>nodes.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step</w:t>
      </w:r>
      <w:r>
        <w:rPr>
          <w:spacing w:val="-39"/>
          <w:w w:val="105"/>
        </w:rPr>
        <w:t> </w:t>
      </w:r>
      <w:r>
        <w:rPr>
          <w:w w:val="105"/>
        </w:rPr>
        <w:t>1,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global</w:t>
      </w:r>
      <w:r>
        <w:rPr>
          <w:spacing w:val="10"/>
          <w:w w:val="105"/>
        </w:rPr>
        <w:t> </w:t>
      </w:r>
      <w:r>
        <w:rPr>
          <w:w w:val="105"/>
        </w:rPr>
        <w:t>algorithm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used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analyze</w:t>
      </w:r>
      <w:r>
        <w:rPr>
          <w:spacing w:val="10"/>
          <w:w w:val="105"/>
        </w:rPr>
        <w:t> </w:t>
      </w:r>
      <w:r>
        <w:rPr>
          <w:w w:val="105"/>
        </w:rPr>
        <w:t>global</w:t>
      </w:r>
      <w:r>
        <w:rPr>
          <w:spacing w:val="11"/>
          <w:w w:val="105"/>
        </w:rPr>
        <w:t> </w:t>
      </w:r>
      <w:r>
        <w:rPr>
          <w:w w:val="105"/>
        </w:rPr>
        <w:t>node</w:t>
      </w:r>
      <w:r>
        <w:rPr>
          <w:spacing w:val="10"/>
          <w:w w:val="105"/>
        </w:rPr>
        <w:t> </w:t>
      </w:r>
      <w:r>
        <w:rPr>
          <w:w w:val="105"/>
        </w:rPr>
        <w:t>information,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entropy</w:t>
      </w:r>
      <w:r>
        <w:rPr>
          <w:spacing w:val="10"/>
          <w:w w:val="105"/>
        </w:rPr>
        <w:t> </w:t>
      </w:r>
      <w:r>
        <w:rPr>
          <w:w w:val="105"/>
        </w:rPr>
        <w:t>concept</w:t>
      </w:r>
      <w:r>
        <w:rPr>
          <w:spacing w:val="11"/>
          <w:w w:val="105"/>
        </w:rPr>
        <w:t> </w:t>
      </w:r>
      <w:r>
        <w:rPr>
          <w:w w:val="105"/>
        </w:rPr>
        <w:t>from</w:t>
      </w:r>
      <w:r>
        <w:rPr>
          <w:spacing w:val="10"/>
          <w:w w:val="105"/>
        </w:rPr>
        <w:t> </w:t>
      </w:r>
      <w:r>
        <w:rPr>
          <w:w w:val="105"/>
        </w:rPr>
        <w:t>information</w:t>
      </w:r>
      <w:r>
        <w:rPr>
          <w:spacing w:val="10"/>
          <w:w w:val="105"/>
        </w:rPr>
        <w:t> </w:t>
      </w:r>
      <w:r>
        <w:rPr>
          <w:w w:val="105"/>
        </w:rPr>
        <w:t>theory</w:t>
      </w:r>
      <w:r>
        <w:rPr>
          <w:spacing w:val="11"/>
          <w:w w:val="105"/>
        </w:rPr>
        <w:t> </w:t>
      </w:r>
      <w:r>
        <w:rPr>
          <w:w w:val="105"/>
        </w:rPr>
        <w:t>used</w:t>
      </w:r>
      <w:r>
        <w:rPr>
          <w:spacing w:val="-40"/>
          <w:w w:val="105"/>
        </w:rPr>
        <w:t> </w:t>
      </w:r>
      <w:r>
        <w:rPr>
          <w:w w:val="105"/>
        </w:rPr>
        <w:t>to assist in measuring node global diversity. Affected global network layers could be identified using </w:t>
      </w:r>
      <w:r>
        <w:rPr>
          <w:i/>
          <w:w w:val="105"/>
        </w:rPr>
        <w:t>k</w:t>
      </w:r>
      <w:r>
        <w:rPr>
          <w:w w:val="105"/>
        </w:rPr>
        <w:t>-shell entropy. In step</w:t>
      </w:r>
      <w:r>
        <w:rPr>
          <w:spacing w:val="1"/>
          <w:w w:val="105"/>
        </w:rPr>
        <w:t> </w:t>
      </w:r>
      <w:r>
        <w:rPr>
          <w:w w:val="110"/>
        </w:rPr>
        <w:t>2,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degree</w:t>
      </w:r>
      <w:r>
        <w:rPr>
          <w:spacing w:val="-9"/>
          <w:w w:val="110"/>
        </w:rPr>
        <w:t> </w:t>
      </w:r>
      <w:r>
        <w:rPr>
          <w:w w:val="110"/>
        </w:rPr>
        <w:t>centralities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nodes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neighbors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considered</w:t>
      </w:r>
      <w:r>
        <w:rPr>
          <w:spacing w:val="-10"/>
          <w:w w:val="110"/>
        </w:rPr>
        <w:t> </w:t>
      </w:r>
      <w:r>
        <w:rPr>
          <w:w w:val="110"/>
        </w:rPr>
        <w:t>simultaneously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order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maintain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41"/>
          <w:w w:val="110"/>
        </w:rPr>
        <w:t> </w:t>
      </w:r>
      <w:r>
        <w:rPr>
          <w:w w:val="105"/>
        </w:rPr>
        <w:t>affected neighbors in the local layer of a complex network. In the final step, global diversity and local features were combined</w:t>
      </w:r>
      <w:r>
        <w:rPr>
          <w:spacing w:val="-39"/>
          <w:w w:val="105"/>
        </w:rPr>
        <w:t> </w:t>
      </w:r>
      <w:r>
        <w:rPr>
          <w:w w:val="105"/>
        </w:rPr>
        <w:t>to determine the influence of nodes in the network. Our experimental results indicate that the proposed method performed</w:t>
      </w:r>
      <w:r>
        <w:rPr>
          <w:spacing w:val="1"/>
          <w:w w:val="105"/>
        </w:rPr>
        <w:t> </w:t>
      </w:r>
      <w:r>
        <w:rPr>
          <w:w w:val="105"/>
        </w:rPr>
        <w:t>well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maintained</w:t>
      </w:r>
      <w:r>
        <w:rPr>
          <w:spacing w:val="-3"/>
          <w:w w:val="105"/>
        </w:rPr>
        <w:t> </w:t>
      </w:r>
      <w:r>
        <w:rPr>
          <w:w w:val="105"/>
        </w:rPr>
        <w:t>stability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leading</w:t>
      </w:r>
      <w:r>
        <w:rPr>
          <w:spacing w:val="-3"/>
          <w:w w:val="105"/>
        </w:rPr>
        <w:t> </w:t>
      </w:r>
      <w:r>
        <w:rPr>
          <w:w w:val="105"/>
        </w:rPr>
        <w:t>groups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different</w:t>
      </w:r>
      <w:r>
        <w:rPr>
          <w:spacing w:val="-3"/>
          <w:w w:val="105"/>
        </w:rPr>
        <w:t> </w:t>
      </w:r>
      <w:r>
        <w:rPr>
          <w:w w:val="105"/>
        </w:rPr>
        <w:t>network</w:t>
      </w:r>
      <w:r>
        <w:rPr>
          <w:spacing w:val="-3"/>
          <w:w w:val="105"/>
        </w:rPr>
        <w:t> </w:t>
      </w:r>
      <w:r>
        <w:rPr>
          <w:w w:val="105"/>
        </w:rPr>
        <w:t>datasets.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other</w:t>
      </w:r>
      <w:r>
        <w:rPr>
          <w:spacing w:val="-3"/>
          <w:w w:val="105"/>
        </w:rPr>
        <w:t> </w:t>
      </w:r>
      <w:r>
        <w:rPr>
          <w:w w:val="105"/>
        </w:rPr>
        <w:t>words,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3"/>
          <w:w w:val="105"/>
        </w:rPr>
        <w:t> </w:t>
      </w:r>
      <w:r>
        <w:rPr>
          <w:w w:val="105"/>
        </w:rPr>
        <w:t>method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capable</w:t>
      </w:r>
      <w:r>
        <w:rPr>
          <w:spacing w:val="-40"/>
          <w:w w:val="105"/>
        </w:rPr>
        <w:t> </w:t>
      </w:r>
      <w:r>
        <w:rPr>
          <w:w w:val="110"/>
        </w:rPr>
        <w:t>of identifying the most influential nodes as initial spreaders that disseminate information, ideas, or diseases in different</w:t>
      </w:r>
      <w:r>
        <w:rPr>
          <w:spacing w:val="1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32" w:lineRule="auto"/>
        <w:ind w:left="177" w:right="100" w:firstLine="239"/>
        <w:jc w:val="both"/>
      </w:pP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plans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add</w:t>
      </w:r>
      <w:r>
        <w:rPr>
          <w:spacing w:val="-10"/>
          <w:w w:val="110"/>
        </w:rPr>
        <w:t> </w:t>
      </w:r>
      <w:r>
        <w:rPr>
          <w:w w:val="110"/>
        </w:rPr>
        <w:t>considerable</w:t>
      </w:r>
      <w:r>
        <w:rPr>
          <w:spacing w:val="-9"/>
          <w:w w:val="110"/>
        </w:rPr>
        <w:t> </w:t>
      </w:r>
      <w:r>
        <w:rPr>
          <w:w w:val="110"/>
        </w:rPr>
        <w:t>details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analysis,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introduce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sophisticated</w:t>
      </w:r>
      <w:r>
        <w:rPr>
          <w:spacing w:val="-10"/>
          <w:w w:val="110"/>
        </w:rPr>
        <w:t> </w:t>
      </w:r>
      <w:r>
        <w:rPr>
          <w:w w:val="110"/>
        </w:rPr>
        <w:t>method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evaluating</w:t>
      </w:r>
      <w:r>
        <w:rPr>
          <w:spacing w:val="-10"/>
          <w:w w:val="110"/>
        </w:rPr>
        <w:t> </w:t>
      </w:r>
      <w:r>
        <w:rPr>
          <w:w w:val="110"/>
        </w:rPr>
        <w:t>spreading</w:t>
      </w:r>
      <w:r>
        <w:rPr>
          <w:spacing w:val="-41"/>
          <w:w w:val="110"/>
        </w:rPr>
        <w:t> </w:t>
      </w:r>
      <w:r>
        <w:rPr>
          <w:w w:val="110"/>
        </w:rPr>
        <w:t>ability,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clarify</w:t>
      </w:r>
      <w:r>
        <w:rPr>
          <w:spacing w:val="-3"/>
          <w:w w:val="110"/>
        </w:rPr>
        <w:t> </w:t>
      </w:r>
      <w:r>
        <w:rPr>
          <w:w w:val="110"/>
        </w:rPr>
        <w:t>how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affected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structure.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example,</w:t>
      </w:r>
      <w:r>
        <w:rPr>
          <w:spacing w:val="-3"/>
          <w:w w:val="110"/>
        </w:rPr>
        <w:t> </w:t>
      </w:r>
      <w:r>
        <w:rPr>
          <w:w w:val="110"/>
        </w:rPr>
        <w:t>global</w:t>
      </w:r>
      <w:r>
        <w:rPr>
          <w:spacing w:val="-2"/>
          <w:w w:val="110"/>
        </w:rPr>
        <w:t> </w:t>
      </w:r>
      <w:r>
        <w:rPr>
          <w:w w:val="110"/>
        </w:rPr>
        <w:t>algorithms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2"/>
          <w:w w:val="110"/>
        </w:rPr>
        <w:t> </w:t>
      </w:r>
      <w:r>
        <w:rPr>
          <w:spacing w:val="-1"/>
          <w:w w:val="110"/>
        </w:rPr>
        <w:t>community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analyze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obtain</w:t>
      </w:r>
      <w:r>
        <w:rPr>
          <w:spacing w:val="-10"/>
          <w:w w:val="110"/>
        </w:rPr>
        <w:t> </w:t>
      </w:r>
      <w:r>
        <w:rPr>
          <w:w w:val="110"/>
        </w:rPr>
        <w:t>global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community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structures,</w:t>
      </w:r>
      <w:r>
        <w:rPr>
          <w:spacing w:val="-42"/>
          <w:w w:val="110"/>
        </w:rPr>
        <w:t> </w:t>
      </w:r>
      <w:r>
        <w:rPr>
          <w:w w:val="105"/>
        </w:rPr>
        <w:t>and to determine how factors such as position and node role [</w:t>
      </w:r>
      <w:hyperlink w:history="true" w:anchor="_bookmark41">
        <w:r>
          <w:rPr>
            <w:color w:val="0080AC"/>
            <w:w w:val="105"/>
          </w:rPr>
          <w:t>35</w:t>
        </w:r>
      </w:hyperlink>
      <w:r>
        <w:rPr>
          <w:w w:val="105"/>
        </w:rPr>
        <w:t>] affect the degree to which spreaders distribute information</w:t>
      </w:r>
      <w:r>
        <w:rPr>
          <w:spacing w:val="1"/>
          <w:w w:val="105"/>
        </w:rPr>
        <w:t> </w:t>
      </w:r>
      <w:r>
        <w:rPr>
          <w:w w:val="110"/>
        </w:rPr>
        <w:t>or diseases throughout a complex network. We also plan to study strategies associated with multiple initial spreaders in</w:t>
      </w:r>
      <w:r>
        <w:rPr>
          <w:spacing w:val="-42"/>
          <w:w w:val="110"/>
        </w:rPr>
        <w:t> </w:t>
      </w:r>
      <w:r>
        <w:rPr>
          <w:w w:val="105"/>
        </w:rPr>
        <w:t>networks. Since overlapping infected areas for selected spreaders must be minimized [</w:t>
      </w:r>
      <w:hyperlink w:history="true" w:anchor="_bookmark13">
        <w:r>
          <w:rPr>
            <w:color w:val="0080AC"/>
            <w:w w:val="105"/>
          </w:rPr>
          <w:t>2</w:t>
        </w:r>
      </w:hyperlink>
      <w:r>
        <w:rPr>
          <w:w w:val="105"/>
        </w:rPr>
        <w:t>], a multiple initial spreader scenario</w:t>
      </w:r>
      <w:r>
        <w:rPr>
          <w:spacing w:val="1"/>
          <w:w w:val="105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either</w:t>
      </w:r>
      <w:r>
        <w:rPr>
          <w:spacing w:val="-4"/>
          <w:w w:val="110"/>
        </w:rPr>
        <w:t> </w:t>
      </w:r>
      <w:r>
        <w:rPr>
          <w:w w:val="110"/>
        </w:rPr>
        <w:t>accelerate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hinder</w:t>
      </w:r>
      <w:r>
        <w:rPr>
          <w:spacing w:val="-4"/>
          <w:w w:val="110"/>
        </w:rPr>
        <w:t> </w:t>
      </w:r>
      <w:r>
        <w:rPr>
          <w:w w:val="110"/>
        </w:rPr>
        <w:t>spreading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before="9"/>
        <w:rPr>
          <w:sz w:val="19"/>
        </w:rPr>
      </w:pPr>
    </w:p>
    <w:p>
      <w:pPr>
        <w:pStyle w:val="Heading1"/>
        <w:ind w:left="177" w:firstLine="0"/>
      </w:pPr>
      <w:bookmarkStart w:name="Acknowledgments" w:id="24"/>
      <w:bookmarkEnd w:id="24"/>
      <w:r>
        <w:rPr>
          <w:b w:val="0"/>
        </w:rPr>
      </w:r>
      <w:r>
        <w:rPr>
          <w:w w:val="110"/>
        </w:rPr>
        <w:t>Acknowledgments</w:t>
      </w:r>
    </w:p>
    <w:p>
      <w:pPr>
        <w:pStyle w:val="BodyText"/>
        <w:spacing w:before="11"/>
        <w:rPr>
          <w:rFonts w:ascii="Cambria"/>
          <w:b/>
          <w:sz w:val="18"/>
        </w:rPr>
      </w:pPr>
    </w:p>
    <w:p>
      <w:pPr>
        <w:pStyle w:val="BodyText"/>
        <w:spacing w:line="232" w:lineRule="auto"/>
        <w:ind w:left="177" w:right="100" w:firstLine="239"/>
        <w:jc w:val="both"/>
      </w:pPr>
      <w:r>
        <w:rPr>
          <w:w w:val="105"/>
        </w:rPr>
        <w:t>The work was supported in part by a Grant from the Republic of China National Science Council (MOST-103-2221-E-182-</w:t>
      </w:r>
      <w:r>
        <w:rPr>
          <w:spacing w:val="1"/>
          <w:w w:val="105"/>
        </w:rPr>
        <w:t> </w:t>
      </w:r>
      <w:r>
        <w:rPr>
          <w:w w:val="105"/>
        </w:rPr>
        <w:t>052). The work was supported in part by the High Speed Intelligent Communication (HSIC) Research Center, Chang Gung</w:t>
      </w:r>
      <w:r>
        <w:rPr>
          <w:spacing w:val="1"/>
          <w:w w:val="105"/>
        </w:rPr>
        <w:t> </w:t>
      </w:r>
      <w:r>
        <w:rPr>
          <w:w w:val="110"/>
        </w:rPr>
        <w:t>University,</w:t>
      </w:r>
      <w:r>
        <w:rPr>
          <w:spacing w:val="-4"/>
          <w:w w:val="110"/>
        </w:rPr>
        <w:t> </w:t>
      </w:r>
      <w:r>
        <w:rPr>
          <w:w w:val="110"/>
        </w:rPr>
        <w:t>Taiwan.</w:t>
      </w:r>
    </w:p>
    <w:p>
      <w:pPr>
        <w:pStyle w:val="BodyText"/>
        <w:spacing w:before="11"/>
        <w:rPr>
          <w:sz w:val="19"/>
        </w:rPr>
      </w:pPr>
    </w:p>
    <w:p>
      <w:pPr>
        <w:pStyle w:val="Heading1"/>
        <w:ind w:left="177" w:firstLine="0"/>
      </w:pPr>
      <w:bookmarkStart w:name="References" w:id="25"/>
      <w:bookmarkEnd w:id="25"/>
      <w:r>
        <w:rPr>
          <w:b w:val="0"/>
        </w:rPr>
      </w:r>
      <w:r>
        <w:rPr>
          <w:w w:val="105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18" w:lineRule="auto" w:before="210" w:after="0"/>
        <w:ind w:left="496" w:right="100" w:hanging="243"/>
        <w:jc w:val="left"/>
        <w:rPr>
          <w:sz w:val="13"/>
        </w:rPr>
      </w:pPr>
      <w:bookmarkStart w:name="_bookmark12" w:id="26"/>
      <w:bookmarkEnd w:id="26"/>
      <w:r>
        <w:rPr/>
      </w:r>
      <w:bookmarkStart w:name="_bookmark12" w:id="27"/>
      <w:bookmarkEnd w:id="27"/>
      <w:r>
        <w:rPr>
          <w:color w:val="0080AC"/>
          <w:w w:val="105"/>
          <w:sz w:val="13"/>
        </w:rPr>
        <w:t>S.</w:t>
      </w:r>
      <w:r>
        <w:rPr>
          <w:color w:val="0080AC"/>
          <w:spacing w:val="1"/>
          <w:w w:val="105"/>
          <w:sz w:val="13"/>
        </w:rPr>
        <w:t> </w:t>
      </w:r>
      <w:hyperlink r:id="rId26">
        <w:r>
          <w:rPr>
            <w:color w:val="0080AC"/>
            <w:w w:val="105"/>
            <w:sz w:val="13"/>
          </w:rPr>
          <w:t>Carmi,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Havlin,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Kirkpatrick,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Y.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Shavitt,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Shir,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model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of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Internet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topology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using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i/>
            <w:color w:val="0080AC"/>
            <w:w w:val="105"/>
            <w:sz w:val="13"/>
          </w:rPr>
          <w:t>k</w:t>
        </w:r>
        <w:r>
          <w:rPr>
            <w:color w:val="0080AC"/>
            <w:w w:val="105"/>
            <w:sz w:val="13"/>
          </w:rPr>
          <w:t>-shell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decomposition,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Proc.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Natl.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Acad.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Sci.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104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(27)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(2007)</w:t>
        </w:r>
      </w:hyperlink>
      <w:r>
        <w:rPr>
          <w:color w:val="0080AC"/>
          <w:spacing w:val="-31"/>
          <w:w w:val="105"/>
          <w:sz w:val="13"/>
        </w:rPr>
        <w:t> </w:t>
      </w:r>
      <w:bookmarkStart w:name="_bookmark13" w:id="28"/>
      <w:bookmarkEnd w:id="28"/>
      <w:r>
        <w:rPr>
          <w:color w:val="0080AC"/>
          <w:w w:val="105"/>
          <w:sz w:val="13"/>
        </w:rPr>
        <w:t>11150–11154.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30" w:lineRule="exact" w:before="0" w:after="0"/>
        <w:ind w:left="496" w:right="0" w:hanging="243"/>
        <w:jc w:val="left"/>
        <w:rPr>
          <w:sz w:val="13"/>
        </w:rPr>
      </w:pPr>
      <w:r>
        <w:rPr>
          <w:color w:val="0080AC"/>
          <w:sz w:val="13"/>
        </w:rPr>
        <w:t>M.</w:t>
      </w:r>
      <w:r>
        <w:rPr>
          <w:color w:val="0080AC"/>
          <w:spacing w:val="7"/>
          <w:sz w:val="13"/>
        </w:rPr>
        <w:t> </w:t>
      </w:r>
      <w:hyperlink r:id="rId27">
        <w:r>
          <w:rPr>
            <w:color w:val="0080AC"/>
            <w:sz w:val="13"/>
          </w:rPr>
          <w:t>Kitsak,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L.K.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Gallos,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S.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Havlin,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F.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Liljeros,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L.</w:t>
        </w:r>
        <w:r>
          <w:rPr>
            <w:color w:val="0080AC"/>
            <w:spacing w:val="8"/>
            <w:sz w:val="13"/>
          </w:rPr>
          <w:t> </w:t>
        </w:r>
        <w:r>
          <w:rPr>
            <w:color w:val="0080AC"/>
            <w:sz w:val="13"/>
          </w:rPr>
          <w:t>Muchnik,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H.E.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Stanley,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H.A.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Makse,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Identification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of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influential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spreaders</w:t>
        </w:r>
        <w:r>
          <w:rPr>
            <w:color w:val="0080AC"/>
            <w:spacing w:val="8"/>
            <w:sz w:val="13"/>
          </w:rPr>
          <w:t> </w:t>
        </w:r>
        <w:r>
          <w:rPr>
            <w:color w:val="0080AC"/>
            <w:sz w:val="13"/>
          </w:rPr>
          <w:t>in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complex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networks,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Nat.</w:t>
        </w:r>
        <w:r>
          <w:rPr>
            <w:color w:val="0080AC"/>
            <w:spacing w:val="7"/>
            <w:sz w:val="13"/>
          </w:rPr>
          <w:t> </w:t>
        </w:r>
        <w:r>
          <w:rPr>
            <w:color w:val="0080AC"/>
            <w:sz w:val="13"/>
          </w:rPr>
          <w:t>Phys.</w:t>
        </w:r>
      </w:hyperlink>
    </w:p>
    <w:p>
      <w:pPr>
        <w:spacing w:line="160" w:lineRule="exact" w:before="0"/>
        <w:ind w:left="496" w:right="0" w:firstLine="0"/>
        <w:jc w:val="left"/>
        <w:rPr>
          <w:sz w:val="13"/>
        </w:rPr>
      </w:pPr>
      <w:bookmarkStart w:name="_bookmark14" w:id="29"/>
      <w:bookmarkEnd w:id="29"/>
      <w:r>
        <w:rPr/>
      </w:r>
      <w:r>
        <w:rPr>
          <w:color w:val="0080AC"/>
          <w:w w:val="115"/>
          <w:sz w:val="13"/>
        </w:rPr>
        <w:t>6</w:t>
      </w:r>
      <w:r>
        <w:rPr>
          <w:color w:val="0080AC"/>
          <w:spacing w:val="1"/>
          <w:w w:val="115"/>
          <w:sz w:val="13"/>
        </w:rPr>
        <w:t> </w:t>
      </w:r>
      <w:r>
        <w:rPr>
          <w:color w:val="0080AC"/>
          <w:w w:val="115"/>
          <w:sz w:val="13"/>
        </w:rPr>
        <w:t>(11)</w:t>
      </w:r>
      <w:r>
        <w:rPr>
          <w:color w:val="0080AC"/>
          <w:spacing w:val="2"/>
          <w:w w:val="115"/>
          <w:sz w:val="13"/>
        </w:rPr>
        <w:t> </w:t>
      </w:r>
      <w:hyperlink r:id="rId27">
        <w:r>
          <w:rPr>
            <w:color w:val="0080AC"/>
            <w:w w:val="115"/>
            <w:sz w:val="13"/>
          </w:rPr>
          <w:t>(2010)</w:t>
        </w:r>
        <w:r>
          <w:rPr>
            <w:color w:val="0080AC"/>
            <w:spacing w:val="1"/>
            <w:w w:val="115"/>
            <w:sz w:val="13"/>
          </w:rPr>
          <w:t> </w:t>
        </w:r>
        <w:r>
          <w:rPr>
            <w:color w:val="0080AC"/>
            <w:w w:val="115"/>
            <w:sz w:val="13"/>
          </w:rPr>
          <w:t>888–893.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0" w:lineRule="exact" w:before="0" w:after="0"/>
        <w:ind w:left="496" w:right="0" w:hanging="243"/>
        <w:jc w:val="left"/>
        <w:rPr>
          <w:sz w:val="13"/>
        </w:rPr>
      </w:pPr>
      <w:r>
        <w:rPr>
          <w:color w:val="0080AC"/>
          <w:w w:val="105"/>
          <w:sz w:val="13"/>
        </w:rPr>
        <w:t>B.</w:t>
      </w:r>
      <w:r>
        <w:rPr>
          <w:color w:val="0080AC"/>
          <w:spacing w:val="1"/>
          <w:w w:val="105"/>
          <w:sz w:val="13"/>
        </w:rPr>
        <w:t> </w:t>
      </w:r>
      <w:r>
        <w:rPr>
          <w:color w:val="0080AC"/>
          <w:w w:val="105"/>
          <w:sz w:val="13"/>
        </w:rPr>
        <w:t>Hou,</w:t>
      </w:r>
      <w:r>
        <w:rPr>
          <w:color w:val="0080AC"/>
          <w:spacing w:val="2"/>
          <w:w w:val="105"/>
          <w:sz w:val="13"/>
        </w:rPr>
        <w:t> </w:t>
      </w:r>
      <w:hyperlink r:id="rId28">
        <w:r>
          <w:rPr>
            <w:color w:val="0080AC"/>
            <w:w w:val="105"/>
            <w:sz w:val="13"/>
          </w:rPr>
          <w:t>Y.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Yao,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Liao,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Identifying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all-around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nodes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for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spreading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dynamics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Physica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391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(15)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(2012)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4012–4017.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0" w:lineRule="exact" w:before="0" w:after="0"/>
        <w:ind w:left="496" w:right="0" w:hanging="243"/>
        <w:jc w:val="left"/>
        <w:rPr>
          <w:sz w:val="13"/>
        </w:rPr>
      </w:pPr>
      <w:bookmarkStart w:name="_bookmark15" w:id="30"/>
      <w:bookmarkEnd w:id="30"/>
      <w:r>
        <w:rPr/>
      </w:r>
      <w:bookmarkStart w:name="_bookmark15" w:id="31"/>
      <w:bookmarkEnd w:id="31"/>
      <w:r>
        <w:rPr>
          <w:color w:val="0080AC"/>
          <w:w w:val="105"/>
          <w:sz w:val="13"/>
        </w:rPr>
        <w:t>D.</w:t>
      </w:r>
      <w:r>
        <w:rPr>
          <w:color w:val="0080AC"/>
          <w:spacing w:val="-3"/>
          <w:w w:val="105"/>
          <w:sz w:val="13"/>
        </w:rPr>
        <w:t> </w:t>
      </w:r>
      <w:hyperlink r:id="rId29">
        <w:r>
          <w:rPr>
            <w:color w:val="0080AC"/>
            <w:w w:val="105"/>
            <w:sz w:val="13"/>
          </w:rPr>
          <w:t>Chen,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Lü,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M.-S.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Shang,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Y.C.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Zhang,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Zhou,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Identifying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influential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nodes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Physica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391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(4)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(2012)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1777–1787.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0" w:lineRule="exact" w:before="0" w:after="0"/>
        <w:ind w:left="496" w:right="0" w:hanging="243"/>
        <w:jc w:val="left"/>
        <w:rPr>
          <w:sz w:val="13"/>
        </w:rPr>
      </w:pPr>
      <w:bookmarkStart w:name="_bookmark16" w:id="32"/>
      <w:bookmarkEnd w:id="32"/>
      <w:r>
        <w:rPr/>
      </w:r>
      <w:bookmarkStart w:name="_bookmark16" w:id="33"/>
      <w:bookmarkEnd w:id="33"/>
      <w:r>
        <w:rPr>
          <w:color w:val="0080AC"/>
          <w:w w:val="105"/>
          <w:sz w:val="13"/>
        </w:rPr>
        <w:t>X.</w:t>
      </w:r>
      <w:r>
        <w:rPr>
          <w:color w:val="0080AC"/>
          <w:spacing w:val="-5"/>
          <w:w w:val="105"/>
          <w:sz w:val="13"/>
        </w:rPr>
        <w:t> </w:t>
      </w:r>
      <w:hyperlink r:id="rId30">
        <w:r>
          <w:rPr>
            <w:color w:val="0080AC"/>
            <w:w w:val="105"/>
            <w:sz w:val="13"/>
          </w:rPr>
          <w:t>Zhang,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Zhu,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Q.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Wang,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H.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Zhao,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Identifying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influential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nodes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with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community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structure,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Knowl.-Based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Syst.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42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(2013)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74–84.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0" w:lineRule="exact" w:before="0" w:after="0"/>
        <w:ind w:left="496" w:right="0" w:hanging="243"/>
        <w:jc w:val="left"/>
        <w:rPr>
          <w:sz w:val="13"/>
        </w:rPr>
      </w:pPr>
      <w:bookmarkStart w:name="_bookmark17" w:id="34"/>
      <w:bookmarkEnd w:id="34"/>
      <w:r>
        <w:rPr/>
      </w:r>
      <w:bookmarkStart w:name="_bookmark17" w:id="35"/>
      <w:bookmarkEnd w:id="35"/>
      <w:r>
        <w:rPr>
          <w:color w:val="0080AC"/>
          <w:w w:val="105"/>
          <w:sz w:val="13"/>
        </w:rPr>
        <w:t>A.</w:t>
      </w:r>
      <w:r>
        <w:rPr>
          <w:color w:val="0080AC"/>
          <w:spacing w:val="1"/>
          <w:w w:val="105"/>
          <w:sz w:val="13"/>
        </w:rPr>
        <w:t> </w:t>
      </w:r>
      <w:hyperlink r:id="rId31">
        <w:r>
          <w:rPr>
            <w:color w:val="0080AC"/>
            <w:w w:val="105"/>
            <w:sz w:val="13"/>
          </w:rPr>
          <w:t>Zeng,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C.J.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Zhang,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Ranking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spreaders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by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decomposing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Lett.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377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(14)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(2013)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1031–1035.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18" w:lineRule="auto" w:before="5" w:after="0"/>
        <w:ind w:left="496" w:right="100" w:hanging="243"/>
        <w:jc w:val="left"/>
        <w:rPr>
          <w:sz w:val="13"/>
        </w:rPr>
      </w:pPr>
      <w:r>
        <w:rPr>
          <w:color w:val="0080AC"/>
          <w:w w:val="105"/>
          <w:sz w:val="13"/>
        </w:rPr>
        <w:t>S.</w:t>
      </w:r>
      <w:r>
        <w:rPr>
          <w:color w:val="0080AC"/>
          <w:spacing w:val="2"/>
          <w:w w:val="105"/>
          <w:sz w:val="13"/>
        </w:rPr>
        <w:t> </w:t>
      </w:r>
      <w:r>
        <w:rPr>
          <w:color w:val="0080AC"/>
          <w:w w:val="105"/>
          <w:sz w:val="13"/>
        </w:rPr>
        <w:t>Gao,</w:t>
      </w:r>
      <w:r>
        <w:rPr>
          <w:color w:val="0080AC"/>
          <w:spacing w:val="2"/>
          <w:w w:val="105"/>
          <w:sz w:val="13"/>
        </w:rPr>
        <w:t> </w:t>
      </w:r>
      <w:hyperlink r:id="rId32"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Ma,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Z.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Chen,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G.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Wang,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C.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Xing,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Ranking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the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spreading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ability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of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nodes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based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on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local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structure,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Physica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403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(2014)</w:t>
        </w:r>
      </w:hyperlink>
      <w:r>
        <w:rPr>
          <w:color w:val="0080AC"/>
          <w:spacing w:val="-31"/>
          <w:w w:val="105"/>
          <w:sz w:val="13"/>
        </w:rPr>
        <w:t> </w:t>
      </w:r>
      <w:bookmarkStart w:name="_bookmark18" w:id="36"/>
      <w:bookmarkEnd w:id="36"/>
      <w:r>
        <w:rPr>
          <w:color w:val="0080AC"/>
          <w:w w:val="105"/>
          <w:sz w:val="13"/>
        </w:rPr>
        <w:t>130–147.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30" w:lineRule="exact" w:before="0" w:after="0"/>
        <w:ind w:left="496" w:right="0" w:hanging="243"/>
        <w:jc w:val="left"/>
        <w:rPr>
          <w:sz w:val="13"/>
        </w:rPr>
      </w:pPr>
      <w:r>
        <w:rPr>
          <w:color w:val="0080AC"/>
          <w:w w:val="105"/>
          <w:sz w:val="13"/>
        </w:rPr>
        <w:t>J.G.</w:t>
      </w:r>
      <w:r>
        <w:rPr>
          <w:color w:val="0080AC"/>
          <w:spacing w:val="1"/>
          <w:w w:val="105"/>
          <w:sz w:val="13"/>
        </w:rPr>
        <w:t> </w:t>
      </w:r>
      <w:hyperlink r:id="rId33">
        <w:r>
          <w:rPr>
            <w:color w:val="0080AC"/>
            <w:w w:val="105"/>
            <w:sz w:val="13"/>
          </w:rPr>
          <w:t>Liu,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Z.-M.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Ren,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Q.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Guo,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Ranking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the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spreading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influence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Physica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392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(18)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(2013)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4154–4159.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0" w:lineRule="exact" w:before="0" w:after="0"/>
        <w:ind w:left="496" w:right="0" w:hanging="243"/>
        <w:jc w:val="left"/>
        <w:rPr>
          <w:sz w:val="13"/>
        </w:rPr>
      </w:pPr>
      <w:bookmarkStart w:name="_bookmark19" w:id="37"/>
      <w:bookmarkEnd w:id="37"/>
      <w:r>
        <w:rPr/>
      </w:r>
      <w:bookmarkStart w:name="_bookmark19" w:id="38"/>
      <w:bookmarkEnd w:id="38"/>
      <w:r>
        <w:rPr>
          <w:color w:val="0080AC"/>
          <w:w w:val="105"/>
          <w:sz w:val="13"/>
        </w:rPr>
        <w:t>B.</w:t>
      </w:r>
      <w:r>
        <w:rPr>
          <w:color w:val="0080AC"/>
          <w:spacing w:val="-1"/>
          <w:w w:val="105"/>
          <w:sz w:val="13"/>
        </w:rPr>
        <w:t> </w:t>
      </w:r>
      <w:hyperlink r:id="rId34">
        <w:r>
          <w:rPr>
            <w:color w:val="0080AC"/>
            <w:w w:val="105"/>
            <w:sz w:val="13"/>
          </w:rPr>
          <w:t>Doerr,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M.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Fouz,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T.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Friedrich,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Why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rumors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quickly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social networks,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Commun.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ACM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55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(6)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(2012)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70–75.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0" w:lineRule="exact" w:before="0" w:after="0"/>
        <w:ind w:left="496" w:right="0" w:hanging="320"/>
        <w:jc w:val="left"/>
        <w:rPr>
          <w:sz w:val="13"/>
        </w:rPr>
      </w:pPr>
      <w:bookmarkStart w:name="_bookmark20" w:id="39"/>
      <w:bookmarkEnd w:id="39"/>
      <w:r>
        <w:rPr/>
      </w:r>
      <w:bookmarkStart w:name="_bookmark20" w:id="40"/>
      <w:bookmarkEnd w:id="40"/>
      <w:r>
        <w:rPr>
          <w:color w:val="0080AC"/>
          <w:w w:val="105"/>
          <w:sz w:val="13"/>
        </w:rPr>
        <w:t>N.A.</w:t>
      </w:r>
      <w:r>
        <w:rPr>
          <w:color w:val="0080AC"/>
          <w:w w:val="105"/>
          <w:sz w:val="13"/>
        </w:rPr>
        <w:t> </w:t>
      </w:r>
      <w:hyperlink r:id="rId35">
        <w:r>
          <w:rPr>
            <w:color w:val="0080AC"/>
            <w:w w:val="105"/>
            <w:sz w:val="13"/>
          </w:rPr>
          <w:t>Christakis,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J.H.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Fowler,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Social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sensors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for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early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detection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of contagious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outbreaks,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PLoS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One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5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(9)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(2010)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e12948.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0" w:lineRule="exact" w:before="0" w:after="0"/>
        <w:ind w:left="496" w:right="0" w:hanging="320"/>
        <w:jc w:val="left"/>
        <w:rPr>
          <w:sz w:val="13"/>
        </w:rPr>
      </w:pPr>
      <w:bookmarkStart w:name="_bookmark21" w:id="41"/>
      <w:bookmarkEnd w:id="41"/>
      <w:r>
        <w:rPr/>
      </w:r>
      <w:bookmarkStart w:name="_bookmark21" w:id="42"/>
      <w:bookmarkEnd w:id="42"/>
      <w:r>
        <w:rPr>
          <w:color w:val="0080AC"/>
          <w:w w:val="105"/>
          <w:sz w:val="13"/>
        </w:rPr>
        <w:t>M.</w:t>
      </w:r>
      <w:r>
        <w:rPr>
          <w:color w:val="0080AC"/>
          <w:spacing w:val="-5"/>
          <w:w w:val="105"/>
          <w:sz w:val="13"/>
        </w:rPr>
        <w:t> </w:t>
      </w:r>
      <w:hyperlink r:id="rId36">
        <w:r>
          <w:rPr>
            <w:color w:val="0080AC"/>
            <w:w w:val="105"/>
            <w:sz w:val="13"/>
          </w:rPr>
          <w:t>Newman,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Networks: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Introduction,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Oxford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University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Press,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2010.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0" w:lineRule="exact" w:before="0" w:after="0"/>
        <w:ind w:left="496" w:right="0" w:hanging="320"/>
        <w:jc w:val="left"/>
        <w:rPr>
          <w:sz w:val="13"/>
        </w:rPr>
      </w:pPr>
      <w:bookmarkStart w:name="_bookmark22" w:id="43"/>
      <w:bookmarkEnd w:id="43"/>
      <w:r>
        <w:rPr/>
      </w:r>
      <w:bookmarkStart w:name="_bookmark22" w:id="44"/>
      <w:bookmarkEnd w:id="44"/>
      <w:r>
        <w:rPr>
          <w:color w:val="0080AC"/>
          <w:w w:val="105"/>
          <w:sz w:val="13"/>
        </w:rPr>
        <w:t>M.G.</w:t>
      </w:r>
      <w:r>
        <w:rPr>
          <w:color w:val="0080AC"/>
          <w:spacing w:val="7"/>
          <w:w w:val="105"/>
          <w:sz w:val="13"/>
        </w:rPr>
        <w:t> </w:t>
      </w:r>
      <w:hyperlink r:id="rId37">
        <w:r>
          <w:rPr>
            <w:color w:val="0080AC"/>
            <w:w w:val="105"/>
            <w:sz w:val="13"/>
          </w:rPr>
          <w:t>Kendall,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new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measure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of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rank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correlation,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Biometrika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30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(1–2)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(1938)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81–93.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0" w:lineRule="exact" w:before="0" w:after="0"/>
        <w:ind w:left="496" w:right="0" w:hanging="320"/>
        <w:jc w:val="left"/>
        <w:rPr>
          <w:sz w:val="13"/>
        </w:rPr>
      </w:pPr>
      <w:bookmarkStart w:name="_bookmark23" w:id="45"/>
      <w:bookmarkEnd w:id="45"/>
      <w:r>
        <w:rPr/>
      </w:r>
      <w:bookmarkStart w:name="_bookmark23" w:id="46"/>
      <w:bookmarkEnd w:id="46"/>
      <w:r>
        <w:rPr>
          <w:color w:val="0080AC"/>
          <w:w w:val="105"/>
          <w:sz w:val="13"/>
        </w:rPr>
        <w:t>N.</w:t>
      </w:r>
      <w:r>
        <w:rPr>
          <w:color w:val="0080AC"/>
          <w:spacing w:val="7"/>
          <w:w w:val="105"/>
          <w:sz w:val="13"/>
        </w:rPr>
        <w:t> </w:t>
      </w:r>
      <w:hyperlink r:id="rId38">
        <w:r>
          <w:rPr>
            <w:color w:val="0080AC"/>
            <w:w w:val="105"/>
            <w:sz w:val="13"/>
          </w:rPr>
          <w:t>Eagle,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M.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Macy,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R.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Claxton,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diversity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and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economic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development,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Science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328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(5981)</w:t>
        </w:r>
        <w:r>
          <w:rPr>
            <w:color w:val="0080AC"/>
            <w:spacing w:val="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(2010)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1029–1031.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18" w:lineRule="auto" w:before="5" w:after="0"/>
        <w:ind w:left="496" w:right="100" w:hanging="320"/>
        <w:jc w:val="left"/>
        <w:rPr>
          <w:sz w:val="13"/>
        </w:rPr>
      </w:pPr>
      <w:r>
        <w:rPr>
          <w:w w:val="105"/>
          <w:sz w:val="13"/>
        </w:rPr>
        <w:t>J. Cranshaw, E. Toch, J. Hong, A. Kittur, N. Sadeh, Bridging the gap between physical location and online social networks, in: Proceedings of the 12th</w:t>
      </w:r>
      <w:r>
        <w:rPr>
          <w:spacing w:val="-32"/>
          <w:w w:val="105"/>
          <w:sz w:val="13"/>
        </w:rPr>
        <w:t> </w:t>
      </w:r>
      <w:bookmarkStart w:name="_bookmark24" w:id="47"/>
      <w:bookmarkEnd w:id="47"/>
      <w:r>
        <w:rPr>
          <w:w w:val="105"/>
          <w:sz w:val="13"/>
        </w:rPr>
        <w:t>ACM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International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Conference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on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Ubiquitous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Computing,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2010,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pp.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119–128.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18" w:lineRule="auto" w:before="0" w:after="0"/>
        <w:ind w:left="496" w:right="100" w:hanging="320"/>
        <w:jc w:val="left"/>
        <w:rPr>
          <w:sz w:val="13"/>
        </w:rPr>
      </w:pPr>
      <w:r>
        <w:rPr>
          <w:w w:val="105"/>
          <w:sz w:val="13"/>
        </w:rPr>
        <w:t>E.</w:t>
      </w:r>
      <w:r>
        <w:rPr>
          <w:spacing w:val="-6"/>
          <w:w w:val="105"/>
          <w:sz w:val="13"/>
        </w:rPr>
        <w:t> </w:t>
      </w:r>
      <w:r>
        <w:rPr>
          <w:w w:val="105"/>
          <w:sz w:val="13"/>
        </w:rPr>
        <w:t>Serin,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S.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Balcisoy,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Entropy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based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sensitivity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analysis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and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visualization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social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networks,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in: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2012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IEEE/ACM</w:t>
      </w:r>
      <w:r>
        <w:rPr>
          <w:spacing w:val="-6"/>
          <w:w w:val="105"/>
          <w:sz w:val="13"/>
        </w:rPr>
        <w:t> </w:t>
      </w:r>
      <w:r>
        <w:rPr>
          <w:w w:val="105"/>
          <w:sz w:val="13"/>
        </w:rPr>
        <w:t>International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Conference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on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Advances</w:t>
      </w:r>
      <w:r>
        <w:rPr>
          <w:spacing w:val="-31"/>
          <w:w w:val="105"/>
          <w:sz w:val="13"/>
        </w:rPr>
        <w:t> </w:t>
      </w:r>
      <w:bookmarkStart w:name="_bookmark25" w:id="48"/>
      <w:bookmarkEnd w:id="48"/>
      <w:r>
        <w:rPr>
          <w:w w:val="105"/>
          <w:sz w:val="13"/>
        </w:rPr>
        <w:t>in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Social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Networks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Analysis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and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Mining,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ASONAM,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2012,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pp.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1099–1104.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56" w:lineRule="exact" w:before="0" w:after="0"/>
        <w:ind w:left="496" w:right="0" w:hanging="320"/>
        <w:jc w:val="left"/>
        <w:rPr>
          <w:sz w:val="13"/>
        </w:rPr>
      </w:pPr>
      <w:bookmarkStart w:name="_bookmark26" w:id="49"/>
      <w:bookmarkEnd w:id="49"/>
      <w:r>
        <w:rPr/>
      </w:r>
      <w:bookmarkStart w:name="_bookmark26" w:id="50"/>
      <w:bookmarkEnd w:id="50"/>
      <w:r>
        <w:rPr>
          <w:color w:val="0080AC"/>
          <w:sz w:val="13"/>
        </w:rPr>
        <w:t>S.J.</w:t>
      </w:r>
      <w:r>
        <w:rPr>
          <w:color w:val="0080AC"/>
          <w:spacing w:val="15"/>
          <w:sz w:val="13"/>
        </w:rPr>
        <w:t> </w:t>
      </w:r>
      <w:hyperlink r:id="rId39">
        <w:r>
          <w:rPr>
            <w:color w:val="0080AC"/>
            <w:sz w:val="13"/>
          </w:rPr>
          <w:t>Russell,</w:t>
        </w:r>
        <w:r>
          <w:rPr>
            <w:color w:val="0080AC"/>
            <w:spacing w:val="15"/>
            <w:sz w:val="13"/>
          </w:rPr>
          <w:t> </w:t>
        </w:r>
        <w:r>
          <w:rPr>
            <w:color w:val="0080AC"/>
            <w:sz w:val="13"/>
          </w:rPr>
          <w:t>P.</w:t>
        </w:r>
        <w:r>
          <w:rPr>
            <w:color w:val="0080AC"/>
            <w:spacing w:val="16"/>
            <w:sz w:val="13"/>
          </w:rPr>
          <w:t> </w:t>
        </w:r>
        <w:r>
          <w:rPr>
            <w:color w:val="0080AC"/>
            <w:sz w:val="13"/>
          </w:rPr>
          <w:t>Norvig,</w:t>
        </w:r>
        <w:r>
          <w:rPr>
            <w:color w:val="0080AC"/>
            <w:spacing w:val="15"/>
            <w:sz w:val="13"/>
          </w:rPr>
          <w:t> </w:t>
        </w:r>
        <w:r>
          <w:rPr>
            <w:color w:val="0080AC"/>
            <w:sz w:val="13"/>
          </w:rPr>
          <w:t>Artificial</w:t>
        </w:r>
        <w:r>
          <w:rPr>
            <w:color w:val="0080AC"/>
            <w:spacing w:val="15"/>
            <w:sz w:val="13"/>
          </w:rPr>
          <w:t> </w:t>
        </w:r>
        <w:r>
          <w:rPr>
            <w:color w:val="0080AC"/>
            <w:sz w:val="13"/>
          </w:rPr>
          <w:t>Intelligence:</w:t>
        </w:r>
        <w:r>
          <w:rPr>
            <w:color w:val="0080AC"/>
            <w:spacing w:val="16"/>
            <w:sz w:val="13"/>
          </w:rPr>
          <w:t> </w:t>
        </w:r>
        <w:r>
          <w:rPr>
            <w:color w:val="0080AC"/>
            <w:sz w:val="13"/>
          </w:rPr>
          <w:t>A</w:t>
        </w:r>
        <w:r>
          <w:rPr>
            <w:color w:val="0080AC"/>
            <w:spacing w:val="15"/>
            <w:sz w:val="13"/>
          </w:rPr>
          <w:t> </w:t>
        </w:r>
        <w:r>
          <w:rPr>
            <w:color w:val="0080AC"/>
            <w:sz w:val="13"/>
          </w:rPr>
          <w:t>Modern</w:t>
        </w:r>
        <w:r>
          <w:rPr>
            <w:color w:val="0080AC"/>
            <w:spacing w:val="15"/>
            <w:sz w:val="13"/>
          </w:rPr>
          <w:t> </w:t>
        </w:r>
        <w:r>
          <w:rPr>
            <w:color w:val="0080AC"/>
            <w:sz w:val="13"/>
          </w:rPr>
          <w:t>Approach,</w:t>
        </w:r>
        <w:r>
          <w:rPr>
            <w:color w:val="0080AC"/>
            <w:spacing w:val="16"/>
            <w:sz w:val="13"/>
          </w:rPr>
          <w:t> </w:t>
        </w:r>
        <w:r>
          <w:rPr>
            <w:color w:val="0080AC"/>
            <w:sz w:val="13"/>
          </w:rPr>
          <w:t>Prentice</w:t>
        </w:r>
        <w:r>
          <w:rPr>
            <w:color w:val="0080AC"/>
            <w:spacing w:val="15"/>
            <w:sz w:val="13"/>
          </w:rPr>
          <w:t> </w:t>
        </w:r>
        <w:r>
          <w:rPr>
            <w:color w:val="0080AC"/>
            <w:sz w:val="13"/>
          </w:rPr>
          <w:t>Hall,</w:t>
        </w:r>
        <w:r>
          <w:rPr>
            <w:color w:val="0080AC"/>
            <w:spacing w:val="15"/>
            <w:sz w:val="13"/>
          </w:rPr>
          <w:t> </w:t>
        </w:r>
        <w:r>
          <w:rPr>
            <w:color w:val="0080AC"/>
            <w:sz w:val="13"/>
          </w:rPr>
          <w:t>2010.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18" w:lineRule="auto" w:before="5" w:after="0"/>
        <w:ind w:left="496" w:right="100" w:hanging="320"/>
        <w:jc w:val="left"/>
        <w:rPr>
          <w:sz w:val="13"/>
        </w:rPr>
      </w:pPr>
      <w:r>
        <w:rPr>
          <w:color w:val="0080AC"/>
          <w:w w:val="105"/>
          <w:sz w:val="13"/>
        </w:rPr>
        <w:t>M.</w:t>
      </w:r>
      <w:r>
        <w:rPr>
          <w:color w:val="0080AC"/>
          <w:spacing w:val="4"/>
          <w:w w:val="105"/>
          <w:sz w:val="13"/>
        </w:rPr>
        <w:t> </w:t>
      </w:r>
      <w:hyperlink r:id="rId40">
        <w:r>
          <w:rPr>
            <w:color w:val="0080AC"/>
            <w:w w:val="105"/>
            <w:sz w:val="13"/>
          </w:rPr>
          <w:t>Rosvall,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C.T.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Bergstrom,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information-theoretic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framework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for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resolving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community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structure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Proc.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Natl.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Acad.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Sci.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104</w:t>
        </w:r>
      </w:hyperlink>
      <w:r>
        <w:rPr>
          <w:color w:val="0080AC"/>
          <w:spacing w:val="-31"/>
          <w:w w:val="105"/>
          <w:sz w:val="13"/>
        </w:rPr>
        <w:t> </w:t>
      </w:r>
      <w:bookmarkStart w:name="_bookmark27" w:id="51"/>
      <w:bookmarkEnd w:id="51"/>
      <w:r>
        <w:rPr>
          <w:color w:val="0080AC"/>
          <w:w w:val="105"/>
          <w:sz w:val="13"/>
        </w:rPr>
        <w:t>(18)</w:t>
      </w:r>
      <w:r>
        <w:rPr>
          <w:color w:val="0080AC"/>
          <w:spacing w:val="-2"/>
          <w:w w:val="105"/>
          <w:sz w:val="13"/>
        </w:rPr>
        <w:t> </w:t>
      </w:r>
      <w:hyperlink r:id="rId40">
        <w:r>
          <w:rPr>
            <w:color w:val="0080AC"/>
            <w:w w:val="105"/>
            <w:sz w:val="13"/>
          </w:rPr>
          <w:t>(2007)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7327–7331.</w:t>
        </w:r>
      </w:hyperlink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164" w:lineRule="exact" w:before="0" w:after="0"/>
        <w:ind w:left="496" w:right="0" w:hanging="320"/>
        <w:jc w:val="left"/>
        <w:rPr>
          <w:sz w:val="13"/>
        </w:rPr>
      </w:pPr>
      <w:r>
        <w:rPr>
          <w:color w:val="0080AC"/>
          <w:w w:val="105"/>
          <w:sz w:val="13"/>
        </w:rPr>
        <w:t>M.</w:t>
      </w:r>
      <w:r>
        <w:rPr>
          <w:color w:val="0080AC"/>
          <w:spacing w:val="1"/>
          <w:w w:val="105"/>
          <w:sz w:val="13"/>
        </w:rPr>
        <w:t> </w:t>
      </w:r>
      <w:hyperlink r:id="rId41">
        <w:r>
          <w:rPr>
            <w:color w:val="0080AC"/>
            <w:w w:val="105"/>
            <w:sz w:val="13"/>
          </w:rPr>
          <w:t>Girvan,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M.E.J.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Newman,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Community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structure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social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and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biological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Proc.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Natl.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Acad.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Sci.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99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(12)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(2002)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7821–7826.</w:t>
        </w:r>
      </w:hyperlink>
    </w:p>
    <w:p>
      <w:pPr>
        <w:spacing w:after="0" w:line="164" w:lineRule="exact"/>
        <w:jc w:val="left"/>
        <w:rPr>
          <w:sz w:val="13"/>
        </w:rPr>
        <w:sectPr>
          <w:pgSz w:w="10890" w:h="14860"/>
          <w:pgMar w:header="646" w:footer="0" w:top="84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67" w:lineRule="exact" w:before="104" w:after="0"/>
        <w:ind w:left="421" w:right="0" w:hanging="320"/>
        <w:jc w:val="left"/>
        <w:rPr>
          <w:sz w:val="13"/>
        </w:rPr>
      </w:pPr>
      <w:bookmarkStart w:name="_bookmark28" w:id="52"/>
      <w:bookmarkEnd w:id="52"/>
      <w:r>
        <w:rPr/>
      </w:r>
      <w:bookmarkStart w:name="_bookmark29" w:id="53"/>
      <w:bookmarkEnd w:id="53"/>
      <w:r>
        <w:rPr/>
      </w:r>
      <w:bookmarkStart w:name="_bookmark29" w:id="54"/>
      <w:bookmarkEnd w:id="54"/>
      <w:r>
        <w:rPr>
          <w:color w:val="0080AC"/>
          <w:w w:val="105"/>
          <w:sz w:val="13"/>
        </w:rPr>
        <w:t>R.</w:t>
      </w:r>
      <w:r>
        <w:rPr>
          <w:color w:val="0080AC"/>
          <w:spacing w:val="3"/>
          <w:w w:val="105"/>
          <w:sz w:val="13"/>
        </w:rPr>
        <w:t> </w:t>
      </w:r>
      <w:hyperlink r:id="rId42">
        <w:r>
          <w:rPr>
            <w:color w:val="0080AC"/>
            <w:w w:val="105"/>
            <w:sz w:val="13"/>
          </w:rPr>
          <w:t>Pastor-Satorras,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A.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Vespignani,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Epidemic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dynamics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and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endemic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states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Rev.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63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(6)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(2001)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066117.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18" w:lineRule="auto" w:before="4" w:after="0"/>
        <w:ind w:left="421" w:right="175" w:hanging="320"/>
        <w:jc w:val="left"/>
        <w:rPr>
          <w:sz w:val="13"/>
        </w:rPr>
      </w:pPr>
      <w:r>
        <w:rPr>
          <w:color w:val="0080AC"/>
          <w:w w:val="105"/>
          <w:sz w:val="13"/>
        </w:rPr>
        <w:t>C.Y.</w:t>
      </w:r>
      <w:r>
        <w:rPr>
          <w:color w:val="0080AC"/>
          <w:spacing w:val="-2"/>
          <w:w w:val="105"/>
          <w:sz w:val="13"/>
        </w:rPr>
        <w:t> </w:t>
      </w:r>
      <w:hyperlink r:id="rId43">
        <w:r>
          <w:rPr>
            <w:color w:val="0080AC"/>
            <w:w w:val="105"/>
            <w:sz w:val="13"/>
          </w:rPr>
          <w:t>Huang,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C.L.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Lee,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T.H.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Wen,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C.T.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Sun,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computer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virus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spreading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model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based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on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resource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limitations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and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interaction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costs,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Syst.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Softw.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86</w:t>
        </w:r>
        <w:r>
          <w:rPr>
            <w:color w:val="0080AC"/>
            <w:spacing w:val="-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(3)</w:t>
        </w:r>
      </w:hyperlink>
      <w:r>
        <w:rPr>
          <w:color w:val="0080AC"/>
          <w:spacing w:val="-31"/>
          <w:w w:val="105"/>
          <w:sz w:val="13"/>
        </w:rPr>
        <w:t> </w:t>
      </w:r>
      <w:bookmarkStart w:name="_bookmark30" w:id="55"/>
      <w:bookmarkEnd w:id="55"/>
      <w:r>
        <w:rPr>
          <w:color w:val="0080AC"/>
          <w:w w:val="105"/>
          <w:sz w:val="13"/>
        </w:rPr>
        <w:t>(2012)</w:t>
      </w:r>
      <w:r>
        <w:rPr>
          <w:color w:val="0080AC"/>
          <w:spacing w:val="-2"/>
          <w:w w:val="105"/>
          <w:sz w:val="13"/>
        </w:rPr>
        <w:t> </w:t>
      </w:r>
      <w:hyperlink r:id="rId43">
        <w:r>
          <w:rPr>
            <w:color w:val="0080AC"/>
            <w:w w:val="105"/>
            <w:sz w:val="13"/>
          </w:rPr>
          <w:t>801–808.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45" w:lineRule="exact" w:before="0" w:after="0"/>
        <w:ind w:left="421" w:right="0" w:hanging="320"/>
        <w:jc w:val="left"/>
        <w:rPr>
          <w:sz w:val="13"/>
        </w:rPr>
      </w:pPr>
      <w:bookmarkStart w:name="_bookmark31" w:id="56"/>
      <w:bookmarkEnd w:id="56"/>
      <w:r>
        <w:rPr/>
      </w:r>
      <w:bookmarkStart w:name="_bookmark31" w:id="57"/>
      <w:bookmarkEnd w:id="57"/>
      <w:r>
        <w:rPr>
          <w:w w:val="105"/>
          <w:sz w:val="13"/>
        </w:rPr>
        <w:t>Stanford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large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network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dataset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collection.</w:t>
      </w:r>
      <w:r>
        <w:rPr>
          <w:spacing w:val="9"/>
          <w:w w:val="105"/>
          <w:sz w:val="13"/>
        </w:rPr>
        <w:t> </w:t>
      </w:r>
      <w:hyperlink r:id="rId44">
        <w:r>
          <w:rPr>
            <w:color w:val="0080AC"/>
            <w:w w:val="105"/>
            <w:sz w:val="13"/>
          </w:rPr>
          <w:t>http://snap.stanford.edu</w:t>
        </w:r>
      </w:hyperlink>
      <w:r>
        <w:rPr>
          <w:w w:val="105"/>
          <w:sz w:val="13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r>
        <w:rPr>
          <w:w w:val="105"/>
          <w:sz w:val="13"/>
        </w:rPr>
        <w:t>Network</w:t>
      </w:r>
      <w:r>
        <w:rPr>
          <w:spacing w:val="8"/>
          <w:w w:val="105"/>
          <w:sz w:val="13"/>
        </w:rPr>
        <w:t> </w:t>
      </w:r>
      <w:r>
        <w:rPr>
          <w:w w:val="105"/>
          <w:sz w:val="13"/>
        </w:rPr>
        <w:t>datasets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collected</w:t>
      </w:r>
      <w:r>
        <w:rPr>
          <w:spacing w:val="8"/>
          <w:w w:val="105"/>
          <w:sz w:val="13"/>
        </w:rPr>
        <w:t> </w:t>
      </w:r>
      <w:r>
        <w:rPr>
          <w:w w:val="105"/>
          <w:sz w:val="13"/>
        </w:rPr>
        <w:t>by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Mark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Newman.</w:t>
      </w:r>
      <w:r>
        <w:rPr>
          <w:spacing w:val="8"/>
          <w:w w:val="105"/>
          <w:sz w:val="13"/>
        </w:rPr>
        <w:t> </w:t>
      </w:r>
      <w:hyperlink r:id="rId45">
        <w:r>
          <w:rPr>
            <w:color w:val="0080AC"/>
            <w:w w:val="105"/>
            <w:sz w:val="13"/>
          </w:rPr>
          <w:t>http://www-personal.umich.edu/~mejn/netdata/</w:t>
        </w:r>
      </w:hyperlink>
      <w:r>
        <w:rPr>
          <w:w w:val="105"/>
          <w:sz w:val="13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r>
        <w:rPr>
          <w:w w:val="105"/>
          <w:sz w:val="13"/>
        </w:rPr>
        <w:t>Network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datasets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collected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by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Hernán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Alejandro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Makse.</w:t>
      </w:r>
      <w:r>
        <w:rPr>
          <w:spacing w:val="4"/>
          <w:w w:val="105"/>
          <w:sz w:val="13"/>
        </w:rPr>
        <w:t> </w:t>
      </w:r>
      <w:hyperlink r:id="rId46">
        <w:r>
          <w:rPr>
            <w:color w:val="0080AC"/>
            <w:w w:val="105"/>
            <w:sz w:val="13"/>
          </w:rPr>
          <w:t>http://lisgi1.engr.ccny.cuny.edu/~makse/soft_data.html</w:t>
        </w:r>
      </w:hyperlink>
      <w:r>
        <w:rPr>
          <w:w w:val="105"/>
          <w:sz w:val="13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r>
        <w:rPr>
          <w:w w:val="105"/>
          <w:sz w:val="13"/>
        </w:rPr>
        <w:t>Jazz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musicians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network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dataset.</w:t>
      </w:r>
      <w:r>
        <w:rPr>
          <w:spacing w:val="18"/>
          <w:w w:val="105"/>
          <w:sz w:val="13"/>
        </w:rPr>
        <w:t> </w:t>
      </w:r>
      <w:hyperlink r:id="rId47">
        <w:r>
          <w:rPr>
            <w:color w:val="0080AC"/>
            <w:w w:val="105"/>
            <w:sz w:val="13"/>
          </w:rPr>
          <w:t>http://www.infochimps.com/datasets/jazz-musicians-network</w:t>
        </w:r>
      </w:hyperlink>
      <w:r>
        <w:rPr>
          <w:w w:val="105"/>
          <w:sz w:val="13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32" w:id="58"/>
      <w:bookmarkEnd w:id="58"/>
      <w:r>
        <w:rPr/>
      </w:r>
      <w:bookmarkStart w:name="_bookmark32" w:id="59"/>
      <w:bookmarkEnd w:id="59"/>
      <w:r>
        <w:rPr>
          <w:color w:val="0080AC"/>
          <w:w w:val="105"/>
          <w:sz w:val="13"/>
        </w:rPr>
        <w:t>P.</w:t>
      </w:r>
      <w:r>
        <w:rPr>
          <w:color w:val="0080AC"/>
          <w:spacing w:val="2"/>
          <w:w w:val="105"/>
          <w:sz w:val="13"/>
        </w:rPr>
        <w:t> </w:t>
      </w:r>
      <w:hyperlink r:id="rId48">
        <w:r>
          <w:rPr>
            <w:color w:val="0080AC"/>
            <w:w w:val="105"/>
            <w:sz w:val="13"/>
          </w:rPr>
          <w:t>Basaras,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D.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Katsaros,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L.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Tassiulas,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Detecting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influential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spreaders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complex,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dynamic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Computer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46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(4)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(2013)</w:t>
        </w:r>
        <w:r>
          <w:rPr>
            <w:color w:val="0080AC"/>
            <w:spacing w:val="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24–29.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18" w:lineRule="auto" w:before="4" w:after="0"/>
        <w:ind w:left="421" w:right="175" w:hanging="320"/>
        <w:jc w:val="left"/>
        <w:rPr>
          <w:sz w:val="13"/>
        </w:rPr>
      </w:pPr>
      <w:r>
        <w:rPr>
          <w:color w:val="0080AC"/>
          <w:w w:val="105"/>
          <w:sz w:val="13"/>
        </w:rPr>
        <w:t>C.Y.</w:t>
      </w:r>
      <w:r>
        <w:rPr>
          <w:color w:val="0080AC"/>
          <w:spacing w:val="-9"/>
          <w:w w:val="105"/>
          <w:sz w:val="13"/>
        </w:rPr>
        <w:t> </w:t>
      </w:r>
      <w:hyperlink r:id="rId49">
        <w:r>
          <w:rPr>
            <w:color w:val="0080AC"/>
            <w:w w:val="105"/>
            <w:sz w:val="13"/>
          </w:rPr>
          <w:t>Huang,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T.H.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Wen,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Y.S.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Tsai,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FLUed: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novel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four-layer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model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for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simulating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epidemic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dynamics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and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assessing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intervention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policies,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Appl.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Math.</w:t>
        </w:r>
      </w:hyperlink>
      <w:r>
        <w:rPr>
          <w:color w:val="0080AC"/>
          <w:spacing w:val="-31"/>
          <w:w w:val="105"/>
          <w:sz w:val="13"/>
        </w:rPr>
        <w:t> </w:t>
      </w:r>
      <w:bookmarkStart w:name="_bookmark33" w:id="60"/>
      <w:bookmarkEnd w:id="60"/>
      <w:r>
        <w:rPr>
          <w:color w:val="0080AC"/>
          <w:w w:val="105"/>
          <w:sz w:val="13"/>
        </w:rPr>
        <w:t>2013</w:t>
      </w:r>
      <w:r>
        <w:rPr>
          <w:color w:val="0080AC"/>
          <w:spacing w:val="-2"/>
          <w:w w:val="105"/>
          <w:sz w:val="13"/>
        </w:rPr>
        <w:t> </w:t>
      </w:r>
      <w:hyperlink r:id="rId49">
        <w:r>
          <w:rPr>
            <w:color w:val="0080AC"/>
            <w:w w:val="105"/>
            <w:sz w:val="13"/>
          </w:rPr>
          <w:t>(2013)</w:t>
        </w:r>
        <w:r>
          <w:rPr>
            <w:color w:val="0080AC"/>
            <w:spacing w:val="-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e325816.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5" w:lineRule="exact" w:before="0" w:after="0"/>
        <w:ind w:left="421" w:right="0" w:hanging="320"/>
        <w:jc w:val="left"/>
        <w:rPr>
          <w:sz w:val="13"/>
        </w:rPr>
      </w:pPr>
      <w:bookmarkStart w:name="_bookmark34" w:id="61"/>
      <w:bookmarkEnd w:id="61"/>
      <w:r>
        <w:rPr/>
      </w:r>
      <w:bookmarkStart w:name="_bookmark34" w:id="62"/>
      <w:bookmarkEnd w:id="62"/>
      <w:r>
        <w:rPr>
          <w:color w:val="0080AC"/>
          <w:w w:val="105"/>
          <w:sz w:val="13"/>
        </w:rPr>
        <w:t>L.</w:t>
      </w:r>
      <w:r>
        <w:rPr>
          <w:color w:val="0080AC"/>
          <w:spacing w:val="-4"/>
          <w:w w:val="105"/>
          <w:sz w:val="13"/>
        </w:rPr>
        <w:t> </w:t>
      </w:r>
      <w:r>
        <w:rPr>
          <w:color w:val="0080AC"/>
          <w:w w:val="105"/>
          <w:sz w:val="13"/>
        </w:rPr>
        <w:t>Zhao,</w:t>
      </w:r>
      <w:r>
        <w:rPr>
          <w:color w:val="0080AC"/>
          <w:spacing w:val="-3"/>
          <w:w w:val="105"/>
          <w:sz w:val="13"/>
        </w:rPr>
        <w:t> </w:t>
      </w:r>
      <w:hyperlink r:id="rId50"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Wang,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Y.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Chen,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Q.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Wang,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Cheng,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H.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Cui,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SIHR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rumor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spreading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model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social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Physica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391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(7)</w:t>
        </w:r>
        <w:r>
          <w:rPr>
            <w:color w:val="0080AC"/>
            <w:spacing w:val="-3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(2012)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2444–2453.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35" w:id="63"/>
      <w:bookmarkEnd w:id="63"/>
      <w:r>
        <w:rPr/>
      </w:r>
      <w:bookmarkStart w:name="_bookmark35" w:id="64"/>
      <w:bookmarkEnd w:id="64"/>
      <w:r>
        <w:rPr>
          <w:color w:val="0080AC"/>
          <w:w w:val="105"/>
          <w:sz w:val="13"/>
        </w:rPr>
        <w:t>C.Y.</w:t>
      </w:r>
      <w:r>
        <w:rPr>
          <w:color w:val="0080AC"/>
          <w:spacing w:val="-9"/>
          <w:w w:val="105"/>
          <w:sz w:val="13"/>
        </w:rPr>
        <w:t> </w:t>
      </w:r>
      <w:hyperlink r:id="rId51">
        <w:r>
          <w:rPr>
            <w:color w:val="0080AC"/>
            <w:w w:val="105"/>
            <w:sz w:val="13"/>
          </w:rPr>
          <w:t>Huang,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C.T.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Sun,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H.C.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Lin,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Influence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of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local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information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on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social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simulations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small-world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models,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Artif.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Soc.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Soc.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Simul.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8</w:t>
        </w:r>
        <w:r>
          <w:rPr>
            <w:color w:val="0080AC"/>
            <w:spacing w:val="-9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(4)</w:t>
        </w:r>
        <w:r>
          <w:rPr>
            <w:color w:val="0080AC"/>
            <w:spacing w:val="-8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(2005).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36" w:id="65"/>
      <w:bookmarkEnd w:id="65"/>
      <w:r>
        <w:rPr/>
      </w:r>
      <w:bookmarkStart w:name="_bookmark36" w:id="66"/>
      <w:bookmarkEnd w:id="66"/>
      <w:r>
        <w:rPr>
          <w:color w:val="0080AC"/>
          <w:w w:val="105"/>
          <w:sz w:val="13"/>
        </w:rPr>
        <w:t>C.E.</w:t>
      </w:r>
      <w:r>
        <w:rPr>
          <w:color w:val="0080AC"/>
          <w:spacing w:val="6"/>
          <w:w w:val="105"/>
          <w:sz w:val="13"/>
        </w:rPr>
        <w:t> </w:t>
      </w:r>
      <w:hyperlink r:id="rId52">
        <w:r>
          <w:rPr>
            <w:color w:val="0080AC"/>
            <w:w w:val="105"/>
            <w:sz w:val="13"/>
          </w:rPr>
          <w:t>Shannon,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mathematical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theory</w:t>
        </w:r>
        <w:r>
          <w:rPr>
            <w:color w:val="0080AC"/>
            <w:spacing w:val="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of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communication,</w:t>
        </w:r>
        <w:r>
          <w:rPr>
            <w:color w:val="0080AC"/>
            <w:spacing w:val="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Bell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Syst.</w:t>
        </w:r>
        <w:r>
          <w:rPr>
            <w:color w:val="0080AC"/>
            <w:spacing w:val="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Tech.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27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(3)</w:t>
        </w:r>
        <w:r>
          <w:rPr>
            <w:color w:val="0080AC"/>
            <w:spacing w:val="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(1948)</w:t>
        </w:r>
        <w:r>
          <w:rPr>
            <w:color w:val="0080AC"/>
            <w:spacing w:val="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379–423.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37" w:id="67"/>
      <w:bookmarkEnd w:id="67"/>
      <w:r>
        <w:rPr/>
      </w:r>
      <w:bookmarkStart w:name="_bookmark37" w:id="68"/>
      <w:bookmarkEnd w:id="68"/>
      <w:r>
        <w:rPr>
          <w:color w:val="0080AC"/>
          <w:w w:val="105"/>
          <w:sz w:val="13"/>
        </w:rPr>
        <w:t>C.P.</w:t>
      </w:r>
      <w:r>
        <w:rPr>
          <w:color w:val="0080AC"/>
          <w:spacing w:val="-7"/>
          <w:w w:val="105"/>
          <w:sz w:val="13"/>
        </w:rPr>
        <w:t> </w:t>
      </w:r>
      <w:hyperlink r:id="rId53">
        <w:r>
          <w:rPr>
            <w:color w:val="0080AC"/>
            <w:w w:val="105"/>
            <w:sz w:val="13"/>
          </w:rPr>
          <w:t>Dancey,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-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Reidy,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Statistics</w:t>
        </w:r>
        <w:r>
          <w:rPr>
            <w:color w:val="0080AC"/>
            <w:spacing w:val="-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Without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Maths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for</w:t>
        </w:r>
        <w:r>
          <w:rPr>
            <w:color w:val="0080AC"/>
            <w:spacing w:val="-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Psychology,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fifth</w:t>
        </w:r>
        <w:r>
          <w:rPr>
            <w:color w:val="0080AC"/>
            <w:spacing w:val="-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ed.,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Prentice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Hall,</w:t>
        </w:r>
        <w:r>
          <w:rPr>
            <w:color w:val="0080AC"/>
            <w:spacing w:val="-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Harlow,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England,</w:t>
        </w:r>
        <w:r>
          <w:rPr>
            <w:color w:val="0080AC"/>
            <w:spacing w:val="-7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New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York,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2011.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38" w:id="69"/>
      <w:bookmarkEnd w:id="69"/>
      <w:r>
        <w:rPr/>
      </w:r>
      <w:bookmarkStart w:name="_bookmark38" w:id="70"/>
      <w:bookmarkEnd w:id="70"/>
      <w:r>
        <w:rPr>
          <w:color w:val="0080AC"/>
          <w:w w:val="105"/>
          <w:sz w:val="13"/>
        </w:rPr>
        <w:t>J.</w:t>
      </w:r>
      <w:r>
        <w:rPr>
          <w:color w:val="0080AC"/>
          <w:spacing w:val="4"/>
          <w:w w:val="105"/>
          <w:sz w:val="13"/>
        </w:rPr>
        <w:t> </w:t>
      </w:r>
      <w:r>
        <w:rPr>
          <w:color w:val="0080AC"/>
          <w:w w:val="105"/>
          <w:sz w:val="13"/>
        </w:rPr>
        <w:t>Bae,</w:t>
      </w:r>
      <w:r>
        <w:rPr>
          <w:color w:val="0080AC"/>
          <w:spacing w:val="4"/>
          <w:w w:val="105"/>
          <w:sz w:val="13"/>
        </w:rPr>
        <w:t> </w:t>
      </w:r>
      <w:hyperlink r:id="rId54">
        <w:r>
          <w:rPr>
            <w:color w:val="0080AC"/>
            <w:w w:val="105"/>
            <w:sz w:val="13"/>
          </w:rPr>
          <w:t>S.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Kim,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Identifying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and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ranking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influential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spreaders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by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neighborhood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coreness,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Physica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395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(2014)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549–559.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39" w:id="71"/>
      <w:bookmarkEnd w:id="71"/>
      <w:r>
        <w:rPr/>
      </w:r>
      <w:bookmarkStart w:name="_bookmark39" w:id="72"/>
      <w:bookmarkEnd w:id="72"/>
      <w:r>
        <w:rPr>
          <w:color w:val="0080AC"/>
          <w:w w:val="105"/>
          <w:sz w:val="13"/>
        </w:rPr>
        <w:t>H.B.</w:t>
      </w:r>
      <w:r>
        <w:rPr>
          <w:color w:val="0080AC"/>
          <w:spacing w:val="4"/>
          <w:w w:val="105"/>
          <w:sz w:val="13"/>
        </w:rPr>
        <w:t> </w:t>
      </w:r>
      <w:hyperlink r:id="rId55">
        <w:r>
          <w:rPr>
            <w:color w:val="0080AC"/>
            <w:w w:val="105"/>
            <w:sz w:val="13"/>
          </w:rPr>
          <w:t>Hu,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X.F.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Wang,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Unified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index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to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quantifying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heterogeneity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of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Physica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387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(14)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(2008)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3769–3780.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40" w:id="73"/>
      <w:bookmarkEnd w:id="73"/>
      <w:r>
        <w:rPr/>
      </w:r>
      <w:bookmarkStart w:name="_bookmark40" w:id="74"/>
      <w:bookmarkEnd w:id="74"/>
      <w:r>
        <w:rPr>
          <w:color w:val="0080AC"/>
          <w:w w:val="105"/>
          <w:sz w:val="13"/>
        </w:rPr>
        <w:t>C.</w:t>
      </w:r>
      <w:r>
        <w:rPr>
          <w:color w:val="0080AC"/>
          <w:spacing w:val="4"/>
          <w:w w:val="105"/>
          <w:sz w:val="13"/>
        </w:rPr>
        <w:t> </w:t>
      </w:r>
      <w:hyperlink r:id="rId56">
        <w:r>
          <w:rPr>
            <w:color w:val="0080AC"/>
            <w:w w:val="105"/>
            <w:sz w:val="13"/>
          </w:rPr>
          <w:t>Castellano,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Pastor-Satorras,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Thresholds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for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epidemic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spreading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Phys.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Rev.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Lett.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105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(21)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(2010)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218701.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41" w:id="75"/>
      <w:bookmarkEnd w:id="75"/>
      <w:r>
        <w:rPr/>
      </w:r>
      <w:bookmarkStart w:name="_bookmark41" w:id="76"/>
      <w:bookmarkEnd w:id="76"/>
      <w:r>
        <w:rPr>
          <w:color w:val="0080AC"/>
          <w:w w:val="105"/>
          <w:sz w:val="13"/>
        </w:rPr>
        <w:t>L.</w:t>
      </w:r>
      <w:r>
        <w:rPr>
          <w:color w:val="0080AC"/>
          <w:spacing w:val="-5"/>
          <w:w w:val="105"/>
          <w:sz w:val="13"/>
        </w:rPr>
        <w:t> </w:t>
      </w:r>
      <w:r>
        <w:rPr>
          <w:color w:val="0080AC"/>
          <w:w w:val="105"/>
          <w:sz w:val="13"/>
        </w:rPr>
        <w:t>Page,</w:t>
      </w:r>
      <w:r>
        <w:rPr>
          <w:color w:val="0080AC"/>
          <w:spacing w:val="-4"/>
          <w:w w:val="105"/>
          <w:sz w:val="13"/>
        </w:rPr>
        <w:t> </w:t>
      </w:r>
      <w:hyperlink r:id="rId57">
        <w:r>
          <w:rPr>
            <w:color w:val="0080AC"/>
            <w:w w:val="105"/>
            <w:sz w:val="13"/>
          </w:rPr>
          <w:t>S.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Brin,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R.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Motwani,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T.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Winograd,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The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PageRank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citation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ranking: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Bringing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order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to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the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web,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Technical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Report,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Stanford</w:t>
        </w:r>
        <w:r>
          <w:rPr>
            <w:color w:val="0080AC"/>
            <w:spacing w:val="-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InfoLab,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1999.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42" w:id="77"/>
      <w:bookmarkEnd w:id="77"/>
      <w:r>
        <w:rPr/>
      </w:r>
      <w:bookmarkStart w:name="_bookmark42" w:id="78"/>
      <w:bookmarkEnd w:id="78"/>
      <w:r>
        <w:rPr>
          <w:color w:val="0080AC"/>
          <w:w w:val="105"/>
          <w:sz w:val="13"/>
        </w:rPr>
        <w:t>T.</w:t>
      </w:r>
      <w:r>
        <w:rPr>
          <w:color w:val="0080AC"/>
          <w:spacing w:val="1"/>
          <w:w w:val="105"/>
          <w:sz w:val="13"/>
        </w:rPr>
        <w:t> </w:t>
      </w:r>
      <w:hyperlink r:id="rId58">
        <w:r>
          <w:rPr>
            <w:color w:val="0080AC"/>
            <w:w w:val="105"/>
            <w:sz w:val="13"/>
          </w:rPr>
          <w:t>Teitelbaum,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Balenzuela,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P.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Cano,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J.M.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Buldú,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Community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structures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and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role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detection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music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Chaos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18</w:t>
        </w:r>
        <w:r>
          <w:rPr>
            <w:color w:val="0080AC"/>
            <w:spacing w:val="1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(4)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(2008)</w:t>
        </w:r>
        <w:r>
          <w:rPr>
            <w:color w:val="0080AC"/>
            <w:spacing w:val="2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043105.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59" w:lineRule="exact" w:before="0" w:after="0"/>
        <w:ind w:left="421" w:right="0" w:hanging="320"/>
        <w:jc w:val="left"/>
        <w:rPr>
          <w:sz w:val="13"/>
        </w:rPr>
      </w:pPr>
      <w:bookmarkStart w:name="_bookmark43" w:id="79"/>
      <w:bookmarkEnd w:id="79"/>
      <w:r>
        <w:rPr/>
      </w:r>
      <w:bookmarkStart w:name="_bookmark43" w:id="80"/>
      <w:bookmarkEnd w:id="80"/>
      <w:r>
        <w:rPr>
          <w:color w:val="0080AC"/>
          <w:w w:val="105"/>
          <w:sz w:val="13"/>
        </w:rPr>
        <w:t>S.</w:t>
      </w:r>
      <w:r>
        <w:rPr>
          <w:color w:val="0080AC"/>
          <w:spacing w:val="4"/>
          <w:w w:val="105"/>
          <w:sz w:val="13"/>
        </w:rPr>
        <w:t> </w:t>
      </w:r>
      <w:r>
        <w:rPr>
          <w:color w:val="0080AC"/>
          <w:w w:val="105"/>
          <w:sz w:val="13"/>
        </w:rPr>
        <w:t>Pei,</w:t>
      </w:r>
      <w:r>
        <w:rPr>
          <w:color w:val="0080AC"/>
          <w:spacing w:val="4"/>
          <w:w w:val="105"/>
          <w:sz w:val="13"/>
        </w:rPr>
        <w:t> </w:t>
      </w:r>
      <w:hyperlink r:id="rId59">
        <w:r>
          <w:rPr>
            <w:color w:val="0080AC"/>
            <w:w w:val="105"/>
            <w:sz w:val="13"/>
          </w:rPr>
          <w:t>H.A.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Makse,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Spreading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dynamics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complex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networks,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Stat.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Mech.</w:t>
        </w:r>
        <w:r>
          <w:rPr>
            <w:color w:val="0080AC"/>
            <w:spacing w:val="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2013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(12)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(2013)</w:t>
        </w:r>
        <w:r>
          <w:rPr>
            <w:color w:val="0080AC"/>
            <w:spacing w:val="4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P12002.</w:t>
        </w:r>
      </w:hyperlink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167" w:lineRule="exact" w:before="0" w:after="0"/>
        <w:ind w:left="421" w:right="0" w:hanging="320"/>
        <w:jc w:val="left"/>
        <w:rPr>
          <w:sz w:val="13"/>
        </w:rPr>
      </w:pPr>
      <w:r>
        <w:rPr>
          <w:color w:val="0080AC"/>
          <w:w w:val="105"/>
          <w:sz w:val="13"/>
        </w:rPr>
        <w:t>S.</w:t>
      </w:r>
      <w:r>
        <w:rPr>
          <w:color w:val="0080AC"/>
          <w:spacing w:val="-6"/>
          <w:w w:val="105"/>
          <w:sz w:val="13"/>
        </w:rPr>
        <w:t> </w:t>
      </w:r>
      <w:r>
        <w:rPr>
          <w:color w:val="0080AC"/>
          <w:w w:val="105"/>
          <w:sz w:val="13"/>
        </w:rPr>
        <w:t>Pei,</w:t>
      </w:r>
      <w:r>
        <w:rPr>
          <w:color w:val="0080AC"/>
          <w:spacing w:val="-6"/>
          <w:w w:val="105"/>
          <w:sz w:val="13"/>
        </w:rPr>
        <w:t> </w:t>
      </w:r>
      <w:hyperlink r:id="rId60">
        <w:r>
          <w:rPr>
            <w:color w:val="0080AC"/>
            <w:w w:val="105"/>
            <w:sz w:val="13"/>
          </w:rPr>
          <w:t>L.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Muchnik,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J.J.S.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Andrade,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Z.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Zheng,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H.A.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Makse,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Searching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for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superspreaders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of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information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in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real-world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social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media,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Sci.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Rep.</w:t>
        </w:r>
        <w:r>
          <w:rPr>
            <w:color w:val="0080AC"/>
            <w:spacing w:val="-6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4</w:t>
        </w:r>
        <w:r>
          <w:rPr>
            <w:color w:val="0080AC"/>
            <w:spacing w:val="-5"/>
            <w:w w:val="105"/>
            <w:sz w:val="13"/>
          </w:rPr>
          <w:t> </w:t>
        </w:r>
        <w:r>
          <w:rPr>
            <w:color w:val="0080AC"/>
            <w:w w:val="105"/>
            <w:sz w:val="13"/>
          </w:rPr>
          <w:t>(2014).</w:t>
        </w:r>
      </w:hyperlink>
    </w:p>
    <w:sectPr>
      <w:pgSz w:w="10890" w:h="14860"/>
      <w:pgMar w:header="646" w:footer="0" w:top="840" w:bottom="280" w:left="6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Cambria">
    <w:altName w:val="Cambria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2.697006pt;margin-top:32.178192pt;width:135.15pt;height:11.15pt;mso-position-horizontal-relative:page;mso-position-vertical-relative:page;z-index:-16701952" type="#_x0000_t202" id="docshape11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i/>
                    <w:sz w:val="13"/>
                  </w:rPr>
                </w:pPr>
                <w:r>
                  <w:rPr>
                    <w:i/>
                    <w:w w:val="105"/>
                    <w:sz w:val="13"/>
                  </w:rPr>
                  <w:t>Y.-H.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Fu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et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al.</w:t>
                </w:r>
                <w:r>
                  <w:rPr>
                    <w:i/>
                    <w:spacing w:val="5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/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Physica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A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433</w:t>
                </w:r>
                <w:r>
                  <w:rPr>
                    <w:i/>
                    <w:spacing w:val="5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(2015)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344–355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867004pt;margin-top:32.184822pt;width:18.55pt;height:11.15pt;mso-position-horizontal-relative:page;mso-position-vertical-relative:page;z-index:-16701440" type="#_x0000_t202" id="docshape113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3"/>
                  </w:rPr>
                </w:pPr>
                <w:r>
                  <w:rPr/>
                  <w:fldChar w:fldCharType="begin"/>
                </w:r>
                <w:r>
                  <w:rPr>
                    <w:w w:val="120"/>
                    <w:sz w:val="1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7.867001pt;margin-top:32.184822pt;width:18.55pt;height:11.15pt;mso-position-horizontal-relative:page;mso-position-vertical-relative:page;z-index:-16700928" type="#_x0000_t202" id="docshape114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3"/>
                  </w:rPr>
                </w:pPr>
                <w:r>
                  <w:rPr/>
                  <w:fldChar w:fldCharType="begin"/>
                </w:r>
                <w:r>
                  <w:rPr>
                    <w:w w:val="120"/>
                    <w:sz w:val="1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6.429993pt;margin-top:32.178192pt;width:135.15pt;height:11.15pt;mso-position-horizontal-relative:page;mso-position-vertical-relative:page;z-index:-16700416" type="#_x0000_t202" id="docshape115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i/>
                    <w:sz w:val="13"/>
                  </w:rPr>
                </w:pPr>
                <w:r>
                  <w:rPr>
                    <w:i/>
                    <w:w w:val="105"/>
                    <w:sz w:val="13"/>
                  </w:rPr>
                  <w:t>Y.-H.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Fu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et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al.</w:t>
                </w:r>
                <w:r>
                  <w:rPr>
                    <w:i/>
                    <w:spacing w:val="5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/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Physica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A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433</w:t>
                </w:r>
                <w:r>
                  <w:rPr>
                    <w:i/>
                    <w:spacing w:val="5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(2015)</w:t>
                </w:r>
                <w:r>
                  <w:rPr>
                    <w:i/>
                    <w:spacing w:val="4"/>
                    <w:w w:val="105"/>
                    <w:sz w:val="13"/>
                  </w:rPr>
                  <w:t> </w:t>
                </w:r>
                <w:r>
                  <w:rPr>
                    <w:i/>
                    <w:w w:val="105"/>
                    <w:sz w:val="13"/>
                  </w:rPr>
                  <w:t>344–355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96" w:hanging="243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11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0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1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1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2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2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3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3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2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99" w:hanging="222"/>
        <w:jc w:val="right"/>
      </w:pPr>
      <w:rPr>
        <w:rFonts w:hint="default" w:ascii="Cambria" w:hAnsi="Cambria" w:eastAsia="Cambria" w:cs="Cambria"/>
        <w:b/>
        <w:bCs/>
        <w:i w:val="0"/>
        <w:iCs w:val="0"/>
        <w:w w:val="10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0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0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1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91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82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72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6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54" w:hanging="2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42" w:hanging="166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6" w:hanging="1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3" w:hanging="1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9" w:hanging="1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6" w:hanging="1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2" w:hanging="1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9" w:hanging="1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5" w:hanging="1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2" w:hanging="166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99" w:hanging="223"/>
      <w:outlineLvl w:val="1"/>
    </w:pPr>
    <w:rPr>
      <w:rFonts w:ascii="Cambria" w:hAnsi="Cambria" w:eastAsia="Cambria" w:cs="Cambr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7" w:right="1284"/>
    </w:pPr>
    <w:rPr>
      <w:rFonts w:ascii="Palatino Linotype" w:hAnsi="Palatino Linotype" w:eastAsia="Palatino Linotype" w:cs="Palatino Linotype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159" w:lineRule="exact"/>
      <w:ind w:left="421" w:hanging="320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elsevier.com/locate/physa" TargetMode="External"/><Relationship Id="rId9" Type="http://schemas.openxmlformats.org/officeDocument/2006/relationships/hyperlink" Target="http://dx.doi.org/10.1016/j.physa.2015.03.042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gscott@mail.cgu.edu.tw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hyperlink" Target="http://refhub.elsevier.com/S0378-4371(15)00304-0/sbref1" TargetMode="External"/><Relationship Id="rId27" Type="http://schemas.openxmlformats.org/officeDocument/2006/relationships/hyperlink" Target="http://refhub.elsevier.com/S0378-4371(15)00304-0/sbref2" TargetMode="External"/><Relationship Id="rId28" Type="http://schemas.openxmlformats.org/officeDocument/2006/relationships/hyperlink" Target="http://refhub.elsevier.com/S0378-4371(15)00304-0/sbref3" TargetMode="External"/><Relationship Id="rId29" Type="http://schemas.openxmlformats.org/officeDocument/2006/relationships/hyperlink" Target="http://refhub.elsevier.com/S0378-4371(15)00304-0/sbref4" TargetMode="External"/><Relationship Id="rId30" Type="http://schemas.openxmlformats.org/officeDocument/2006/relationships/hyperlink" Target="http://refhub.elsevier.com/S0378-4371(15)00304-0/sbref5" TargetMode="External"/><Relationship Id="rId31" Type="http://schemas.openxmlformats.org/officeDocument/2006/relationships/hyperlink" Target="http://refhub.elsevier.com/S0378-4371(15)00304-0/sbref6" TargetMode="External"/><Relationship Id="rId32" Type="http://schemas.openxmlformats.org/officeDocument/2006/relationships/hyperlink" Target="http://refhub.elsevier.com/S0378-4371(15)00304-0/sbref7" TargetMode="External"/><Relationship Id="rId33" Type="http://schemas.openxmlformats.org/officeDocument/2006/relationships/hyperlink" Target="http://refhub.elsevier.com/S0378-4371(15)00304-0/sbref8" TargetMode="External"/><Relationship Id="rId34" Type="http://schemas.openxmlformats.org/officeDocument/2006/relationships/hyperlink" Target="http://refhub.elsevier.com/S0378-4371(15)00304-0/sbref9" TargetMode="External"/><Relationship Id="rId35" Type="http://schemas.openxmlformats.org/officeDocument/2006/relationships/hyperlink" Target="http://refhub.elsevier.com/S0378-4371(15)00304-0/sbref10" TargetMode="External"/><Relationship Id="rId36" Type="http://schemas.openxmlformats.org/officeDocument/2006/relationships/hyperlink" Target="http://refhub.elsevier.com/S0378-4371(15)00304-0/sbref11" TargetMode="External"/><Relationship Id="rId37" Type="http://schemas.openxmlformats.org/officeDocument/2006/relationships/hyperlink" Target="http://refhub.elsevier.com/S0378-4371(15)00304-0/sbref12" TargetMode="External"/><Relationship Id="rId38" Type="http://schemas.openxmlformats.org/officeDocument/2006/relationships/hyperlink" Target="http://refhub.elsevier.com/S0378-4371(15)00304-0/sbref13" TargetMode="External"/><Relationship Id="rId39" Type="http://schemas.openxmlformats.org/officeDocument/2006/relationships/hyperlink" Target="http://refhub.elsevier.com/S0378-4371(15)00304-0/sbref16" TargetMode="External"/><Relationship Id="rId40" Type="http://schemas.openxmlformats.org/officeDocument/2006/relationships/hyperlink" Target="http://refhub.elsevier.com/S0378-4371(15)00304-0/sbref17" TargetMode="External"/><Relationship Id="rId41" Type="http://schemas.openxmlformats.org/officeDocument/2006/relationships/hyperlink" Target="http://refhub.elsevier.com/S0378-4371(15)00304-0/sbref18" TargetMode="External"/><Relationship Id="rId42" Type="http://schemas.openxmlformats.org/officeDocument/2006/relationships/hyperlink" Target="http://refhub.elsevier.com/S0378-4371(15)00304-0/sbref19" TargetMode="External"/><Relationship Id="rId43" Type="http://schemas.openxmlformats.org/officeDocument/2006/relationships/hyperlink" Target="http://refhub.elsevier.com/S0378-4371(15)00304-0/sbref20" TargetMode="External"/><Relationship Id="rId44" Type="http://schemas.openxmlformats.org/officeDocument/2006/relationships/hyperlink" Target="http://snap.stanford.edu/" TargetMode="External"/><Relationship Id="rId45" Type="http://schemas.openxmlformats.org/officeDocument/2006/relationships/hyperlink" Target="http://www-personal.umich.edu/%7Emejn/netdata/" TargetMode="External"/><Relationship Id="rId46" Type="http://schemas.openxmlformats.org/officeDocument/2006/relationships/hyperlink" Target="http://lisgi1.engr.ccny.cuny.edu/%7Emakse/soft_data.html" TargetMode="External"/><Relationship Id="rId47" Type="http://schemas.openxmlformats.org/officeDocument/2006/relationships/hyperlink" Target="http://www.infochimps.com/datasets/jazz-musicians-network" TargetMode="External"/><Relationship Id="rId48" Type="http://schemas.openxmlformats.org/officeDocument/2006/relationships/hyperlink" Target="http://refhub.elsevier.com/S0378-4371(15)00304-0/sbref25" TargetMode="External"/><Relationship Id="rId49" Type="http://schemas.openxmlformats.org/officeDocument/2006/relationships/hyperlink" Target="http://refhub.elsevier.com/S0378-4371(15)00304-0/sbref26" TargetMode="External"/><Relationship Id="rId50" Type="http://schemas.openxmlformats.org/officeDocument/2006/relationships/hyperlink" Target="http://refhub.elsevier.com/S0378-4371(15)00304-0/sbref27" TargetMode="External"/><Relationship Id="rId51" Type="http://schemas.openxmlformats.org/officeDocument/2006/relationships/hyperlink" Target="http://refhub.elsevier.com/S0378-4371(15)00304-0/sbref28" TargetMode="External"/><Relationship Id="rId52" Type="http://schemas.openxmlformats.org/officeDocument/2006/relationships/hyperlink" Target="http://refhub.elsevier.com/S0378-4371(15)00304-0/sbref29" TargetMode="External"/><Relationship Id="rId53" Type="http://schemas.openxmlformats.org/officeDocument/2006/relationships/hyperlink" Target="http://refhub.elsevier.com/S0378-4371(15)00304-0/sbref30" TargetMode="External"/><Relationship Id="rId54" Type="http://schemas.openxmlformats.org/officeDocument/2006/relationships/hyperlink" Target="http://refhub.elsevier.com/S0378-4371(15)00304-0/sbref31" TargetMode="External"/><Relationship Id="rId55" Type="http://schemas.openxmlformats.org/officeDocument/2006/relationships/hyperlink" Target="http://refhub.elsevier.com/S0378-4371(15)00304-0/sbref32" TargetMode="External"/><Relationship Id="rId56" Type="http://schemas.openxmlformats.org/officeDocument/2006/relationships/hyperlink" Target="http://refhub.elsevier.com/S0378-4371(15)00304-0/sbref33" TargetMode="External"/><Relationship Id="rId57" Type="http://schemas.openxmlformats.org/officeDocument/2006/relationships/hyperlink" Target="http://refhub.elsevier.com/S0378-4371(15)00304-0/sbref34" TargetMode="External"/><Relationship Id="rId58" Type="http://schemas.openxmlformats.org/officeDocument/2006/relationships/hyperlink" Target="http://refhub.elsevier.com/S0378-4371(15)00304-0/sbref35" TargetMode="External"/><Relationship Id="rId59" Type="http://schemas.openxmlformats.org/officeDocument/2006/relationships/hyperlink" Target="http://refhub.elsevier.com/S0378-4371(15)00304-0/sbref36" TargetMode="External"/><Relationship Id="rId60" Type="http://schemas.openxmlformats.org/officeDocument/2006/relationships/hyperlink" Target="http://refhub.elsevier.com/S0378-4371(15)00304-0/sbref37" TargetMode="External"/><Relationship Id="rId6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2021-12-24T05:22:06Z</dcterms:created>
  <dcterms:modified xsi:type="dcterms:W3CDTF">2021-12-24T05:22:06Z</dcterms:modified>
</cp:coreProperties>
</file>