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D30" w14:textId="77777777" w:rsidR="00905E78" w:rsidRPr="00BE3BE9" w:rsidRDefault="00905E78" w:rsidP="00905E78">
      <w:pPr>
        <w:jc w:val="center"/>
        <w:rPr>
          <w:sz w:val="32"/>
          <w:szCs w:val="32"/>
        </w:rPr>
      </w:pPr>
      <w:r w:rsidRPr="00BE3BE9">
        <w:rPr>
          <w:sz w:val="32"/>
          <w:szCs w:val="32"/>
        </w:rPr>
        <w:t>Министерство образования и науки Российской федерации</w:t>
      </w:r>
    </w:p>
    <w:p w14:paraId="65102881" w14:textId="77777777" w:rsidR="00905E78" w:rsidRPr="00BE3BE9" w:rsidRDefault="00905E78" w:rsidP="00905E78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7EED68C" w14:textId="77777777" w:rsidR="00905E78" w:rsidRPr="00BE3BE9" w:rsidRDefault="00905E78" w:rsidP="00905E78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высшего образования</w:t>
      </w:r>
    </w:p>
    <w:p w14:paraId="60A99219" w14:textId="77777777" w:rsidR="00905E78" w:rsidRPr="00BE3BE9" w:rsidRDefault="00905E78" w:rsidP="00905E78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«Нижегородский научно-исследовательский государственный университет</w:t>
      </w:r>
    </w:p>
    <w:p w14:paraId="6456AFBB" w14:textId="77777777" w:rsidR="00905E78" w:rsidRPr="00BE3BE9" w:rsidRDefault="00905E78" w:rsidP="00905E78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им. Н.И. Лобачевского»</w:t>
      </w:r>
    </w:p>
    <w:p w14:paraId="6CA0934A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</w:p>
    <w:p w14:paraId="07A45CE3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Физический факультет</w:t>
      </w:r>
    </w:p>
    <w:p w14:paraId="478C2178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16"/>
          <w:szCs w:val="16"/>
        </w:rPr>
      </w:pPr>
    </w:p>
    <w:p w14:paraId="65ECCA7D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Кафедра информационных технологий в физических исследованиях</w:t>
      </w:r>
    </w:p>
    <w:p w14:paraId="48210BB4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36CAE09E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2017DA47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4E1D9734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603E95AF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C0134B6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355017AA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CA89DA9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2"/>
          <w:szCs w:val="24"/>
        </w:rPr>
      </w:pPr>
    </w:p>
    <w:p w14:paraId="4BB5527B" w14:textId="0451CF46" w:rsidR="00905E78" w:rsidRPr="00955B7C" w:rsidRDefault="00955B7C" w:rsidP="00905E78">
      <w:pPr>
        <w:pStyle w:val="a3"/>
        <w:tabs>
          <w:tab w:val="left" w:pos="0"/>
        </w:tabs>
        <w:jc w:val="center"/>
        <w:rPr>
          <w:sz w:val="40"/>
          <w:szCs w:val="44"/>
        </w:rPr>
      </w:pPr>
      <w:r>
        <w:rPr>
          <w:sz w:val="40"/>
          <w:szCs w:val="44"/>
        </w:rPr>
        <w:t xml:space="preserve">Сжатие – восстановление изображения (архивация) методом, аналогичным </w:t>
      </w:r>
      <w:r>
        <w:rPr>
          <w:sz w:val="40"/>
          <w:szCs w:val="44"/>
          <w:lang w:val="en-US"/>
        </w:rPr>
        <w:t>JPEG</w:t>
      </w:r>
      <w:r w:rsidRPr="00955B7C">
        <w:rPr>
          <w:sz w:val="40"/>
          <w:szCs w:val="44"/>
        </w:rPr>
        <w:t>.</w:t>
      </w:r>
    </w:p>
    <w:p w14:paraId="062A1CB7" w14:textId="77777777" w:rsidR="00905E78" w:rsidRPr="0054428B" w:rsidRDefault="00905E78" w:rsidP="00905E78">
      <w:pPr>
        <w:pStyle w:val="a3"/>
        <w:tabs>
          <w:tab w:val="left" w:pos="0"/>
        </w:tabs>
        <w:jc w:val="center"/>
        <w:rPr>
          <w:b w:val="0"/>
          <w:sz w:val="24"/>
          <w:szCs w:val="28"/>
        </w:rPr>
      </w:pPr>
    </w:p>
    <w:p w14:paraId="189C5EC4" w14:textId="28C316B5" w:rsidR="00905E78" w:rsidRPr="00955B7C" w:rsidRDefault="00905E78" w:rsidP="00905E78">
      <w:pPr>
        <w:pStyle w:val="a3"/>
        <w:tabs>
          <w:tab w:val="left" w:pos="0"/>
        </w:tabs>
        <w:jc w:val="center"/>
        <w:rPr>
          <w:b w:val="0"/>
          <w:sz w:val="24"/>
          <w:szCs w:val="28"/>
        </w:rPr>
      </w:pPr>
      <w:r w:rsidRPr="008220C0">
        <w:rPr>
          <w:b w:val="0"/>
          <w:sz w:val="28"/>
          <w:szCs w:val="28"/>
        </w:rPr>
        <w:t xml:space="preserve">Отчет по </w:t>
      </w:r>
      <w:r w:rsidR="00955B7C">
        <w:rPr>
          <w:b w:val="0"/>
          <w:sz w:val="28"/>
          <w:szCs w:val="28"/>
        </w:rPr>
        <w:t>учебной практике</w:t>
      </w:r>
    </w:p>
    <w:p w14:paraId="41EC4737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Cs w:val="22"/>
        </w:rPr>
      </w:pPr>
    </w:p>
    <w:p w14:paraId="2074E3CC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Cs w:val="22"/>
        </w:rPr>
      </w:pPr>
    </w:p>
    <w:p w14:paraId="0B510E57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3F9FCC57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6A118F33" w14:textId="7CA1A97A" w:rsidR="00905E78" w:rsidRDefault="00905E78" w:rsidP="00FE6A2A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60EF9B77" w14:textId="77777777" w:rsidR="00FE6A2A" w:rsidRPr="008220C0" w:rsidRDefault="00FE6A2A" w:rsidP="00FE6A2A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3EAF90D6" w14:textId="77777777" w:rsidR="00905E78" w:rsidRPr="008220C0" w:rsidRDefault="00905E78" w:rsidP="00FE6A2A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</w:p>
    <w:p w14:paraId="70543E80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Выполнил</w:t>
      </w:r>
    </w:p>
    <w:p w14:paraId="6AEEAFC1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студент группы 0522М1ИС</w:t>
      </w:r>
    </w:p>
    <w:p w14:paraId="61D977AC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Боровков Сергей</w:t>
      </w:r>
    </w:p>
    <w:p w14:paraId="6ED0E55C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 w:val="28"/>
          <w:szCs w:val="28"/>
        </w:rPr>
      </w:pPr>
    </w:p>
    <w:p w14:paraId="5EFBFF7E" w14:textId="77777777" w:rsidR="00905E78" w:rsidRPr="008220C0" w:rsidRDefault="00905E78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Проверил</w:t>
      </w:r>
    </w:p>
    <w:p w14:paraId="04857565" w14:textId="132EDB7C" w:rsidR="00905E78" w:rsidRPr="008220C0" w:rsidRDefault="00955B7C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профессор</w:t>
      </w:r>
      <w:r w:rsidR="00905E78" w:rsidRPr="008220C0">
        <w:rPr>
          <w:b w:val="0"/>
          <w:sz w:val="28"/>
          <w:szCs w:val="28"/>
        </w:rPr>
        <w:t xml:space="preserve"> каф. ИТФИ, </w:t>
      </w:r>
      <w:r w:rsidR="00FE6A2A">
        <w:rPr>
          <w:b w:val="0"/>
          <w:sz w:val="28"/>
          <w:szCs w:val="28"/>
        </w:rPr>
        <w:t>д</w:t>
      </w:r>
      <w:r w:rsidR="00905E78" w:rsidRPr="008220C0">
        <w:rPr>
          <w:b w:val="0"/>
          <w:sz w:val="28"/>
          <w:szCs w:val="28"/>
        </w:rPr>
        <w:t xml:space="preserve">.ф.-м.н. </w:t>
      </w:r>
    </w:p>
    <w:p w14:paraId="0EF55765" w14:textId="2EFE1592" w:rsidR="00905E78" w:rsidRPr="008220C0" w:rsidRDefault="00FE6A2A" w:rsidP="00905E78">
      <w:pPr>
        <w:pStyle w:val="a3"/>
        <w:tabs>
          <w:tab w:val="left" w:pos="0"/>
        </w:tabs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Морозов</w:t>
      </w:r>
      <w:r w:rsidR="00905E78" w:rsidRPr="008220C0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О</w:t>
      </w:r>
      <w:r w:rsidR="00905E78" w:rsidRPr="008220C0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А</w:t>
      </w:r>
      <w:r w:rsidR="00905E78" w:rsidRPr="008220C0">
        <w:rPr>
          <w:b w:val="0"/>
          <w:sz w:val="28"/>
          <w:szCs w:val="28"/>
        </w:rPr>
        <w:t>.</w:t>
      </w:r>
    </w:p>
    <w:p w14:paraId="75267DE7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60B8FA4E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3367780D" w14:textId="77777777" w:rsidR="00905E78" w:rsidRPr="008220C0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23754BEA" w14:textId="32723EED" w:rsidR="00905E78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63E4E98E" w14:textId="5FE0D629" w:rsidR="00905E78" w:rsidRDefault="00905E78" w:rsidP="00905E78">
      <w:pPr>
        <w:pStyle w:val="a3"/>
        <w:tabs>
          <w:tab w:val="left" w:pos="0"/>
        </w:tabs>
        <w:rPr>
          <w:b w:val="0"/>
          <w:szCs w:val="36"/>
        </w:rPr>
      </w:pPr>
    </w:p>
    <w:p w14:paraId="65EE0488" w14:textId="77777777" w:rsidR="00905E78" w:rsidRPr="008220C0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Нижний Новгород</w:t>
      </w:r>
    </w:p>
    <w:p w14:paraId="7730BBE8" w14:textId="77777777" w:rsidR="00905E78" w:rsidRPr="00290D45" w:rsidRDefault="00905E78" w:rsidP="00905E78">
      <w:pPr>
        <w:pStyle w:val="a3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2022</w:t>
      </w:r>
    </w:p>
    <w:p w14:paraId="024C237B" w14:textId="31E4AE7F" w:rsidR="00905E78" w:rsidRDefault="00905E78">
      <w:pPr>
        <w:spacing w:after="160" w:line="259" w:lineRule="auto"/>
        <w:jc w:val="left"/>
      </w:pPr>
      <w:r>
        <w:br w:type="page"/>
      </w:r>
    </w:p>
    <w:p w14:paraId="3ADDA82B" w14:textId="77777777" w:rsidR="00905E78" w:rsidRDefault="00905E78" w:rsidP="00905E78">
      <w:pPr>
        <w:pStyle w:val="1"/>
      </w:pPr>
      <w:r>
        <w:lastRenderedPageBreak/>
        <w:t>Цели работы</w:t>
      </w:r>
    </w:p>
    <w:p w14:paraId="64895615" w14:textId="77777777" w:rsidR="00905E78" w:rsidRPr="008220C0" w:rsidRDefault="00905E78" w:rsidP="00905E78">
      <w:pPr>
        <w:rPr>
          <w:sz w:val="16"/>
          <w:szCs w:val="14"/>
        </w:rPr>
      </w:pPr>
    </w:p>
    <w:p w14:paraId="2D070E50" w14:textId="1132E296" w:rsidR="00A9074A" w:rsidRPr="00FE6A2A" w:rsidRDefault="00FE6A2A" w:rsidP="00B3442A">
      <w:pPr>
        <w:pStyle w:val="a5"/>
        <w:numPr>
          <w:ilvl w:val="0"/>
          <w:numId w:val="1"/>
        </w:numPr>
        <w:rPr>
          <w:sz w:val="28"/>
          <w:szCs w:val="28"/>
        </w:rPr>
      </w:pPr>
      <w:r w:rsidRPr="00FE6A2A">
        <w:rPr>
          <w:sz w:val="28"/>
          <w:szCs w:val="28"/>
        </w:rPr>
        <w:t xml:space="preserve">Провести поиск и анализ литературных источников по тебе сжатия – восстановления методом </w:t>
      </w:r>
      <w:r w:rsidRPr="00FE6A2A">
        <w:rPr>
          <w:sz w:val="28"/>
          <w:szCs w:val="28"/>
          <w:lang w:val="en-US"/>
        </w:rPr>
        <w:t>JPEG</w:t>
      </w:r>
      <w:r w:rsidRPr="00FE6A2A">
        <w:rPr>
          <w:sz w:val="28"/>
          <w:szCs w:val="28"/>
        </w:rPr>
        <w:t>.</w:t>
      </w:r>
    </w:p>
    <w:p w14:paraId="3D924D8F" w14:textId="22C9BA24" w:rsidR="00FE6A2A" w:rsidRDefault="00FE6A2A" w:rsidP="004935F4">
      <w:pPr>
        <w:pStyle w:val="a5"/>
        <w:numPr>
          <w:ilvl w:val="0"/>
          <w:numId w:val="1"/>
        </w:numPr>
        <w:rPr>
          <w:sz w:val="28"/>
          <w:szCs w:val="28"/>
        </w:rPr>
      </w:pPr>
      <w:r w:rsidRPr="00FE6A2A">
        <w:rPr>
          <w:sz w:val="28"/>
          <w:szCs w:val="28"/>
        </w:rPr>
        <w:t>Разработать компьютерную программу, реализующая сжатие – восстановления изображения</w:t>
      </w:r>
      <w:r>
        <w:rPr>
          <w:sz w:val="28"/>
          <w:szCs w:val="28"/>
        </w:rPr>
        <w:t xml:space="preserve"> методом, аналогичным </w:t>
      </w:r>
      <w:r>
        <w:rPr>
          <w:sz w:val="28"/>
          <w:szCs w:val="28"/>
          <w:lang w:val="en-US"/>
        </w:rPr>
        <w:t>JPEG</w:t>
      </w:r>
      <w:r>
        <w:rPr>
          <w:sz w:val="28"/>
          <w:szCs w:val="28"/>
        </w:rPr>
        <w:t>.</w:t>
      </w:r>
    </w:p>
    <w:p w14:paraId="2FF6C455" w14:textId="48FAA955" w:rsidR="00FE6A2A" w:rsidRDefault="00FE6A2A" w:rsidP="004935F4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Провести анализ полученных результатов.</w:t>
      </w:r>
    </w:p>
    <w:p w14:paraId="533EFCD8" w14:textId="3276BD0A" w:rsidR="00FE6A2A" w:rsidRDefault="00FE6A2A" w:rsidP="00FE6A2A">
      <w:pPr>
        <w:pStyle w:val="a5"/>
        <w:rPr>
          <w:sz w:val="28"/>
          <w:szCs w:val="28"/>
        </w:rPr>
      </w:pPr>
    </w:p>
    <w:p w14:paraId="5D45E281" w14:textId="0C2C3A4A" w:rsidR="00FE6A2A" w:rsidRDefault="00FE6A2A" w:rsidP="00FE6A2A">
      <w:pPr>
        <w:pStyle w:val="1"/>
      </w:pPr>
      <w:r>
        <w:t>Введение</w:t>
      </w:r>
    </w:p>
    <w:p w14:paraId="56D3658F" w14:textId="5D0F6579" w:rsidR="00896EA2" w:rsidRDefault="00896EA2" w:rsidP="00896EA2">
      <w:pPr>
        <w:pStyle w:val="a5"/>
        <w:rPr>
          <w:sz w:val="16"/>
          <w:szCs w:val="14"/>
        </w:rPr>
      </w:pPr>
    </w:p>
    <w:p w14:paraId="736CA94A" w14:textId="77777777" w:rsidR="00FE6A2A" w:rsidRDefault="00FE6A2A" w:rsidP="00FE6A2A">
      <w:pPr>
        <w:pStyle w:val="a5"/>
        <w:ind w:left="0" w:firstLine="709"/>
        <w:rPr>
          <w:sz w:val="28"/>
          <w:szCs w:val="24"/>
        </w:rPr>
      </w:pPr>
      <w:r w:rsidRPr="00FE6A2A">
        <w:rPr>
          <w:sz w:val="28"/>
          <w:szCs w:val="24"/>
        </w:rPr>
        <w:t xml:space="preserve">В последнее время изображения и иллюстрации стали использоваться </w:t>
      </w:r>
      <w:r>
        <w:rPr>
          <w:sz w:val="28"/>
          <w:szCs w:val="24"/>
        </w:rPr>
        <w:t>п</w:t>
      </w:r>
      <w:r w:rsidRPr="00FE6A2A">
        <w:rPr>
          <w:sz w:val="28"/>
          <w:szCs w:val="24"/>
        </w:rPr>
        <w:t>овсеместно.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Проблема, связанная с их большим размером, появилась при работе и на рабочих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станциях, и на персональных компьютерах. Так, одно полноэкранное (640х480)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 xml:space="preserve">полноцветное (24 бита на точку) изображение занимает почти мегабайт. </w:t>
      </w:r>
      <w:r>
        <w:rPr>
          <w:sz w:val="28"/>
          <w:szCs w:val="24"/>
        </w:rPr>
        <w:t xml:space="preserve"> У</w:t>
      </w:r>
      <w:r w:rsidRPr="00FE6A2A">
        <w:rPr>
          <w:sz w:val="28"/>
          <w:szCs w:val="24"/>
        </w:rPr>
        <w:t>читывая то, что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обычно используется несколько иллюстраций, и то, что они часто бывают гораздо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большего размера, держать их в неупакованном виде становится накладно. В последние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годы решению этой проблемы уделяется достаточно серьезное внимание. Разработано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большое количество различных алгоритмов архивации графики: использовались как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видоизмененные универсальные, так и абсолютно новые алгоритмы, ориентированные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только на изображения. Более того, были разработаны алгоритмы, ориентированные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только на конкретный класс изображений.</w:t>
      </w:r>
      <w:r>
        <w:rPr>
          <w:sz w:val="28"/>
          <w:szCs w:val="24"/>
        </w:rPr>
        <w:t xml:space="preserve"> </w:t>
      </w:r>
    </w:p>
    <w:p w14:paraId="6AB51BB9" w14:textId="0565F114" w:rsidR="00EF1595" w:rsidRDefault="00FE6A2A" w:rsidP="00EF1595">
      <w:pPr>
        <w:pStyle w:val="a5"/>
        <w:ind w:left="0" w:firstLine="709"/>
        <w:rPr>
          <w:sz w:val="28"/>
          <w:szCs w:val="24"/>
        </w:rPr>
      </w:pPr>
      <w:r w:rsidRPr="00FE6A2A">
        <w:rPr>
          <w:sz w:val="28"/>
          <w:szCs w:val="24"/>
        </w:rPr>
        <w:t>В данной работе подробно рассмотрен алгоритм сжатия JPEG, который на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сегодняшний момент является одним из самых популярных и достаточно мощных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алгоритмов и не имеет особенных конкурентов в области сжатия изображений</w:t>
      </w:r>
      <w:r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фотографического качества.</w:t>
      </w:r>
    </w:p>
    <w:p w14:paraId="649A69B9" w14:textId="77777777" w:rsidR="00EF1595" w:rsidRDefault="00FE6A2A" w:rsidP="00EF1595">
      <w:pPr>
        <w:pStyle w:val="a5"/>
        <w:ind w:left="0" w:firstLine="709"/>
        <w:rPr>
          <w:sz w:val="28"/>
          <w:szCs w:val="24"/>
        </w:rPr>
      </w:pPr>
      <w:r w:rsidRPr="00FE6A2A">
        <w:rPr>
          <w:sz w:val="28"/>
          <w:szCs w:val="24"/>
        </w:rPr>
        <w:t>Началось все в 1986 году, когда под эгидой международной организации по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стандартизации (ISO) и международной электротехнической комиссии (IEC) была создана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рабочая группа, в которую вошли ведущие специалисты в области фотографии со всего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мира. Именно тогда мир услышал слово JPEG, которое на самом деле является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аббревиатурой от Joint Photographic Experts Group (Объединенная группа экспертов в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области фотографии).</w:t>
      </w:r>
    </w:p>
    <w:p w14:paraId="20EA2025" w14:textId="77777777" w:rsidR="00EF1595" w:rsidRDefault="00FE6A2A" w:rsidP="00EF1595">
      <w:pPr>
        <w:pStyle w:val="a5"/>
        <w:ind w:left="0" w:firstLine="709"/>
        <w:rPr>
          <w:sz w:val="28"/>
          <w:szCs w:val="24"/>
        </w:rPr>
      </w:pPr>
      <w:r w:rsidRPr="00FE6A2A">
        <w:rPr>
          <w:sz w:val="28"/>
          <w:szCs w:val="24"/>
        </w:rPr>
        <w:t>Основной целью Joint Photographic Experts Group было создание метода сжатия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изображений фотографического качества, до размеров, приемлемых для передачи по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компьютерным сетям. И уже в августе 1990 года ISO стандартизовал метод сжатия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графических изображений с потерями информации, созданный Joint Photographic Experts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Group. Он основан на удалении из изображения той части информации, которая слабо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воспринимается человеческим глазом. Лишенное избыточной информации изображение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занимает гораздо меньше места, чем исходное. Степень сжатия, а, следовательно, и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количество удаляемой информации, плавно регулируется. Тем самым достигается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компромисс между размером и качеством изображений. Таким образом, этот метод лучше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 xml:space="preserve">всего подходит для сжатия фотографий и многоцветных рисунков с множеством </w:t>
      </w:r>
      <w:r w:rsidRPr="00FE6A2A">
        <w:rPr>
          <w:sz w:val="28"/>
          <w:szCs w:val="24"/>
        </w:rPr>
        <w:lastRenderedPageBreak/>
        <w:t>деталей и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плавных цветовых переходов. Но нужно помнить, что JPEG пригоден для конечного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представления графики, а не для хранения промежуточных данных, так как после каждого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повторного сохранения некоторая часть графической информации безвозвратно теряется.</w:t>
      </w:r>
    </w:p>
    <w:p w14:paraId="000231A8" w14:textId="77777777" w:rsidR="00EF1595" w:rsidRDefault="00FE6A2A" w:rsidP="00EF1595">
      <w:pPr>
        <w:pStyle w:val="a5"/>
        <w:ind w:left="0" w:firstLine="709"/>
        <w:rPr>
          <w:sz w:val="28"/>
          <w:szCs w:val="24"/>
        </w:rPr>
      </w:pPr>
      <w:r w:rsidRPr="00FE6A2A">
        <w:rPr>
          <w:sz w:val="28"/>
          <w:szCs w:val="24"/>
        </w:rPr>
        <w:t>По сравнению с любыми другими общепринятыми форматами изображений JPEG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обеспечивает максимальное сжатие фотографических изображений. Фотографию, для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хранения которой в виде файла Windows BMP требуется 1 Мбайт, в формате JPEG обычно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можно сжать до 50 Кбайт, при этом достигается сжатие более чем в 20 раз за с</w:t>
      </w:r>
      <w:r w:rsidR="00EF1595">
        <w:rPr>
          <w:sz w:val="28"/>
          <w:szCs w:val="24"/>
        </w:rPr>
        <w:t>чё</w:t>
      </w:r>
      <w:r w:rsidRPr="00FE6A2A">
        <w:rPr>
          <w:sz w:val="28"/>
          <w:szCs w:val="24"/>
        </w:rPr>
        <w:t>т</w:t>
      </w:r>
      <w:r w:rsidR="00EF1595">
        <w:rPr>
          <w:sz w:val="28"/>
          <w:szCs w:val="24"/>
        </w:rPr>
        <w:t xml:space="preserve"> </w:t>
      </w:r>
      <w:r w:rsidRPr="00FE6A2A">
        <w:rPr>
          <w:sz w:val="28"/>
          <w:szCs w:val="24"/>
        </w:rPr>
        <w:t>незначительных потерь качества.</w:t>
      </w:r>
    </w:p>
    <w:p w14:paraId="32B4C167" w14:textId="277A374F" w:rsidR="00FE6A2A" w:rsidRPr="00FE6A2A" w:rsidRDefault="00FE6A2A" w:rsidP="00EF1595">
      <w:pPr>
        <w:pStyle w:val="a5"/>
        <w:ind w:left="0" w:firstLine="709"/>
        <w:rPr>
          <w:sz w:val="28"/>
          <w:szCs w:val="24"/>
        </w:rPr>
      </w:pPr>
      <w:r w:rsidRPr="00FE6A2A">
        <w:rPr>
          <w:sz w:val="28"/>
          <w:szCs w:val="24"/>
        </w:rPr>
        <w:t>Целью данной работы является исследование существующ</w:t>
      </w:r>
      <w:r w:rsidR="00EF1595">
        <w:rPr>
          <w:sz w:val="28"/>
          <w:szCs w:val="24"/>
        </w:rPr>
        <w:t>его</w:t>
      </w:r>
      <w:r w:rsidRPr="00FE6A2A">
        <w:rPr>
          <w:sz w:val="28"/>
          <w:szCs w:val="24"/>
        </w:rPr>
        <w:t xml:space="preserve"> алгоритм</w:t>
      </w:r>
      <w:r w:rsidR="00EF1595">
        <w:rPr>
          <w:sz w:val="28"/>
          <w:szCs w:val="24"/>
        </w:rPr>
        <w:t>а</w:t>
      </w:r>
      <w:r w:rsidRPr="00FE6A2A">
        <w:rPr>
          <w:sz w:val="28"/>
          <w:szCs w:val="24"/>
        </w:rPr>
        <w:t xml:space="preserve"> сжатия JPEG, а</w:t>
      </w:r>
      <w:r w:rsidR="00EF1595">
        <w:rPr>
          <w:sz w:val="28"/>
          <w:szCs w:val="24"/>
        </w:rPr>
        <w:t xml:space="preserve"> создание собственной компьютерной программы, осуществляющее сжатие-восстановление изображения</w:t>
      </w:r>
      <w:r w:rsidR="00EF1595" w:rsidRPr="00EF1595">
        <w:rPr>
          <w:sz w:val="28"/>
          <w:szCs w:val="24"/>
        </w:rPr>
        <w:t xml:space="preserve"> </w:t>
      </w:r>
      <w:r w:rsidR="00EF1595">
        <w:rPr>
          <w:sz w:val="28"/>
          <w:szCs w:val="24"/>
        </w:rPr>
        <w:t xml:space="preserve">методом, аналогичным </w:t>
      </w:r>
      <w:r w:rsidR="00EF1595">
        <w:rPr>
          <w:sz w:val="28"/>
          <w:szCs w:val="24"/>
          <w:lang w:val="en-US"/>
        </w:rPr>
        <w:t>JPEG</w:t>
      </w:r>
      <w:r w:rsidRPr="00FE6A2A">
        <w:rPr>
          <w:sz w:val="28"/>
          <w:szCs w:val="24"/>
        </w:rPr>
        <w:t>.</w:t>
      </w:r>
    </w:p>
    <w:p w14:paraId="59B1686D" w14:textId="668145AE" w:rsidR="00905E78" w:rsidRPr="00EF1595" w:rsidRDefault="00EF1595" w:rsidP="00905E78">
      <w:pPr>
        <w:pStyle w:val="1"/>
      </w:pPr>
      <w:r>
        <w:t>Принцип</w:t>
      </w:r>
      <w:r w:rsidR="00FA658F">
        <w:t>ы</w:t>
      </w:r>
      <w:r>
        <w:t xml:space="preserve"> сжатия </w:t>
      </w:r>
      <w:r>
        <w:rPr>
          <w:lang w:val="en-US"/>
        </w:rPr>
        <w:t>JPEG</w:t>
      </w:r>
      <w:r w:rsidRPr="00EF1595">
        <w:t>.</w:t>
      </w:r>
    </w:p>
    <w:p w14:paraId="06000168" w14:textId="77777777" w:rsidR="00905E78" w:rsidRPr="008220C0" w:rsidRDefault="00905E78" w:rsidP="00905E78">
      <w:pPr>
        <w:rPr>
          <w:sz w:val="16"/>
          <w:szCs w:val="14"/>
        </w:rPr>
      </w:pPr>
    </w:p>
    <w:p w14:paraId="4942A429" w14:textId="70A76507" w:rsidR="00905E78" w:rsidRDefault="00905E78" w:rsidP="00905E78">
      <w:pPr>
        <w:pStyle w:val="a3"/>
        <w:rPr>
          <w:sz w:val="28"/>
          <w:szCs w:val="18"/>
        </w:rPr>
      </w:pPr>
      <w:r>
        <w:rPr>
          <w:sz w:val="28"/>
          <w:szCs w:val="18"/>
        </w:rPr>
        <w:t xml:space="preserve">1. </w:t>
      </w:r>
      <w:r w:rsidR="00EF1595">
        <w:rPr>
          <w:sz w:val="28"/>
          <w:szCs w:val="18"/>
        </w:rPr>
        <w:t>Сегментация изображения</w:t>
      </w:r>
    </w:p>
    <w:p w14:paraId="5B6541FB" w14:textId="2698C359" w:rsidR="00EB0E35" w:rsidRPr="00EB0E35" w:rsidRDefault="00EB0E35" w:rsidP="00EB0E35">
      <w:pPr>
        <w:pStyle w:val="a3"/>
        <w:ind w:firstLine="709"/>
        <w:rPr>
          <w:sz w:val="16"/>
          <w:szCs w:val="8"/>
        </w:rPr>
      </w:pPr>
    </w:p>
    <w:p w14:paraId="67F12783" w14:textId="392EB7D2" w:rsidR="00EB0E35" w:rsidRDefault="00EF1595" w:rsidP="00B963C7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EF1595">
        <w:rPr>
          <w:b w:val="0"/>
          <w:bCs/>
          <w:sz w:val="28"/>
          <w:szCs w:val="18"/>
        </w:rPr>
        <w:t>На первом этапе алгоритма JPEG изображение разделяется на маленькие блоки 8</w:t>
      </w:r>
      <w:r>
        <w:rPr>
          <w:b w:val="0"/>
          <w:bCs/>
          <w:sz w:val="28"/>
          <w:szCs w:val="18"/>
        </w:rPr>
        <w:t>х</w:t>
      </w:r>
      <w:r w:rsidRPr="00EF1595">
        <w:rPr>
          <w:b w:val="0"/>
          <w:bCs/>
          <w:sz w:val="28"/>
          <w:szCs w:val="18"/>
        </w:rPr>
        <w:t>8</w:t>
      </w:r>
      <w:r w:rsidR="002A15CA">
        <w:rPr>
          <w:b w:val="0"/>
          <w:bCs/>
          <w:sz w:val="28"/>
          <w:szCs w:val="18"/>
        </w:rPr>
        <w:t xml:space="preserve"> (рис. 1)</w:t>
      </w:r>
      <w:r w:rsidRPr="00EF1595">
        <w:rPr>
          <w:b w:val="0"/>
          <w:bCs/>
          <w:sz w:val="28"/>
          <w:szCs w:val="18"/>
        </w:rPr>
        <w:t>, которые обрабатываются индивидуально в течение всего процесса сжатия.</w:t>
      </w:r>
    </w:p>
    <w:p w14:paraId="49D27086" w14:textId="29339C6C" w:rsidR="00EF1595" w:rsidRDefault="00EF1595" w:rsidP="00B963C7">
      <w:pPr>
        <w:pStyle w:val="a3"/>
        <w:ind w:firstLine="709"/>
        <w:jc w:val="both"/>
        <w:rPr>
          <w:b w:val="0"/>
          <w:bCs/>
          <w:sz w:val="28"/>
          <w:szCs w:val="18"/>
        </w:rPr>
      </w:pPr>
    </w:p>
    <w:p w14:paraId="189CDE80" w14:textId="371D7594" w:rsidR="002A15CA" w:rsidRDefault="00EF1595" w:rsidP="002A15CA">
      <w:pPr>
        <w:pStyle w:val="a3"/>
        <w:jc w:val="center"/>
        <w:rPr>
          <w:b w:val="0"/>
          <w:bCs/>
          <w:sz w:val="28"/>
          <w:szCs w:val="18"/>
        </w:rPr>
      </w:pPr>
      <w:r>
        <w:rPr>
          <w:b w:val="0"/>
          <w:bCs/>
          <w:noProof/>
          <w:sz w:val="28"/>
          <w:szCs w:val="18"/>
        </w:rPr>
        <w:drawing>
          <wp:inline distT="0" distB="0" distL="0" distR="0" wp14:anchorId="31E204A5" wp14:editId="04910A2E">
            <wp:extent cx="5600700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7B1F" w14:textId="69323021" w:rsidR="002A15CA" w:rsidRPr="002A15CA" w:rsidRDefault="002A15CA" w:rsidP="002A15CA">
      <w:pPr>
        <w:pStyle w:val="a3"/>
        <w:jc w:val="center"/>
        <w:rPr>
          <w:b w:val="0"/>
          <w:bCs/>
          <w:i/>
          <w:iCs/>
          <w:sz w:val="28"/>
          <w:szCs w:val="18"/>
        </w:rPr>
      </w:pPr>
      <w:r w:rsidRPr="002A15CA">
        <w:rPr>
          <w:b w:val="0"/>
          <w:bCs/>
          <w:i/>
          <w:iCs/>
          <w:sz w:val="28"/>
          <w:szCs w:val="18"/>
        </w:rPr>
        <w:t>Рис. 1. Сегментация изображения</w:t>
      </w:r>
    </w:p>
    <w:p w14:paraId="7F4D7684" w14:textId="30218ADD" w:rsidR="00EF1595" w:rsidRPr="002A15CA" w:rsidRDefault="00EF1595" w:rsidP="00B963C7">
      <w:pPr>
        <w:pStyle w:val="a3"/>
        <w:ind w:firstLine="709"/>
        <w:jc w:val="both"/>
        <w:rPr>
          <w:b w:val="0"/>
          <w:bCs/>
          <w:sz w:val="16"/>
          <w:szCs w:val="8"/>
        </w:rPr>
      </w:pPr>
    </w:p>
    <w:p w14:paraId="11D90A3E" w14:textId="77777777" w:rsidR="002A15CA" w:rsidRDefault="002A15CA" w:rsidP="00B963C7">
      <w:pPr>
        <w:pStyle w:val="a3"/>
        <w:ind w:firstLine="709"/>
        <w:jc w:val="both"/>
        <w:rPr>
          <w:b w:val="0"/>
          <w:bCs/>
          <w:sz w:val="28"/>
          <w:szCs w:val="18"/>
        </w:rPr>
      </w:pPr>
    </w:p>
    <w:p w14:paraId="4C81A0C9" w14:textId="77777777" w:rsidR="00B963C7" w:rsidRPr="00EB0E35" w:rsidRDefault="00B963C7" w:rsidP="00B963C7">
      <w:pPr>
        <w:pStyle w:val="a3"/>
        <w:ind w:firstLine="709"/>
        <w:jc w:val="both"/>
        <w:rPr>
          <w:b w:val="0"/>
          <w:bCs/>
          <w:sz w:val="16"/>
          <w:szCs w:val="8"/>
        </w:rPr>
      </w:pPr>
    </w:p>
    <w:p w14:paraId="3ECA4172" w14:textId="4467DEF3" w:rsidR="00EB0E35" w:rsidRDefault="00EB0E35" w:rsidP="00EB0E35">
      <w:pPr>
        <w:pStyle w:val="a3"/>
        <w:rPr>
          <w:sz w:val="28"/>
          <w:szCs w:val="18"/>
        </w:rPr>
      </w:pPr>
      <w:r>
        <w:rPr>
          <w:sz w:val="28"/>
          <w:szCs w:val="18"/>
        </w:rPr>
        <w:t xml:space="preserve">2. </w:t>
      </w:r>
      <w:r w:rsidR="002A15CA">
        <w:rPr>
          <w:sz w:val="28"/>
          <w:szCs w:val="18"/>
        </w:rPr>
        <w:t>П</w:t>
      </w:r>
      <w:r w:rsidR="002A15CA" w:rsidRPr="002A15CA">
        <w:rPr>
          <w:sz w:val="28"/>
          <w:szCs w:val="18"/>
        </w:rPr>
        <w:t>реобразование цветового пространства RGB</w:t>
      </w:r>
      <w:r w:rsidR="002A15CA">
        <w:rPr>
          <w:sz w:val="28"/>
          <w:szCs w:val="18"/>
        </w:rPr>
        <w:t xml:space="preserve"> →</w:t>
      </w:r>
      <w:r w:rsidR="002A15CA" w:rsidRPr="002A15CA">
        <w:rPr>
          <w:sz w:val="28"/>
          <w:szCs w:val="18"/>
        </w:rPr>
        <w:t xml:space="preserve"> YCbCr</w:t>
      </w:r>
    </w:p>
    <w:p w14:paraId="51DF219C" w14:textId="67FE2768" w:rsidR="00EB0E35" w:rsidRPr="00EB0E35" w:rsidRDefault="00EB0E35" w:rsidP="0066487B">
      <w:pPr>
        <w:pStyle w:val="a3"/>
        <w:ind w:firstLine="709"/>
        <w:jc w:val="both"/>
        <w:rPr>
          <w:sz w:val="16"/>
          <w:szCs w:val="8"/>
        </w:rPr>
      </w:pPr>
    </w:p>
    <w:p w14:paraId="4491195D" w14:textId="6EF7B51E" w:rsidR="007A1D5A" w:rsidRDefault="002A15CA" w:rsidP="007A1D5A">
      <w:pPr>
        <w:pStyle w:val="a3"/>
        <w:ind w:firstLine="709"/>
        <w:jc w:val="both"/>
        <w:rPr>
          <w:b w:val="0"/>
          <w:bCs/>
          <w:iCs/>
          <w:sz w:val="28"/>
          <w:szCs w:val="18"/>
        </w:rPr>
      </w:pPr>
      <w:r w:rsidRPr="002A15CA">
        <w:rPr>
          <w:b w:val="0"/>
          <w:bCs/>
          <w:iCs/>
          <w:sz w:val="28"/>
          <w:szCs w:val="18"/>
        </w:rPr>
        <w:t xml:space="preserve">Так называемое </w:t>
      </w:r>
      <w:r>
        <w:rPr>
          <w:b w:val="0"/>
          <w:bCs/>
          <w:iCs/>
          <w:sz w:val="28"/>
          <w:szCs w:val="18"/>
        </w:rPr>
        <w:t>«ц</w:t>
      </w:r>
      <w:r w:rsidRPr="002A15CA">
        <w:rPr>
          <w:b w:val="0"/>
          <w:bCs/>
          <w:iCs/>
          <w:sz w:val="28"/>
          <w:szCs w:val="18"/>
        </w:rPr>
        <w:t>ветовое пространство</w:t>
      </w:r>
      <w:r>
        <w:rPr>
          <w:b w:val="0"/>
          <w:bCs/>
          <w:iCs/>
          <w:sz w:val="28"/>
          <w:szCs w:val="18"/>
        </w:rPr>
        <w:t>» о</w:t>
      </w:r>
      <w:r w:rsidRPr="002A15CA">
        <w:rPr>
          <w:b w:val="0"/>
          <w:bCs/>
          <w:iCs/>
          <w:sz w:val="28"/>
          <w:szCs w:val="18"/>
        </w:rPr>
        <w:t>тносится к математической модели, которая выражает цвета. Например, общая модель</w:t>
      </w:r>
      <w:r>
        <w:rPr>
          <w:b w:val="0"/>
          <w:bCs/>
          <w:iCs/>
          <w:sz w:val="28"/>
          <w:szCs w:val="18"/>
        </w:rPr>
        <w:t xml:space="preserve"> </w:t>
      </w:r>
      <w:r w:rsidRPr="002A15CA">
        <w:rPr>
          <w:b w:val="0"/>
          <w:bCs/>
          <w:iCs/>
          <w:sz w:val="28"/>
          <w:szCs w:val="18"/>
        </w:rPr>
        <w:t>RGB</w:t>
      </w:r>
      <w:r>
        <w:rPr>
          <w:b w:val="0"/>
          <w:bCs/>
          <w:iCs/>
          <w:sz w:val="28"/>
          <w:szCs w:val="18"/>
        </w:rPr>
        <w:t xml:space="preserve"> </w:t>
      </w:r>
      <w:r w:rsidRPr="002A15CA">
        <w:rPr>
          <w:b w:val="0"/>
          <w:bCs/>
          <w:iCs/>
          <w:sz w:val="28"/>
          <w:szCs w:val="18"/>
        </w:rPr>
        <w:t xml:space="preserve">разлагает цвета на три компонента: красный, зеленый и синий, так что изображение может быть разложено на три изображения в градациях серого. В математическом выражении </w:t>
      </w:r>
      <w:r w:rsidRPr="002A15CA">
        <w:rPr>
          <w:b w:val="0"/>
          <w:bCs/>
          <w:iCs/>
          <w:sz w:val="28"/>
          <w:szCs w:val="18"/>
        </w:rPr>
        <w:lastRenderedPageBreak/>
        <w:t>кажд</w:t>
      </w:r>
      <w:r>
        <w:rPr>
          <w:b w:val="0"/>
          <w:bCs/>
          <w:iCs/>
          <w:sz w:val="28"/>
          <w:szCs w:val="18"/>
        </w:rPr>
        <w:t>ый</w:t>
      </w:r>
      <w:r w:rsidRPr="002A15CA">
        <w:rPr>
          <w:b w:val="0"/>
          <w:bCs/>
          <w:iCs/>
          <w:sz w:val="28"/>
          <w:szCs w:val="18"/>
        </w:rPr>
        <w:t xml:space="preserve"> </w:t>
      </w:r>
      <w:r>
        <w:rPr>
          <w:b w:val="0"/>
          <w:bCs/>
          <w:iCs/>
          <w:sz w:val="28"/>
          <w:szCs w:val="18"/>
        </w:rPr>
        <w:t>сегмент</w:t>
      </w:r>
      <w:r w:rsidRPr="002A15CA">
        <w:rPr>
          <w:b w:val="0"/>
          <w:bCs/>
          <w:iCs/>
          <w:sz w:val="28"/>
          <w:szCs w:val="18"/>
        </w:rPr>
        <w:t xml:space="preserve"> 8</w:t>
      </w:r>
      <w:r>
        <w:rPr>
          <w:b w:val="0"/>
          <w:bCs/>
          <w:iCs/>
          <w:sz w:val="28"/>
          <w:szCs w:val="18"/>
        </w:rPr>
        <w:t>х</w:t>
      </w:r>
      <w:r w:rsidRPr="002A15CA">
        <w:rPr>
          <w:b w:val="0"/>
          <w:bCs/>
          <w:iCs/>
          <w:sz w:val="28"/>
          <w:szCs w:val="18"/>
        </w:rPr>
        <w:t>8 может быть выражен в виде трех матриц 8</w:t>
      </w:r>
      <w:r>
        <w:rPr>
          <w:b w:val="0"/>
          <w:bCs/>
          <w:iCs/>
          <w:sz w:val="28"/>
          <w:szCs w:val="18"/>
        </w:rPr>
        <w:t>х</w:t>
      </w:r>
      <w:r w:rsidRPr="002A15CA">
        <w:rPr>
          <w:b w:val="0"/>
          <w:bCs/>
          <w:iCs/>
          <w:sz w:val="28"/>
          <w:szCs w:val="18"/>
        </w:rPr>
        <w:t>8, диапазон значений которых обычно находится между [0,</w:t>
      </w:r>
      <w:r>
        <w:rPr>
          <w:b w:val="0"/>
          <w:bCs/>
          <w:iCs/>
          <w:sz w:val="28"/>
          <w:szCs w:val="18"/>
        </w:rPr>
        <w:t xml:space="preserve"> </w:t>
      </w:r>
      <w:r w:rsidRPr="002A15CA">
        <w:rPr>
          <w:b w:val="0"/>
          <w:bCs/>
          <w:iCs/>
          <w:sz w:val="28"/>
          <w:szCs w:val="18"/>
        </w:rPr>
        <w:t>255]</w:t>
      </w:r>
      <w:r>
        <w:rPr>
          <w:b w:val="0"/>
          <w:bCs/>
          <w:iCs/>
          <w:sz w:val="28"/>
          <w:szCs w:val="18"/>
        </w:rPr>
        <w:t xml:space="preserve"> (рис. 2)</w:t>
      </w:r>
      <w:r w:rsidRPr="002A15CA">
        <w:rPr>
          <w:b w:val="0"/>
          <w:bCs/>
          <w:iCs/>
          <w:sz w:val="28"/>
          <w:szCs w:val="18"/>
        </w:rPr>
        <w:t>.</w:t>
      </w:r>
    </w:p>
    <w:p w14:paraId="3DA3105E" w14:textId="33B7AC82" w:rsidR="002A15CA" w:rsidRPr="002A15CA" w:rsidRDefault="002A15CA" w:rsidP="007A1D5A">
      <w:pPr>
        <w:pStyle w:val="a3"/>
        <w:ind w:firstLine="709"/>
        <w:jc w:val="both"/>
        <w:rPr>
          <w:b w:val="0"/>
          <w:bCs/>
          <w:iCs/>
          <w:sz w:val="16"/>
          <w:szCs w:val="8"/>
        </w:rPr>
      </w:pPr>
    </w:p>
    <w:p w14:paraId="2861C035" w14:textId="1EB29E18" w:rsidR="002A15CA" w:rsidRDefault="002A15CA" w:rsidP="002A15CA">
      <w:pPr>
        <w:pStyle w:val="a3"/>
        <w:jc w:val="center"/>
        <w:rPr>
          <w:noProof/>
        </w:rPr>
      </w:pPr>
      <w:r w:rsidRPr="002A15CA">
        <w:rPr>
          <w:b w:val="0"/>
          <w:bCs/>
          <w:noProof/>
          <w:sz w:val="28"/>
          <w:szCs w:val="18"/>
        </w:rPr>
        <w:drawing>
          <wp:inline distT="0" distB="0" distL="0" distR="0" wp14:anchorId="4F95A1FD" wp14:editId="4FB63A84">
            <wp:extent cx="6188710" cy="2212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1C12" w14:textId="2E49328C" w:rsidR="002A15CA" w:rsidRPr="002A15CA" w:rsidRDefault="002A15CA" w:rsidP="002A15CA">
      <w:pPr>
        <w:pStyle w:val="a3"/>
        <w:jc w:val="center"/>
        <w:rPr>
          <w:b w:val="0"/>
          <w:bCs/>
          <w:i/>
          <w:iCs/>
          <w:noProof/>
          <w:sz w:val="28"/>
          <w:szCs w:val="18"/>
        </w:rPr>
      </w:pPr>
      <w:r>
        <w:rPr>
          <w:b w:val="0"/>
          <w:bCs/>
          <w:i/>
          <w:iCs/>
          <w:noProof/>
          <w:sz w:val="28"/>
          <w:szCs w:val="18"/>
        </w:rPr>
        <w:t xml:space="preserve">Рис. 2. </w:t>
      </w:r>
      <w:r w:rsidR="00387B91">
        <w:rPr>
          <w:b w:val="0"/>
          <w:bCs/>
          <w:i/>
          <w:iCs/>
          <w:noProof/>
          <w:sz w:val="28"/>
          <w:szCs w:val="18"/>
        </w:rPr>
        <w:t>Цветовое</w:t>
      </w:r>
      <w:r>
        <w:rPr>
          <w:b w:val="0"/>
          <w:bCs/>
          <w:i/>
          <w:iCs/>
          <w:noProof/>
          <w:sz w:val="28"/>
          <w:szCs w:val="18"/>
        </w:rPr>
        <w:t xml:space="preserve"> представления</w:t>
      </w:r>
      <w:r w:rsidR="00387B91">
        <w:rPr>
          <w:b w:val="0"/>
          <w:bCs/>
          <w:i/>
          <w:iCs/>
          <w:noProof/>
          <w:sz w:val="28"/>
          <w:szCs w:val="18"/>
        </w:rPr>
        <w:t xml:space="preserve"> </w:t>
      </w:r>
      <w:r>
        <w:rPr>
          <w:b w:val="0"/>
          <w:bCs/>
          <w:i/>
          <w:iCs/>
          <w:noProof/>
          <w:sz w:val="28"/>
          <w:szCs w:val="18"/>
          <w:lang w:val="en-US"/>
        </w:rPr>
        <w:t>RGB</w:t>
      </w:r>
      <w:r>
        <w:rPr>
          <w:b w:val="0"/>
          <w:bCs/>
          <w:i/>
          <w:iCs/>
          <w:noProof/>
          <w:sz w:val="28"/>
          <w:szCs w:val="18"/>
        </w:rPr>
        <w:t xml:space="preserve">. </w:t>
      </w:r>
    </w:p>
    <w:p w14:paraId="2038CD24" w14:textId="14476F76" w:rsidR="002A15CA" w:rsidRPr="002A15CA" w:rsidRDefault="002A15CA" w:rsidP="007A1D5A">
      <w:pPr>
        <w:pStyle w:val="a3"/>
        <w:ind w:firstLine="709"/>
        <w:jc w:val="both"/>
        <w:rPr>
          <w:b w:val="0"/>
          <w:bCs/>
          <w:iCs/>
          <w:sz w:val="16"/>
          <w:szCs w:val="8"/>
        </w:rPr>
      </w:pPr>
    </w:p>
    <w:p w14:paraId="1F3ADD8E" w14:textId="797487F5" w:rsidR="003425F6" w:rsidRPr="003425F6" w:rsidRDefault="003425F6" w:rsidP="003425F6">
      <w:pPr>
        <w:pStyle w:val="a3"/>
        <w:ind w:firstLine="709"/>
        <w:jc w:val="both"/>
        <w:rPr>
          <w:b w:val="0"/>
          <w:bCs/>
          <w:iCs/>
          <w:sz w:val="28"/>
          <w:szCs w:val="18"/>
        </w:rPr>
      </w:pPr>
      <w:r w:rsidRPr="003425F6">
        <w:rPr>
          <w:b w:val="0"/>
          <w:bCs/>
          <w:iCs/>
          <w:sz w:val="28"/>
          <w:szCs w:val="18"/>
        </w:rPr>
        <w:t xml:space="preserve">В принципе алгоритм JPEG способен кодировать изображения, </w:t>
      </w:r>
      <w:r>
        <w:rPr>
          <w:b w:val="0"/>
          <w:bCs/>
          <w:iCs/>
          <w:sz w:val="28"/>
          <w:szCs w:val="18"/>
        </w:rPr>
        <w:t>о</w:t>
      </w:r>
      <w:r w:rsidRPr="003425F6">
        <w:rPr>
          <w:b w:val="0"/>
          <w:bCs/>
          <w:iCs/>
          <w:sz w:val="28"/>
          <w:szCs w:val="18"/>
        </w:rPr>
        <w:t>снованные на любом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типе цветового пространства. JPEG кодирует каждый компонент цветовой модели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отдельно, что обеспечивает его полную независимость от любой модели цветового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пространства.</w:t>
      </w:r>
    </w:p>
    <w:p w14:paraId="34DDA4D2" w14:textId="77777777" w:rsidR="003425F6" w:rsidRDefault="003425F6" w:rsidP="003425F6">
      <w:pPr>
        <w:pStyle w:val="a3"/>
        <w:ind w:firstLine="709"/>
        <w:jc w:val="both"/>
        <w:rPr>
          <w:b w:val="0"/>
          <w:bCs/>
          <w:iCs/>
          <w:sz w:val="28"/>
          <w:szCs w:val="18"/>
        </w:rPr>
      </w:pPr>
      <w:r w:rsidRPr="003425F6">
        <w:rPr>
          <w:b w:val="0"/>
          <w:bCs/>
          <w:iCs/>
          <w:sz w:val="28"/>
          <w:szCs w:val="18"/>
        </w:rPr>
        <w:t>В случае применения цветового пространства яркость/цветность, например такого, как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YUV или YCbCr, достигается лучшая степень сжатия. Компонента Y представляет собой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интенсивность, а U и V - цветность. Эта модель может быть переведена в RGB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посредством преобразования без какой-либо коррекции насыщенности. Для полутоновых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изображений (в градациях серого) используется только одна составляющая Y.</w:t>
      </w:r>
    </w:p>
    <w:p w14:paraId="68D63B2C" w14:textId="0A4CA163" w:rsidR="0076293C" w:rsidRDefault="003425F6" w:rsidP="003425F6">
      <w:pPr>
        <w:pStyle w:val="a3"/>
        <w:ind w:firstLine="709"/>
        <w:jc w:val="both"/>
        <w:rPr>
          <w:b w:val="0"/>
          <w:bCs/>
          <w:iCs/>
          <w:sz w:val="28"/>
          <w:szCs w:val="18"/>
        </w:rPr>
      </w:pPr>
      <w:r w:rsidRPr="003425F6">
        <w:rPr>
          <w:b w:val="0"/>
          <w:bCs/>
          <w:iCs/>
          <w:sz w:val="28"/>
          <w:szCs w:val="18"/>
        </w:rPr>
        <w:t>Преобразование цветовой модели RGB в модель YCbCr осуществляется с помощью</w:t>
      </w:r>
      <w:r>
        <w:rPr>
          <w:b w:val="0"/>
          <w:bCs/>
          <w:iCs/>
          <w:sz w:val="28"/>
          <w:szCs w:val="18"/>
        </w:rPr>
        <w:t xml:space="preserve"> </w:t>
      </w:r>
      <w:r w:rsidRPr="003425F6">
        <w:rPr>
          <w:b w:val="0"/>
          <w:bCs/>
          <w:iCs/>
          <w:sz w:val="28"/>
          <w:szCs w:val="18"/>
        </w:rPr>
        <w:t>следующих соотношений:</w:t>
      </w:r>
    </w:p>
    <w:p w14:paraId="565DA6F0" w14:textId="61DA36B4" w:rsidR="0076293C" w:rsidRPr="003425F6" w:rsidRDefault="0076293C" w:rsidP="0076293C">
      <w:pPr>
        <w:pStyle w:val="a3"/>
        <w:ind w:firstLine="709"/>
        <w:jc w:val="both"/>
        <w:rPr>
          <w:b w:val="0"/>
          <w:bCs/>
          <w:iCs/>
          <w:sz w:val="16"/>
          <w:szCs w:val="8"/>
        </w:rPr>
      </w:pPr>
    </w:p>
    <w:p w14:paraId="0B71785A" w14:textId="6FDDDADF" w:rsidR="0076293C" w:rsidRPr="003425F6" w:rsidRDefault="003425F6" w:rsidP="003425F6">
      <w:pPr>
        <w:pStyle w:val="a3"/>
        <w:jc w:val="right"/>
        <w:rPr>
          <w:b w:val="0"/>
          <w:bCs/>
          <w:iCs/>
          <w:sz w:val="28"/>
          <w:szCs w:val="18"/>
        </w:rPr>
      </w:pPr>
      <m:oMath>
        <m:r>
          <w:rPr>
            <w:rFonts w:ascii="Cambria Math" w:hAnsi="Cambria Math"/>
            <w:sz w:val="28"/>
            <w:szCs w:val="18"/>
          </w:rPr>
          <m:t>Y=0.299R+0.587G+0.014B</m:t>
        </m:r>
      </m:oMath>
      <w:r w:rsidRPr="003425F6">
        <w:rPr>
          <w:b w:val="0"/>
          <w:bCs/>
          <w:iCs/>
          <w:sz w:val="28"/>
          <w:szCs w:val="18"/>
        </w:rPr>
        <w:tab/>
      </w:r>
      <w:r w:rsidRPr="003425F6">
        <w:rPr>
          <w:b w:val="0"/>
          <w:bCs/>
          <w:iCs/>
          <w:sz w:val="28"/>
          <w:szCs w:val="18"/>
        </w:rPr>
        <w:tab/>
      </w:r>
      <w:r>
        <w:rPr>
          <w:b w:val="0"/>
          <w:bCs/>
          <w:iCs/>
          <w:sz w:val="28"/>
          <w:szCs w:val="18"/>
        </w:rPr>
        <w:tab/>
      </w:r>
      <w:r>
        <w:rPr>
          <w:b w:val="0"/>
          <w:bCs/>
          <w:iCs/>
          <w:sz w:val="28"/>
          <w:szCs w:val="18"/>
        </w:rPr>
        <w:tab/>
      </w:r>
      <w:r w:rsidRPr="003425F6">
        <w:rPr>
          <w:b w:val="0"/>
          <w:bCs/>
          <w:iCs/>
          <w:sz w:val="28"/>
          <w:szCs w:val="18"/>
        </w:rPr>
        <w:tab/>
      </w:r>
      <w:r w:rsidRPr="003425F6">
        <w:rPr>
          <w:b w:val="0"/>
          <w:bCs/>
          <w:iCs/>
          <w:sz w:val="28"/>
          <w:szCs w:val="18"/>
        </w:rPr>
        <w:tab/>
        <w:t>(1)</w:t>
      </w:r>
    </w:p>
    <w:p w14:paraId="06C925A5" w14:textId="49662D1F" w:rsidR="003425F6" w:rsidRPr="003425F6" w:rsidRDefault="003425F6" w:rsidP="003425F6">
      <w:pPr>
        <w:pStyle w:val="a3"/>
        <w:jc w:val="right"/>
        <w:rPr>
          <w:b w:val="0"/>
          <w:bCs/>
          <w:sz w:val="28"/>
          <w:szCs w:val="18"/>
        </w:rPr>
      </w:pPr>
      <m:oMath>
        <m:r>
          <w:rPr>
            <w:rFonts w:ascii="Cambria Math" w:hAnsi="Cambria Math"/>
            <w:sz w:val="28"/>
            <w:szCs w:val="18"/>
          </w:rPr>
          <m:t>Cb=-0.1687R+0.3313G+0.5B + 128</m:t>
        </m:r>
      </m:oMath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 w:rsidRPr="003425F6">
        <w:rPr>
          <w:b w:val="0"/>
          <w:bCs/>
          <w:sz w:val="28"/>
          <w:szCs w:val="18"/>
        </w:rPr>
        <w:t>(2)</w:t>
      </w:r>
    </w:p>
    <w:p w14:paraId="68440F93" w14:textId="2D228A55" w:rsidR="003425F6" w:rsidRPr="003425F6" w:rsidRDefault="003425F6" w:rsidP="003425F6">
      <w:pPr>
        <w:pStyle w:val="a3"/>
        <w:jc w:val="right"/>
        <w:rPr>
          <w:b w:val="0"/>
          <w:bCs/>
          <w:sz w:val="28"/>
          <w:szCs w:val="18"/>
        </w:rPr>
      </w:pPr>
      <m:oMath>
        <m:r>
          <w:rPr>
            <w:rFonts w:ascii="Cambria Math" w:hAnsi="Cambria Math"/>
            <w:sz w:val="28"/>
            <w:szCs w:val="18"/>
          </w:rPr>
          <m:t>Cr=0.5R+0.4187G+0.0813B+128</m:t>
        </m:r>
      </m:oMath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 w:rsidRPr="003425F6">
        <w:rPr>
          <w:b w:val="0"/>
          <w:bCs/>
          <w:sz w:val="28"/>
          <w:szCs w:val="18"/>
        </w:rPr>
        <w:t>(</w:t>
      </w:r>
      <w:r w:rsidRPr="003425F6">
        <w:rPr>
          <w:b w:val="0"/>
          <w:bCs/>
          <w:sz w:val="28"/>
          <w:szCs w:val="18"/>
        </w:rPr>
        <w:t>3</w:t>
      </w:r>
      <w:r w:rsidRPr="003425F6">
        <w:rPr>
          <w:b w:val="0"/>
          <w:bCs/>
          <w:sz w:val="28"/>
          <w:szCs w:val="18"/>
        </w:rPr>
        <w:t>)</w:t>
      </w:r>
    </w:p>
    <w:p w14:paraId="5CA0CD14" w14:textId="1D825B25" w:rsidR="003425F6" w:rsidRPr="003425F6" w:rsidRDefault="003425F6" w:rsidP="0076293C">
      <w:pPr>
        <w:pStyle w:val="a3"/>
        <w:ind w:firstLine="709"/>
        <w:jc w:val="both"/>
        <w:rPr>
          <w:b w:val="0"/>
          <w:bCs/>
          <w:iCs/>
          <w:sz w:val="16"/>
          <w:szCs w:val="8"/>
        </w:rPr>
      </w:pPr>
    </w:p>
    <w:p w14:paraId="6C060159" w14:textId="3D6E91BE" w:rsidR="00BE4147" w:rsidRDefault="00BE4147" w:rsidP="00BE4147">
      <w:pPr>
        <w:pStyle w:val="a3"/>
        <w:ind w:firstLine="709"/>
        <w:jc w:val="both"/>
        <w:rPr>
          <w:b w:val="0"/>
          <w:bCs/>
          <w:iCs/>
          <w:sz w:val="28"/>
          <w:szCs w:val="18"/>
        </w:rPr>
      </w:pPr>
      <w:r w:rsidRPr="00BE4147">
        <w:rPr>
          <w:b w:val="0"/>
          <w:bCs/>
          <w:iCs/>
          <w:sz w:val="28"/>
          <w:szCs w:val="18"/>
        </w:rPr>
        <w:t>На экране компьютера мы практически никогда не видим реально полноцветных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изображений реального мира. Это объясняется ограниченными возможностями по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цифровому представлению в памяти ПЭВМ, искажениями при воспроизведении цвета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монитором и видеокартой. В результате на мониторе ПЭВМ воспроизводятся, в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зависимости от выбранного видеорежима, цвета наиболее близкие к реальным.</w:t>
      </w:r>
    </w:p>
    <w:p w14:paraId="2CEF65D2" w14:textId="6A75FD51" w:rsidR="003425F6" w:rsidRDefault="00BE4147" w:rsidP="00BE4147">
      <w:pPr>
        <w:pStyle w:val="a3"/>
        <w:ind w:firstLine="709"/>
        <w:jc w:val="both"/>
        <w:rPr>
          <w:b w:val="0"/>
          <w:bCs/>
          <w:iCs/>
          <w:sz w:val="28"/>
          <w:szCs w:val="18"/>
        </w:rPr>
      </w:pPr>
      <w:r w:rsidRPr="00BE4147">
        <w:rPr>
          <w:b w:val="0"/>
          <w:bCs/>
          <w:iCs/>
          <w:sz w:val="28"/>
          <w:szCs w:val="18"/>
        </w:rPr>
        <w:t>Большая часть визуальной информации, к которой наиболее чувствительны глаза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человека, состоит из высокочастотных, полутоновых компонентов яркости (Y) цветового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пространства YCbCr. Две других составляющих цветности (Сb и Сr) содержат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высокочастотную цветовую информацию, к которой глаз человека менее чувствителен.</w:t>
      </w:r>
      <w:r w:rsidRPr="00BE4147"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Следовательно, определенная е</w:t>
      </w:r>
      <w:r>
        <w:rPr>
          <w:b w:val="0"/>
          <w:bCs/>
          <w:iCs/>
          <w:sz w:val="28"/>
          <w:szCs w:val="18"/>
        </w:rPr>
        <w:t>ё</w:t>
      </w:r>
      <w:r w:rsidRPr="00BE4147">
        <w:rPr>
          <w:b w:val="0"/>
          <w:bCs/>
          <w:iCs/>
          <w:sz w:val="28"/>
          <w:szCs w:val="18"/>
        </w:rPr>
        <w:t xml:space="preserve"> часть может быть </w:t>
      </w:r>
      <w:r w:rsidRPr="00BE4147">
        <w:rPr>
          <w:b w:val="0"/>
          <w:bCs/>
          <w:iCs/>
          <w:sz w:val="28"/>
          <w:szCs w:val="18"/>
        </w:rPr>
        <w:lastRenderedPageBreak/>
        <w:t>отброшена и, тем самым, можно</w:t>
      </w:r>
      <w:r>
        <w:rPr>
          <w:b w:val="0"/>
          <w:bCs/>
          <w:iCs/>
          <w:sz w:val="28"/>
          <w:szCs w:val="18"/>
        </w:rPr>
        <w:t xml:space="preserve"> </w:t>
      </w:r>
      <w:r w:rsidRPr="00BE4147">
        <w:rPr>
          <w:b w:val="0"/>
          <w:bCs/>
          <w:iCs/>
          <w:sz w:val="28"/>
          <w:szCs w:val="18"/>
        </w:rPr>
        <w:t>уменьшить количество учитываемых пикселей для каналов цветности.</w:t>
      </w:r>
    </w:p>
    <w:p w14:paraId="4B840450" w14:textId="77777777" w:rsidR="00387B91" w:rsidRPr="00387B91" w:rsidRDefault="00387B91" w:rsidP="00387B91">
      <w:pPr>
        <w:pStyle w:val="a3"/>
        <w:jc w:val="both"/>
        <w:rPr>
          <w:b w:val="0"/>
          <w:bCs/>
          <w:iCs/>
          <w:sz w:val="16"/>
          <w:szCs w:val="8"/>
        </w:rPr>
      </w:pPr>
    </w:p>
    <w:p w14:paraId="61A6A28F" w14:textId="05ACA311" w:rsidR="00BE4147" w:rsidRDefault="00387B91" w:rsidP="00387B91">
      <w:pPr>
        <w:pStyle w:val="a3"/>
        <w:jc w:val="center"/>
        <w:rPr>
          <w:b w:val="0"/>
          <w:bCs/>
          <w:iCs/>
          <w:sz w:val="28"/>
          <w:szCs w:val="18"/>
        </w:rPr>
      </w:pPr>
      <w:r>
        <w:rPr>
          <w:b w:val="0"/>
          <w:bCs/>
          <w:iCs/>
          <w:noProof/>
          <w:sz w:val="28"/>
          <w:szCs w:val="18"/>
        </w:rPr>
        <w:drawing>
          <wp:inline distT="0" distB="0" distL="0" distR="0" wp14:anchorId="7DEDD828" wp14:editId="4EA78E34">
            <wp:extent cx="4105275" cy="5257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85F0" w14:textId="2A437699" w:rsidR="00387B91" w:rsidRPr="00387B91" w:rsidRDefault="00387B91" w:rsidP="00387B91">
      <w:pPr>
        <w:pStyle w:val="a3"/>
        <w:jc w:val="center"/>
        <w:rPr>
          <w:b w:val="0"/>
          <w:bCs/>
          <w:i/>
          <w:sz w:val="28"/>
          <w:szCs w:val="18"/>
        </w:rPr>
      </w:pPr>
      <w:r w:rsidRPr="00387B91">
        <w:rPr>
          <w:b w:val="0"/>
          <w:bCs/>
          <w:i/>
          <w:sz w:val="28"/>
          <w:szCs w:val="18"/>
        </w:rPr>
        <w:t xml:space="preserve">Рис. 3. Цветовое представление </w:t>
      </w:r>
      <w:r w:rsidRPr="00387B91">
        <w:rPr>
          <w:b w:val="0"/>
          <w:bCs/>
          <w:i/>
          <w:sz w:val="28"/>
          <w:szCs w:val="18"/>
          <w:lang w:val="en-US"/>
        </w:rPr>
        <w:t>YCbCr</w:t>
      </w:r>
      <w:r w:rsidRPr="00387B91">
        <w:rPr>
          <w:b w:val="0"/>
          <w:bCs/>
          <w:i/>
          <w:sz w:val="28"/>
          <w:szCs w:val="18"/>
        </w:rPr>
        <w:t xml:space="preserve"> </w:t>
      </w:r>
    </w:p>
    <w:p w14:paraId="5E6C6A6B" w14:textId="003B7C3E" w:rsidR="00387B91" w:rsidRPr="00387B91" w:rsidRDefault="00387B91" w:rsidP="00387B91">
      <w:pPr>
        <w:pStyle w:val="a3"/>
        <w:jc w:val="both"/>
        <w:rPr>
          <w:b w:val="0"/>
          <w:bCs/>
          <w:iCs/>
          <w:sz w:val="16"/>
          <w:szCs w:val="8"/>
        </w:rPr>
      </w:pPr>
    </w:p>
    <w:p w14:paraId="051A032F" w14:textId="67A0B5BA" w:rsidR="00387B91" w:rsidRPr="00955B7C" w:rsidRDefault="00387B91" w:rsidP="00BE4147">
      <w:pPr>
        <w:pStyle w:val="a3"/>
        <w:ind w:firstLine="709"/>
        <w:jc w:val="both"/>
        <w:rPr>
          <w:b w:val="0"/>
          <w:bCs/>
          <w:iCs/>
          <w:sz w:val="28"/>
          <w:szCs w:val="18"/>
        </w:rPr>
      </w:pPr>
      <w:r>
        <w:rPr>
          <w:b w:val="0"/>
          <w:bCs/>
          <w:iCs/>
          <w:sz w:val="28"/>
          <w:szCs w:val="18"/>
        </w:rPr>
        <w:t>На рис.3 х</w:t>
      </w:r>
      <w:r w:rsidRPr="00387B91">
        <w:rPr>
          <w:b w:val="0"/>
          <w:bCs/>
          <w:iCs/>
          <w:sz w:val="28"/>
          <w:szCs w:val="18"/>
        </w:rPr>
        <w:t>орошо видно, что на карте яркости больше деталей. После того, как JPEG преобразует изображение в YCbCr, может выполняться различная обработка в зависимости от важности данных. Вот почему JPEG использует это цветовое пространство.</w:t>
      </w:r>
    </w:p>
    <w:p w14:paraId="084B9041" w14:textId="77777777" w:rsidR="00EB0E35" w:rsidRPr="00EB0E35" w:rsidRDefault="00EB0E35" w:rsidP="00387B91">
      <w:pPr>
        <w:pStyle w:val="a3"/>
        <w:jc w:val="both"/>
        <w:rPr>
          <w:sz w:val="16"/>
          <w:szCs w:val="8"/>
        </w:rPr>
      </w:pPr>
    </w:p>
    <w:p w14:paraId="5175164F" w14:textId="66540076" w:rsidR="00DD1416" w:rsidRDefault="00DD1416" w:rsidP="00DD1416">
      <w:pPr>
        <w:pStyle w:val="a3"/>
        <w:rPr>
          <w:sz w:val="28"/>
          <w:szCs w:val="18"/>
        </w:rPr>
      </w:pPr>
      <w:r>
        <w:rPr>
          <w:sz w:val="28"/>
          <w:szCs w:val="18"/>
        </w:rPr>
        <w:t xml:space="preserve">3. </w:t>
      </w:r>
      <w:r w:rsidR="00387B91">
        <w:rPr>
          <w:sz w:val="28"/>
          <w:szCs w:val="18"/>
        </w:rPr>
        <w:t>Дискретно-косинусное преобразование</w:t>
      </w:r>
    </w:p>
    <w:p w14:paraId="0532B08B" w14:textId="0B4B3610" w:rsidR="00DD1416" w:rsidRPr="00DD1416" w:rsidRDefault="00DD1416" w:rsidP="00DD1416">
      <w:pPr>
        <w:pStyle w:val="a3"/>
        <w:rPr>
          <w:b w:val="0"/>
          <w:bCs/>
          <w:sz w:val="16"/>
          <w:szCs w:val="8"/>
        </w:rPr>
      </w:pPr>
    </w:p>
    <w:p w14:paraId="37898EC9" w14:textId="010C03FD" w:rsidR="00B13F5E" w:rsidRDefault="00BF4CC1" w:rsidP="00BF4CC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BF4CC1">
        <w:rPr>
          <w:b w:val="0"/>
          <w:bCs/>
          <w:sz w:val="28"/>
          <w:szCs w:val="18"/>
        </w:rPr>
        <w:t>Ключевым компонентом работы алгоритма является дискретное косинусное</w:t>
      </w:r>
      <w:r w:rsidRPr="00BF4CC1"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>преобразование. Дискретное косинусное преобразование представляет собой</w:t>
      </w:r>
      <w:r w:rsidRPr="00BF4CC1"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>разновидность преобразования Фурье и, также как и оно, имеет обратное преобразование.</w:t>
      </w:r>
      <w:r w:rsidRPr="00BF4CC1"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>Графическое изображение можно рассматривать как совокупность пространственных</w:t>
      </w:r>
      <w:r w:rsidRPr="00BF4CC1"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 xml:space="preserve">волн, причем оси </w:t>
      </w:r>
      <w:r w:rsidRPr="00BF4CC1">
        <w:rPr>
          <w:b w:val="0"/>
          <w:bCs/>
          <w:sz w:val="28"/>
          <w:szCs w:val="18"/>
          <w:lang w:val="en-US"/>
        </w:rPr>
        <w:t>X</w:t>
      </w:r>
      <w:r w:rsidRPr="00BF4CC1">
        <w:rPr>
          <w:b w:val="0"/>
          <w:bCs/>
          <w:sz w:val="28"/>
          <w:szCs w:val="18"/>
        </w:rPr>
        <w:t xml:space="preserve"> и </w:t>
      </w:r>
      <w:r w:rsidRPr="00BF4CC1">
        <w:rPr>
          <w:b w:val="0"/>
          <w:bCs/>
          <w:sz w:val="28"/>
          <w:szCs w:val="18"/>
          <w:lang w:val="en-US"/>
        </w:rPr>
        <w:t>Y</w:t>
      </w:r>
      <w:r w:rsidRPr="00BF4CC1">
        <w:rPr>
          <w:b w:val="0"/>
          <w:bCs/>
          <w:sz w:val="28"/>
          <w:szCs w:val="18"/>
        </w:rPr>
        <w:t xml:space="preserve"> совпадают с шириной и высотой картинки, а по оси </w:t>
      </w:r>
      <w:r w:rsidRPr="00BF4CC1">
        <w:rPr>
          <w:b w:val="0"/>
          <w:bCs/>
          <w:sz w:val="28"/>
          <w:szCs w:val="18"/>
          <w:lang w:val="en-US"/>
        </w:rPr>
        <w:t>Z</w:t>
      </w:r>
      <w:r w:rsidRPr="00BF4CC1"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>откладывается значение цвета соответствующего пикселя изображения. Дискретное</w:t>
      </w:r>
      <w:r w:rsidRPr="00BF4CC1"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 xml:space="preserve">косинусное преобразование </w:t>
      </w:r>
      <w:r w:rsidRPr="00BF4CC1">
        <w:rPr>
          <w:b w:val="0"/>
          <w:bCs/>
          <w:sz w:val="28"/>
          <w:szCs w:val="18"/>
        </w:rPr>
        <w:lastRenderedPageBreak/>
        <w:t>позволяет переходить от пространственного представления</w:t>
      </w:r>
      <w:r w:rsidRPr="00BF4CC1"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>картинки к е</w:t>
      </w:r>
      <w:r>
        <w:rPr>
          <w:b w:val="0"/>
          <w:bCs/>
          <w:sz w:val="28"/>
          <w:szCs w:val="18"/>
        </w:rPr>
        <w:t>ё</w:t>
      </w:r>
      <w:r w:rsidRPr="00BF4CC1">
        <w:rPr>
          <w:b w:val="0"/>
          <w:bCs/>
          <w:sz w:val="28"/>
          <w:szCs w:val="18"/>
        </w:rPr>
        <w:t xml:space="preserve"> спектральному представлению и обратно. Воздействуя на спектральное</w:t>
      </w:r>
      <w:r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 xml:space="preserve">представление картинки, состоящее из </w:t>
      </w:r>
      <w:r w:rsidR="00753693">
        <w:rPr>
          <w:b w:val="0"/>
          <w:bCs/>
          <w:sz w:val="28"/>
          <w:szCs w:val="18"/>
        </w:rPr>
        <w:t>«</w:t>
      </w:r>
      <w:r w:rsidRPr="00BF4CC1">
        <w:rPr>
          <w:b w:val="0"/>
          <w:bCs/>
          <w:sz w:val="28"/>
          <w:szCs w:val="18"/>
        </w:rPr>
        <w:t>гармоник</w:t>
      </w:r>
      <w:r w:rsidR="00753693">
        <w:rPr>
          <w:b w:val="0"/>
          <w:bCs/>
          <w:sz w:val="28"/>
          <w:szCs w:val="18"/>
        </w:rPr>
        <w:t>»</w:t>
      </w:r>
      <w:r w:rsidRPr="00BF4CC1">
        <w:rPr>
          <w:b w:val="0"/>
          <w:bCs/>
          <w:sz w:val="28"/>
          <w:szCs w:val="18"/>
        </w:rPr>
        <w:t>, т</w:t>
      </w:r>
      <w:r w:rsidR="00753693">
        <w:rPr>
          <w:b w:val="0"/>
          <w:bCs/>
          <w:sz w:val="28"/>
          <w:szCs w:val="18"/>
        </w:rPr>
        <w:t>.е.</w:t>
      </w:r>
      <w:r w:rsidRPr="00BF4CC1">
        <w:rPr>
          <w:b w:val="0"/>
          <w:bCs/>
          <w:sz w:val="28"/>
          <w:szCs w:val="18"/>
        </w:rPr>
        <w:t>, отбрасывая наименее</w:t>
      </w:r>
      <w:r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>значимые из них, можно балансировать между качеством воспроизведения и степенью</w:t>
      </w:r>
      <w:r>
        <w:rPr>
          <w:b w:val="0"/>
          <w:bCs/>
          <w:sz w:val="28"/>
          <w:szCs w:val="18"/>
        </w:rPr>
        <w:t xml:space="preserve"> </w:t>
      </w:r>
      <w:r w:rsidRPr="00BF4CC1">
        <w:rPr>
          <w:b w:val="0"/>
          <w:bCs/>
          <w:sz w:val="28"/>
          <w:szCs w:val="18"/>
        </w:rPr>
        <w:t>сжатия.</w:t>
      </w:r>
    </w:p>
    <w:p w14:paraId="4501BFED" w14:textId="386EEF73" w:rsidR="00753693" w:rsidRDefault="00753693" w:rsidP="00BF4CC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753693">
        <w:rPr>
          <w:b w:val="0"/>
          <w:bCs/>
          <w:sz w:val="28"/>
          <w:szCs w:val="18"/>
        </w:rPr>
        <w:t>Формула дискретного косинусного преобразования</w:t>
      </w:r>
      <w:r w:rsidR="004D021E">
        <w:rPr>
          <w:b w:val="0"/>
          <w:bCs/>
          <w:sz w:val="28"/>
          <w:szCs w:val="18"/>
          <w:lang w:val="en-US"/>
        </w:rPr>
        <w:t xml:space="preserve"> (4)</w:t>
      </w:r>
      <w:r>
        <w:rPr>
          <w:b w:val="0"/>
          <w:bCs/>
          <w:sz w:val="28"/>
          <w:szCs w:val="18"/>
        </w:rPr>
        <w:t>:</w:t>
      </w:r>
    </w:p>
    <w:p w14:paraId="2BC6268E" w14:textId="6BC1E263" w:rsidR="00753693" w:rsidRPr="00753693" w:rsidRDefault="00753693" w:rsidP="004D021E">
      <w:pPr>
        <w:pStyle w:val="a3"/>
        <w:jc w:val="both"/>
        <w:rPr>
          <w:b w:val="0"/>
          <w:bCs/>
          <w:sz w:val="16"/>
          <w:szCs w:val="8"/>
        </w:rPr>
      </w:pPr>
    </w:p>
    <w:p w14:paraId="0816D0C7" w14:textId="49269AAA" w:rsidR="00753693" w:rsidRPr="00753693" w:rsidRDefault="00753693" w:rsidP="00BF4CC1">
      <w:pPr>
        <w:pStyle w:val="a3"/>
        <w:ind w:firstLine="709"/>
        <w:jc w:val="both"/>
        <w:rPr>
          <w:b w:val="0"/>
          <w:bCs/>
          <w:i/>
          <w:sz w:val="28"/>
          <w:szCs w:val="1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18"/>
            </w:rPr>
            <m:t>DCT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/>
                  <w:i/>
                  <w:sz w:val="2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sz w:val="2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sz w:val="2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18"/>
                    </w:rPr>
                    <m:t>2N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18"/>
            </w:rPr>
            <m:t>C(i)C(j)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/>
                  <w:i/>
                  <w:sz w:val="2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1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1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/>
                      <w:i/>
                      <w:sz w:val="2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18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18"/>
                    </w:rPr>
                    <m:t>IDCT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1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1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8"/>
                          <w:szCs w:val="1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(2x+1)iπ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8"/>
                          <w:szCs w:val="1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(2y+1)jπ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28FC8D73" w14:textId="7BCB3FA1" w:rsidR="00753693" w:rsidRPr="00753693" w:rsidRDefault="00753693" w:rsidP="004D021E">
      <w:pPr>
        <w:pStyle w:val="a3"/>
        <w:jc w:val="both"/>
        <w:rPr>
          <w:b w:val="0"/>
          <w:bCs/>
          <w:sz w:val="16"/>
          <w:szCs w:val="8"/>
        </w:rPr>
      </w:pPr>
    </w:p>
    <w:p w14:paraId="3F54EEF0" w14:textId="2A5B41FC" w:rsidR="00753693" w:rsidRPr="004D021E" w:rsidRDefault="00753693" w:rsidP="00BF4CC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753693">
        <w:rPr>
          <w:b w:val="0"/>
          <w:bCs/>
          <w:sz w:val="28"/>
          <w:szCs w:val="18"/>
        </w:rPr>
        <w:t>Формула обратного дискретного косинусного преобразования</w:t>
      </w:r>
      <w:r w:rsidR="004D021E" w:rsidRPr="004D021E">
        <w:rPr>
          <w:b w:val="0"/>
          <w:bCs/>
          <w:sz w:val="28"/>
          <w:szCs w:val="18"/>
        </w:rPr>
        <w:t xml:space="preserve"> (5):</w:t>
      </w:r>
    </w:p>
    <w:p w14:paraId="1BF2B28B" w14:textId="48B84F58" w:rsidR="00753693" w:rsidRPr="004D021E" w:rsidRDefault="00753693" w:rsidP="004D021E">
      <w:pPr>
        <w:pStyle w:val="a3"/>
        <w:jc w:val="both"/>
        <w:rPr>
          <w:b w:val="0"/>
          <w:bCs/>
          <w:sz w:val="16"/>
          <w:szCs w:val="8"/>
        </w:rPr>
      </w:pPr>
    </w:p>
    <w:p w14:paraId="61C8BC6E" w14:textId="44587E98" w:rsidR="00753693" w:rsidRPr="00753693" w:rsidRDefault="00753693" w:rsidP="00BF4CC1">
      <w:pPr>
        <w:pStyle w:val="a3"/>
        <w:ind w:firstLine="709"/>
        <w:jc w:val="both"/>
        <w:rPr>
          <w:b w:val="0"/>
          <w:bCs/>
          <w:i/>
          <w:sz w:val="28"/>
          <w:szCs w:val="18"/>
        </w:rPr>
      </w:pPr>
      <m:oMathPara>
        <m:oMath>
          <m:r>
            <w:rPr>
              <w:rFonts w:ascii="Cambria Math" w:hAnsi="Cambria Math"/>
              <w:sz w:val="28"/>
              <w:szCs w:val="18"/>
            </w:rPr>
            <m:t>IDCT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bCs/>
                  <w:i/>
                  <w:sz w:val="2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sz w:val="2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/>
                      <w:i/>
                      <w:sz w:val="2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18"/>
                    </w:rPr>
                    <m:t>2N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/>
                  <w:i/>
                  <w:sz w:val="2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1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18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/>
                      <w:i/>
                      <w:sz w:val="2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18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18"/>
                    </w:rPr>
                    <m:t>C(i)C(j)DCT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18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1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8"/>
                          <w:szCs w:val="1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(2x+1)iπ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8"/>
                          <w:szCs w:val="1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(2y+1)jπ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18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e>
          </m:nary>
        </m:oMath>
      </m:oMathPara>
    </w:p>
    <w:p w14:paraId="11E68CF3" w14:textId="5A64C9AF" w:rsidR="00753693" w:rsidRPr="004D021E" w:rsidRDefault="00753693" w:rsidP="004D021E">
      <w:pPr>
        <w:pStyle w:val="a3"/>
        <w:jc w:val="both"/>
        <w:rPr>
          <w:b w:val="0"/>
          <w:bCs/>
          <w:sz w:val="16"/>
          <w:szCs w:val="8"/>
        </w:rPr>
      </w:pPr>
    </w:p>
    <w:p w14:paraId="679A363C" w14:textId="6E45AE37" w:rsidR="004D021E" w:rsidRPr="001C5A2B" w:rsidRDefault="001C5A2B" w:rsidP="00BF4CC1">
      <w:pPr>
        <w:pStyle w:val="a3"/>
        <w:ind w:firstLine="709"/>
        <w:jc w:val="both"/>
        <w:rPr>
          <w:b w:val="0"/>
          <w:bCs/>
          <w:i/>
          <w:sz w:val="28"/>
          <w:szCs w:val="18"/>
        </w:rPr>
      </w:pPr>
      <m:oMathPara>
        <m:oMath>
          <m:r>
            <w:rPr>
              <w:rFonts w:ascii="Cambria Math" w:hAnsi="Cambria Math"/>
              <w:sz w:val="28"/>
              <w:szCs w:val="18"/>
            </w:rPr>
            <m:t>C(x)=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/>
                  <w:i/>
                  <w:sz w:val="2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/>
                      <w:i/>
                      <w:sz w:val="2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1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18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18"/>
                    </w:rPr>
                    <m:t>, x=0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18"/>
                    </w:rPr>
                    <m:t>1, x&gt;0</m:t>
                  </m:r>
                </m:e>
              </m:eqArr>
            </m:e>
          </m:d>
        </m:oMath>
      </m:oMathPara>
    </w:p>
    <w:p w14:paraId="1C593D34" w14:textId="268DBBAC" w:rsidR="004D021E" w:rsidRPr="004D021E" w:rsidRDefault="004D021E" w:rsidP="004D021E">
      <w:pPr>
        <w:pStyle w:val="a3"/>
        <w:jc w:val="both"/>
        <w:rPr>
          <w:b w:val="0"/>
          <w:bCs/>
          <w:sz w:val="16"/>
          <w:szCs w:val="8"/>
        </w:rPr>
      </w:pPr>
    </w:p>
    <w:p w14:paraId="26658FC6" w14:textId="2AB73A3B" w:rsidR="004D021E" w:rsidRDefault="004D021E" w:rsidP="004D021E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4D021E">
        <w:rPr>
          <w:b w:val="0"/>
          <w:bCs/>
          <w:sz w:val="28"/>
          <w:szCs w:val="18"/>
        </w:rPr>
        <w:t>В получившейся матрице коэффициентов низкочастотные компоненты расположены</w:t>
      </w:r>
      <w:r w:rsidRPr="004D021E">
        <w:rPr>
          <w:b w:val="0"/>
          <w:bCs/>
          <w:sz w:val="28"/>
          <w:szCs w:val="18"/>
        </w:rPr>
        <w:t xml:space="preserve"> </w:t>
      </w:r>
      <w:r w:rsidRPr="004D021E">
        <w:rPr>
          <w:b w:val="0"/>
          <w:bCs/>
          <w:sz w:val="28"/>
          <w:szCs w:val="18"/>
        </w:rPr>
        <w:t>ближе к левому верхнему углу, а высокочастотные - справа и внизу. Это важно потому,</w:t>
      </w:r>
      <w:r w:rsidR="001C5A2B" w:rsidRPr="001C5A2B">
        <w:rPr>
          <w:b w:val="0"/>
          <w:bCs/>
          <w:sz w:val="28"/>
          <w:szCs w:val="18"/>
        </w:rPr>
        <w:t xml:space="preserve"> </w:t>
      </w:r>
      <w:r w:rsidRPr="004D021E">
        <w:rPr>
          <w:b w:val="0"/>
          <w:bCs/>
          <w:sz w:val="28"/>
          <w:szCs w:val="18"/>
        </w:rPr>
        <w:t>что большинство графических образов на экране компьютера состоит из низкочастотной</w:t>
      </w:r>
      <w:r w:rsidR="001C5A2B" w:rsidRPr="001C5A2B">
        <w:rPr>
          <w:b w:val="0"/>
          <w:bCs/>
          <w:sz w:val="28"/>
          <w:szCs w:val="18"/>
        </w:rPr>
        <w:t xml:space="preserve"> </w:t>
      </w:r>
      <w:r w:rsidRPr="004D021E">
        <w:rPr>
          <w:b w:val="0"/>
          <w:bCs/>
          <w:sz w:val="28"/>
          <w:szCs w:val="18"/>
        </w:rPr>
        <w:t>информации. Высокочастотные компоненты не так важны для передачи изображения.</w:t>
      </w:r>
      <w:r w:rsidR="001C5A2B" w:rsidRPr="001C5A2B">
        <w:rPr>
          <w:b w:val="0"/>
          <w:bCs/>
          <w:sz w:val="28"/>
          <w:szCs w:val="18"/>
        </w:rPr>
        <w:t xml:space="preserve"> </w:t>
      </w:r>
      <w:r w:rsidRPr="004D021E">
        <w:rPr>
          <w:b w:val="0"/>
          <w:bCs/>
          <w:sz w:val="28"/>
          <w:szCs w:val="18"/>
        </w:rPr>
        <w:t>Таким образом, дискретное косинусное преобразование позволяет определить, какую</w:t>
      </w:r>
      <w:r w:rsidR="001C5A2B" w:rsidRPr="001C5A2B">
        <w:rPr>
          <w:b w:val="0"/>
          <w:bCs/>
          <w:sz w:val="28"/>
          <w:szCs w:val="18"/>
        </w:rPr>
        <w:t xml:space="preserve"> </w:t>
      </w:r>
      <w:r w:rsidRPr="004D021E">
        <w:rPr>
          <w:b w:val="0"/>
          <w:bCs/>
          <w:sz w:val="28"/>
          <w:szCs w:val="18"/>
        </w:rPr>
        <w:t>часть информации можно безболезненно выбросить, не внося серьезных искажений в</w:t>
      </w:r>
      <w:r w:rsidR="001C5A2B" w:rsidRPr="001C5A2B">
        <w:rPr>
          <w:b w:val="0"/>
          <w:bCs/>
          <w:sz w:val="28"/>
          <w:szCs w:val="18"/>
        </w:rPr>
        <w:t xml:space="preserve"> </w:t>
      </w:r>
      <w:r w:rsidRPr="004D021E">
        <w:rPr>
          <w:b w:val="0"/>
          <w:bCs/>
          <w:sz w:val="28"/>
          <w:szCs w:val="18"/>
        </w:rPr>
        <w:t>картинку.</w:t>
      </w:r>
    </w:p>
    <w:p w14:paraId="5241B27D" w14:textId="3D694312" w:rsidR="001C5A2B" w:rsidRPr="001C5A2B" w:rsidRDefault="001C5A2B" w:rsidP="004D021E">
      <w:pPr>
        <w:pStyle w:val="a3"/>
        <w:ind w:firstLine="709"/>
        <w:jc w:val="both"/>
        <w:rPr>
          <w:b w:val="0"/>
          <w:bCs/>
          <w:sz w:val="16"/>
          <w:szCs w:val="8"/>
        </w:rPr>
      </w:pPr>
    </w:p>
    <w:p w14:paraId="0A3EE554" w14:textId="5E3E3355" w:rsidR="001C5A2B" w:rsidRDefault="001C5A2B" w:rsidP="001C5A2B">
      <w:pPr>
        <w:pStyle w:val="a3"/>
        <w:jc w:val="center"/>
        <w:rPr>
          <w:b w:val="0"/>
          <w:bCs/>
          <w:sz w:val="28"/>
          <w:szCs w:val="18"/>
        </w:rPr>
      </w:pPr>
      <w:r>
        <w:rPr>
          <w:noProof/>
        </w:rPr>
        <w:drawing>
          <wp:inline distT="0" distB="0" distL="0" distR="0" wp14:anchorId="60A1BD41" wp14:editId="621AD999">
            <wp:extent cx="48672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2776" w14:textId="77777777" w:rsidR="001C5A2B" w:rsidRPr="001C5A2B" w:rsidRDefault="001C5A2B" w:rsidP="001C5A2B">
      <w:pPr>
        <w:pStyle w:val="a3"/>
        <w:jc w:val="center"/>
        <w:rPr>
          <w:b w:val="0"/>
          <w:bCs/>
          <w:sz w:val="16"/>
          <w:szCs w:val="8"/>
        </w:rPr>
      </w:pPr>
    </w:p>
    <w:p w14:paraId="0705FFC6" w14:textId="3E625AB2" w:rsidR="001C5A2B" w:rsidRDefault="001C5A2B" w:rsidP="001C5A2B">
      <w:pPr>
        <w:pStyle w:val="a3"/>
        <w:jc w:val="center"/>
        <w:rPr>
          <w:b w:val="0"/>
          <w:bCs/>
          <w:sz w:val="28"/>
          <w:szCs w:val="18"/>
        </w:rPr>
      </w:pPr>
      <w:r>
        <w:rPr>
          <w:noProof/>
        </w:rPr>
        <w:drawing>
          <wp:inline distT="0" distB="0" distL="0" distR="0" wp14:anchorId="0BAB71F5" wp14:editId="611A05EE">
            <wp:extent cx="4762500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EC80" w14:textId="485340BA" w:rsidR="001C5A2B" w:rsidRPr="001C5A2B" w:rsidRDefault="001C5A2B" w:rsidP="001C5A2B">
      <w:pPr>
        <w:pStyle w:val="a3"/>
        <w:jc w:val="center"/>
        <w:rPr>
          <w:b w:val="0"/>
          <w:bCs/>
          <w:i/>
          <w:iCs/>
          <w:sz w:val="28"/>
          <w:szCs w:val="18"/>
        </w:rPr>
      </w:pPr>
      <w:r w:rsidRPr="001C5A2B">
        <w:rPr>
          <w:b w:val="0"/>
          <w:bCs/>
          <w:i/>
          <w:iCs/>
          <w:sz w:val="28"/>
          <w:szCs w:val="18"/>
        </w:rPr>
        <w:t>Рис. 4. Пример</w:t>
      </w:r>
      <w:r>
        <w:rPr>
          <w:b w:val="0"/>
          <w:bCs/>
          <w:i/>
          <w:iCs/>
          <w:sz w:val="28"/>
          <w:szCs w:val="18"/>
        </w:rPr>
        <w:t>ы</w:t>
      </w:r>
      <w:r w:rsidRPr="001C5A2B">
        <w:rPr>
          <w:b w:val="0"/>
          <w:bCs/>
          <w:i/>
          <w:iCs/>
          <w:sz w:val="28"/>
          <w:szCs w:val="18"/>
        </w:rPr>
        <w:t xml:space="preserve"> </w:t>
      </w:r>
      <w:r w:rsidRPr="001C5A2B">
        <w:rPr>
          <w:b w:val="0"/>
          <w:bCs/>
          <w:i/>
          <w:iCs/>
          <w:sz w:val="28"/>
          <w:szCs w:val="18"/>
          <w:lang w:val="en-US"/>
        </w:rPr>
        <w:t>DCT</w:t>
      </w:r>
      <w:r w:rsidRPr="001C5A2B">
        <w:rPr>
          <w:b w:val="0"/>
          <w:bCs/>
          <w:i/>
          <w:iCs/>
          <w:sz w:val="28"/>
          <w:szCs w:val="18"/>
        </w:rPr>
        <w:t>-преобразования</w:t>
      </w:r>
    </w:p>
    <w:p w14:paraId="5285BF31" w14:textId="13A1308C" w:rsidR="00387B91" w:rsidRDefault="00387B91" w:rsidP="00387B91">
      <w:pPr>
        <w:pStyle w:val="a3"/>
        <w:jc w:val="both"/>
        <w:rPr>
          <w:b w:val="0"/>
          <w:bCs/>
          <w:sz w:val="16"/>
          <w:szCs w:val="8"/>
        </w:rPr>
      </w:pPr>
    </w:p>
    <w:p w14:paraId="29D028E7" w14:textId="31BDE8AE" w:rsidR="00301515" w:rsidRDefault="00301515" w:rsidP="00387B91">
      <w:pPr>
        <w:pStyle w:val="a3"/>
        <w:jc w:val="both"/>
        <w:rPr>
          <w:b w:val="0"/>
          <w:bCs/>
          <w:sz w:val="16"/>
          <w:szCs w:val="8"/>
        </w:rPr>
      </w:pPr>
    </w:p>
    <w:p w14:paraId="5D942EFB" w14:textId="18DB2FDF" w:rsidR="00301515" w:rsidRDefault="00301515" w:rsidP="00387B91">
      <w:pPr>
        <w:pStyle w:val="a3"/>
        <w:jc w:val="both"/>
        <w:rPr>
          <w:b w:val="0"/>
          <w:bCs/>
          <w:sz w:val="16"/>
          <w:szCs w:val="8"/>
        </w:rPr>
      </w:pPr>
    </w:p>
    <w:p w14:paraId="2BC84BF0" w14:textId="3E160C6E" w:rsidR="00301515" w:rsidRDefault="00301515" w:rsidP="00387B91">
      <w:pPr>
        <w:pStyle w:val="a3"/>
        <w:jc w:val="both"/>
        <w:rPr>
          <w:b w:val="0"/>
          <w:bCs/>
          <w:sz w:val="16"/>
          <w:szCs w:val="8"/>
        </w:rPr>
      </w:pPr>
    </w:p>
    <w:p w14:paraId="6EE7B46B" w14:textId="77777777" w:rsidR="00301515" w:rsidRPr="00387B91" w:rsidRDefault="00301515" w:rsidP="00387B91">
      <w:pPr>
        <w:pStyle w:val="a3"/>
        <w:jc w:val="both"/>
        <w:rPr>
          <w:b w:val="0"/>
          <w:bCs/>
          <w:sz w:val="16"/>
          <w:szCs w:val="8"/>
        </w:rPr>
      </w:pPr>
    </w:p>
    <w:p w14:paraId="6A111EAC" w14:textId="1DCA0E02" w:rsidR="00387B91" w:rsidRDefault="00387B91" w:rsidP="00387B91">
      <w:pPr>
        <w:pStyle w:val="a3"/>
        <w:rPr>
          <w:sz w:val="28"/>
          <w:szCs w:val="18"/>
        </w:rPr>
      </w:pPr>
      <w:r>
        <w:rPr>
          <w:sz w:val="28"/>
          <w:szCs w:val="18"/>
        </w:rPr>
        <w:lastRenderedPageBreak/>
        <w:t xml:space="preserve">4. </w:t>
      </w:r>
      <w:r w:rsidR="001C5A2B">
        <w:rPr>
          <w:sz w:val="28"/>
          <w:szCs w:val="18"/>
        </w:rPr>
        <w:t>Квантование</w:t>
      </w:r>
    </w:p>
    <w:p w14:paraId="2DD28AAC" w14:textId="77777777" w:rsidR="00387B91" w:rsidRPr="00DD1416" w:rsidRDefault="00387B91" w:rsidP="00387B91">
      <w:pPr>
        <w:pStyle w:val="a3"/>
        <w:rPr>
          <w:b w:val="0"/>
          <w:bCs/>
          <w:sz w:val="16"/>
          <w:szCs w:val="8"/>
        </w:rPr>
      </w:pPr>
    </w:p>
    <w:p w14:paraId="6210505C" w14:textId="77777777" w:rsidR="001C5A2B" w:rsidRDefault="001C5A2B" w:rsidP="001C5A2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1C5A2B">
        <w:rPr>
          <w:b w:val="0"/>
          <w:bCs/>
          <w:sz w:val="28"/>
          <w:szCs w:val="18"/>
        </w:rPr>
        <w:t>После расч</w:t>
      </w:r>
      <w:r>
        <w:rPr>
          <w:b w:val="0"/>
          <w:bCs/>
          <w:sz w:val="28"/>
          <w:szCs w:val="18"/>
        </w:rPr>
        <w:t>ё</w:t>
      </w:r>
      <w:r w:rsidRPr="001C5A2B">
        <w:rPr>
          <w:b w:val="0"/>
          <w:bCs/>
          <w:sz w:val="28"/>
          <w:szCs w:val="18"/>
        </w:rPr>
        <w:t>та DCT следующий шаг включает поиск и отбрасывание коэффициентов,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вклад которых в формирование изображения минимален.</w:t>
      </w:r>
    </w:p>
    <w:p w14:paraId="66503B42" w14:textId="77777777" w:rsidR="001C5A2B" w:rsidRDefault="001C5A2B" w:rsidP="001C5A2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1C5A2B">
        <w:rPr>
          <w:b w:val="0"/>
          <w:bCs/>
          <w:sz w:val="28"/>
          <w:szCs w:val="18"/>
        </w:rPr>
        <w:t>Для решения этой задачи стандарт JPEG определяет простой механизм</w:t>
      </w:r>
      <w:r>
        <w:rPr>
          <w:b w:val="0"/>
          <w:bCs/>
          <w:sz w:val="28"/>
          <w:szCs w:val="18"/>
        </w:rPr>
        <w:t>,</w:t>
      </w:r>
      <w:r w:rsidRPr="001C5A2B">
        <w:rPr>
          <w:b w:val="0"/>
          <w:bCs/>
          <w:sz w:val="28"/>
          <w:szCs w:val="18"/>
        </w:rPr>
        <w:t xml:space="preserve"> именуемый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квантованием. Чтобы выполнить квантование коэффициентов DCT, необходимо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разделить их на конкретное значение (коэффициент квантования) и округлить результат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до ближайшего целого числа.</w:t>
      </w:r>
    </w:p>
    <w:p w14:paraId="011EA854" w14:textId="29ED64A4" w:rsidR="00387B91" w:rsidRDefault="001C5A2B" w:rsidP="001C5A2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1C5A2B">
        <w:rPr>
          <w:b w:val="0"/>
          <w:bCs/>
          <w:sz w:val="28"/>
          <w:szCs w:val="18"/>
        </w:rPr>
        <w:t>Чем больше коэффициент квантования, тем больше данных теряется, поскольку реальное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DCT-значение представляется все менее и менее точно. Каждая из 64 позиций выходного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блока DCT имеет собственный коэффициент квантования. Причем термы большего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порядка квантуются с большим коэффициентом, чем термы меньшего порядка. Кроме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того, для данных яркости и цветности применяются отдельные таблицы квантования,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позволяющие квантовать данные цветности с большими коэффициентами, чем данные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яркости. Таким образом, JPEG использует различную чувствительность глаза к яркости и</w:t>
      </w:r>
      <w:r>
        <w:rPr>
          <w:b w:val="0"/>
          <w:bCs/>
          <w:sz w:val="28"/>
          <w:szCs w:val="18"/>
        </w:rPr>
        <w:t xml:space="preserve"> </w:t>
      </w:r>
      <w:r w:rsidRPr="001C5A2B">
        <w:rPr>
          <w:b w:val="0"/>
          <w:bCs/>
          <w:sz w:val="28"/>
          <w:szCs w:val="18"/>
        </w:rPr>
        <w:t>цветности изображения.</w:t>
      </w:r>
    </w:p>
    <w:p w14:paraId="133AB91A" w14:textId="7B3D324B" w:rsidR="001C5A2B" w:rsidRDefault="001C5A2B" w:rsidP="001C5A2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1C5A2B">
        <w:rPr>
          <w:b w:val="0"/>
          <w:bCs/>
          <w:sz w:val="28"/>
          <w:szCs w:val="18"/>
        </w:rPr>
        <w:t>Пример матрицы данных яркости, е</w:t>
      </w:r>
      <w:r>
        <w:rPr>
          <w:b w:val="0"/>
          <w:bCs/>
          <w:sz w:val="28"/>
          <w:szCs w:val="18"/>
        </w:rPr>
        <w:t>ё</w:t>
      </w:r>
      <w:r w:rsidRPr="001C5A2B">
        <w:rPr>
          <w:b w:val="0"/>
          <w:bCs/>
          <w:sz w:val="28"/>
          <w:szCs w:val="18"/>
        </w:rPr>
        <w:t xml:space="preserve"> данные следующие</w:t>
      </w:r>
      <w:r>
        <w:rPr>
          <w:b w:val="0"/>
          <w:bCs/>
          <w:sz w:val="28"/>
          <w:szCs w:val="18"/>
        </w:rPr>
        <w:t xml:space="preserve"> (рис. 5):</w:t>
      </w:r>
    </w:p>
    <w:p w14:paraId="7869BF16" w14:textId="0BD4ACA7" w:rsidR="001C5A2B" w:rsidRPr="001C5A2B" w:rsidRDefault="001C5A2B" w:rsidP="001C5A2B">
      <w:pPr>
        <w:pStyle w:val="a3"/>
        <w:ind w:firstLine="709"/>
        <w:jc w:val="both"/>
        <w:rPr>
          <w:b w:val="0"/>
          <w:bCs/>
          <w:sz w:val="16"/>
          <w:szCs w:val="8"/>
        </w:rPr>
      </w:pPr>
    </w:p>
    <w:p w14:paraId="78F0274E" w14:textId="56010A76" w:rsidR="001C5A2B" w:rsidRDefault="00186873" w:rsidP="001C5A2B">
      <w:pPr>
        <w:pStyle w:val="a3"/>
        <w:jc w:val="center"/>
        <w:rPr>
          <w:b w:val="0"/>
          <w:bCs/>
          <w:sz w:val="28"/>
          <w:szCs w:val="18"/>
        </w:rPr>
      </w:pPr>
      <w:r>
        <w:rPr>
          <w:noProof/>
        </w:rPr>
        <w:drawing>
          <wp:inline distT="0" distB="0" distL="0" distR="0" wp14:anchorId="22469A5C" wp14:editId="30CA252D">
            <wp:extent cx="5705475" cy="1828800"/>
            <wp:effectExtent l="0" t="0" r="9525" b="0"/>
            <wp:docPr id="18" name="Рисунок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28" r="4769"/>
                    <a:stretch/>
                  </pic:blipFill>
                  <pic:spPr bwMode="auto">
                    <a:xfrm>
                      <a:off x="0" y="0"/>
                      <a:ext cx="5705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9C938" w14:textId="4BDAA449" w:rsidR="001C5A2B" w:rsidRPr="0055329B" w:rsidRDefault="001C5A2B" w:rsidP="001C5A2B">
      <w:pPr>
        <w:pStyle w:val="a3"/>
        <w:jc w:val="center"/>
        <w:rPr>
          <w:b w:val="0"/>
          <w:bCs/>
          <w:i/>
          <w:iCs/>
          <w:sz w:val="28"/>
          <w:szCs w:val="18"/>
        </w:rPr>
      </w:pPr>
      <w:r w:rsidRPr="0055329B">
        <w:rPr>
          <w:b w:val="0"/>
          <w:bCs/>
          <w:i/>
          <w:iCs/>
          <w:sz w:val="28"/>
          <w:szCs w:val="18"/>
        </w:rPr>
        <w:t>Рис. 5. Матрица данных яркости</w:t>
      </w:r>
    </w:p>
    <w:p w14:paraId="4B5DB39C" w14:textId="689AF92F" w:rsidR="001C5A2B" w:rsidRDefault="001C5A2B" w:rsidP="001C5A2B">
      <w:pPr>
        <w:pStyle w:val="a3"/>
        <w:ind w:firstLine="709"/>
        <w:jc w:val="both"/>
        <w:rPr>
          <w:b w:val="0"/>
          <w:bCs/>
          <w:sz w:val="28"/>
          <w:szCs w:val="18"/>
        </w:rPr>
      </w:pPr>
    </w:p>
    <w:p w14:paraId="1C5681ED" w14:textId="1CEBBF01" w:rsidR="001C5A2B" w:rsidRDefault="001C5A2B" w:rsidP="001C5A2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1C5A2B">
        <w:rPr>
          <w:b w:val="0"/>
          <w:bCs/>
          <w:sz w:val="28"/>
          <w:szCs w:val="18"/>
        </w:rPr>
        <w:t>Алгоритм квантования, предоставляемый JPEG, выглядит следующим образом:</w:t>
      </w:r>
    </w:p>
    <w:p w14:paraId="4390ED53" w14:textId="1B0B495B" w:rsidR="001C5A2B" w:rsidRPr="001C5A2B" w:rsidRDefault="001C5A2B" w:rsidP="001C5A2B">
      <w:pPr>
        <w:pStyle w:val="a3"/>
        <w:jc w:val="both"/>
        <w:rPr>
          <w:b w:val="0"/>
          <w:bCs/>
          <w:sz w:val="16"/>
          <w:szCs w:val="8"/>
        </w:rPr>
      </w:pPr>
    </w:p>
    <w:p w14:paraId="1B09E02F" w14:textId="055F177B" w:rsidR="001C5A2B" w:rsidRPr="001C5A2B" w:rsidRDefault="001C5A2B" w:rsidP="001C5A2B">
      <w:pPr>
        <w:pStyle w:val="a3"/>
        <w:ind w:firstLine="709"/>
        <w:jc w:val="right"/>
        <w:rPr>
          <w:b w:val="0"/>
          <w:bCs/>
          <w:sz w:val="28"/>
          <w:szCs w:val="18"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hAnsi="Cambria Math"/>
                <w:sz w:val="28"/>
                <w:szCs w:val="1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18"/>
              </w:rPr>
              <m:t>i,j</m:t>
            </m:r>
          </m:sub>
        </m:sSub>
        <m:r>
          <w:rPr>
            <w:rFonts w:ascii="Cambria Math" w:hAnsi="Cambria Math"/>
            <w:sz w:val="28"/>
            <w:szCs w:val="18"/>
          </w:rPr>
          <m:t>=round(</m:t>
        </m:r>
        <m:f>
          <m:f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sz w:val="2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18"/>
                  </w:rPr>
                  <m:t>i,j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sz w:val="2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18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sz w:val="28"/>
            <w:szCs w:val="18"/>
          </w:rPr>
          <m:t>)       i,j=0,1,2,...,7</m:t>
        </m:r>
      </m:oMath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>
        <w:rPr>
          <w:b w:val="0"/>
          <w:bCs/>
          <w:sz w:val="28"/>
          <w:szCs w:val="18"/>
        </w:rPr>
        <w:tab/>
      </w:r>
      <w:r w:rsidRPr="001C5A2B">
        <w:rPr>
          <w:b w:val="0"/>
          <w:bCs/>
          <w:sz w:val="28"/>
          <w:szCs w:val="18"/>
        </w:rPr>
        <w:t>(6)</w:t>
      </w:r>
    </w:p>
    <w:p w14:paraId="04EAB5AA" w14:textId="03569403" w:rsidR="001C5A2B" w:rsidRPr="001C5A2B" w:rsidRDefault="001C5A2B" w:rsidP="001C5A2B">
      <w:pPr>
        <w:pStyle w:val="a3"/>
        <w:jc w:val="both"/>
        <w:rPr>
          <w:b w:val="0"/>
          <w:bCs/>
          <w:sz w:val="16"/>
          <w:szCs w:val="8"/>
        </w:rPr>
      </w:pPr>
    </w:p>
    <w:p w14:paraId="2B78EF96" w14:textId="645186F9" w:rsidR="001C5A2B" w:rsidRDefault="0055329B" w:rsidP="0055329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55329B">
        <w:rPr>
          <w:b w:val="0"/>
          <w:bCs/>
          <w:sz w:val="28"/>
          <w:szCs w:val="18"/>
        </w:rPr>
        <w:t xml:space="preserve">Среди них G </w:t>
      </w:r>
      <w:r>
        <w:rPr>
          <w:b w:val="0"/>
          <w:bCs/>
          <w:sz w:val="28"/>
          <w:szCs w:val="18"/>
        </w:rPr>
        <w:t>–</w:t>
      </w:r>
      <w:r w:rsidRPr="0055329B">
        <w:rPr>
          <w:b w:val="0"/>
          <w:bCs/>
          <w:sz w:val="28"/>
          <w:szCs w:val="18"/>
        </w:rPr>
        <w:t xml:space="preserve"> это матрица изображения, которую нам нужно обработать, а Q </w:t>
      </w:r>
      <w:r>
        <w:rPr>
          <w:b w:val="0"/>
          <w:bCs/>
          <w:sz w:val="28"/>
          <w:szCs w:val="18"/>
        </w:rPr>
        <w:t>–</w:t>
      </w:r>
      <w:r w:rsidRPr="0055329B">
        <w:rPr>
          <w:b w:val="0"/>
          <w:bCs/>
          <w:sz w:val="28"/>
          <w:szCs w:val="18"/>
        </w:rPr>
        <w:t xml:space="preserve"> это матрицы квантования. Алгоритм JPEG предоставляет две стандартные матрицы коэффициентов квантования для обработки данных яркости Y и данных цветового различия Cr и Cb</w:t>
      </w:r>
      <w:r>
        <w:rPr>
          <w:b w:val="0"/>
          <w:bCs/>
          <w:sz w:val="28"/>
          <w:szCs w:val="18"/>
        </w:rPr>
        <w:t xml:space="preserve"> (рис. 6)</w:t>
      </w:r>
      <w:r w:rsidRPr="0055329B">
        <w:rPr>
          <w:b w:val="0"/>
          <w:bCs/>
          <w:sz w:val="28"/>
          <w:szCs w:val="18"/>
        </w:rPr>
        <w:t>.</w:t>
      </w:r>
    </w:p>
    <w:p w14:paraId="1383C576" w14:textId="413B0BD8" w:rsidR="0055329B" w:rsidRDefault="0055329B" w:rsidP="0055329B">
      <w:pPr>
        <w:pStyle w:val="a3"/>
        <w:ind w:firstLine="709"/>
        <w:jc w:val="both"/>
        <w:rPr>
          <w:b w:val="0"/>
          <w:bCs/>
          <w:sz w:val="28"/>
          <w:szCs w:val="18"/>
        </w:rPr>
      </w:pPr>
    </w:p>
    <w:p w14:paraId="11423E5B" w14:textId="2335E1F3" w:rsidR="0055329B" w:rsidRDefault="0055329B" w:rsidP="0055329B">
      <w:pPr>
        <w:pStyle w:val="a3"/>
        <w:jc w:val="center"/>
        <w:rPr>
          <w:b w:val="0"/>
          <w:bCs/>
          <w:sz w:val="28"/>
          <w:szCs w:val="18"/>
        </w:rPr>
      </w:pPr>
      <w:r>
        <w:rPr>
          <w:noProof/>
        </w:rPr>
        <w:lastRenderedPageBreak/>
        <w:drawing>
          <wp:inline distT="0" distB="0" distL="0" distR="0" wp14:anchorId="09A452F1" wp14:editId="468C3744">
            <wp:extent cx="2987187" cy="1285875"/>
            <wp:effectExtent l="0" t="0" r="3810" b="0"/>
            <wp:docPr id="14" name="Рисунок 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70" cy="128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/>
          <w:sz w:val="28"/>
          <w:szCs w:val="18"/>
        </w:rPr>
        <w:tab/>
      </w:r>
      <w:r>
        <w:rPr>
          <w:noProof/>
        </w:rPr>
        <w:drawing>
          <wp:inline distT="0" distB="0" distL="0" distR="0" wp14:anchorId="1129CF71" wp14:editId="61262D63">
            <wp:extent cx="2686050" cy="1268135"/>
            <wp:effectExtent l="0" t="0" r="0" b="8255"/>
            <wp:docPr id="15" name="Рисунок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78" cy="127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F008" w14:textId="72E57442" w:rsidR="0055329B" w:rsidRPr="0055329B" w:rsidRDefault="0055329B" w:rsidP="0055329B">
      <w:pPr>
        <w:pStyle w:val="a3"/>
        <w:jc w:val="center"/>
        <w:rPr>
          <w:b w:val="0"/>
          <w:bCs/>
          <w:i/>
          <w:iCs/>
          <w:sz w:val="28"/>
          <w:szCs w:val="18"/>
        </w:rPr>
      </w:pPr>
      <w:r w:rsidRPr="0055329B">
        <w:rPr>
          <w:b w:val="0"/>
          <w:bCs/>
          <w:i/>
          <w:iCs/>
          <w:sz w:val="28"/>
          <w:szCs w:val="18"/>
        </w:rPr>
        <w:t>Рис. 6 Таблицы квантования стандартной яркости (слева) и цветового различия (справа)</w:t>
      </w:r>
    </w:p>
    <w:p w14:paraId="67A9F36C" w14:textId="77777777" w:rsidR="0055329B" w:rsidRPr="0055329B" w:rsidRDefault="0055329B" w:rsidP="0055329B">
      <w:pPr>
        <w:pStyle w:val="a3"/>
        <w:rPr>
          <w:b w:val="0"/>
          <w:bCs/>
          <w:sz w:val="16"/>
          <w:szCs w:val="8"/>
        </w:rPr>
      </w:pPr>
    </w:p>
    <w:p w14:paraId="12732EA0" w14:textId="7291451E" w:rsidR="0055329B" w:rsidRDefault="0055329B" w:rsidP="0055329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55329B">
        <w:rPr>
          <w:b w:val="0"/>
          <w:bCs/>
          <w:sz w:val="28"/>
          <w:szCs w:val="18"/>
        </w:rPr>
        <w:t>Окончательный квантованный результат</w:t>
      </w:r>
      <w:r>
        <w:rPr>
          <w:b w:val="0"/>
          <w:bCs/>
          <w:sz w:val="28"/>
          <w:szCs w:val="18"/>
        </w:rPr>
        <w:t xml:space="preserve"> (рис. 7):</w:t>
      </w:r>
    </w:p>
    <w:p w14:paraId="4A157A85" w14:textId="350A2C70" w:rsidR="0055329B" w:rsidRPr="0055329B" w:rsidRDefault="0055329B" w:rsidP="0055329B">
      <w:pPr>
        <w:pStyle w:val="a3"/>
        <w:jc w:val="both"/>
        <w:rPr>
          <w:b w:val="0"/>
          <w:bCs/>
          <w:sz w:val="16"/>
          <w:szCs w:val="8"/>
        </w:rPr>
      </w:pPr>
    </w:p>
    <w:p w14:paraId="6257A2A5" w14:textId="217A0CA9" w:rsidR="0055329B" w:rsidRDefault="00186873" w:rsidP="0055329B">
      <w:pPr>
        <w:pStyle w:val="a3"/>
        <w:jc w:val="center"/>
        <w:rPr>
          <w:b w:val="0"/>
          <w:bCs/>
          <w:sz w:val="28"/>
          <w:szCs w:val="18"/>
        </w:rPr>
      </w:pPr>
      <w:r>
        <w:rPr>
          <w:noProof/>
        </w:rPr>
        <w:drawing>
          <wp:inline distT="0" distB="0" distL="0" distR="0" wp14:anchorId="6648D28E" wp14:editId="379D1D4E">
            <wp:extent cx="3314700" cy="1876425"/>
            <wp:effectExtent l="0" t="0" r="0" b="9525"/>
            <wp:docPr id="19" name="Рисунок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459E" w14:textId="1D00EABB" w:rsidR="0055329B" w:rsidRPr="0055329B" w:rsidRDefault="0055329B" w:rsidP="0055329B">
      <w:pPr>
        <w:pStyle w:val="a3"/>
        <w:jc w:val="center"/>
        <w:rPr>
          <w:b w:val="0"/>
          <w:bCs/>
          <w:i/>
          <w:iCs/>
          <w:sz w:val="28"/>
          <w:szCs w:val="18"/>
        </w:rPr>
      </w:pPr>
      <w:r w:rsidRPr="0055329B">
        <w:rPr>
          <w:b w:val="0"/>
          <w:bCs/>
          <w:i/>
          <w:iCs/>
          <w:sz w:val="28"/>
          <w:szCs w:val="18"/>
        </w:rPr>
        <w:t>Рис. 7. Результат квантования матрицы данных</w:t>
      </w:r>
    </w:p>
    <w:p w14:paraId="57836FDB" w14:textId="4739B903" w:rsidR="0055329B" w:rsidRPr="0055329B" w:rsidRDefault="0055329B" w:rsidP="0055329B">
      <w:pPr>
        <w:pStyle w:val="a3"/>
        <w:jc w:val="both"/>
        <w:rPr>
          <w:b w:val="0"/>
          <w:bCs/>
          <w:sz w:val="16"/>
          <w:szCs w:val="8"/>
        </w:rPr>
      </w:pPr>
    </w:p>
    <w:p w14:paraId="0C7B80F5" w14:textId="6E62EC98" w:rsidR="0055329B" w:rsidRDefault="0055329B" w:rsidP="0055329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55329B">
        <w:rPr>
          <w:b w:val="0"/>
          <w:bCs/>
          <w:sz w:val="28"/>
          <w:szCs w:val="18"/>
        </w:rPr>
        <w:t>Видно, что большая часть данных стала 0, что очень способствует последующему сжатому хранению.</w:t>
      </w:r>
    </w:p>
    <w:p w14:paraId="14B2618C" w14:textId="77777777" w:rsidR="00387B91" w:rsidRPr="00387B91" w:rsidRDefault="00387B91" w:rsidP="00387B91">
      <w:pPr>
        <w:pStyle w:val="a3"/>
        <w:jc w:val="both"/>
        <w:rPr>
          <w:b w:val="0"/>
          <w:bCs/>
          <w:sz w:val="16"/>
          <w:szCs w:val="8"/>
        </w:rPr>
      </w:pPr>
    </w:p>
    <w:p w14:paraId="70BFA5F0" w14:textId="4632EB77" w:rsidR="00387B91" w:rsidRDefault="00387B91" w:rsidP="00387B91">
      <w:pPr>
        <w:pStyle w:val="a3"/>
        <w:rPr>
          <w:sz w:val="28"/>
          <w:szCs w:val="18"/>
        </w:rPr>
      </w:pPr>
      <w:r>
        <w:rPr>
          <w:sz w:val="28"/>
          <w:szCs w:val="18"/>
        </w:rPr>
        <w:t xml:space="preserve">4. </w:t>
      </w:r>
      <w:r w:rsidR="0055329B">
        <w:rPr>
          <w:sz w:val="28"/>
          <w:szCs w:val="18"/>
        </w:rPr>
        <w:t>Кодирование Хаффмана</w:t>
      </w:r>
    </w:p>
    <w:p w14:paraId="034DDAC2" w14:textId="77777777" w:rsidR="00387B91" w:rsidRPr="00DD1416" w:rsidRDefault="00387B91" w:rsidP="00387B91">
      <w:pPr>
        <w:pStyle w:val="a3"/>
        <w:rPr>
          <w:b w:val="0"/>
          <w:bCs/>
          <w:sz w:val="16"/>
          <w:szCs w:val="8"/>
        </w:rPr>
      </w:pPr>
    </w:p>
    <w:p w14:paraId="5CCDED9C" w14:textId="2CC225A7" w:rsidR="00387B91" w:rsidRDefault="0055329B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55329B">
        <w:rPr>
          <w:b w:val="0"/>
          <w:bCs/>
          <w:sz w:val="28"/>
          <w:szCs w:val="18"/>
        </w:rPr>
        <w:t>Последним шагом сжатия JPEG является кодирование данных Хаффманом, Хаффман является основой почти всех алгоритмов сжатия.</w:t>
      </w:r>
      <w:r>
        <w:rPr>
          <w:b w:val="0"/>
          <w:bCs/>
          <w:sz w:val="28"/>
          <w:szCs w:val="18"/>
        </w:rPr>
        <w:t xml:space="preserve"> </w:t>
      </w:r>
      <w:r w:rsidRPr="0055329B">
        <w:rPr>
          <w:b w:val="0"/>
          <w:bCs/>
          <w:sz w:val="28"/>
          <w:szCs w:val="18"/>
        </w:rPr>
        <w:t>Его основной принцип заключается в корректировке длины кодирования элементов в соответствии с частотой использования элементов в данных для получения более высокой степени сжатия.</w:t>
      </w:r>
    </w:p>
    <w:p w14:paraId="2F2B4A8A" w14:textId="402B197B" w:rsidR="0055329B" w:rsidRDefault="0055329B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55329B">
        <w:rPr>
          <w:b w:val="0"/>
          <w:bCs/>
          <w:sz w:val="28"/>
          <w:szCs w:val="18"/>
        </w:rPr>
        <w:t>Возьмем пример, такой как следующий фрагмент данных</w:t>
      </w:r>
    </w:p>
    <w:p w14:paraId="507D4C4A" w14:textId="71E48D18" w:rsidR="0055329B" w:rsidRPr="0055329B" w:rsidRDefault="0055329B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6805C63B" w14:textId="6BE4BC2A" w:rsidR="0055329B" w:rsidRDefault="0055329B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m:oMathPara>
        <m:oMath>
          <m:r>
            <w:rPr>
              <w:rFonts w:ascii="Cambria Math" w:hAnsi="Cambria Math"/>
              <w:sz w:val="28"/>
              <w:szCs w:val="18"/>
            </w:rPr>
            <m:t>"AABCBABBCDBBDDBAABDBBDABBBBDDEDBD"</m:t>
          </m:r>
        </m:oMath>
      </m:oMathPara>
    </w:p>
    <w:p w14:paraId="2121FCD8" w14:textId="4092B0A8" w:rsidR="0055329B" w:rsidRPr="0055329B" w:rsidRDefault="0055329B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568FF419" w14:textId="6089FFBC" w:rsidR="0055329B" w:rsidRDefault="0055329B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55329B">
        <w:rPr>
          <w:b w:val="0"/>
          <w:bCs/>
          <w:sz w:val="28"/>
          <w:szCs w:val="18"/>
        </w:rPr>
        <w:t>Этот фрагмент данных содержит 33 символа. Каждый символ встречается следующее количество раз.</w:t>
      </w:r>
    </w:p>
    <w:p w14:paraId="2924ACF5" w14:textId="7C14DB9F" w:rsidR="0055329B" w:rsidRPr="00BA1951" w:rsidRDefault="0055329B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473A6117" w14:textId="78A91EBA" w:rsidR="0055329B" w:rsidRPr="00BA1951" w:rsidRDefault="00BA1951" w:rsidP="00387B91">
      <w:pPr>
        <w:pStyle w:val="a3"/>
        <w:ind w:firstLine="709"/>
        <w:jc w:val="both"/>
        <w:rPr>
          <w:b w:val="0"/>
          <w:bCs/>
          <w:i/>
          <w:sz w:val="28"/>
          <w:szCs w:val="18"/>
        </w:rPr>
      </w:pPr>
      <m:oMathPara>
        <m:oMath>
          <m:r>
            <w:rPr>
              <w:rFonts w:ascii="Cambria Math" w:hAnsi="Cambria Math"/>
              <w:sz w:val="28"/>
              <w:szCs w:val="18"/>
            </w:rPr>
            <m:t>A-6, B-15, C-2, D-9, E-1</m:t>
          </m:r>
        </m:oMath>
      </m:oMathPara>
    </w:p>
    <w:p w14:paraId="422B0448" w14:textId="77777777" w:rsidR="0055329B" w:rsidRPr="00BA1951" w:rsidRDefault="0055329B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0CA048C8" w14:textId="09996A23" w:rsidR="0055329B" w:rsidRDefault="00BA1951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BA1951">
        <w:rPr>
          <w:b w:val="0"/>
          <w:bCs/>
          <w:sz w:val="28"/>
          <w:szCs w:val="18"/>
        </w:rPr>
        <w:t>Если мы используем нашу обычную кодировку фиксированной длины, каждый символ составляет 3 бита.</w:t>
      </w:r>
    </w:p>
    <w:p w14:paraId="5D897F21" w14:textId="7EDEFA96" w:rsidR="00BA1951" w:rsidRPr="00BA1951" w:rsidRDefault="00BA1951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4B405862" w14:textId="4194BC9E" w:rsidR="00BA1951" w:rsidRDefault="00BA1951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m:oMathPara>
        <m:oMath>
          <m:r>
            <w:rPr>
              <w:rFonts w:ascii="Cambria Math" w:hAnsi="Cambria Math"/>
              <w:sz w:val="28"/>
              <w:szCs w:val="18"/>
            </w:rPr>
            <m:t>A-001, B-010, C-011, D-100, E-</m:t>
          </m:r>
          <m:r>
            <w:rPr>
              <w:rFonts w:ascii="Cambria Math" w:hAnsi="Cambria Math"/>
              <w:sz w:val="28"/>
              <w:szCs w:val="18"/>
            </w:rPr>
            <m:t>101</m:t>
          </m:r>
        </m:oMath>
      </m:oMathPara>
    </w:p>
    <w:p w14:paraId="67C6C036" w14:textId="0214CD79" w:rsidR="00BA1951" w:rsidRPr="00BA1951" w:rsidRDefault="00BA1951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731B46CA" w14:textId="76A04D39" w:rsidR="00BA1951" w:rsidRDefault="00BA1951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BA1951">
        <w:rPr>
          <w:b w:val="0"/>
          <w:bCs/>
          <w:sz w:val="28"/>
          <w:szCs w:val="18"/>
        </w:rPr>
        <w:lastRenderedPageBreak/>
        <w:t xml:space="preserve">Таким образом, для сохранения этого текста требуется всего </w:t>
      </w:r>
      <m:oMath>
        <m:r>
          <w:rPr>
            <w:rFonts w:ascii="Cambria Math" w:hAnsi="Cambria Math"/>
            <w:sz w:val="28"/>
            <w:szCs w:val="18"/>
          </w:rPr>
          <m:t>3</m:t>
        </m:r>
        <m:r>
          <w:rPr>
            <w:rFonts w:ascii="Cambria Math" w:hAnsi="Cambria Math"/>
            <w:sz w:val="28"/>
            <w:szCs w:val="18"/>
          </w:rPr>
          <m:t>∙</m:t>
        </m:r>
        <m:r>
          <w:rPr>
            <w:rFonts w:ascii="Cambria Math" w:hAnsi="Cambria Math"/>
            <w:sz w:val="28"/>
            <w:szCs w:val="18"/>
          </w:rPr>
          <m:t>33=99</m:t>
        </m:r>
      </m:oMath>
      <w:r w:rsidRPr="00BA1951">
        <w:rPr>
          <w:b w:val="0"/>
          <w:bCs/>
          <w:sz w:val="28"/>
          <w:szCs w:val="18"/>
        </w:rPr>
        <w:t xml:space="preserve"> бит, но если мы используем следующую кодировку, основанную на вероятности появления символа</w:t>
      </w:r>
    </w:p>
    <w:p w14:paraId="7EBF8A33" w14:textId="1525C888" w:rsidR="00BA1951" w:rsidRPr="00BA1951" w:rsidRDefault="00BA1951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658AC293" w14:textId="3A56A12F" w:rsidR="00BA1951" w:rsidRDefault="00BA1951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m:oMathPara>
        <m:oMath>
          <m:r>
            <w:rPr>
              <w:rFonts w:ascii="Cambria Math" w:hAnsi="Cambria Math"/>
              <w:sz w:val="28"/>
              <w:szCs w:val="18"/>
            </w:rPr>
            <m:t>A-</m:t>
          </m:r>
          <m:r>
            <w:rPr>
              <w:rFonts w:ascii="Cambria Math" w:hAnsi="Cambria Math"/>
              <w:sz w:val="28"/>
              <w:szCs w:val="18"/>
            </w:rPr>
            <m:t>110</m:t>
          </m:r>
          <m:r>
            <w:rPr>
              <w:rFonts w:ascii="Cambria Math" w:hAnsi="Cambria Math"/>
              <w:sz w:val="28"/>
              <w:szCs w:val="18"/>
            </w:rPr>
            <m:t>, B-0, C-11</m:t>
          </m:r>
          <m:r>
            <w:rPr>
              <w:rFonts w:ascii="Cambria Math" w:hAnsi="Cambria Math"/>
              <w:sz w:val="28"/>
              <w:szCs w:val="18"/>
            </w:rPr>
            <m:t>10</m:t>
          </m:r>
          <m:r>
            <w:rPr>
              <w:rFonts w:ascii="Cambria Math" w:hAnsi="Cambria Math"/>
              <w:sz w:val="28"/>
              <w:szCs w:val="18"/>
            </w:rPr>
            <m:t>, D-10, E-</m:t>
          </m:r>
          <m:r>
            <w:rPr>
              <w:rFonts w:ascii="Cambria Math" w:hAnsi="Cambria Math"/>
              <w:sz w:val="28"/>
              <w:szCs w:val="18"/>
            </w:rPr>
            <m:t>1</m:t>
          </m:r>
          <m:r>
            <w:rPr>
              <w:rFonts w:ascii="Cambria Math" w:hAnsi="Cambria Math"/>
              <w:sz w:val="28"/>
              <w:szCs w:val="18"/>
            </w:rPr>
            <m:t>11</m:t>
          </m:r>
          <m:r>
            <w:rPr>
              <w:rFonts w:ascii="Cambria Math" w:hAnsi="Cambria Math"/>
              <w:sz w:val="28"/>
              <w:szCs w:val="18"/>
            </w:rPr>
            <m:t>1</m:t>
          </m:r>
        </m:oMath>
      </m:oMathPara>
    </w:p>
    <w:p w14:paraId="10BB2403" w14:textId="28725507" w:rsidR="00BA1951" w:rsidRPr="00BA1951" w:rsidRDefault="00BA1951" w:rsidP="00BA1951">
      <w:pPr>
        <w:pStyle w:val="a3"/>
        <w:jc w:val="both"/>
        <w:rPr>
          <w:b w:val="0"/>
          <w:bCs/>
          <w:sz w:val="16"/>
          <w:szCs w:val="8"/>
        </w:rPr>
      </w:pPr>
    </w:p>
    <w:p w14:paraId="4534B5EC" w14:textId="275CE839" w:rsidR="00BA1951" w:rsidRDefault="00BA1951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>
        <w:rPr>
          <w:b w:val="0"/>
          <w:bCs/>
          <w:sz w:val="28"/>
          <w:szCs w:val="18"/>
        </w:rPr>
        <w:t>Т</w:t>
      </w:r>
      <w:r w:rsidRPr="00BA1951">
        <w:rPr>
          <w:b w:val="0"/>
          <w:bCs/>
          <w:sz w:val="28"/>
          <w:szCs w:val="18"/>
        </w:rPr>
        <w:t xml:space="preserve">огда этот текст требует всего </w:t>
      </w:r>
      <m:oMath>
        <m:r>
          <w:rPr>
            <w:rFonts w:ascii="Cambria Math" w:hAnsi="Cambria Math"/>
            <w:sz w:val="28"/>
            <w:szCs w:val="18"/>
          </w:rPr>
          <m:t>3</m:t>
        </m:r>
        <m:r>
          <w:rPr>
            <w:rFonts w:ascii="Cambria Math" w:hAnsi="Cambria Math"/>
            <w:sz w:val="28"/>
            <w:szCs w:val="18"/>
          </w:rPr>
          <m:t>∙</m:t>
        </m:r>
        <m:r>
          <w:rPr>
            <w:rFonts w:ascii="Cambria Math" w:hAnsi="Cambria Math"/>
            <w:sz w:val="28"/>
            <w:szCs w:val="18"/>
          </w:rPr>
          <m:t>6+1</m:t>
        </m:r>
        <m:r>
          <w:rPr>
            <w:rFonts w:ascii="Cambria Math" w:hAnsi="Cambria Math"/>
            <w:sz w:val="28"/>
            <w:szCs w:val="18"/>
          </w:rPr>
          <m:t>∙</m:t>
        </m:r>
        <m:r>
          <w:rPr>
            <w:rFonts w:ascii="Cambria Math" w:hAnsi="Cambria Math"/>
            <w:sz w:val="28"/>
            <w:szCs w:val="18"/>
          </w:rPr>
          <m:t>15+4</m:t>
        </m:r>
        <m:r>
          <w:rPr>
            <w:rFonts w:ascii="Cambria Math" w:hAnsi="Cambria Math"/>
            <w:sz w:val="28"/>
            <w:szCs w:val="18"/>
          </w:rPr>
          <m:t>∙</m:t>
        </m:r>
        <m:r>
          <w:rPr>
            <w:rFonts w:ascii="Cambria Math" w:hAnsi="Cambria Math"/>
            <w:sz w:val="28"/>
            <w:szCs w:val="18"/>
          </w:rPr>
          <m:t xml:space="preserve"> 2+2</m:t>
        </m:r>
        <m:r>
          <w:rPr>
            <w:rFonts w:ascii="Cambria Math" w:hAnsi="Cambria Math"/>
            <w:sz w:val="28"/>
            <w:szCs w:val="18"/>
          </w:rPr>
          <m:t>∙</m:t>
        </m:r>
        <m:r>
          <w:rPr>
            <w:rFonts w:ascii="Cambria Math" w:hAnsi="Cambria Math"/>
            <w:sz w:val="28"/>
            <w:szCs w:val="18"/>
          </w:rPr>
          <m:t>9+4</m:t>
        </m:r>
        <m:r>
          <w:rPr>
            <w:rFonts w:ascii="Cambria Math" w:hAnsi="Cambria Math"/>
            <w:sz w:val="28"/>
            <w:szCs w:val="18"/>
          </w:rPr>
          <m:t>∙</m:t>
        </m:r>
        <m:r>
          <w:rPr>
            <w:rFonts w:ascii="Cambria Math" w:hAnsi="Cambria Math"/>
            <w:sz w:val="28"/>
            <w:szCs w:val="18"/>
          </w:rPr>
          <m:t>1=63</m:t>
        </m:r>
      </m:oMath>
      <w:r w:rsidRPr="00BA1951">
        <w:rPr>
          <w:b w:val="0"/>
          <w:bCs/>
          <w:sz w:val="28"/>
          <w:szCs w:val="18"/>
        </w:rPr>
        <w:t xml:space="preserve"> бита для сохранения, а степень сжатия составляет 63% .</w:t>
      </w:r>
    </w:p>
    <w:p w14:paraId="7180124B" w14:textId="424C08EC" w:rsidR="00BA1951" w:rsidRDefault="00BA1951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BA1951">
        <w:rPr>
          <w:b w:val="0"/>
          <w:bCs/>
          <w:sz w:val="28"/>
          <w:szCs w:val="18"/>
        </w:rPr>
        <w:t>Код Хаффмана обычно генерируется с использованием двоичного дерева. Код, полученный таким образом, соответствует правилу префикса, т</w:t>
      </w:r>
      <w:r>
        <w:rPr>
          <w:b w:val="0"/>
          <w:bCs/>
          <w:sz w:val="28"/>
          <w:szCs w:val="18"/>
        </w:rPr>
        <w:t>.</w:t>
      </w:r>
      <w:r w:rsidRPr="00BA1951">
        <w:rPr>
          <w:b w:val="0"/>
          <w:bCs/>
          <w:sz w:val="28"/>
          <w:szCs w:val="18"/>
        </w:rPr>
        <w:t>е</w:t>
      </w:r>
      <w:r>
        <w:rPr>
          <w:b w:val="0"/>
          <w:bCs/>
          <w:sz w:val="28"/>
          <w:szCs w:val="18"/>
        </w:rPr>
        <w:t>.</w:t>
      </w:r>
      <w:r w:rsidRPr="00BA1951">
        <w:rPr>
          <w:b w:val="0"/>
          <w:bCs/>
          <w:sz w:val="28"/>
          <w:szCs w:val="18"/>
        </w:rPr>
        <w:t xml:space="preserve"> более короткий код не может быть префиксом более длинного кода.</w:t>
      </w:r>
      <w:r>
        <w:rPr>
          <w:b w:val="0"/>
          <w:bCs/>
          <w:sz w:val="28"/>
          <w:szCs w:val="18"/>
        </w:rPr>
        <w:t xml:space="preserve"> </w:t>
      </w:r>
      <w:r w:rsidRPr="00BA1951">
        <w:rPr>
          <w:b w:val="0"/>
          <w:bCs/>
          <w:sz w:val="28"/>
          <w:szCs w:val="18"/>
        </w:rPr>
        <w:t>Например, приведенный выше код генерируется двоичным деревом ниже</w:t>
      </w:r>
      <w:r>
        <w:rPr>
          <w:b w:val="0"/>
          <w:bCs/>
          <w:sz w:val="28"/>
          <w:szCs w:val="18"/>
        </w:rPr>
        <w:t xml:space="preserve"> (рис. 8)</w:t>
      </w:r>
      <w:r w:rsidRPr="00BA1951">
        <w:rPr>
          <w:b w:val="0"/>
          <w:bCs/>
          <w:sz w:val="28"/>
          <w:szCs w:val="18"/>
        </w:rPr>
        <w:t>.</w:t>
      </w:r>
    </w:p>
    <w:p w14:paraId="79FF20B2" w14:textId="4B963A22" w:rsidR="00BA1951" w:rsidRPr="00BA1951" w:rsidRDefault="00BA1951" w:rsidP="00387B91">
      <w:pPr>
        <w:pStyle w:val="a3"/>
        <w:ind w:firstLine="709"/>
        <w:jc w:val="both"/>
        <w:rPr>
          <w:b w:val="0"/>
          <w:bCs/>
          <w:sz w:val="16"/>
          <w:szCs w:val="8"/>
        </w:rPr>
      </w:pPr>
    </w:p>
    <w:p w14:paraId="5D4112BA" w14:textId="3708A867" w:rsidR="00BA1951" w:rsidRDefault="00BA1951" w:rsidP="00BA1951">
      <w:pPr>
        <w:pStyle w:val="a3"/>
        <w:jc w:val="center"/>
        <w:rPr>
          <w:b w:val="0"/>
          <w:bCs/>
          <w:sz w:val="28"/>
          <w:szCs w:val="18"/>
        </w:rPr>
      </w:pPr>
      <w:r>
        <w:rPr>
          <w:noProof/>
        </w:rPr>
        <w:drawing>
          <wp:inline distT="0" distB="0" distL="0" distR="0" wp14:anchorId="1FA75A42" wp14:editId="636FF53C">
            <wp:extent cx="2562225" cy="2457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4F9B" w14:textId="3689F22A" w:rsidR="00BA1951" w:rsidRPr="00BA1951" w:rsidRDefault="00BA1951" w:rsidP="00BA1951">
      <w:pPr>
        <w:pStyle w:val="a3"/>
        <w:jc w:val="center"/>
        <w:rPr>
          <w:b w:val="0"/>
          <w:bCs/>
          <w:i/>
          <w:iCs/>
          <w:sz w:val="28"/>
          <w:szCs w:val="18"/>
        </w:rPr>
      </w:pPr>
      <w:r w:rsidRPr="00BA1951">
        <w:rPr>
          <w:b w:val="0"/>
          <w:bCs/>
          <w:i/>
          <w:iCs/>
          <w:sz w:val="28"/>
          <w:szCs w:val="18"/>
        </w:rPr>
        <w:t>Рис. 8. Пример дерева Хаффмана</w:t>
      </w:r>
    </w:p>
    <w:p w14:paraId="34E44323" w14:textId="33F05FE5" w:rsidR="00BA1951" w:rsidRPr="00BA1951" w:rsidRDefault="00BA1951" w:rsidP="00387B91">
      <w:pPr>
        <w:pStyle w:val="a3"/>
        <w:ind w:firstLine="709"/>
        <w:jc w:val="both"/>
        <w:rPr>
          <w:b w:val="0"/>
          <w:bCs/>
          <w:sz w:val="16"/>
          <w:szCs w:val="8"/>
        </w:rPr>
      </w:pPr>
    </w:p>
    <w:p w14:paraId="279BA74A" w14:textId="73AF0FDF" w:rsidR="00BA1951" w:rsidRDefault="00186873" w:rsidP="00387B91">
      <w:pPr>
        <w:pStyle w:val="a3"/>
        <w:ind w:firstLine="709"/>
        <w:jc w:val="both"/>
        <w:rPr>
          <w:b w:val="0"/>
          <w:bCs/>
          <w:sz w:val="28"/>
          <w:szCs w:val="18"/>
        </w:rPr>
      </w:pPr>
      <w:r>
        <w:rPr>
          <w:b w:val="0"/>
          <w:bCs/>
          <w:sz w:val="28"/>
          <w:szCs w:val="18"/>
        </w:rPr>
        <w:t>Таким образом, матрицы данных изображения</w:t>
      </w:r>
      <w:r w:rsidRPr="00186873">
        <w:rPr>
          <w:b w:val="0"/>
          <w:bCs/>
          <w:sz w:val="28"/>
          <w:szCs w:val="18"/>
        </w:rPr>
        <w:t xml:space="preserve"> </w:t>
      </w:r>
      <w:r>
        <w:rPr>
          <w:b w:val="0"/>
          <w:bCs/>
          <w:sz w:val="28"/>
          <w:szCs w:val="18"/>
        </w:rPr>
        <w:t>кодируются</w:t>
      </w:r>
      <w:r w:rsidRPr="00186873">
        <w:rPr>
          <w:b w:val="0"/>
          <w:bCs/>
          <w:sz w:val="28"/>
          <w:szCs w:val="18"/>
        </w:rPr>
        <w:t xml:space="preserve"> методом Хаффмана</w:t>
      </w:r>
      <w:r w:rsidR="0003452A">
        <w:rPr>
          <w:b w:val="0"/>
          <w:bCs/>
          <w:sz w:val="28"/>
          <w:szCs w:val="18"/>
        </w:rPr>
        <w:t>, куда вместе с деревом,</w:t>
      </w:r>
      <w:r w:rsidRPr="00186873">
        <w:rPr>
          <w:b w:val="0"/>
          <w:bCs/>
          <w:sz w:val="28"/>
          <w:szCs w:val="18"/>
        </w:rPr>
        <w:t xml:space="preserve"> вписыва</w:t>
      </w:r>
      <w:r>
        <w:rPr>
          <w:b w:val="0"/>
          <w:bCs/>
          <w:sz w:val="28"/>
          <w:szCs w:val="18"/>
        </w:rPr>
        <w:t>ются</w:t>
      </w:r>
      <w:r w:rsidRPr="00186873">
        <w:rPr>
          <w:b w:val="0"/>
          <w:bCs/>
          <w:sz w:val="28"/>
          <w:szCs w:val="18"/>
        </w:rPr>
        <w:t xml:space="preserve"> в файл</w:t>
      </w:r>
      <w:r>
        <w:rPr>
          <w:b w:val="0"/>
          <w:bCs/>
          <w:sz w:val="28"/>
          <w:szCs w:val="18"/>
        </w:rPr>
        <w:t xml:space="preserve">, получая по итогу сжатые данные </w:t>
      </w:r>
      <w:r w:rsidR="0003452A">
        <w:rPr>
          <w:b w:val="0"/>
          <w:bCs/>
          <w:sz w:val="28"/>
          <w:szCs w:val="18"/>
        </w:rPr>
        <w:t>об</w:t>
      </w:r>
      <w:r>
        <w:rPr>
          <w:b w:val="0"/>
          <w:bCs/>
          <w:sz w:val="28"/>
          <w:szCs w:val="18"/>
        </w:rPr>
        <w:t xml:space="preserve"> изображени</w:t>
      </w:r>
      <w:r w:rsidR="0003452A">
        <w:rPr>
          <w:b w:val="0"/>
          <w:bCs/>
          <w:sz w:val="28"/>
          <w:szCs w:val="18"/>
        </w:rPr>
        <w:t>и</w:t>
      </w:r>
      <w:r>
        <w:rPr>
          <w:b w:val="0"/>
          <w:bCs/>
          <w:sz w:val="28"/>
          <w:szCs w:val="18"/>
        </w:rPr>
        <w:t>.</w:t>
      </w:r>
    </w:p>
    <w:p w14:paraId="7DB65A04" w14:textId="77777777" w:rsidR="0003452A" w:rsidRPr="0003452A" w:rsidRDefault="0003452A" w:rsidP="00387B91">
      <w:pPr>
        <w:pStyle w:val="a3"/>
        <w:ind w:firstLine="709"/>
        <w:jc w:val="both"/>
        <w:rPr>
          <w:b w:val="0"/>
          <w:bCs/>
          <w:sz w:val="16"/>
          <w:szCs w:val="8"/>
        </w:rPr>
      </w:pPr>
    </w:p>
    <w:p w14:paraId="2ECAAD34" w14:textId="5BF9A7A4" w:rsidR="0055329B" w:rsidRDefault="00301515" w:rsidP="0055329B">
      <w:pPr>
        <w:pStyle w:val="a3"/>
        <w:rPr>
          <w:sz w:val="28"/>
          <w:szCs w:val="18"/>
        </w:rPr>
      </w:pPr>
      <w:r>
        <w:rPr>
          <w:sz w:val="28"/>
          <w:szCs w:val="18"/>
        </w:rPr>
        <w:t>5</w:t>
      </w:r>
      <w:r w:rsidR="0055329B">
        <w:rPr>
          <w:sz w:val="28"/>
          <w:szCs w:val="18"/>
        </w:rPr>
        <w:t xml:space="preserve">. </w:t>
      </w:r>
      <w:r w:rsidR="0003452A">
        <w:rPr>
          <w:sz w:val="28"/>
          <w:szCs w:val="18"/>
        </w:rPr>
        <w:t>Восстановление изображения</w:t>
      </w:r>
    </w:p>
    <w:p w14:paraId="306367C7" w14:textId="77777777" w:rsidR="0055329B" w:rsidRPr="00DD1416" w:rsidRDefault="0055329B" w:rsidP="0055329B">
      <w:pPr>
        <w:pStyle w:val="a3"/>
        <w:rPr>
          <w:b w:val="0"/>
          <w:bCs/>
          <w:sz w:val="16"/>
          <w:szCs w:val="8"/>
        </w:rPr>
      </w:pPr>
    </w:p>
    <w:p w14:paraId="5D293109" w14:textId="77777777" w:rsidR="0003452A" w:rsidRDefault="0003452A" w:rsidP="0055329B">
      <w:pPr>
        <w:pStyle w:val="a3"/>
        <w:ind w:firstLine="709"/>
        <w:jc w:val="both"/>
        <w:rPr>
          <w:b w:val="0"/>
          <w:bCs/>
          <w:sz w:val="28"/>
          <w:szCs w:val="18"/>
        </w:rPr>
      </w:pPr>
      <w:r w:rsidRPr="0003452A">
        <w:rPr>
          <w:b w:val="0"/>
          <w:bCs/>
          <w:sz w:val="28"/>
          <w:szCs w:val="18"/>
        </w:rPr>
        <w:t>Процесс восстановления изображения в этом алгоритме полностью симметричен.</w:t>
      </w:r>
    </w:p>
    <w:p w14:paraId="3C134D02" w14:textId="5935FCA7" w:rsidR="00EF1595" w:rsidRPr="0003452A" w:rsidRDefault="0003452A" w:rsidP="0003452A">
      <w:pPr>
        <w:pStyle w:val="a3"/>
        <w:ind w:firstLine="709"/>
        <w:jc w:val="both"/>
        <w:rPr>
          <w:b w:val="0"/>
          <w:bCs/>
          <w:sz w:val="28"/>
          <w:szCs w:val="18"/>
        </w:rPr>
      </w:pPr>
      <w:r>
        <w:rPr>
          <w:b w:val="0"/>
          <w:bCs/>
          <w:sz w:val="28"/>
          <w:szCs w:val="18"/>
        </w:rPr>
        <w:t xml:space="preserve">Сперва, декодируется файл с данными, используя сохраненное дерево Хаффмана, т.е. должны получиться данные, что на рис. 7. Далее применяется обратно матрицы квантования и выполняется обратное </w:t>
      </w:r>
      <w:r>
        <w:rPr>
          <w:b w:val="0"/>
          <w:bCs/>
          <w:sz w:val="28"/>
          <w:szCs w:val="18"/>
          <w:lang w:val="en-US"/>
        </w:rPr>
        <w:t>DCT</w:t>
      </w:r>
      <w:r>
        <w:rPr>
          <w:b w:val="0"/>
          <w:bCs/>
          <w:sz w:val="28"/>
          <w:szCs w:val="18"/>
        </w:rPr>
        <w:t>. В результате получается восстановленное изображение с потерями.</w:t>
      </w:r>
    </w:p>
    <w:p w14:paraId="1B2B79EA" w14:textId="77777777" w:rsidR="00376086" w:rsidRDefault="00376086" w:rsidP="00905E78">
      <w:pPr>
        <w:pStyle w:val="1"/>
      </w:pPr>
      <w:r>
        <w:br w:type="page"/>
      </w:r>
    </w:p>
    <w:p w14:paraId="103F4517" w14:textId="4F6CC76D" w:rsidR="00905E78" w:rsidRDefault="00905E78" w:rsidP="00905E78">
      <w:pPr>
        <w:pStyle w:val="1"/>
      </w:pPr>
      <w:r>
        <w:lastRenderedPageBreak/>
        <w:t>Практическая часть</w:t>
      </w:r>
    </w:p>
    <w:p w14:paraId="6A582223" w14:textId="77777777" w:rsidR="00E734DF" w:rsidRPr="00E734DF" w:rsidRDefault="00E734DF" w:rsidP="00376086">
      <w:pPr>
        <w:ind w:firstLine="709"/>
        <w:rPr>
          <w:sz w:val="16"/>
          <w:szCs w:val="14"/>
        </w:rPr>
      </w:pPr>
    </w:p>
    <w:p w14:paraId="4CF2D152" w14:textId="1265AD1B" w:rsidR="00AF2DC8" w:rsidRDefault="00AF2DC8" w:rsidP="00376086">
      <w:pPr>
        <w:ind w:firstLine="709"/>
        <w:rPr>
          <w:sz w:val="28"/>
          <w:szCs w:val="24"/>
        </w:rPr>
      </w:pPr>
    </w:p>
    <w:p w14:paraId="61AE8E51" w14:textId="77777777" w:rsidR="00955B7C" w:rsidRPr="00955B7C" w:rsidRDefault="00955B7C" w:rsidP="00376086">
      <w:pPr>
        <w:ind w:firstLine="709"/>
        <w:rPr>
          <w:sz w:val="16"/>
          <w:szCs w:val="14"/>
        </w:rPr>
      </w:pPr>
    </w:p>
    <w:p w14:paraId="24C3B1A1" w14:textId="77777777" w:rsidR="00376086" w:rsidRDefault="00376086" w:rsidP="00905E78">
      <w:pPr>
        <w:pStyle w:val="1"/>
      </w:pPr>
      <w:r>
        <w:br w:type="page"/>
      </w:r>
    </w:p>
    <w:p w14:paraId="57DE3C1A" w14:textId="330A1490" w:rsidR="00905E78" w:rsidRDefault="00905E78" w:rsidP="00905E78">
      <w:pPr>
        <w:pStyle w:val="1"/>
      </w:pPr>
      <w:r>
        <w:lastRenderedPageBreak/>
        <w:t>Вывод</w:t>
      </w:r>
    </w:p>
    <w:p w14:paraId="03B4A06B" w14:textId="77777777" w:rsidR="00905E78" w:rsidRPr="00006424" w:rsidRDefault="00905E78" w:rsidP="00905E78">
      <w:pPr>
        <w:rPr>
          <w:sz w:val="16"/>
          <w:szCs w:val="14"/>
        </w:rPr>
      </w:pPr>
    </w:p>
    <w:p w14:paraId="437ADCB9" w14:textId="77777777" w:rsidR="00905E78" w:rsidRPr="00955B7C" w:rsidRDefault="00905E78" w:rsidP="00905E78">
      <w:pPr>
        <w:ind w:firstLine="709"/>
        <w:rPr>
          <w:sz w:val="28"/>
          <w:szCs w:val="24"/>
        </w:rPr>
      </w:pPr>
      <w:r w:rsidRPr="00955B7C">
        <w:rPr>
          <w:sz w:val="28"/>
          <w:szCs w:val="24"/>
        </w:rPr>
        <w:t>В ходе проделанной работы было сделано:</w:t>
      </w:r>
    </w:p>
    <w:p w14:paraId="5B72735B" w14:textId="219CEBF3" w:rsidR="00905E78" w:rsidRPr="00955B7C" w:rsidRDefault="0003452A" w:rsidP="00905E78">
      <w:pPr>
        <w:pStyle w:val="a5"/>
        <w:numPr>
          <w:ilvl w:val="0"/>
          <w:numId w:val="2"/>
        </w:numPr>
        <w:ind w:left="709"/>
        <w:rPr>
          <w:sz w:val="28"/>
          <w:szCs w:val="24"/>
        </w:rPr>
      </w:pPr>
      <w:r>
        <w:rPr>
          <w:sz w:val="28"/>
          <w:szCs w:val="24"/>
        </w:rPr>
        <w:t>Созда</w:t>
      </w:r>
      <w:r w:rsidR="00301515">
        <w:rPr>
          <w:sz w:val="28"/>
          <w:szCs w:val="24"/>
        </w:rPr>
        <w:t>л</w:t>
      </w:r>
      <w:r>
        <w:rPr>
          <w:sz w:val="28"/>
          <w:szCs w:val="24"/>
        </w:rPr>
        <w:t xml:space="preserve"> </w:t>
      </w:r>
      <w:r w:rsidR="00301515">
        <w:rPr>
          <w:sz w:val="28"/>
          <w:szCs w:val="24"/>
        </w:rPr>
        <w:t>компьютерную программу, реализующая сжатие – восстановления изображения.</w:t>
      </w:r>
    </w:p>
    <w:p w14:paraId="2DB707F8" w14:textId="77777777" w:rsidR="00F65064" w:rsidRPr="00955B7C" w:rsidRDefault="00F65064" w:rsidP="00905E78">
      <w:pPr>
        <w:pStyle w:val="a5"/>
        <w:numPr>
          <w:ilvl w:val="0"/>
          <w:numId w:val="2"/>
        </w:numPr>
        <w:ind w:left="709"/>
        <w:rPr>
          <w:sz w:val="28"/>
          <w:szCs w:val="24"/>
        </w:rPr>
      </w:pPr>
    </w:p>
    <w:p w14:paraId="78E7DF4E" w14:textId="626A8F9C" w:rsidR="00905E78" w:rsidRDefault="00905E78" w:rsidP="00905E78">
      <w:pPr>
        <w:pStyle w:val="1"/>
      </w:pPr>
      <w:r>
        <w:t>Литература</w:t>
      </w:r>
    </w:p>
    <w:p w14:paraId="2D142E69" w14:textId="77777777" w:rsidR="00F65064" w:rsidRPr="00F65064" w:rsidRDefault="00F65064" w:rsidP="00F65064">
      <w:pPr>
        <w:rPr>
          <w:sz w:val="16"/>
          <w:szCs w:val="14"/>
        </w:rPr>
      </w:pPr>
    </w:p>
    <w:p w14:paraId="6C65E60A" w14:textId="063CCF19" w:rsidR="0003452A" w:rsidRDefault="00301515" w:rsidP="00F65064">
      <w:pPr>
        <w:pStyle w:val="a5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 xml:space="preserve">Про </w:t>
      </w:r>
      <w:r>
        <w:rPr>
          <w:sz w:val="28"/>
          <w:szCs w:val="24"/>
          <w:lang w:val="en-US"/>
        </w:rPr>
        <w:t>JPEG</w:t>
      </w:r>
      <w:r w:rsidRPr="00301515">
        <w:rPr>
          <w:sz w:val="28"/>
          <w:szCs w:val="24"/>
        </w:rPr>
        <w:t xml:space="preserve">: </w:t>
      </w:r>
      <w:hyperlink r:id="rId17" w:history="1">
        <w:r w:rsidRPr="004B6931">
          <w:rPr>
            <w:rStyle w:val="ab"/>
            <w:sz w:val="28"/>
            <w:szCs w:val="24"/>
          </w:rPr>
          <w:t>https://habr.com/ru/post/482728</w:t>
        </w:r>
      </w:hyperlink>
    </w:p>
    <w:p w14:paraId="4AC182EE" w14:textId="09373E25" w:rsidR="00301515" w:rsidRDefault="00301515" w:rsidP="00002969">
      <w:pPr>
        <w:pStyle w:val="a5"/>
        <w:numPr>
          <w:ilvl w:val="0"/>
          <w:numId w:val="5"/>
        </w:numPr>
        <w:rPr>
          <w:sz w:val="28"/>
          <w:szCs w:val="24"/>
        </w:rPr>
      </w:pPr>
      <w:r w:rsidRPr="00301515">
        <w:rPr>
          <w:sz w:val="28"/>
          <w:szCs w:val="24"/>
        </w:rPr>
        <w:t xml:space="preserve">Про </w:t>
      </w:r>
      <w:r w:rsidRPr="00301515">
        <w:rPr>
          <w:sz w:val="28"/>
          <w:szCs w:val="24"/>
          <w:lang w:val="en-US"/>
        </w:rPr>
        <w:t>JPEG</w:t>
      </w:r>
      <w:r w:rsidRPr="00301515">
        <w:rPr>
          <w:sz w:val="28"/>
          <w:szCs w:val="24"/>
        </w:rPr>
        <w:t>:</w:t>
      </w:r>
      <w:r w:rsidRPr="00301515">
        <w:rPr>
          <w:sz w:val="28"/>
          <w:szCs w:val="24"/>
        </w:rPr>
        <w:t xml:space="preserve"> </w:t>
      </w:r>
      <w:hyperlink r:id="rId18" w:history="1">
        <w:r w:rsidRPr="004B6931">
          <w:rPr>
            <w:rStyle w:val="ab"/>
            <w:sz w:val="28"/>
            <w:szCs w:val="24"/>
          </w:rPr>
          <w:t>https://habr.com/ru/post/206264</w:t>
        </w:r>
      </w:hyperlink>
    </w:p>
    <w:p w14:paraId="2BD209E8" w14:textId="3FCE94FE" w:rsidR="00F65064" w:rsidRPr="00301515" w:rsidRDefault="00301515" w:rsidP="00002969">
      <w:pPr>
        <w:pStyle w:val="a5"/>
        <w:numPr>
          <w:ilvl w:val="0"/>
          <w:numId w:val="5"/>
        </w:numPr>
        <w:rPr>
          <w:sz w:val="28"/>
          <w:szCs w:val="24"/>
        </w:rPr>
      </w:pPr>
      <w:r w:rsidRPr="00301515">
        <w:rPr>
          <w:sz w:val="28"/>
          <w:szCs w:val="24"/>
        </w:rPr>
        <w:t xml:space="preserve">Про </w:t>
      </w:r>
      <w:r w:rsidRPr="00301515">
        <w:rPr>
          <w:sz w:val="28"/>
          <w:szCs w:val="24"/>
          <w:lang w:val="en-US"/>
        </w:rPr>
        <w:t>JPEG</w:t>
      </w:r>
      <w:r w:rsidRPr="00301515">
        <w:rPr>
          <w:sz w:val="28"/>
          <w:szCs w:val="24"/>
        </w:rPr>
        <w:t xml:space="preserve">: </w:t>
      </w:r>
      <w:hyperlink r:id="rId19" w:history="1">
        <w:r w:rsidRPr="00301515">
          <w:rPr>
            <w:rStyle w:val="ab"/>
            <w:sz w:val="28"/>
            <w:szCs w:val="24"/>
          </w:rPr>
          <w:t>https://russianblogs.com/article/8889932437</w:t>
        </w:r>
      </w:hyperlink>
    </w:p>
    <w:p w14:paraId="22BC45E4" w14:textId="759F1305" w:rsidR="00F65064" w:rsidRDefault="00301515" w:rsidP="004C4777">
      <w:pPr>
        <w:pStyle w:val="a5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 xml:space="preserve">Про </w:t>
      </w:r>
      <w:r>
        <w:rPr>
          <w:sz w:val="28"/>
          <w:szCs w:val="24"/>
          <w:lang w:val="en-US"/>
        </w:rPr>
        <w:t>DCT</w:t>
      </w:r>
      <w:r w:rsidRPr="00301515">
        <w:rPr>
          <w:sz w:val="28"/>
          <w:szCs w:val="24"/>
        </w:rPr>
        <w:t xml:space="preserve">: </w:t>
      </w:r>
      <w:hyperlink r:id="rId20" w:history="1">
        <w:r w:rsidRPr="004B6931">
          <w:rPr>
            <w:rStyle w:val="ab"/>
            <w:sz w:val="28"/>
            <w:szCs w:val="24"/>
            <w:lang w:val="en-US"/>
          </w:rPr>
          <w:t>https</w:t>
        </w:r>
        <w:r w:rsidRPr="004B6931">
          <w:rPr>
            <w:rStyle w:val="ab"/>
            <w:sz w:val="28"/>
            <w:szCs w:val="24"/>
          </w:rPr>
          <w:t>://</w:t>
        </w:r>
        <w:r w:rsidRPr="004B6931">
          <w:rPr>
            <w:rStyle w:val="ab"/>
            <w:sz w:val="28"/>
            <w:szCs w:val="24"/>
            <w:lang w:val="en-US"/>
          </w:rPr>
          <w:t>studfile</w:t>
        </w:r>
        <w:r w:rsidRPr="004B6931">
          <w:rPr>
            <w:rStyle w:val="ab"/>
            <w:sz w:val="28"/>
            <w:szCs w:val="24"/>
          </w:rPr>
          <w:t>.</w:t>
        </w:r>
        <w:r w:rsidRPr="004B6931">
          <w:rPr>
            <w:rStyle w:val="ab"/>
            <w:sz w:val="28"/>
            <w:szCs w:val="24"/>
            <w:lang w:val="en-US"/>
          </w:rPr>
          <w:t>net</w:t>
        </w:r>
        <w:r w:rsidRPr="004B6931">
          <w:rPr>
            <w:rStyle w:val="ab"/>
            <w:sz w:val="28"/>
            <w:szCs w:val="24"/>
          </w:rPr>
          <w:t>/</w:t>
        </w:r>
        <w:r w:rsidRPr="004B6931">
          <w:rPr>
            <w:rStyle w:val="ab"/>
            <w:sz w:val="28"/>
            <w:szCs w:val="24"/>
            <w:lang w:val="en-US"/>
          </w:rPr>
          <w:t>preview</w:t>
        </w:r>
        <w:r w:rsidRPr="004B6931">
          <w:rPr>
            <w:rStyle w:val="ab"/>
            <w:sz w:val="28"/>
            <w:szCs w:val="24"/>
          </w:rPr>
          <w:t>/3065299/</w:t>
        </w:r>
        <w:r w:rsidRPr="004B6931">
          <w:rPr>
            <w:rStyle w:val="ab"/>
            <w:sz w:val="28"/>
            <w:szCs w:val="24"/>
            <w:lang w:val="en-US"/>
          </w:rPr>
          <w:t>page</w:t>
        </w:r>
        <w:r w:rsidRPr="004B6931">
          <w:rPr>
            <w:rStyle w:val="ab"/>
            <w:sz w:val="28"/>
            <w:szCs w:val="24"/>
          </w:rPr>
          <w:t>:25</w:t>
        </w:r>
      </w:hyperlink>
    </w:p>
    <w:p w14:paraId="52E1566E" w14:textId="33327C07" w:rsidR="00301515" w:rsidRDefault="00301515" w:rsidP="00301515">
      <w:pPr>
        <w:pStyle w:val="a5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 xml:space="preserve">Алгоритм сжатия Хаффмана: </w:t>
      </w:r>
      <w:hyperlink r:id="rId21" w:history="1">
        <w:r w:rsidRPr="004B6931">
          <w:rPr>
            <w:rStyle w:val="ab"/>
            <w:sz w:val="28"/>
            <w:szCs w:val="24"/>
          </w:rPr>
          <w:t>https://habr.com/ru/company/otus/blog/497566</w:t>
        </w:r>
      </w:hyperlink>
    </w:p>
    <w:p w14:paraId="32CCEC9D" w14:textId="0AC790FE" w:rsidR="00301515" w:rsidRPr="00301515" w:rsidRDefault="00301515" w:rsidP="00301515">
      <w:pPr>
        <w:pStyle w:val="a5"/>
        <w:numPr>
          <w:ilvl w:val="0"/>
          <w:numId w:val="5"/>
        </w:numPr>
        <w:rPr>
          <w:sz w:val="28"/>
          <w:szCs w:val="24"/>
          <w:lang w:val="en-US"/>
        </w:rPr>
      </w:pPr>
      <w:r w:rsidRPr="00301515">
        <w:rPr>
          <w:sz w:val="28"/>
          <w:szCs w:val="24"/>
          <w:lang w:val="en-US"/>
        </w:rPr>
        <w:t>Huffman</w:t>
      </w:r>
      <w:r w:rsidRPr="00301515">
        <w:rPr>
          <w:sz w:val="28"/>
          <w:szCs w:val="24"/>
          <w:lang w:val="en-US"/>
        </w:rPr>
        <w:t>.</w:t>
      </w:r>
      <w:r w:rsidRPr="00301515">
        <w:rPr>
          <w:sz w:val="28"/>
          <w:szCs w:val="24"/>
          <w:lang w:val="en-US"/>
        </w:rPr>
        <w:t xml:space="preserve"> D. (1952). </w:t>
      </w:r>
      <w:r w:rsidRPr="00301515">
        <w:rPr>
          <w:sz w:val="28"/>
          <w:szCs w:val="24"/>
          <w:lang w:val="en-US"/>
        </w:rPr>
        <w:t>«</w:t>
      </w:r>
      <w:r w:rsidRPr="00301515">
        <w:rPr>
          <w:sz w:val="28"/>
          <w:szCs w:val="24"/>
          <w:lang w:val="en-US"/>
        </w:rPr>
        <w:t>A Method for the Construction of Minimum-Redundancy Codes</w:t>
      </w:r>
      <w:r w:rsidRPr="00301515">
        <w:rPr>
          <w:sz w:val="28"/>
          <w:szCs w:val="24"/>
          <w:lang w:val="en-US"/>
        </w:rPr>
        <w:t>»</w:t>
      </w:r>
      <w:r w:rsidRPr="00301515">
        <w:rPr>
          <w:sz w:val="28"/>
          <w:szCs w:val="24"/>
          <w:lang w:val="en-US"/>
        </w:rPr>
        <w:t>. Proceedings of the IRE. 40 (9): 1098—1101.</w:t>
      </w:r>
    </w:p>
    <w:p w14:paraId="5549C862" w14:textId="77777777" w:rsidR="004C4777" w:rsidRPr="00301515" w:rsidRDefault="004C4777">
      <w:pPr>
        <w:rPr>
          <w:sz w:val="28"/>
          <w:szCs w:val="24"/>
          <w:lang w:val="en-US"/>
        </w:rPr>
      </w:pPr>
    </w:p>
    <w:sectPr w:rsidR="004C4777" w:rsidRPr="00301515" w:rsidSect="00DD1416">
      <w:footerReference w:type="default" r:id="rId2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0B68" w14:textId="77777777" w:rsidR="00D4252E" w:rsidRDefault="00D4252E" w:rsidP="00DD1416">
      <w:r>
        <w:separator/>
      </w:r>
    </w:p>
  </w:endnote>
  <w:endnote w:type="continuationSeparator" w:id="0">
    <w:p w14:paraId="6A10645F" w14:textId="77777777" w:rsidR="00D4252E" w:rsidRDefault="00D4252E" w:rsidP="00DD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6242341"/>
      <w:docPartObj>
        <w:docPartGallery w:val="Page Numbers (Bottom of Page)"/>
        <w:docPartUnique/>
      </w:docPartObj>
    </w:sdtPr>
    <w:sdtEndPr/>
    <w:sdtContent>
      <w:p w14:paraId="29DD3E18" w14:textId="53C92E11" w:rsidR="00DD1416" w:rsidRDefault="00DD141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5E12D" w14:textId="77777777" w:rsidR="00DD1416" w:rsidRDefault="00DD14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ED63" w14:textId="77777777" w:rsidR="00D4252E" w:rsidRDefault="00D4252E" w:rsidP="00DD1416">
      <w:r>
        <w:separator/>
      </w:r>
    </w:p>
  </w:footnote>
  <w:footnote w:type="continuationSeparator" w:id="0">
    <w:p w14:paraId="78EE9EEA" w14:textId="77777777" w:rsidR="00D4252E" w:rsidRDefault="00D4252E" w:rsidP="00DD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4850"/>
    <w:multiLevelType w:val="hybridMultilevel"/>
    <w:tmpl w:val="EF4A73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701D01"/>
    <w:multiLevelType w:val="hybridMultilevel"/>
    <w:tmpl w:val="AC502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C4225"/>
    <w:multiLevelType w:val="hybridMultilevel"/>
    <w:tmpl w:val="7ACC6C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9B187F"/>
    <w:multiLevelType w:val="hybridMultilevel"/>
    <w:tmpl w:val="F19EF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F04DBF"/>
    <w:multiLevelType w:val="hybridMultilevel"/>
    <w:tmpl w:val="A296F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90"/>
    <w:rsid w:val="0003452A"/>
    <w:rsid w:val="000B56E1"/>
    <w:rsid w:val="00186873"/>
    <w:rsid w:val="001C5A2B"/>
    <w:rsid w:val="001E29F3"/>
    <w:rsid w:val="00210A62"/>
    <w:rsid w:val="002852BD"/>
    <w:rsid w:val="002A15CA"/>
    <w:rsid w:val="002E5817"/>
    <w:rsid w:val="00301515"/>
    <w:rsid w:val="003425F6"/>
    <w:rsid w:val="00376086"/>
    <w:rsid w:val="00387B91"/>
    <w:rsid w:val="004467E1"/>
    <w:rsid w:val="004C4777"/>
    <w:rsid w:val="004D021E"/>
    <w:rsid w:val="0055329B"/>
    <w:rsid w:val="00644350"/>
    <w:rsid w:val="0066487B"/>
    <w:rsid w:val="006B379C"/>
    <w:rsid w:val="0070643A"/>
    <w:rsid w:val="00753693"/>
    <w:rsid w:val="0076293C"/>
    <w:rsid w:val="007A1D5A"/>
    <w:rsid w:val="007E1683"/>
    <w:rsid w:val="00896EA2"/>
    <w:rsid w:val="00905E78"/>
    <w:rsid w:val="00952239"/>
    <w:rsid w:val="00955B7C"/>
    <w:rsid w:val="00A9074A"/>
    <w:rsid w:val="00AF2DC8"/>
    <w:rsid w:val="00B13F5E"/>
    <w:rsid w:val="00B963C7"/>
    <w:rsid w:val="00BA1951"/>
    <w:rsid w:val="00BC630F"/>
    <w:rsid w:val="00BE4147"/>
    <w:rsid w:val="00BF4CC1"/>
    <w:rsid w:val="00D22509"/>
    <w:rsid w:val="00D4252E"/>
    <w:rsid w:val="00DD1416"/>
    <w:rsid w:val="00E734DF"/>
    <w:rsid w:val="00E77435"/>
    <w:rsid w:val="00EB0E35"/>
    <w:rsid w:val="00EB6B71"/>
    <w:rsid w:val="00EF1595"/>
    <w:rsid w:val="00F27C76"/>
    <w:rsid w:val="00F65064"/>
    <w:rsid w:val="00F93690"/>
    <w:rsid w:val="00FA658F"/>
    <w:rsid w:val="00FE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6ED1"/>
  <w15:chartTrackingRefBased/>
  <w15:docId w15:val="{4F0BA196-0A93-424B-9A5A-07BE3185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E7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05E7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05E78"/>
    <w:pPr>
      <w:jc w:val="left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905E7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5E7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905E7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B6B71"/>
    <w:rPr>
      <w:color w:val="808080"/>
    </w:rPr>
  </w:style>
  <w:style w:type="paragraph" w:styleId="a7">
    <w:name w:val="header"/>
    <w:basedOn w:val="a"/>
    <w:link w:val="a8"/>
    <w:uiPriority w:val="99"/>
    <w:unhideWhenUsed/>
    <w:rsid w:val="00DD14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D1416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D14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D1416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30151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01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hyperlink" Target="https://habr.com/ru/post/2062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company/otus/blog/497566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habr.com/ru/post/48272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studfile.net/preview/3065299/page: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hyperlink" Target="https://russianblogs.com/article/88899324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Боровков</dc:creator>
  <cp:keywords/>
  <dc:description/>
  <cp:lastModifiedBy>Сергей Боровков</cp:lastModifiedBy>
  <cp:revision>9</cp:revision>
  <dcterms:created xsi:type="dcterms:W3CDTF">2022-12-14T14:59:00Z</dcterms:created>
  <dcterms:modified xsi:type="dcterms:W3CDTF">2022-12-20T16:41:00Z</dcterms:modified>
</cp:coreProperties>
</file>