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3" w:lineRule="exact" w:before="0"/>
        <w:ind w:left="100" w:right="0" w:firstLine="0"/>
        <w:jc w:val="left"/>
        <w:rPr>
          <w:sz w:val="46"/>
        </w:rPr>
      </w:pPr>
      <w:r>
        <w:rPr>
          <w:color w:val="212121"/>
          <w:sz w:val="46"/>
        </w:rPr>
        <w:t>Privacy Policy</w:t>
      </w:r>
    </w:p>
    <w:p>
      <w:pPr>
        <w:pStyle w:val="BodyText"/>
        <w:spacing w:before="82"/>
      </w:pPr>
      <w:r>
        <w:rPr>
          <w:color w:val="212121"/>
        </w:rPr>
        <w:t>This Privacy Policy describes Awari Digital’s privacy practices in relation to information that</w:t>
      </w:r>
      <w:r>
        <w:rPr>
          <w:color w:val="212121"/>
          <w:spacing w:val="-38"/>
        </w:rPr>
        <w:t> </w:t>
      </w:r>
      <w:r>
        <w:rPr>
          <w:color w:val="212121"/>
        </w:rPr>
        <w:t>we</w:t>
      </w:r>
    </w:p>
    <w:p>
      <w:pPr>
        <w:pStyle w:val="BodyText"/>
        <w:spacing w:before="43"/>
      </w:pPr>
      <w:r>
        <w:rPr>
          <w:color w:val="212121"/>
        </w:rPr>
        <w:t>collect through our website. This website is used to advertise the services of Awari Digital</w:t>
      </w:r>
      <w:r>
        <w:rPr>
          <w:color w:val="212121"/>
          <w:spacing w:val="10"/>
        </w:rPr>
        <w:t> </w:t>
      </w:r>
      <w:r>
        <w:rPr>
          <w:color w:val="212121"/>
        </w:rPr>
        <w:t>Inc.</w:t>
      </w:r>
    </w:p>
    <w:p>
      <w:pPr>
        <w:pStyle w:val="BodyText"/>
        <w:spacing w:before="6"/>
        <w:ind w:left="0"/>
        <w:rPr>
          <w:sz w:val="31"/>
        </w:rPr>
      </w:pPr>
    </w:p>
    <w:p>
      <w:pPr>
        <w:pStyle w:val="Heading1"/>
      </w:pPr>
      <w:r>
        <w:rPr>
          <w:color w:val="212121"/>
        </w:rPr>
        <w:t>Use and Disclosure of Information</w:t>
      </w:r>
    </w:p>
    <w:p>
      <w:pPr>
        <w:pStyle w:val="BodyText"/>
        <w:spacing w:line="276" w:lineRule="auto" w:before="64"/>
      </w:pPr>
      <w:r>
        <w:rPr>
          <w:color w:val="212121"/>
        </w:rPr>
        <w:t>On our website you are allowed to submit to us your name, company name, phone number, email address, and requirements. The information you provide us is used to contact you back to understand your requirements.</w:t>
      </w:r>
    </w:p>
    <w:p>
      <w:pPr>
        <w:pStyle w:val="BodyText"/>
        <w:spacing w:before="7"/>
        <w:ind w:left="0"/>
        <w:rPr>
          <w:sz w:val="27"/>
        </w:rPr>
      </w:pPr>
    </w:p>
    <w:p>
      <w:pPr>
        <w:pStyle w:val="BodyText"/>
        <w:spacing w:line="276" w:lineRule="auto"/>
        <w:ind w:right="269"/>
      </w:pPr>
      <w:r>
        <w:rPr>
          <w:color w:val="212121"/>
        </w:rPr>
        <w:t>We store the data entered into a CRM system, along with further contact information and any detailed requirements. We will periodically review the data and remove it in the event you inform us to remove the data.</w:t>
      </w:r>
    </w:p>
    <w:p>
      <w:pPr>
        <w:pStyle w:val="BodyText"/>
        <w:spacing w:before="8"/>
        <w:ind w:left="0"/>
        <w:rPr>
          <w:sz w:val="27"/>
        </w:rPr>
      </w:pPr>
    </w:p>
    <w:p>
      <w:pPr>
        <w:pStyle w:val="BodyText"/>
        <w:spacing w:line="276" w:lineRule="auto"/>
        <w:ind w:right="95"/>
      </w:pPr>
      <w:r>
        <w:rPr>
          <w:color w:val="212121"/>
        </w:rPr>
        <w:t>We do not sell or share your data with 3rd parties or use your data for any purpose other than for maintaining a record of our communications.</w:t>
      </w:r>
    </w:p>
    <w:p>
      <w:pPr>
        <w:pStyle w:val="BodyText"/>
        <w:spacing w:before="7"/>
        <w:ind w:left="0"/>
        <w:rPr>
          <w:sz w:val="27"/>
        </w:rPr>
      </w:pPr>
    </w:p>
    <w:p>
      <w:pPr>
        <w:pStyle w:val="BodyText"/>
        <w:spacing w:line="276" w:lineRule="auto"/>
        <w:ind w:right="95"/>
      </w:pPr>
      <w:r>
        <w:rPr>
          <w:color w:val="212121"/>
        </w:rPr>
        <w:t>We may release Information when we believe that release is necessary or appropriate (a) under applicable law, including laws outside your country of residence; (b) to comply with legal process; (c) to respond to requests from public and government authorities including public and government authorities outside your country of residence; (d) to enforce or apply our conditions of use and other agreements; (e) to protect our operations or those of any of our Affiliates; (f) to allow us to pursue available remedies or limit the damages that we may sustain; and (g) to protect the rights, privacy, property, or safety of Awari Digital, our employees, our Affiliates, our users, or any other person or entity. This includes exchanging information with other companies and organizations for fraud protection and credit risk reduction.</w:t>
      </w:r>
    </w:p>
    <w:p>
      <w:pPr>
        <w:pStyle w:val="BodyText"/>
        <w:spacing w:before="8"/>
        <w:ind w:left="0"/>
        <w:rPr>
          <w:sz w:val="27"/>
        </w:rPr>
      </w:pPr>
    </w:p>
    <w:p>
      <w:pPr>
        <w:pStyle w:val="BodyText"/>
        <w:spacing w:line="276" w:lineRule="auto"/>
        <w:ind w:right="282"/>
      </w:pPr>
      <w:r>
        <w:rPr>
          <w:color w:val="212121"/>
        </w:rPr>
        <w:t>We will retain your Personal Information for the period necessary to fulfill the purposes outlined in this Privacy Policy unless a longer retention period is required or permitted by law.</w:t>
      </w:r>
    </w:p>
    <w:p>
      <w:pPr>
        <w:pStyle w:val="BodyText"/>
        <w:spacing w:before="11"/>
        <w:ind w:left="0"/>
        <w:rPr>
          <w:sz w:val="27"/>
        </w:rPr>
      </w:pPr>
    </w:p>
    <w:p>
      <w:pPr>
        <w:pStyle w:val="Heading1"/>
      </w:pPr>
      <w:r>
        <w:rPr>
          <w:color w:val="212121"/>
        </w:rPr>
        <w:t>Measures to Secure Information</w:t>
      </w:r>
    </w:p>
    <w:p>
      <w:pPr>
        <w:pStyle w:val="BodyText"/>
        <w:spacing w:line="276" w:lineRule="auto" w:before="61"/>
        <w:ind w:right="95"/>
      </w:pPr>
      <w:r>
        <w:rPr>
          <w:color w:val="212121"/>
        </w:rPr>
        <w:t>We have implemented organizational, physical, technical, and administrative measures to protect Personal Information within our organization, including security controls to prevent unauthorized access to our systems. While we take reasonable steps to secure your Personal Information from loss, misuse, interference and unauthorized access, modification and disclosure, you should be aware no security procedures or protocols are ever guaranteed to be 100 percent secure from intrusion or hacking, and there is therefore always some risk assumed</w:t>
      </w:r>
    </w:p>
    <w:p>
      <w:pPr>
        <w:spacing w:after="0" w:line="276" w:lineRule="auto"/>
        <w:sectPr>
          <w:type w:val="continuous"/>
          <w:pgSz w:w="12240" w:h="15840"/>
          <w:pgMar w:top="1460" w:bottom="280" w:left="1340" w:right="1340"/>
        </w:sectPr>
      </w:pPr>
    </w:p>
    <w:p>
      <w:pPr>
        <w:pStyle w:val="BodyText"/>
        <w:spacing w:line="276" w:lineRule="auto" w:before="40"/>
        <w:ind w:right="168"/>
      </w:pPr>
      <w:r>
        <w:rPr>
          <w:color w:val="212121"/>
        </w:rPr>
        <w:t>by sharing Personal Information online. If you have reason to believe that your interaction with us is no longer secure, please immediately notify us in accordance with the “Questions,</w:t>
      </w:r>
    </w:p>
    <w:p>
      <w:pPr>
        <w:pStyle w:val="BodyText"/>
      </w:pPr>
      <w:r>
        <w:rPr>
          <w:color w:val="212121"/>
        </w:rPr>
        <w:t>Concerns and Complaints” section below.</w:t>
      </w:r>
    </w:p>
    <w:p>
      <w:pPr>
        <w:pStyle w:val="BodyText"/>
        <w:ind w:left="0"/>
      </w:pPr>
    </w:p>
    <w:p>
      <w:pPr>
        <w:pStyle w:val="BodyText"/>
        <w:spacing w:before="3"/>
        <w:ind w:left="0"/>
        <w:rPr>
          <w:sz w:val="21"/>
        </w:rPr>
      </w:pPr>
    </w:p>
    <w:p>
      <w:pPr>
        <w:pStyle w:val="Heading1"/>
        <w:spacing w:before="1"/>
      </w:pPr>
      <w:r>
        <w:rPr>
          <w:color w:val="212121"/>
        </w:rPr>
        <w:t>Questions, Concerns or Complaints</w:t>
      </w:r>
    </w:p>
    <w:p>
      <w:pPr>
        <w:pStyle w:val="BodyText"/>
        <w:spacing w:line="276" w:lineRule="auto" w:before="61"/>
        <w:ind w:right="431"/>
      </w:pPr>
      <w:r>
        <w:rPr>
          <w:color w:val="212121"/>
        </w:rPr>
        <w:t>Your privacy is important to us. If you have any questions, concerns, or complaints regarding the way we collect and handle your information, please contact us by email at </w:t>
      </w:r>
      <w:hyperlink r:id="rId5">
        <w:r>
          <w:rPr>
            <w:color w:val="1154CC"/>
            <w:u w:val="single" w:color="1154CC"/>
          </w:rPr>
          <w:t>contact@awaridigital.com</w:t>
        </w:r>
      </w:hyperlink>
    </w:p>
    <w:p>
      <w:pPr>
        <w:pStyle w:val="BodyText"/>
        <w:ind w:left="0"/>
        <w:rPr>
          <w:sz w:val="20"/>
        </w:rPr>
      </w:pPr>
    </w:p>
    <w:p>
      <w:pPr>
        <w:pStyle w:val="BodyText"/>
        <w:spacing w:before="6"/>
        <w:ind w:left="0"/>
        <w:rPr>
          <w:sz w:val="19"/>
        </w:rPr>
      </w:pPr>
    </w:p>
    <w:p>
      <w:pPr>
        <w:pStyle w:val="Heading1"/>
        <w:spacing w:before="28"/>
      </w:pPr>
      <w:r>
        <w:rPr>
          <w:color w:val="212121"/>
        </w:rPr>
        <w:t>Our Website and Children</w:t>
      </w:r>
    </w:p>
    <w:p>
      <w:pPr>
        <w:pStyle w:val="BodyText"/>
        <w:spacing w:line="276" w:lineRule="auto" w:before="63"/>
        <w:ind w:right="140"/>
      </w:pPr>
      <w:r>
        <w:rPr>
          <w:color w:val="212121"/>
        </w:rPr>
        <w:t>We are committed to complying with the Children's Online Privacy Protection Act (COPPA). If we receive Personally Identifiable Information that we discover was provided by a child under the age of 13, we will promptly destroy such information. Schools and parents should supervise their children's online activities and consider the use of other means to provide a child-friendly, online environment. If you would like to learn more about COPPA, visit the Federal Trade Commission home page at </w:t>
      </w:r>
      <w:hyperlink r:id="rId6">
        <w:r>
          <w:rPr>
            <w:color w:val="212121"/>
          </w:rPr>
          <w:t>http://www.ftc.gov. </w:t>
        </w:r>
      </w:hyperlink>
      <w:r>
        <w:rPr>
          <w:color w:val="212121"/>
        </w:rPr>
        <w:t>If you believe that we have mistakenly or unintentionally collected such information, please notify us at </w:t>
      </w:r>
      <w:hyperlink r:id="rId5">
        <w:r>
          <w:rPr>
            <w:color w:val="1154CC"/>
            <w:u w:val="single" w:color="1154CC"/>
          </w:rPr>
          <w:t>contact@awaridigital.com</w:t>
        </w:r>
        <w:r>
          <w:rPr>
            <w:color w:val="1154CC"/>
          </w:rPr>
          <w:t> </w:t>
        </w:r>
      </w:hyperlink>
      <w:r>
        <w:rPr>
          <w:color w:val="212121"/>
        </w:rPr>
        <w:t>so that we may delete the information from our servers.</w:t>
      </w:r>
    </w:p>
    <w:p>
      <w:pPr>
        <w:pStyle w:val="BodyText"/>
        <w:spacing w:before="10"/>
        <w:ind w:left="0"/>
        <w:rPr>
          <w:sz w:val="27"/>
        </w:rPr>
      </w:pPr>
    </w:p>
    <w:p>
      <w:pPr>
        <w:pStyle w:val="Heading1"/>
      </w:pPr>
      <w:r>
        <w:rPr>
          <w:color w:val="212121"/>
        </w:rPr>
        <w:t>Third Party Sites</w:t>
      </w:r>
    </w:p>
    <w:p>
      <w:pPr>
        <w:pStyle w:val="BodyText"/>
        <w:spacing w:line="276" w:lineRule="auto" w:before="64"/>
        <w:ind w:right="181"/>
      </w:pPr>
      <w:r>
        <w:rPr>
          <w:color w:val="212121"/>
        </w:rPr>
        <w:t>Our website may permit you to link to other websites on the Internet. The information practices or content of such other websites is governed by the privacy statements of those websites and not by this Privacy Policy. We encourage you to review the privacy policies found on such other websites, services, and applications to understand how your information may be collected and used.</w:t>
      </w:r>
    </w:p>
    <w:p>
      <w:pPr>
        <w:pStyle w:val="BodyText"/>
        <w:spacing w:before="6"/>
        <w:ind w:left="0"/>
        <w:rPr>
          <w:sz w:val="27"/>
        </w:rPr>
      </w:pPr>
    </w:p>
    <w:p>
      <w:pPr>
        <w:pStyle w:val="BodyText"/>
        <w:spacing w:line="276" w:lineRule="auto" w:before="1"/>
        <w:ind w:right="269"/>
      </w:pPr>
      <w:r>
        <w:rPr>
          <w:color w:val="212121"/>
        </w:rPr>
        <w:t>Similarly, we are not responsible for the collection, use and disclosure policies and practices (including the data security practices) of other organizations, such as Facebook, Twitter, LinkedIn, Apple, Google, Microsoft, or any other app developer, app provider, social media platform provider, operating system provider, wireless service provider, or device manufacturer.</w:t>
      </w:r>
    </w:p>
    <w:p>
      <w:pPr>
        <w:pStyle w:val="BodyText"/>
        <w:ind w:left="0"/>
      </w:pPr>
    </w:p>
    <w:p>
      <w:pPr>
        <w:pStyle w:val="Heading1"/>
        <w:spacing w:before="215"/>
      </w:pPr>
      <w:r>
        <w:rPr>
          <w:color w:val="212121"/>
        </w:rPr>
        <w:t>Sensitive Information</w:t>
      </w:r>
    </w:p>
    <w:p>
      <w:pPr>
        <w:pStyle w:val="BodyText"/>
        <w:spacing w:line="276" w:lineRule="auto" w:before="63"/>
      </w:pPr>
      <w:r>
        <w:rPr>
          <w:color w:val="212121"/>
        </w:rPr>
        <w:t>Do not send us or disclose any sensitive Personal Information (e.g., social security numbers, information related to racial or ethnic origin, political opinions, religion or other beliefs, health,</w:t>
      </w:r>
    </w:p>
    <w:p>
      <w:pPr>
        <w:spacing w:after="0" w:line="276" w:lineRule="auto"/>
        <w:sectPr>
          <w:pgSz w:w="12240" w:h="15840"/>
          <w:pgMar w:top="1400" w:bottom="280" w:left="1340" w:right="1340"/>
        </w:sectPr>
      </w:pPr>
    </w:p>
    <w:p>
      <w:pPr>
        <w:pStyle w:val="BodyText"/>
        <w:spacing w:line="276" w:lineRule="auto" w:before="40"/>
        <w:ind w:right="359"/>
      </w:pPr>
      <w:r>
        <w:rPr>
          <w:color w:val="212121"/>
        </w:rPr>
        <w:t>biometrics or genetic characteristics, criminal background, or trade union membership) on or through the website or via other means.</w:t>
      </w:r>
    </w:p>
    <w:p>
      <w:pPr>
        <w:pStyle w:val="BodyText"/>
        <w:spacing w:before="10"/>
        <w:ind w:left="0"/>
        <w:rPr>
          <w:sz w:val="27"/>
        </w:rPr>
      </w:pPr>
    </w:p>
    <w:p>
      <w:pPr>
        <w:pStyle w:val="Heading1"/>
      </w:pPr>
      <w:r>
        <w:rPr>
          <w:color w:val="212121"/>
        </w:rPr>
        <w:t>California Privacy Rights</w:t>
      </w:r>
    </w:p>
    <w:p>
      <w:pPr>
        <w:pStyle w:val="BodyText"/>
        <w:spacing w:line="276" w:lineRule="auto" w:before="64"/>
        <w:ind w:right="168"/>
      </w:pPr>
      <w:r>
        <w:rPr>
          <w:color w:val="212121"/>
        </w:rPr>
        <w:t>Pursuant to California Civil Code Section 1798.83, California residents may request certain information regarding our disclosures in the prior calendar year, if any of their Personally Identifiable Information to third parties for their own direct marketing purposes. To make such a request, please contact us at: </w:t>
      </w:r>
      <w:hyperlink r:id="rId5">
        <w:r>
          <w:rPr>
            <w:color w:val="1154CC"/>
            <w:u w:val="single" w:color="1154CC"/>
          </w:rPr>
          <w:t>contact@awaridigital.com</w:t>
        </w:r>
        <w:r>
          <w:rPr>
            <w:color w:val="1154CC"/>
          </w:rPr>
          <w:t> </w:t>
        </w:r>
      </w:hyperlink>
      <w:r>
        <w:rPr>
          <w:color w:val="212121"/>
        </w:rPr>
        <w:t>with "California Privacy Rights Request" in the subject line. You must include sufficient detail for us to locate your file; at a minimum, your name, email and postal address.</w:t>
      </w:r>
    </w:p>
    <w:p>
      <w:pPr>
        <w:pStyle w:val="BodyText"/>
        <w:spacing w:before="9"/>
        <w:ind w:left="0"/>
        <w:rPr>
          <w:sz w:val="27"/>
        </w:rPr>
      </w:pPr>
    </w:p>
    <w:p>
      <w:pPr>
        <w:pStyle w:val="Heading1"/>
      </w:pPr>
      <w:r>
        <w:rPr>
          <w:color w:val="212121"/>
        </w:rPr>
        <w:t>Application of United States Laws</w:t>
      </w:r>
    </w:p>
    <w:p>
      <w:pPr>
        <w:pStyle w:val="BodyText"/>
        <w:spacing w:line="276" w:lineRule="auto" w:before="64"/>
      </w:pPr>
      <w:r>
        <w:rPr>
          <w:color w:val="212121"/>
        </w:rPr>
        <w:t>Our website is based on computers located in the United States. Your Personally Identifiable Information will be used and stored in the United States, where data protection and privacy regulations may differ from the level of protection as in other parts of the world, such as in the United Kingdom, Mexico, Canada and the European Union.</w:t>
      </w:r>
    </w:p>
    <w:p>
      <w:pPr>
        <w:pStyle w:val="BodyText"/>
        <w:spacing w:before="10"/>
        <w:ind w:left="0"/>
        <w:rPr>
          <w:sz w:val="27"/>
        </w:rPr>
      </w:pPr>
    </w:p>
    <w:p>
      <w:pPr>
        <w:pStyle w:val="Heading1"/>
        <w:spacing w:before="1"/>
      </w:pPr>
      <w:r>
        <w:rPr>
          <w:color w:val="212121"/>
        </w:rPr>
        <w:t>Changes to this Privacy Policy</w:t>
      </w:r>
    </w:p>
    <w:p>
      <w:pPr>
        <w:pStyle w:val="BodyText"/>
        <w:spacing w:line="276" w:lineRule="auto" w:before="61"/>
      </w:pPr>
      <w:r>
        <w:rPr>
          <w:color w:val="212121"/>
        </w:rPr>
        <w:t>Awari Digital, Inc. may amend this Privacy Policy from time to time. The “Effective Date” legend at the top of this page indicates when this Privacy Policy was last revised. Any changes to this Privacy Policy will become effective when we post the revised Privacy Policy on the website.</w:t>
      </w:r>
    </w:p>
    <w:p>
      <w:pPr>
        <w:pStyle w:val="BodyText"/>
        <w:spacing w:before="9"/>
        <w:ind w:left="0"/>
        <w:rPr>
          <w:sz w:val="27"/>
        </w:rPr>
      </w:pPr>
    </w:p>
    <w:p>
      <w:pPr>
        <w:pStyle w:val="BodyText"/>
        <w:spacing w:line="276" w:lineRule="auto"/>
        <w:ind w:right="128"/>
      </w:pPr>
      <w:r>
        <w:rPr>
          <w:color w:val="212121"/>
        </w:rPr>
        <w:t>Your use of our Website constitutes your acceptance of the terms of the Privacy Policy as amended or revised by us, and you should review this Privacy Policy each time upon visiting the Website to stay informed of its terms.</w:t>
      </w:r>
    </w:p>
    <w:sectPr>
      <w:pgSz w:w="12240" w:h="15840"/>
      <w:pgMar w:top="14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pe" w:eastAsia="es-pe" w:bidi="es-pe"/>
    </w:rPr>
  </w:style>
  <w:style w:styleId="BodyText" w:type="paragraph">
    <w:name w:val="Body Text"/>
    <w:basedOn w:val="Normal"/>
    <w:uiPriority w:val="1"/>
    <w:qFormat/>
    <w:pPr>
      <w:ind w:left="100"/>
    </w:pPr>
    <w:rPr>
      <w:rFonts w:ascii="Calibri" w:hAnsi="Calibri" w:eastAsia="Calibri" w:cs="Calibri"/>
      <w:sz w:val="24"/>
      <w:szCs w:val="24"/>
      <w:lang w:val="es-pe" w:eastAsia="es-pe" w:bidi="es-pe"/>
    </w:rPr>
  </w:style>
  <w:style w:styleId="Heading1" w:type="paragraph">
    <w:name w:val="Heading 1"/>
    <w:basedOn w:val="Normal"/>
    <w:uiPriority w:val="1"/>
    <w:qFormat/>
    <w:pPr>
      <w:ind w:left="100"/>
      <w:outlineLvl w:val="1"/>
    </w:pPr>
    <w:rPr>
      <w:rFonts w:ascii="Calibri" w:hAnsi="Calibri" w:eastAsia="Calibri" w:cs="Calibri"/>
      <w:sz w:val="36"/>
      <w:szCs w:val="36"/>
      <w:lang w:val="es-pe" w:eastAsia="es-pe" w:bidi="es-pe"/>
    </w:rPr>
  </w:style>
  <w:style w:styleId="ListParagraph" w:type="paragraph">
    <w:name w:val="List Paragraph"/>
    <w:basedOn w:val="Normal"/>
    <w:uiPriority w:val="1"/>
    <w:qFormat/>
    <w:pPr/>
    <w:rPr>
      <w:lang w:val="es-pe" w:eastAsia="es-pe" w:bidi="es-pe"/>
    </w:rPr>
  </w:style>
  <w:style w:styleId="TableParagraph" w:type="paragraph">
    <w:name w:val="Table Paragraph"/>
    <w:basedOn w:val="Normal"/>
    <w:uiPriority w:val="1"/>
    <w:qFormat/>
    <w:pPr/>
    <w:rPr>
      <w:lang w:val="es-pe" w:eastAsia="es-pe" w:bidi="es-p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ontact@awaridigital.com" TargetMode="External"/><Relationship Id="rId6" Type="http://schemas.openxmlformats.org/officeDocument/2006/relationships/hyperlink" Target="http://www.ft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Softlar</dc:creator>
  <dcterms:created xsi:type="dcterms:W3CDTF">2022-02-11T18:17:09Z</dcterms:created>
  <dcterms:modified xsi:type="dcterms:W3CDTF">2022-02-11T18:17:09Z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2022-02-04T00:00:00Z</vt:filetime>
  </property>
  <property fmtid="{D5CDD505-2E9C-101B-9397-08002B2CF9AE}" pid="3" name="Creator">
    <vt:lpwstr>Microsoft® Word 2019</vt:lpwstr>
  </property>
  <property fmtid="{D5CDD505-2E9C-101B-9397-08002B2CF9AE}" pid="4" name="LastSaved">
    <vt:filetime>2022-02-11T00:00:00Z</vt:filetime>
  </property>
</Properties>
</file>