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</w:pPr>
      <w:r>
        <w:rPr>
          <w:rFonts w:ascii="Arial" w:cs="Arial" w:eastAsia="Arial" w:hAnsi="Arial"/>
          <w:b/>
          <w:bCs/>
          <w:color w:val="700877"/>
          <w:sz w:val="56"/>
          <w:szCs w:val="56"/>
        </w:rPr>
        <w:t xml:space="preserve">SEO AUDIT REPORT</w:t>
      </w:r>
    </w:p>
    <w:p>
      <w:pPr>
        <w:spacing w:before="0" w:after="80"/>
      </w:pPr>
      <w:r>
        <w:rPr>
          <w:rFonts w:ascii="Arial" w:cs="Arial" w:eastAsia="Arial" w:hAnsi="Arial"/>
          <w:color w:val="B0196B"/>
          <w:sz w:val="40"/>
          <w:szCs w:val="40"/>
        </w:rPr>
        <w:t xml:space="preserve">dollarsandlife.com</w:t>
      </w:r>
    </w:p>
    <w:p>
      <w:pPr>
        <w:pBdr>
          <w:bottom w:val="single" w:color="700877" w:sz="6" w:space="4"/>
        </w:pBdr>
        <w:spacing w:before="60" w:after="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2  |  March 2026  |  Post-Fix Re-Audit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Previous Score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Score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Issues Resolved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Remaining Issues</w:t>
            </w:r>
          </w:p>
        </w:tc>
      </w:tr>
      <w:tr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36"/>
                <w:szCs w:val="36"/>
              </w:rPr>
              <w:t xml:space="preserve">65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 100  (March 2026 v1)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36"/>
                <w:szCs w:val="36"/>
              </w:rPr>
              <w:t xml:space="preserve">81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/ 100  (March 2026 v2)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36"/>
                <w:szCs w:val="36"/>
              </w:rPr>
              <w:t xml:space="preserve">21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items fixed</w:t>
            </w:r>
          </w:p>
        </w:tc>
        <w:tc>
          <w:tcPr>
            <w:tcW w:type="dxa" w:w="234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36"/>
                <w:szCs w:val="36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items outstanding</w:t>
            </w:r>
          </w:p>
        </w:tc>
      </w:tr>
    </w:tbl>
    <w:p>
      <w:pPr>
        <w:spacing w:before="300" w:after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by: Claude AI (Anthropic)  |  Scope: Full codebase static analysis</w:t>
      </w:r>
    </w:p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version 2 audit follows a comprehensive remediation effort completed in March 2026 that addressed all Critical, most High, and many Medium/Low findings from the original audit. The site's overall SEO health has improved significantly, with the score rising from 65/100 to 81/100.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most impactful improvements were: (1) proper Open Graph and Twitter Card coverage across all article pages, (2) a fully corrected multilingual canonical/hreflang implementation, (3) Article schema now passes Google Rich Results validation criteria with mainEntityOfPage, publisher, and Person-typed author, (4) JSON-LD for key index pages moved to server-side rendering so crawlers see it in the initial HTML, and (5) Google Fonts now actually load via stylesheet — previously only preconnect hints existed, leaving the site rendering in fallback fonts.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Remaining work is primarily Medium/Low severity and falls into three categories: brand name consistency cleanup in policy pages, dynamic year management in three page titles, and a technical rendering issue with JSON-LD in four sub-category list pages.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700877"/>
          <w:sz w:val="22"/>
          <w:szCs w:val="22"/>
        </w:rPr>
        <w:t xml:space="preserve">Audit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Next.js 14 (Pages Router) frontend — all 17+ page templates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Node.js/Express server API — routes.js multilingual response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Sitemap generator — mongo-generate-sitemap.cjs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Static assets — robots.txt, og-image-homepage.jpg, logo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_document.tsx — global HTML, lang attribute, font loading, analytics</w:t>
      </w:r>
    </w:p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2. Score Breakdown by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360"/>
      </w:tblGrid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 Score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v2 Score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Driver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SEO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58/100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82/100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+24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SSR JSON-LD, font loading, forum noindex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On-Page SEO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62/100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80/100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+18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Intro copy, heading hierarchy, dynamic titles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Structured Data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55/100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78/100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+23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Article schema, Person/Org schemas, SSR delivery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Multilingual SEO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50/100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88/100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+38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Hreflang, dynamic canonical, HTML lang attr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Social / OG Tags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45/100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85/100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+40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OG/Twitter on all article + category pages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Performance Signals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70/100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78/100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+8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fetchPriority, font delivery, image formats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E-E-A-T Signals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E36C09"/>
                <w:sz w:val="18"/>
                <w:szCs w:val="18"/>
              </w:rPr>
              <w:t xml:space="preserve">68/100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80/100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+12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Person schema, LinkedIn sameAs, intro copy</w:t>
            </w:r>
          </w:p>
        </w:tc>
      </w:tr>
      <w:tr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36C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65/100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81/100</w:t>
            </w:r>
          </w:p>
        </w:tc>
        <w:tc>
          <w:tcPr>
            <w:tcW w:type="dxa" w:w="14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+16</w:t>
            </w:r>
          </w:p>
        </w:tc>
        <w:tc>
          <w:tcPr>
            <w:tcW w:type="dxa" w:w="2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6"/>
                <w:szCs w:val="16"/>
              </w:rPr>
              <w:t xml:space="preserve">Broad-spectrum improvements across all areas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3. Confirmed Resolved — 21 Fixes Applied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items below were verified in the codebase as of March 2026. Each fix has been confirmed present in the relevant source files.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3.1  Social &amp; Open Graph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OG + Twitter Card meta tags added to all 6 article detail pages (breaking-news, budget, freelance-jobs, money-making-apps, remote-online-jobs, start-a-blog)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og:type: article set correctly on all article detail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og-image-homepage.jpg (1200x630px) created and deployed to /public/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3.2  Multilingual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HTML lang attribute now dynamic in _document.tsx — detects language from URL path (/ar/, /es/,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Article canonical URL includes language prefix for all non-English variants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Hreflang &lt;link rel=alternate&gt; tags added to all 6 article pages, driven by availableLangs from server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Server API (routes.js) now returns availableLangs array from doc.languages keys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3.3  Structured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Article JSON-LD now includes mainEntityOfPage (WebPage), publisher (Organization with logo), and author (Person) — meets Google Rich Results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Schema logo URL unified to /images/website-logo.webp across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Publisher name standardised to 'Dollars &amp; Life' on homepage, contact-us, financial-calculators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Person + Organization JSON-LD added to /about-us with LinkedIn sameAs and founder relationship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breaking-news and shopping-deals index JSON-LD moved from client-side useMemo to getServerSideProps (SSR) — crawlers now see schema in initial HTML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3.4  Technical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robots.txt: Added Disallow: /forum/create-post and /forum/my-posts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Forum (/forum) removed from sitemap and added to EXCLUDED_ROUTES; noindex meta tag added to forum page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Sitemap: Per-route changefreq and priority values added (daily for news/deals, monthly for policy pages)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Homepage showContent SSR gate fixed — useState(false) changed to useState(true); page content now renders server-side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Google Fonts (Open Sans, Playfair Display, Source Serif Pro) now load via stylesheet in _document.tsx — previously only preconnect hints existed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fetchPriority attribute corrected to camelCase in extra-income and homepage — removes React 18 console warnings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375623"/>
          <w:sz w:val="22"/>
          <w:szCs w:val="22"/>
        </w:rPr>
        <w:t xml:space="preserve">3.5  On-Page SEO &amp; Content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Extra-income hub page: hero section added with h1, eyebrow, and 150+ word intro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Freelance-jobs index: 160-word intro section added after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Remote-online-jobs index: 160-word intro section added after hero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Shopping-deals product card titles changed from &lt;h2&gt; to &lt;h3&gt; — corrects heading hierarchy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Shopping-deals page title: hardcoded '2025' replaced with dynamic currentYear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Related Reading navigation added to all 6 article pages (3 contextual internal links 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FAQ question year updated from 2024 to 2025/2026 on homepage</w:t>
      </w:r>
    </w:p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4. Remaining Findings — 12 Items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The following issues were identified during this re-audit. They are ordered by severity and impact.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700"/>
        <w:gridCol w:w="1800"/>
        <w:gridCol w:w="1000"/>
        <w:gridCol w:w="2760"/>
      </w:tblGrid>
      <w:tr>
        <w:trPr>
          <w:tblHeader/>
        </w:trP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Finding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Location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Fix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Sub-category JSON-LD uses inline JSX expression instead of dangerouslySetInnerHTML — schema rendered as page text, not as valid &lt;script&gt; tag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budget, freelance-jobs, remote-online-jobs, money-making-apps /index.tsx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Replace &lt;script&gt;{JSON.stringify(...)}&lt;/script&gt; with dangerouslySetInnerHTML={{ __html: JSON.stringify(...) }} — move to SSR like breaking-news was fixed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OG title mismatch — page &lt;title&gt;, og:title, and twitter:title all carry different strings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pages/index.tsx lines 242, 254, 266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Unify all three to use the mainTitle variable: 'Dollars &amp; Life | Smart Personal Finance &amp; Extra Income'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 name 'Dollars And Life' (without ampersand) still in privacy-policy title, OG tags, JSON-LD headline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privacy-policy/index.tsx lines 10, 16, 28, 42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Replace all 'Dollars And Life' with 'Dollars &amp; Life' (use &amp;amp; in HTML attributes)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 name 'Dollars And Life' still in terms-of-service title, meta description, OG + Twitter titles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terms-of-service/index.tsx lines 11, 14, 19, 23, 32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Replace all 'Dollars And Life' with 'Dollars &amp; Life'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Brand name 'Dollars And Life' still in forum JSON-LD publisher (2 occurrences)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forum/index.tsx lines 200, 281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Update publisher.name to 'Dollars &amp; Life' in both CollectionPage schema blocks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privacy-policy uses @type: Article schema — policy pages should use WebPage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privacy-policy/index.tsx line 41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Change '@type': 'Article' to '@type': 'WebPage' and remove article-specific fields (headline) — use name instead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Sub-category list JSON-LD author uses @type: Organization — should be Person for article authorship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budget, freelance-jobs, remote-online-jobs, money-making-apps, start-a-blog /index.tsx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Change author '@type': 'Organization' to '@type': 'Person' in all 5 ItemList schemas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Hardcoded '2025' in page titles: start-a-blog, remote-online-jobs, money-making-apps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start-a-blog/index.tsx:133, remote-online-jobs/index.tsx:138, money-making-apps/index.tsx:127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Add const currentYear = new Date().getFullYear() and replace '2025' in title and OG title with template literal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9000"/>
                <w:sz w:val="16"/>
                <w:szCs w:val="16"/>
              </w:rPr>
              <w:t xml:space="preserve">MEDIUM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robots.txt structure: Sitemap declaration appears between two blocks of Disallow rules — should be at end of file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public/robots.txt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Move Sitemap: https://... to the last line after all Disallow directives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496"/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custom 404 page — uses Next.js default which has no brand styling, canonical tag, or structured data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pages/ (missing 404.tsx)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Create pages/404.tsx with branded layout, canonical self-reference, noindex meta, and link back to homepage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496"/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about-us and extra-income page titles exceed 60 characters (64 and 62 chars respectively)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about-us/index.tsx:23, extra-income/index.tsx:61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Shorten: 'About Us | Dollars &amp; Life' (28 chars) and 'Extra Income Hub | Dollars &amp; Life' (33 chars)</w:t>
            </w:r>
          </w:p>
        </w:tc>
      </w:tr>
      <w:tr>
        <w:tc>
          <w:tcPr>
            <w:tcW w:type="dxa" w:w="11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496"/>
                <w:sz w:val="16"/>
                <w:szCs w:val="16"/>
              </w:rPr>
              <w:t xml:space="preserve">LOW</w:t>
            </w:r>
          </w:p>
        </w:tc>
        <w:tc>
          <w:tcPr>
            <w:tcW w:type="dxa" w:w="2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forgot-password.tsx and new-password.tsx lack canonical tags (auth pages should also have noindex)</w:t>
            </w:r>
          </w:p>
        </w:tc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pages/forgot-password.tsx, pages/new-password.tsx</w:t>
            </w:r>
          </w:p>
        </w:tc>
        <w:tc>
          <w:tcPr>
            <w:tcW w:type="dxa" w:w="10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Open</w:t>
            </w:r>
          </w:p>
        </w:tc>
        <w:tc>
          <w:tcPr>
            <w:tcW w:type="dxa" w:w="2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Add &lt;meta name='robots' content='noindex, nofollow' /&gt; and canonical self-references; consider adding to robots.txt Disallow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5. Technical Deep-Dives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5.1  Sub-Category JSON-LD Rendering Bug (HIGH)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the most impactful remaining issue. In React/Next.js, the pattern:</w:t>
      </w:r>
    </w:p>
    <w:p>
      <w:pPr>
        <w:shd w:fill="F0F0F0" w:val="clear"/>
        <w:spacing w:before="60" w:after="40"/>
        <w:ind w:left="360"/>
      </w:pPr>
      <w:r>
        <w:rPr>
          <w:rFonts w:ascii="Courier New" w:cs="Courier New" w:eastAsia="Courier New" w:hAnsi="Courier New"/>
          <w:color w:val="C00000"/>
          <w:sz w:val="18"/>
          <w:szCs w:val="18"/>
        </w:rPr>
        <w:t xml:space="preserve">&lt;script type='application/ld+json'&gt;{JSON.stringify(schema)}&lt;/script&gt;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renders the JSON as escaped text content inside the script tag — Google may or may not parse it correctly. The correct pattern, and the one already used on breaking-news and shopping-deals index pages, is:</w:t>
      </w:r>
    </w:p>
    <w:p>
      <w:pPr>
        <w:shd w:fill="F0F0F0" w:val="clear"/>
        <w:spacing w:before="60" w:after="40"/>
        <w:ind w:left="360"/>
      </w:pPr>
      <w:r>
        <w:rPr>
          <w:rFonts w:ascii="Courier New" w:cs="Courier New" w:eastAsia="Courier New" w:hAnsi="Courier New"/>
          <w:color w:val="375623"/>
          <w:sz w:val="18"/>
          <w:szCs w:val="18"/>
        </w:rPr>
        <w:t xml:space="preserve">&lt;script type='application/ld+json' dangerouslySetInnerHTML={{ __html: JSON.stringify(schema) }} /&gt;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Affected pages: budget, freelance-jobs, remote-online-jobs, money-making-apps. These pages have getServerSideProps already in place — the fix is purely a JSX rendering change.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5.2  Brand Name Consistency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brand should always be 'Dollars &amp; Life' (with ampersand). In HTML attributes use the literal &amp; character (not &amp;amp; in JSON-LD). Three pages still use 'Dollars And Life' (without ampersand): privacy-policy (4 occurrences), terms-of-service (5 occurrences), and forum (2 occurrences in JSON-LD). This creates inconsistency in structured data that search engines use to build brand knowledge.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5.3  Homepage Title/OG/Twitter Mismatch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three primary title signals on the homepage currently disagree: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Page &lt;title&gt;: 'Dollars &amp; Life | Smart Personal Finance &amp; Extra Income'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og:title: 'Dollars &amp; Life | Smart Personal Finance &amp; Online Income'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twitter:title: 'Dollars &amp; Life | Actionable Finance Tips for a Better Life'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When shared on social platforms, the og:title (or twitter:title) is shown — not the page title. All three should be the same string and should ideally use the mainTitle constant already defined in the file.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5.4  Google Fonts — Confirmed Loading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font loading gap identified in v1 has been resolved. _document.tsx now includes: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preconnect to fonts.googleapis.com and fonts.gstatic.com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stylesheet link loading Open Sans (400, 500, 600, 700), Playfair Display (400, 700), and Source Serif Pro (400, 600)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display=swap parameter ensures text remains visible during font loading (CLS benefit)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These fonts match what the CSS in App.css, index.tsx, and component files reference. The previous state was preconnect hints with no stylesheet — fonts never loaded, fallbacks used.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5.5  Multilingual Implementation — Status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hreflang implementation is now architecturally correct: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Server returns availableLangs array from doc.languages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Article pages map availableLangs to &lt;link rel=alternate hreflang=...&gt; tags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x-default always points to the English (no-prefix) 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Canonical URL includes language prefix for non-English routes (/ar/, /es/,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HTML lang attribute in _document.tsx dynamically set from URL path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Remaining consideration: static hub pages (extra-income, breaking-news, etc.) do not yet have hreflang tags because they have no confirmed translations. This is correct behaviour per Google guidelines — only emit hreflang for URLs that actually exist.</w:t>
      </w:r>
    </w:p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6. Priority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160"/>
        <w:gridCol w:w="1500"/>
        <w:gridCol w:w="150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70087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1 — HIGH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sub-category JSON-LD: change inline {JSON.stringify} to dangerouslySetInnerHTML on budget, freelance-jobs, remote-online-jobs, money-making-apps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30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High — ensures structured data is parsed by Google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2 — MED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homepage title/OG/Twitter mismatch — unify all three to mainTitle variable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 — social sharing consistency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3 — MED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Replace 'Dollars And Life' with 'Dollars &amp; Life' in privacy-policy, terms-of-service, forum JSON-LD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 — brand consistency in knowledge graph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4 — MED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JSON-LD author @type: Organization → Person in all 5 sub-category index pages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15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 — correct schema for Rich Results eligibility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5 — MED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Dynamic year: add currentYear const to start-a-blog, remote-online-jobs, money-making-apps and replace '2025' in titles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Medium — prevents stale title snippets in SERPs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6 — MED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 privacy-policy JSON-LD: change @type Article → WebPage, update schema fields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Low-Medium — correct semantics for legal pages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36C09"/>
                <w:sz w:val="16"/>
                <w:szCs w:val="16"/>
              </w:rPr>
              <w:t xml:space="preserve">7 — MED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Move Sitemap declaration to end of robots.txt (after all Disallow rules)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 — structural best practice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496"/>
                <w:sz w:val="16"/>
                <w:szCs w:val="16"/>
              </w:rPr>
              <w:t xml:space="preserve">8 — LOW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custom 404 page (pages/404.tsx) with branded layout and noindex meta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45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Low-Medium — UX + brand consistency on errors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496"/>
                <w:sz w:val="16"/>
                <w:szCs w:val="16"/>
              </w:rPr>
              <w:t xml:space="preserve">9 — LOW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Shorten about-us title (64 chars → ~28) and extra-income title (62 chars → ~33)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5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 — prevents truncation in SERPs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5496"/>
                <w:sz w:val="16"/>
                <w:szCs w:val="16"/>
              </w:rPr>
              <w:t xml:space="preserve">10 — LOW</w:t>
            </w:r>
          </w:p>
        </w:tc>
        <w:tc>
          <w:tcPr>
            <w:tcW w:type="dxa" w:w="51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noindex and canonical tags to forgot-password.tsx and new-password.tsx auth pages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10 min</w:t>
            </w:r>
          </w:p>
        </w:tc>
        <w:tc>
          <w:tcPr>
            <w:tcW w:type="dxa" w:w="1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Low — prevents auth pages from appearing in index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7. Remaining Quick Wins — Checklist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All items below can be completed in under 2 hours total. They represent the highest ratio of SEO impact to developer time in the current state of the codebase.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Under 30 Minutes Total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Fix robots.txt structure — move Sitemap line to bottom (2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Homepage: copy mainTitle to og:title and twitter:title (5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Replace 'Dollars And Life' in privacy-policy, terms-of-service, forum (15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Dynamic year in start-a-blog, remote-online-jobs, money-making-apps titles (20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Fix author @type Organization → Person in 5 sub-category index JSON-LD (15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Fix privacy-policy @type Article → WebPage (10 min)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E36C09"/>
          <w:sz w:val="22"/>
          <w:szCs w:val="22"/>
        </w:rPr>
        <w:t xml:space="preserve">Under 1 Hour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Fix sub-category JSON-LD rendering: dangerouslySetInnerHTML on 4 pages (30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Add noindex + canonical to forgot-password.tsx and new-password.tsx (10 min)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Shorten about-us and extra-income page titles (5 min)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5496"/>
          <w:sz w:val="22"/>
          <w:szCs w:val="22"/>
        </w:rPr>
        <w:t xml:space="preserve">Larger Task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[ ]  Create branded custom 404 page with noindex, canonical, and homepage CTA (45 min)</w:t>
      </w:r>
    </w:p>
    <w:p>
      <w:r>
        <w:br w:type="page"/>
      </w:r>
    </w:p>
    <w:p>
      <w:pPr>
        <w:pStyle w:val="Heading1"/>
        <w:pBdr>
          <w:bottom w:val="single" w:color="700877" w:sz="6" w:space="4"/>
        </w:pBdr>
        <w:spacing w:before="300" w:after="120"/>
      </w:pPr>
      <w:r>
        <w:rPr>
          <w:rFonts w:ascii="Arial" w:cs="Arial" w:eastAsia="Arial" w:hAnsi="Arial"/>
          <w:b/>
          <w:bCs/>
          <w:color w:val="700877"/>
          <w:sz w:val="32"/>
          <w:szCs w:val="32"/>
        </w:rPr>
        <w:t xml:space="preserve">8. Validation &amp; Monitoring Recommendations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8.1  Immediately Actionable Validations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Google Rich Results Test (search.google.com/test/rich-results) — test breaking-news article pages to confirm Article schema passes validation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Google Rich Results Test — test homepage to confirm FAQPage schema is valid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Facebook Sharing Debugger (developers.facebook.com/tools/debug) — verify OG tags render correctly for article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Twitter Card Validator — verify Twitter card renders for article URLs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8.2  Ongoing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Google Search Console — once deployed, monitor 'Enhancements' tab for Article and FAQ rich result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Google Search Console — check Coverage report for any noindex pages being flagged as excluded (forum should appear in 'Excluded — noindex' not 'Valid')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Check sitemap.xml in browser after next deploy — confirm /forum is absent and changefreq/priority values are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Google PageSpeed Insights — run on homepage and a breaking-news article after font fix to confirm LCP improvement from proper font loading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B0196B"/>
          <w:sz w:val="26"/>
          <w:szCs w:val="26"/>
        </w:rPr>
        <w:t xml:space="preserve">8.3  Future SEO Opportunities (Beyond Current Scope)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BreadcrumbList schema on sub-category pages (e.g., Home &gt; Extra Income &gt; Freelance Jobs &gt; Article Title)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Article word count — 300+ words minimum for Google to treat pages as 'substantial content'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Core Web Vitals optimisation — INP (Interaction to Next Paint) measurement once site is live with real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Sitelinks search box — WebSite schema already present; monitor for sitelinks appearance in brand searches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18"/>
          <w:szCs w:val="18"/>
        </w:rPr>
        <w:t xml:space="preserve">Video schema — if any articles embed YouTube videos, add VideoObject schema</w:t>
      </w:r>
    </w:p>
    <w:p>
      <w:pPr>
        <w:pBdr>
          <w:top w:val="single" w:color="700877" w:sz="4" w:space="6"/>
        </w:pBdr>
        <w:spacing w:before="400" w:after="6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End of Report — Version 2</w:t>
      </w:r>
    </w:p>
    <w:p>
      <w:pPr>
        <w:spacing w:before="60" w:after="10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Next audit recommended after completing the 10-item roadmap above. Expected score post-fixes: 88–92 / 100.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0877" w:sz="4" w:space="4"/>
      </w:pBdr>
      <w:tabs>
        <w:tab w:val="right" w:pos="9360"/>
      </w:tabs>
    </w:pPr>
    <w:r>
      <w:rPr>
        <w:rFonts w:ascii="Arial" w:cs="Arial" w:eastAsia="Arial" w:hAnsi="Arial"/>
        <w:color w:val="888888"/>
        <w:sz w:val="14"/>
        <w:szCs w:val="14"/>
      </w:rPr>
      <w:t xml:space="preserve">Confidential | Dollars &amp; Life Internal Use Only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0877" w:sz="4" w:space="6"/>
      </w:pBdr>
      <w:tabs>
        <w:tab w:val="right" w:pos="9360"/>
      </w:tabs>
    </w:pPr>
    <w:r>
      <w:rPr>
        <w:rFonts w:ascii="Arial" w:cs="Arial" w:eastAsia="Arial" w:hAnsi="Arial"/>
        <w:b/>
        <w:bCs/>
        <w:color w:val="700877"/>
        <w:sz w:val="16"/>
        <w:szCs w:val="16"/>
      </w:rPr>
      <w:t xml:space="preserve">SEO AUDIT REPORT — DOLLARSANDLIFE.COM</w:t>
    </w:r>
    <w:r>
      <w:rPr>
        <w:rFonts w:ascii="Arial" w:cs="Arial" w:eastAsia="Arial" w:hAnsi="Arial"/>
        <w:color w:val="888888"/>
        <w:sz w:val="16"/>
        <w:szCs w:val="16"/>
      </w:rPr>
      <w:t xml:space="preserve">	March 2026 | Version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70087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B019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2026-03-19T10:52:32.477Z</dcterms:created>
  <dcterms:modified xsi:type="dcterms:W3CDTF">2026-03-19T10:52:32.477Z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