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C8963C"/>
          <w:sz w:val="32"/>
          <w:szCs w:val="32"/>
        </w:rPr>
        <w:t xml:space="preserve">Chowdury Accountants</w:t>
      </w:r>
    </w:p>
    <w:p>
      <w:pPr>
        <w:pBdr>
          <w:bottom w:val="single" w:color="C8963C" w:sz="6"/>
        </w:pBdr>
        <w:spacing w:after="360"/>
        <w:jc w:val="center"/>
      </w:pPr>
      <w:r>
        <w:rPr>
          <w:rFonts w:ascii="Arial" w:cs="Arial" w:eastAsia="Arial" w:hAnsi="Arial"/>
          <w:color w:val="555555"/>
          <w:sz w:val="18"/>
          <w:szCs w:val="18"/>
        </w:rPr>
        <w:t xml:space="preserve">283 Featherstall Road North, Oldham, OL1 2NH  |  Tel: 0161 222 4647</w:t>
      </w:r>
    </w:p>
    <w:p>
      <w:pPr>
        <w:spacing w:after="80"/>
        <w:jc w:val="center"/>
      </w:pPr>
      <w:r>
        <w:rPr>
          <w:rFonts w:ascii="Arial" w:cs="Arial" w:eastAsia="Arial" w:hAnsi="Arial"/>
          <w:b/>
          <w:bCs/>
          <w:color w:val="1A1A18"/>
          <w:sz w:val="30"/>
          <w:szCs w:val="30"/>
        </w:rPr>
        <w:t xml:space="preserve">HIRING &amp; RECRUITMENT POLICY</w:t>
      </w:r>
    </w:p>
    <w:p>
      <w:pPr>
        <w:spacing w:after="400"/>
        <w:jc w:val="center"/>
      </w:pPr>
      <w:r>
        <w:rPr>
          <w:rFonts w:ascii="Arial" w:cs="Arial" w:eastAsia="Arial" w:hAnsi="Arial"/>
          <w:i/>
          <w:iCs/>
          <w:color w:val="666666"/>
          <w:sz w:val="20"/>
          <w:szCs w:val="20"/>
        </w:rPr>
        <w:t xml:space="preserve">Procedures and Best Practice for The Chowdury Accountants Ltd</w:t>
      </w:r>
    </w:p>
    <w:p>
      <w:pPr>
        <w:pBdr>
          <w:bottom w:val="single" w:color="C8963C" w:sz="4"/>
        </w:pBdr>
        <w:spacing w:before="360" w:after="120"/>
      </w:pPr>
      <w:r>
        <w:rPr>
          <w:rFonts w:ascii="Arial" w:cs="Arial" w:eastAsia="Arial" w:hAnsi="Arial"/>
          <w:b/>
          <w:bCs/>
          <w:color w:val="1A1A18"/>
          <w:sz w:val="26"/>
          <w:szCs w:val="26"/>
        </w:rPr>
        <w:t xml:space="preserve">Purpose &amp; Scope</w:t>
      </w:r>
    </w:p>
    <w:p>
      <w:pPr>
        <w:spacing w:after="120"/>
      </w:pPr>
      <w:r>
        <w:rPr>
          <w:rFonts w:ascii="Arial" w:cs="Arial" w:eastAsia="Arial" w:hAnsi="Arial"/>
          <w:color w:val="252525"/>
          <w:sz w:val="20"/>
          <w:szCs w:val="20"/>
        </w:rPr>
        <w:t xml:space="preserve">This policy sets out the hiring and recruitment procedures for The Chowdury Accountants Ltd. It applies to all staff involved in recruiting, selecting or onboarding new employees. The aim is to ensure a consistent, fair, and legally compliant recruitment process that attracts the best candidates for the practice.</w:t>
      </w:r>
    </w:p>
    <w:p>
      <w:pPr>
        <w:pBdr>
          <w:bottom w:val="single" w:color="C8963C" w:sz="4"/>
        </w:pBdr>
        <w:spacing w:before="360" w:after="120"/>
      </w:pPr>
      <w:r>
        <w:rPr>
          <w:rFonts w:ascii="Arial" w:cs="Arial" w:eastAsia="Arial" w:hAnsi="Arial"/>
          <w:b/>
          <w:bCs/>
          <w:color w:val="1A1A18"/>
          <w:sz w:val="26"/>
          <w:szCs w:val="26"/>
        </w:rPr>
        <w:t xml:space="preserve">Recruitment Process — Overview</w:t>
      </w:r>
    </w:p>
    <w:p>
      <w:pPr>
        <w:pBdr>
          <w:bottom w:val="single" w:color="EEEEEE" w:sz="1"/>
          <w:left w:val="single" w:color="C8963C" w:sz="16"/>
        </w:pBdr>
        <w:shd w:fill="FAFAF5" w:val="clear"/>
        <w:spacing w:before="120" w:after="160"/>
        <w:ind w:left="240"/>
      </w:pPr>
      <w:r>
        <w:rPr>
          <w:rFonts w:ascii="Arial" w:cs="Arial" w:eastAsia="Arial" w:hAnsi="Arial"/>
          <w:b/>
          <w:bCs/>
          <w:color w:val="C8963C"/>
          <w:sz w:val="22"/>
          <w:szCs w:val="22"/>
        </w:rPr>
        <w:t xml:space="preserve">Step 1: </w:t>
      </w:r>
      <w:r>
        <w:rPr>
          <w:rFonts w:ascii="Arial" w:cs="Arial" w:eastAsia="Arial" w:hAnsi="Arial"/>
          <w:b/>
          <w:bCs/>
          <w:color w:val="1A1A18"/>
          <w:sz w:val="22"/>
          <w:szCs w:val="22"/>
        </w:rPr>
        <w:t xml:space="preserve">Identify Vacancy &amp; Evaluate Need</w:t>
      </w:r>
      <w:r>
        <w:rPr>
          <w:rFonts w:ascii="Arial" w:cs="Arial" w:eastAsia="Arial" w:hAnsi="Arial"/>
          <w:color w:val="555555"/>
          <w:sz w:val="19"/>
          <w:szCs w:val="19"/>
        </w:rPr>
        <w:br/>
        <w:t xml:space="preserve">
Determine whether the role is new or a replacement. Review strategic goals before proceeding.</w:t>
      </w:r>
    </w:p>
    <w:p>
      <w:pPr>
        <w:pBdr>
          <w:bottom w:val="single" w:color="EEEEEE" w:sz="1"/>
          <w:left w:val="single" w:color="C8963C" w:sz="16"/>
        </w:pBdr>
        <w:shd w:fill="FAFAF5" w:val="clear"/>
        <w:spacing w:before="120" w:after="160"/>
        <w:ind w:left="240"/>
      </w:pPr>
      <w:r>
        <w:rPr>
          <w:rFonts w:ascii="Arial" w:cs="Arial" w:eastAsia="Arial" w:hAnsi="Arial"/>
          <w:b/>
          <w:bCs/>
          <w:color w:val="C8963C"/>
          <w:sz w:val="22"/>
          <w:szCs w:val="22"/>
        </w:rPr>
        <w:t xml:space="preserve">Step 2: </w:t>
      </w:r>
      <w:r>
        <w:rPr>
          <w:rFonts w:ascii="Arial" w:cs="Arial" w:eastAsia="Arial" w:hAnsi="Arial"/>
          <w:b/>
          <w:bCs/>
          <w:color w:val="1A1A18"/>
          <w:sz w:val="22"/>
          <w:szCs w:val="22"/>
        </w:rPr>
        <w:t xml:space="preserve">Develop Position Description</w:t>
      </w:r>
      <w:r>
        <w:rPr>
          <w:rFonts w:ascii="Arial" w:cs="Arial" w:eastAsia="Arial" w:hAnsi="Arial"/>
          <w:color w:val="555555"/>
          <w:sz w:val="19"/>
          <w:szCs w:val="19"/>
        </w:rPr>
        <w:br/>
        <w:t xml:space="preserve">
Create a clear job description covering duties, qualifications, pay grade and reporting structure.</w:t>
      </w:r>
    </w:p>
    <w:p>
      <w:pPr>
        <w:pBdr>
          <w:bottom w:val="single" w:color="EEEEEE" w:sz="1"/>
          <w:left w:val="single" w:color="C8963C" w:sz="16"/>
        </w:pBdr>
        <w:shd w:fill="FAFAF5" w:val="clear"/>
        <w:spacing w:before="120" w:after="160"/>
        <w:ind w:left="240"/>
      </w:pPr>
      <w:r>
        <w:rPr>
          <w:rFonts w:ascii="Arial" w:cs="Arial" w:eastAsia="Arial" w:hAnsi="Arial"/>
          <w:b/>
          <w:bCs/>
          <w:color w:val="C8963C"/>
          <w:sz w:val="22"/>
          <w:szCs w:val="22"/>
        </w:rPr>
        <w:t xml:space="preserve">Step 3: </w:t>
      </w:r>
      <w:r>
        <w:rPr>
          <w:rFonts w:ascii="Arial" w:cs="Arial" w:eastAsia="Arial" w:hAnsi="Arial"/>
          <w:b/>
          <w:bCs/>
          <w:color w:val="1A1A18"/>
          <w:sz w:val="22"/>
          <w:szCs w:val="22"/>
        </w:rPr>
        <w:t xml:space="preserve">Develop Recruitment Plan</w:t>
      </w:r>
      <w:r>
        <w:rPr>
          <w:rFonts w:ascii="Arial" w:cs="Arial" w:eastAsia="Arial" w:hAnsi="Arial"/>
          <w:color w:val="555555"/>
          <w:sz w:val="19"/>
          <w:szCs w:val="19"/>
        </w:rPr>
        <w:br/>
        <w:t xml:space="preserve">
Decide where to advertise (Indeed, Reed, referrals, LinkedIn). Set timeline and interview panel.</w:t>
      </w:r>
    </w:p>
    <w:p>
      <w:pPr>
        <w:pBdr>
          <w:bottom w:val="single" w:color="EEEEEE" w:sz="1"/>
          <w:left w:val="single" w:color="C8963C" w:sz="16"/>
        </w:pBdr>
        <w:shd w:fill="FAFAF5" w:val="clear"/>
        <w:spacing w:before="120" w:after="160"/>
        <w:ind w:left="240"/>
      </w:pPr>
      <w:r>
        <w:rPr>
          <w:rFonts w:ascii="Arial" w:cs="Arial" w:eastAsia="Arial" w:hAnsi="Arial"/>
          <w:b/>
          <w:bCs/>
          <w:color w:val="C8963C"/>
          <w:sz w:val="22"/>
          <w:szCs w:val="22"/>
        </w:rPr>
        <w:t xml:space="preserve">Step 4: </w:t>
      </w:r>
      <w:r>
        <w:rPr>
          <w:rFonts w:ascii="Arial" w:cs="Arial" w:eastAsia="Arial" w:hAnsi="Arial"/>
          <w:b/>
          <w:bCs/>
          <w:color w:val="1A1A18"/>
          <w:sz w:val="22"/>
          <w:szCs w:val="22"/>
        </w:rPr>
        <w:t xml:space="preserve">Post Position &amp; Implement Plan</w:t>
      </w:r>
      <w:r>
        <w:rPr>
          <w:rFonts w:ascii="Arial" w:cs="Arial" w:eastAsia="Arial" w:hAnsi="Arial"/>
          <w:color w:val="555555"/>
          <w:sz w:val="19"/>
          <w:szCs w:val="19"/>
        </w:rPr>
        <w:br/>
        <w:t xml:space="preserve">
Advertise across agreed channels. Ensure job advert is clear, accurate and non-discriminatory.</w:t>
      </w:r>
    </w:p>
    <w:p>
      <w:pPr>
        <w:pBdr>
          <w:bottom w:val="single" w:color="EEEEEE" w:sz="1"/>
          <w:left w:val="single" w:color="C8963C" w:sz="16"/>
        </w:pBdr>
        <w:shd w:fill="FAFAF5" w:val="clear"/>
        <w:spacing w:before="120" w:after="160"/>
        <w:ind w:left="240"/>
      </w:pPr>
      <w:r>
        <w:rPr>
          <w:rFonts w:ascii="Arial" w:cs="Arial" w:eastAsia="Arial" w:hAnsi="Arial"/>
          <w:b/>
          <w:bCs/>
          <w:color w:val="C8963C"/>
          <w:sz w:val="22"/>
          <w:szCs w:val="22"/>
        </w:rPr>
        <w:t xml:space="preserve">Step 5: </w:t>
      </w:r>
      <w:r>
        <w:rPr>
          <w:rFonts w:ascii="Arial" w:cs="Arial" w:eastAsia="Arial" w:hAnsi="Arial"/>
          <w:b/>
          <w:bCs/>
          <w:color w:val="1A1A18"/>
          <w:sz w:val="22"/>
          <w:szCs w:val="22"/>
        </w:rPr>
        <w:t xml:space="preserve">Review Applicants &amp; Shortlist</w:t>
      </w:r>
      <w:r>
        <w:rPr>
          <w:rFonts w:ascii="Arial" w:cs="Arial" w:eastAsia="Arial" w:hAnsi="Arial"/>
          <w:color w:val="555555"/>
          <w:sz w:val="19"/>
          <w:szCs w:val="19"/>
        </w:rPr>
        <w:br/>
        <w:t xml:space="preserve">
Review CVs against the person specification. Shortlist candidates objectively.</w:t>
      </w:r>
    </w:p>
    <w:p>
      <w:pPr>
        <w:pBdr>
          <w:bottom w:val="single" w:color="EEEEEE" w:sz="1"/>
          <w:left w:val="single" w:color="C8963C" w:sz="16"/>
        </w:pBdr>
        <w:shd w:fill="FAFAF5" w:val="clear"/>
        <w:spacing w:before="120" w:after="160"/>
        <w:ind w:left="240"/>
      </w:pPr>
      <w:r>
        <w:rPr>
          <w:rFonts w:ascii="Arial" w:cs="Arial" w:eastAsia="Arial" w:hAnsi="Arial"/>
          <w:b/>
          <w:bCs/>
          <w:color w:val="C8963C"/>
          <w:sz w:val="22"/>
          <w:szCs w:val="22"/>
        </w:rPr>
        <w:t xml:space="preserve">Step 6: </w:t>
      </w:r>
      <w:r>
        <w:rPr>
          <w:rFonts w:ascii="Arial" w:cs="Arial" w:eastAsia="Arial" w:hAnsi="Arial"/>
          <w:b/>
          <w:bCs/>
          <w:color w:val="1A1A18"/>
          <w:sz w:val="22"/>
          <w:szCs w:val="22"/>
        </w:rPr>
        <w:t xml:space="preserve">Conduct Interviews</w:t>
      </w:r>
      <w:r>
        <w:rPr>
          <w:rFonts w:ascii="Arial" w:cs="Arial" w:eastAsia="Arial" w:hAnsi="Arial"/>
          <w:color w:val="555555"/>
          <w:sz w:val="19"/>
          <w:szCs w:val="19"/>
        </w:rPr>
        <w:br/>
        <w:t xml:space="preserve">
Use structured interview questions. At least two interviewers where possible.</w:t>
      </w:r>
    </w:p>
    <w:p>
      <w:pPr>
        <w:pBdr>
          <w:bottom w:val="single" w:color="EEEEEE" w:sz="1"/>
          <w:left w:val="single" w:color="C8963C" w:sz="16"/>
        </w:pBdr>
        <w:shd w:fill="FAFAF5" w:val="clear"/>
        <w:spacing w:before="120" w:after="160"/>
        <w:ind w:left="240"/>
      </w:pPr>
      <w:r>
        <w:rPr>
          <w:rFonts w:ascii="Arial" w:cs="Arial" w:eastAsia="Arial" w:hAnsi="Arial"/>
          <w:b/>
          <w:bCs/>
          <w:color w:val="C8963C"/>
          <w:sz w:val="22"/>
          <w:szCs w:val="22"/>
        </w:rPr>
        <w:t xml:space="preserve">Step 7: </w:t>
      </w:r>
      <w:r>
        <w:rPr>
          <w:rFonts w:ascii="Arial" w:cs="Arial" w:eastAsia="Arial" w:hAnsi="Arial"/>
          <w:b/>
          <w:bCs/>
          <w:color w:val="1A1A18"/>
          <w:sz w:val="22"/>
          <w:szCs w:val="22"/>
        </w:rPr>
        <w:t xml:space="preserve">Select &amp; Offer</w:t>
      </w:r>
      <w:r>
        <w:rPr>
          <w:rFonts w:ascii="Arial" w:cs="Arial" w:eastAsia="Arial" w:hAnsi="Arial"/>
          <w:color w:val="555555"/>
          <w:sz w:val="19"/>
          <w:szCs w:val="19"/>
        </w:rPr>
        <w:br/>
        <w:t xml:space="preserve">
Make the offer verbally then in writing. Confirm salary, start date and conditions.</w:t>
      </w:r>
    </w:p>
    <w:p>
      <w:pPr>
        <w:pBdr>
          <w:bottom w:val="single" w:color="EEEEEE" w:sz="1"/>
          <w:left w:val="single" w:color="C8963C" w:sz="16"/>
        </w:pBdr>
        <w:shd w:fill="FAFAF5" w:val="clear"/>
        <w:spacing w:before="120" w:after="160"/>
        <w:ind w:left="240"/>
      </w:pPr>
      <w:r>
        <w:rPr>
          <w:rFonts w:ascii="Arial" w:cs="Arial" w:eastAsia="Arial" w:hAnsi="Arial"/>
          <w:b/>
          <w:bCs/>
          <w:color w:val="C8963C"/>
          <w:sz w:val="22"/>
          <w:szCs w:val="22"/>
        </w:rPr>
        <w:t xml:space="preserve">Step 8: </w:t>
      </w:r>
      <w:r>
        <w:rPr>
          <w:rFonts w:ascii="Arial" w:cs="Arial" w:eastAsia="Arial" w:hAnsi="Arial"/>
          <w:b/>
          <w:bCs/>
          <w:color w:val="1A1A18"/>
          <w:sz w:val="22"/>
          <w:szCs w:val="22"/>
        </w:rPr>
        <w:t xml:space="preserve">Finalise Recruitment</w:t>
      </w:r>
      <w:r>
        <w:rPr>
          <w:rFonts w:ascii="Arial" w:cs="Arial" w:eastAsia="Arial" w:hAnsi="Arial"/>
          <w:color w:val="555555"/>
          <w:sz w:val="19"/>
          <w:szCs w:val="19"/>
        </w:rPr>
        <w:br/>
        <w:t xml:space="preserve">
Complete right to work checks, collect documents, issue contract. Complete employee records checklist.</w:t>
      </w:r>
    </w:p>
    <w:p>
      <w:pPr>
        <w:pBdr>
          <w:bottom w:val="single" w:color="C8963C" w:sz="4"/>
        </w:pBdr>
        <w:spacing w:before="360" w:after="120"/>
      </w:pPr>
      <w:r>
        <w:rPr>
          <w:rFonts w:ascii="Arial" w:cs="Arial" w:eastAsia="Arial" w:hAnsi="Arial"/>
          <w:b/>
          <w:bCs/>
          <w:color w:val="1A1A18"/>
          <w:sz w:val="26"/>
          <w:szCs w:val="26"/>
        </w:rPr>
        <w:t xml:space="preserve">Step 1 — Identify Vacancy &amp; Evaluate Need</w:t>
      </w:r>
    </w:p>
    <w:p>
      <w:pPr>
        <w:spacing w:before="240" w:after="80"/>
      </w:pPr>
      <w:r>
        <w:rPr>
          <w:rFonts w:ascii="Arial" w:cs="Arial" w:eastAsia="Arial" w:hAnsi="Arial"/>
          <w:b/>
          <w:bCs/>
          <w:color w:val="374151"/>
          <w:sz w:val="22"/>
          <w:szCs w:val="22"/>
        </w:rPr>
        <w:t xml:space="preserve">New Position</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Consider strategic goals and any upcoming changes that may impact the role</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Identify skills gaps in the current team</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Obtain approval from the Managing Director before advertising</w:t>
      </w:r>
    </w:p>
    <w:p>
      <w:pPr>
        <w:spacing w:before="240" w:after="80"/>
      </w:pPr>
      <w:r>
        <w:rPr>
          <w:rFonts w:ascii="Arial" w:cs="Arial" w:eastAsia="Arial" w:hAnsi="Arial"/>
          <w:b/>
          <w:bCs/>
          <w:color w:val="374151"/>
          <w:sz w:val="22"/>
          <w:szCs w:val="22"/>
        </w:rPr>
        <w:t xml:space="preserve">Replacement Position</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Review whether the role is still required in its current form</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Consider whether responsibilities can be redistributed or the role restructured</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Document reason for vacancy</w:t>
      </w:r>
    </w:p>
    <w:p>
      <w:pPr>
        <w:pBdr>
          <w:bottom w:val="single" w:color="C8963C" w:sz="4"/>
        </w:pBdr>
        <w:spacing w:before="360" w:after="120"/>
      </w:pPr>
      <w:r>
        <w:rPr>
          <w:rFonts w:ascii="Arial" w:cs="Arial" w:eastAsia="Arial" w:hAnsi="Arial"/>
          <w:b/>
          <w:bCs/>
          <w:color w:val="1A1A18"/>
          <w:sz w:val="26"/>
          <w:szCs w:val="26"/>
        </w:rPr>
        <w:t xml:space="preserve">Step 2 — Develop Position Description</w:t>
      </w:r>
    </w:p>
    <w:p>
      <w:pPr>
        <w:spacing w:after="120"/>
      </w:pPr>
      <w:r>
        <w:rPr>
          <w:rFonts w:ascii="Arial" w:cs="Arial" w:eastAsia="Arial" w:hAnsi="Arial"/>
          <w:color w:val="252525"/>
          <w:sz w:val="20"/>
          <w:szCs w:val="20"/>
        </w:rPr>
        <w:t xml:space="preserve">A well-written job description is the foundation of a successful hire. It should include:</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Job title and department</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Reporting line (who they report to)</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Key responsibilities and duties</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Essential and desirable qualifications / experience</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Salary range and working hours</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Location and any remote working arrangements</w:t>
      </w:r>
    </w:p>
    <w:p>
      <w:pPr>
        <w:pBdr>
          <w:bottom w:val="single" w:color="C8963C" w:sz="4"/>
        </w:pBdr>
        <w:spacing w:before="360" w:after="120"/>
      </w:pPr>
      <w:r>
        <w:rPr>
          <w:rFonts w:ascii="Arial" w:cs="Arial" w:eastAsia="Arial" w:hAnsi="Arial"/>
          <w:b/>
          <w:bCs/>
          <w:color w:val="1A1A18"/>
          <w:sz w:val="26"/>
          <w:szCs w:val="26"/>
        </w:rPr>
        <w:t xml:space="preserve">Step 3 — Advertising &amp; Candidate Sourcing</w:t>
      </w:r>
    </w:p>
    <w:p>
      <w:pPr>
        <w:spacing w:after="120"/>
      </w:pPr>
      <w:r>
        <w:rPr>
          <w:rFonts w:ascii="Arial" w:cs="Arial" w:eastAsia="Arial" w:hAnsi="Arial"/>
          <w:color w:val="252525"/>
          <w:sz w:val="20"/>
          <w:szCs w:val="20"/>
        </w:rPr>
        <w:t xml:space="preserve">Preferred advertising channels for Chowdury Accountants:</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Indeed and Reed (primary job boards)</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Staff referrals — ask existing team members</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LinkedIn for qualified/experienced roles</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Local community networks for junior/admin roles</w:t>
      </w:r>
    </w:p>
    <w:p>
      <w:pPr>
        <w:pBdr>
          <w:bottom w:val="single" w:color="C8963C" w:sz="4"/>
        </w:pBdr>
        <w:spacing w:before="360" w:after="120"/>
      </w:pPr>
      <w:r>
        <w:rPr>
          <w:rFonts w:ascii="Arial" w:cs="Arial" w:eastAsia="Arial" w:hAnsi="Arial"/>
          <w:b/>
          <w:bCs/>
          <w:color w:val="1A1A18"/>
          <w:sz w:val="26"/>
          <w:szCs w:val="26"/>
        </w:rPr>
        <w:t xml:space="preserve">Step 4 — Shortlisting &amp; Interviews</w:t>
      </w:r>
    </w:p>
    <w:p>
      <w:pPr>
        <w:spacing w:before="240" w:after="80"/>
      </w:pPr>
      <w:r>
        <w:rPr>
          <w:rFonts w:ascii="Arial" w:cs="Arial" w:eastAsia="Arial" w:hAnsi="Arial"/>
          <w:b/>
          <w:bCs/>
          <w:color w:val="374151"/>
          <w:sz w:val="22"/>
          <w:szCs w:val="22"/>
        </w:rPr>
        <w:t xml:space="preserve">Shortlisting</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Score CVs against the essential criteria in the job description</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At least 2–3 candidates should be interviewed where possible</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All shortlisting decisions should be documented</w:t>
      </w:r>
    </w:p>
    <w:p>
      <w:pPr>
        <w:spacing w:before="240" w:after="80"/>
      </w:pPr>
      <w:r>
        <w:rPr>
          <w:rFonts w:ascii="Arial" w:cs="Arial" w:eastAsia="Arial" w:hAnsi="Arial"/>
          <w:b/>
          <w:bCs/>
          <w:color w:val="374151"/>
          <w:sz w:val="22"/>
          <w:szCs w:val="22"/>
        </w:rPr>
        <w:t xml:space="preserve">Interview Process</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Use structured questions prepared in advance</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Include at least one scenario-based question relevant to the role</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Two interviewers (MD + senior team member) for all hires</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Take brief notes during interviews</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Inform all candidates of the outcome within 5 working days</w:t>
      </w:r>
    </w:p>
    <w:p>
      <w:pPr>
        <w:pBdr>
          <w:bottom w:val="single" w:color="C8963C" w:sz="4"/>
        </w:pBdr>
        <w:spacing w:before="360" w:after="120"/>
      </w:pPr>
      <w:r>
        <w:rPr>
          <w:rFonts w:ascii="Arial" w:cs="Arial" w:eastAsia="Arial" w:hAnsi="Arial"/>
          <w:b/>
          <w:bCs/>
          <w:color w:val="1A1A18"/>
          <w:sz w:val="26"/>
          <w:szCs w:val="26"/>
        </w:rPr>
        <w:t xml:space="preserve">Step 5 — Offer &amp; Pre-Employment Checks</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Verbal offer made by Managing Director</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Written offer letter issued within 2 working days</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Right to work in the UK — verified before start date (copy of passport/visa)</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DBS check if role requires it</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References — minimum one professional reference</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Employment contract signed before or on first day</w:t>
      </w:r>
    </w:p>
    <w:p>
      <w:pPr>
        <w:pBdr>
          <w:bottom w:val="single" w:color="C8963C" w:sz="4"/>
        </w:pBdr>
        <w:spacing w:before="360" w:after="120"/>
      </w:pPr>
      <w:r>
        <w:rPr>
          <w:rFonts w:ascii="Arial" w:cs="Arial" w:eastAsia="Arial" w:hAnsi="Arial"/>
          <w:b/>
          <w:bCs/>
          <w:color w:val="1A1A18"/>
          <w:sz w:val="26"/>
          <w:szCs w:val="26"/>
        </w:rPr>
        <w:t xml:space="preserve">Step 6 — Onboarding</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Complete Employee Records Checklist on first day</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Add to payroll and HMRC PAYE scheme</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Set up email, systems access and any required software</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Introduce to team and assign a buddy / mentor for first two weeks</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Provide staff handbook and key policies</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Schedule 1-week and 1-month check-in meetings</w:t>
      </w:r>
    </w:p>
    <w:p>
      <w:pPr>
        <w:spacing w:after="80"/>
        <w:ind w:left="480" w:hanging="240"/>
      </w:pPr>
      <w:r>
        <w:rPr>
          <w:rFonts w:ascii="Arial" w:cs="Arial" w:eastAsia="Arial" w:hAnsi="Arial"/>
          <w:b/>
          <w:bCs/>
          <w:color w:val="C8963C"/>
          <w:sz w:val="20"/>
          <w:szCs w:val="20"/>
        </w:rPr>
        <w:t xml:space="preserve">•  </w:t>
      </w:r>
      <w:r>
        <w:rPr>
          <w:rFonts w:ascii="Arial" w:cs="Arial" w:eastAsia="Arial" w:hAnsi="Arial"/>
          <w:sz w:val="20"/>
          <w:szCs w:val="20"/>
        </w:rPr>
        <w:t xml:space="preserve">Confirm probation period (standard 3 months) and review date</w:t>
      </w:r>
    </w:p>
    <w:p>
      <w:pPr>
        <w:pBdr>
          <w:bottom w:val="single" w:color="C8963C" w:sz="4"/>
        </w:pBdr>
        <w:spacing w:before="360" w:after="120"/>
      </w:pPr>
      <w:r>
        <w:rPr>
          <w:rFonts w:ascii="Arial" w:cs="Arial" w:eastAsia="Arial" w:hAnsi="Arial"/>
          <w:b/>
          <w:bCs/>
          <w:color w:val="1A1A18"/>
          <w:sz w:val="26"/>
          <w:szCs w:val="26"/>
        </w:rPr>
        <w:t xml:space="preserve">Equal Opportunities</w:t>
      </w:r>
    </w:p>
    <w:p>
      <w:pPr>
        <w:spacing w:after="120"/>
      </w:pPr>
      <w:r>
        <w:rPr>
          <w:rFonts w:ascii="Arial" w:cs="Arial" w:eastAsia="Arial" w:hAnsi="Arial"/>
          <w:color w:val="252525"/>
          <w:sz w:val="20"/>
          <w:szCs w:val="20"/>
        </w:rPr>
        <w:t xml:space="preserve">The Chowdury Accountants is committed to equal opportunities in recruitment. We do not discriminate on grounds of age, disability, gender, marital status, pregnancy, race, religion, or sexual orientation. All recruitment decisions are based on merit and the requirements of the role.</w:t>
      </w:r>
    </w:p>
    <w:p>
      <w:pPr>
        <w:pBdr>
          <w:bottom w:val="single" w:color="C8963C" w:sz="4"/>
        </w:pBdr>
        <w:spacing w:before="360" w:after="120"/>
      </w:pPr>
      <w:r>
        <w:rPr>
          <w:rFonts w:ascii="Arial" w:cs="Arial" w:eastAsia="Arial" w:hAnsi="Arial"/>
          <w:b/>
          <w:bCs/>
          <w:color w:val="1A1A18"/>
          <w:sz w:val="26"/>
          <w:szCs w:val="26"/>
        </w:rPr>
        <w:t xml:space="preserve">Record Keeping</w:t>
      </w:r>
    </w:p>
    <w:p>
      <w:pPr>
        <w:spacing w:after="120"/>
      </w:pPr>
      <w:r>
        <w:rPr>
          <w:rFonts w:ascii="Arial" w:cs="Arial" w:eastAsia="Arial" w:hAnsi="Arial"/>
          <w:color w:val="252525"/>
          <w:sz w:val="20"/>
          <w:szCs w:val="20"/>
        </w:rPr>
        <w:t xml:space="preserve">All recruitment records (shortlisting notes, interview notes, correspondence) must be retained for 6 months after the recruitment process concludes, and employee records for the duration of employment plus 6 years.</w:t>
      </w:r>
    </w:p>
    <w:p>
      <w:pPr>
        <w:pBdr>
          <w:top w:val="single" w:color="C8963C" w:sz="4"/>
        </w:pBdr>
        <w:spacing w:before="480"/>
        <w:jc w:val="center"/>
      </w:pPr>
      <w:r>
        <w:rPr>
          <w:rFonts w:ascii="Arial" w:cs="Arial" w:eastAsia="Arial" w:hAnsi="Arial"/>
          <w:color w:val="888888"/>
          <w:sz w:val="16"/>
          <w:szCs w:val="16"/>
        </w:rPr>
        <w:t xml:space="preserve">The Chowdury Accountants Ltd  |  Company Reg: 09441520  |  VAT: 403392620  |  Approved by: Md Asadul Chowdury, Managing Director</w:t>
      </w:r>
    </w:p>
    <w:sectPr>
      <w:pgSz w:w="11906" w:h="16838" w:orient="portrait"/>
      <w:pgMar w:top="108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2026-03-23T09:41:00.173Z</dcterms:created>
  <dcterms:modified xsi:type="dcterms:W3CDTF">2026-03-23T09:41:00.173Z</dcterms:modified>
</cp:coreProperties>
</file>

<file path=docProps/custom.xml><?xml version="1.0" encoding="utf-8"?>
<Properties xmlns="http://schemas.openxmlformats.org/officeDocument/2006/custom-properties" xmlns:vt="http://schemas.openxmlformats.org/officeDocument/2006/docPropsVTypes"/>
</file>