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D6E8" w14:textId="77777777" w:rsidR="00D86257" w:rsidRDefault="00D86257">
      <w:pPr>
        <w:pBdr>
          <w:top w:val="nil"/>
          <w:left w:val="nil"/>
          <w:bottom w:val="nil"/>
          <w:right w:val="nil"/>
          <w:between w:val="nil"/>
        </w:pBdr>
        <w:spacing w:after="0" w:line="240" w:lineRule="auto"/>
        <w:rPr>
          <w:rFonts w:ascii="Arial" w:eastAsia="Arial" w:hAnsi="Arial" w:cs="Arial"/>
        </w:rPr>
      </w:pPr>
    </w:p>
    <w:p w14:paraId="78E930CF" w14:textId="77777777" w:rsidR="00D86257" w:rsidRDefault="00000000">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color w:val="000000"/>
        </w:rPr>
        <w:t>FOR</w:t>
      </w:r>
      <w:r>
        <w:rPr>
          <w:rFonts w:ascii="Arial" w:eastAsia="Arial" w:hAnsi="Arial" w:cs="Arial"/>
          <w:color w:val="000000"/>
        </w:rPr>
        <w:tab/>
      </w:r>
      <w:r>
        <w:rPr>
          <w:rFonts w:ascii="Arial" w:eastAsia="Arial" w:hAnsi="Arial" w:cs="Arial"/>
          <w:color w:val="000000"/>
        </w:rPr>
        <w:tab/>
        <w:t>:</w:t>
      </w:r>
      <w:r>
        <w:rPr>
          <w:rFonts w:ascii="Arial" w:eastAsia="Arial" w:hAnsi="Arial" w:cs="Arial"/>
          <w:color w:val="000000"/>
        </w:rPr>
        <w:tab/>
      </w:r>
      <w:r>
        <w:rPr>
          <w:rFonts w:ascii="Arial" w:eastAsia="Arial" w:hAnsi="Arial" w:cs="Arial"/>
          <w:b/>
          <w:color w:val="000000"/>
        </w:rPr>
        <w:t>ANTHONY C. SALES, Ph.D., PFT, CESO III</w:t>
      </w:r>
    </w:p>
    <w:p w14:paraId="25026DB0" w14:textId="77777777" w:rsidR="00D86257" w:rsidRDefault="00000000">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Regional Director</w:t>
      </w:r>
    </w:p>
    <w:p w14:paraId="6936AF68" w14:textId="77777777" w:rsidR="00D86257" w:rsidRDefault="00D86257">
      <w:pPr>
        <w:pBdr>
          <w:top w:val="nil"/>
          <w:left w:val="nil"/>
          <w:bottom w:val="nil"/>
          <w:right w:val="nil"/>
          <w:between w:val="nil"/>
        </w:pBdr>
        <w:spacing w:after="0" w:line="240" w:lineRule="auto"/>
        <w:rPr>
          <w:rFonts w:ascii="Arial" w:eastAsia="Arial" w:hAnsi="Arial" w:cs="Arial"/>
        </w:rPr>
      </w:pPr>
    </w:p>
    <w:p w14:paraId="71F42B01" w14:textId="77777777" w:rsidR="00D86257" w:rsidRDefault="00000000">
      <w:pPr>
        <w:pBdr>
          <w:top w:val="nil"/>
          <w:left w:val="nil"/>
          <w:bottom w:val="nil"/>
          <w:right w:val="nil"/>
          <w:between w:val="nil"/>
        </w:pBdr>
        <w:spacing w:after="0" w:line="240" w:lineRule="auto"/>
        <w:rPr>
          <w:rFonts w:ascii="Arial" w:eastAsia="Arial" w:hAnsi="Arial" w:cs="Arial"/>
          <w:b/>
        </w:rPr>
      </w:pPr>
      <w:r>
        <w:rPr>
          <w:rFonts w:ascii="Arial" w:eastAsia="Arial" w:hAnsi="Arial" w:cs="Arial"/>
        </w:rPr>
        <w:t>FROM</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b/>
        </w:rPr>
        <w:t>HAZEL D. PREVENDIDO</w:t>
      </w:r>
    </w:p>
    <w:p w14:paraId="3F22B9BA" w14:textId="77777777" w:rsidR="00D86257" w:rsidRDefault="00000000">
      <w:pPr>
        <w:pBdr>
          <w:top w:val="nil"/>
          <w:left w:val="nil"/>
          <w:bottom w:val="nil"/>
          <w:right w:val="nil"/>
          <w:between w:val="nil"/>
        </w:pBdr>
        <w:spacing w:after="0"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Scholarship Section Head/ SRS II</w:t>
      </w:r>
    </w:p>
    <w:p w14:paraId="323BF1DB" w14:textId="77777777" w:rsidR="00D86257" w:rsidRDefault="00D86257">
      <w:pPr>
        <w:pBdr>
          <w:top w:val="nil"/>
          <w:left w:val="nil"/>
          <w:bottom w:val="nil"/>
          <w:right w:val="nil"/>
          <w:between w:val="nil"/>
        </w:pBdr>
        <w:spacing w:after="0" w:line="240" w:lineRule="auto"/>
        <w:rPr>
          <w:rFonts w:ascii="Arial" w:eastAsia="Arial" w:hAnsi="Arial" w:cs="Arial"/>
        </w:rPr>
      </w:pPr>
    </w:p>
    <w:p w14:paraId="40BA3DDE" w14:textId="77777777" w:rsidR="00D86257" w:rsidRDefault="00000000">
      <w:pPr>
        <w:pBdr>
          <w:top w:val="nil"/>
          <w:left w:val="nil"/>
          <w:bottom w:val="nil"/>
          <w:right w:val="nil"/>
          <w:between w:val="nil"/>
        </w:pBdr>
        <w:spacing w:after="0" w:line="240" w:lineRule="auto"/>
        <w:rPr>
          <w:rFonts w:ascii="Arial" w:eastAsia="Arial" w:hAnsi="Arial" w:cs="Arial"/>
          <w:b/>
        </w:rPr>
      </w:pPr>
      <w:r>
        <w:rPr>
          <w:rFonts w:ascii="Arial" w:eastAsia="Arial" w:hAnsi="Arial" w:cs="Arial"/>
        </w:rPr>
        <w:t>THRU</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b/>
        </w:rPr>
        <w:t>SHERYL N. NAPOCO</w:t>
      </w:r>
    </w:p>
    <w:p w14:paraId="43E44949" w14:textId="77777777" w:rsidR="00D86257" w:rsidRDefault="00000000">
      <w:pPr>
        <w:pBdr>
          <w:top w:val="nil"/>
          <w:left w:val="nil"/>
          <w:bottom w:val="nil"/>
          <w:right w:val="nil"/>
          <w:between w:val="nil"/>
        </w:pBdr>
        <w:spacing w:after="0" w:line="240" w:lineRule="auto"/>
        <w:rPr>
          <w:rFonts w:ascii="Arial" w:eastAsia="Arial" w:hAnsi="Arial" w:cs="Arial"/>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rPr>
        <w:t>ARD-TSSD</w:t>
      </w:r>
    </w:p>
    <w:p w14:paraId="27DC54FB" w14:textId="77777777" w:rsidR="00D86257" w:rsidRDefault="00D86257">
      <w:pPr>
        <w:pBdr>
          <w:top w:val="nil"/>
          <w:left w:val="nil"/>
          <w:bottom w:val="nil"/>
          <w:right w:val="nil"/>
          <w:between w:val="nil"/>
        </w:pBdr>
        <w:spacing w:after="0" w:line="240" w:lineRule="auto"/>
        <w:rPr>
          <w:rFonts w:ascii="Arial" w:eastAsia="Arial" w:hAnsi="Arial" w:cs="Arial"/>
        </w:rPr>
      </w:pPr>
    </w:p>
    <w:p w14:paraId="4AB4E465" w14:textId="7CADBC80" w:rsidR="00D86257" w:rsidRDefault="00000000">
      <w:pPr>
        <w:pBdr>
          <w:top w:val="nil"/>
          <w:left w:val="nil"/>
          <w:bottom w:val="nil"/>
          <w:right w:val="nil"/>
          <w:between w:val="nil"/>
        </w:pBdr>
        <w:spacing w:after="0" w:line="240" w:lineRule="auto"/>
        <w:rPr>
          <w:rFonts w:ascii="Arial" w:eastAsia="Arial" w:hAnsi="Arial" w:cs="Arial"/>
        </w:rPr>
      </w:pPr>
      <w:r>
        <w:rPr>
          <w:rFonts w:ascii="Arial" w:eastAsia="Arial" w:hAnsi="Arial" w:cs="Arial"/>
        </w:rPr>
        <w:t>DATE</w:t>
      </w:r>
      <w:r>
        <w:rPr>
          <w:rFonts w:ascii="Arial" w:eastAsia="Arial" w:hAnsi="Arial" w:cs="Arial"/>
        </w:rPr>
        <w:tab/>
      </w:r>
      <w:r>
        <w:rPr>
          <w:rFonts w:ascii="Arial" w:eastAsia="Arial" w:hAnsi="Arial" w:cs="Arial"/>
        </w:rPr>
        <w:tab/>
        <w:t xml:space="preserve">: </w:t>
      </w:r>
      <w:r>
        <w:rPr>
          <w:rFonts w:ascii="Arial" w:eastAsia="Arial" w:hAnsi="Arial" w:cs="Arial"/>
        </w:rPr>
        <w:tab/>
        <w:t xml:space="preserve">October </w:t>
      </w:r>
      <w:r w:rsidR="0035257E">
        <w:rPr>
          <w:rFonts w:ascii="Arial" w:eastAsia="Arial" w:hAnsi="Arial" w:cs="Arial"/>
        </w:rPr>
        <w:t>22</w:t>
      </w:r>
      <w:r>
        <w:rPr>
          <w:rFonts w:ascii="Arial" w:eastAsia="Arial" w:hAnsi="Arial" w:cs="Arial"/>
        </w:rPr>
        <w:t xml:space="preserve">, 2025 </w:t>
      </w:r>
    </w:p>
    <w:p w14:paraId="18AACDE9" w14:textId="77777777" w:rsidR="00D86257" w:rsidRDefault="00D86257">
      <w:pPr>
        <w:pBdr>
          <w:top w:val="nil"/>
          <w:left w:val="nil"/>
          <w:bottom w:val="nil"/>
          <w:right w:val="nil"/>
          <w:between w:val="nil"/>
        </w:pBdr>
        <w:spacing w:after="0" w:line="240" w:lineRule="auto"/>
        <w:rPr>
          <w:rFonts w:ascii="Arial" w:eastAsia="Arial" w:hAnsi="Arial" w:cs="Arial"/>
          <w:color w:val="000000"/>
        </w:rPr>
      </w:pPr>
    </w:p>
    <w:p w14:paraId="5FF224C6" w14:textId="77777777" w:rsidR="00041818" w:rsidRDefault="00000000" w:rsidP="000555A7">
      <w:pPr>
        <w:pBdr>
          <w:top w:val="nil"/>
          <w:left w:val="nil"/>
          <w:bottom w:val="nil"/>
          <w:right w:val="nil"/>
          <w:between w:val="nil"/>
        </w:pBdr>
        <w:spacing w:after="0" w:line="240" w:lineRule="auto"/>
        <w:rPr>
          <w:rFonts w:ascii="Arial" w:eastAsia="Arial" w:hAnsi="Arial" w:cs="Arial"/>
        </w:rPr>
      </w:pPr>
      <w:r>
        <w:rPr>
          <w:rFonts w:ascii="Arial" w:eastAsia="Arial" w:hAnsi="Arial" w:cs="Arial"/>
          <w:color w:val="000000"/>
        </w:rPr>
        <w:t>SUBJECT</w:t>
      </w:r>
      <w:r>
        <w:rPr>
          <w:rFonts w:ascii="Arial" w:eastAsia="Arial" w:hAnsi="Arial" w:cs="Arial"/>
          <w:color w:val="000000"/>
        </w:rPr>
        <w:tab/>
        <w:t>:</w:t>
      </w:r>
      <w:r>
        <w:rPr>
          <w:rFonts w:ascii="Arial" w:eastAsia="Arial" w:hAnsi="Arial" w:cs="Arial"/>
        </w:rPr>
        <w:tab/>
        <w:t xml:space="preserve">Request for Approval </w:t>
      </w:r>
      <w:r w:rsidR="000555A7">
        <w:rPr>
          <w:rFonts w:ascii="Arial" w:eastAsia="Arial" w:hAnsi="Arial" w:cs="Arial"/>
        </w:rPr>
        <w:t xml:space="preserve">of the conduct of Undergraduate Scholarship </w:t>
      </w:r>
    </w:p>
    <w:p w14:paraId="79BE357B" w14:textId="4CE1B8DD" w:rsidR="00D86257" w:rsidRDefault="000555A7" w:rsidP="00041818">
      <w:pPr>
        <w:pBdr>
          <w:top w:val="nil"/>
          <w:left w:val="nil"/>
          <w:bottom w:val="nil"/>
          <w:right w:val="nil"/>
          <w:between w:val="nil"/>
        </w:pBdr>
        <w:spacing w:after="0" w:line="240" w:lineRule="auto"/>
        <w:ind w:left="1440" w:firstLine="720"/>
        <w:rPr>
          <w:rFonts w:ascii="Arial" w:eastAsia="Arial" w:hAnsi="Arial" w:cs="Arial"/>
          <w:smallCaps/>
          <w:color w:val="000000"/>
        </w:rPr>
      </w:pPr>
      <w:r>
        <w:rPr>
          <w:rFonts w:ascii="Arial" w:eastAsia="Arial" w:hAnsi="Arial" w:cs="Arial"/>
        </w:rPr>
        <w:t>Campaign</w:t>
      </w:r>
      <w:r w:rsidR="009C2BFE">
        <w:rPr>
          <w:rFonts w:ascii="Arial" w:eastAsia="Arial" w:hAnsi="Arial" w:cs="Arial"/>
        </w:rPr>
        <w:t xml:space="preserve"> for CY 2026</w:t>
      </w:r>
      <w:r>
        <w:rPr>
          <w:rFonts w:ascii="Arial" w:eastAsia="Arial" w:hAnsi="Arial" w:cs="Arial"/>
        </w:rPr>
        <w:t xml:space="preserve"> and Related Purchase Requests </w:t>
      </w:r>
    </w:p>
    <w:p w14:paraId="11169750" w14:textId="77777777" w:rsidR="00D86257" w:rsidRDefault="00D86257">
      <w:pPr>
        <w:pBdr>
          <w:top w:val="nil"/>
          <w:left w:val="nil"/>
          <w:bottom w:val="single" w:sz="12" w:space="1" w:color="000000"/>
          <w:right w:val="nil"/>
          <w:between w:val="nil"/>
        </w:pBdr>
        <w:spacing w:after="0" w:line="240" w:lineRule="auto"/>
        <w:rPr>
          <w:rFonts w:ascii="Arial" w:eastAsia="Arial" w:hAnsi="Arial" w:cs="Arial"/>
          <w:color w:val="000000"/>
        </w:rPr>
      </w:pPr>
    </w:p>
    <w:p w14:paraId="2122DBC9" w14:textId="77777777" w:rsidR="00AE3CD8" w:rsidRPr="00AE3CD8" w:rsidRDefault="00AE3CD8" w:rsidP="00AE3CD8">
      <w:pPr>
        <w:spacing w:after="0" w:line="240" w:lineRule="auto"/>
        <w:jc w:val="both"/>
        <w:rPr>
          <w:rFonts w:ascii="Arial" w:eastAsia="Arial" w:hAnsi="Arial" w:cs="Arial"/>
        </w:rPr>
      </w:pPr>
      <w:r w:rsidRPr="00AE3CD8">
        <w:rPr>
          <w:rFonts w:ascii="Arial" w:eastAsia="Arial" w:hAnsi="Arial" w:cs="Arial"/>
        </w:rPr>
        <w:t>This letter respectfully requests approval for the conduct of the DOST-SEI Undergraduate Scholarship Campaign for CY 2026, scheduled from October 20, 2025, to November 21, 2025.</w:t>
      </w:r>
    </w:p>
    <w:p w14:paraId="51567D98" w14:textId="77777777" w:rsidR="00AE3CD8" w:rsidRPr="00AE3CD8" w:rsidRDefault="00AE3CD8" w:rsidP="00AE3CD8">
      <w:pPr>
        <w:spacing w:after="0" w:line="240" w:lineRule="auto"/>
        <w:jc w:val="both"/>
        <w:rPr>
          <w:rFonts w:ascii="Arial" w:eastAsia="Arial" w:hAnsi="Arial" w:cs="Arial"/>
        </w:rPr>
      </w:pPr>
    </w:p>
    <w:p w14:paraId="7E1D064F" w14:textId="77777777" w:rsidR="00AE3CD8" w:rsidRPr="00AE3CD8" w:rsidRDefault="00AE3CD8" w:rsidP="00AE3CD8">
      <w:pPr>
        <w:spacing w:after="0" w:line="240" w:lineRule="auto"/>
        <w:jc w:val="both"/>
        <w:rPr>
          <w:rFonts w:ascii="Arial" w:eastAsia="Arial" w:hAnsi="Arial" w:cs="Arial"/>
        </w:rPr>
      </w:pPr>
      <w:r w:rsidRPr="00AE3CD8">
        <w:rPr>
          <w:rFonts w:ascii="Arial" w:eastAsia="Arial" w:hAnsi="Arial" w:cs="Arial"/>
        </w:rPr>
        <w:t>In line with this, we also seek approval to submit Purchase Requests (PRs) beyond the prescribed deadline of August 30, 2025. The budgetary allocation for the Test Administration was only approved by DOST-SEI on September 19, 2025, and subsequently endorsed to DOST Davao Region on October 17, 2025, which is already beyond the set deadline for PR submission.</w:t>
      </w:r>
    </w:p>
    <w:p w14:paraId="3A87F997" w14:textId="77777777" w:rsidR="00AE3CD8" w:rsidRPr="00AE3CD8" w:rsidRDefault="00AE3CD8" w:rsidP="00AE3CD8">
      <w:pPr>
        <w:spacing w:after="0" w:line="240" w:lineRule="auto"/>
        <w:jc w:val="both"/>
        <w:rPr>
          <w:rFonts w:ascii="Arial" w:eastAsia="Arial" w:hAnsi="Arial" w:cs="Arial"/>
        </w:rPr>
      </w:pPr>
    </w:p>
    <w:p w14:paraId="0D7ED71F" w14:textId="77777777" w:rsidR="00AE3CD8" w:rsidRPr="00AE3CD8" w:rsidRDefault="00AE3CD8" w:rsidP="00AE3CD8">
      <w:pPr>
        <w:spacing w:after="0" w:line="240" w:lineRule="auto"/>
        <w:jc w:val="both"/>
        <w:rPr>
          <w:rFonts w:ascii="Arial" w:eastAsia="Arial" w:hAnsi="Arial" w:cs="Arial"/>
        </w:rPr>
      </w:pPr>
      <w:r w:rsidRPr="00AE3CD8">
        <w:rPr>
          <w:rFonts w:ascii="Arial" w:eastAsia="Arial" w:hAnsi="Arial" w:cs="Arial"/>
        </w:rPr>
        <w:t>In view of the foregoing, we respectfully request approval to proceed with the necessary procurement of vehicles to support the conduct of the Scholarship Campaign. This will ensure the efficient execution and mobility of the campaign activities, including the transportation of speakers and members of the Scholarship Technical Working Group, thereby allowing the program to proceed as planned.</w:t>
      </w:r>
    </w:p>
    <w:p w14:paraId="560F7BC1" w14:textId="77777777" w:rsidR="00AE3CD8" w:rsidRPr="00AE3CD8" w:rsidRDefault="00AE3CD8" w:rsidP="00AE3CD8">
      <w:pPr>
        <w:spacing w:after="0" w:line="240" w:lineRule="auto"/>
        <w:jc w:val="both"/>
        <w:rPr>
          <w:rFonts w:ascii="Arial" w:eastAsia="Arial" w:hAnsi="Arial" w:cs="Arial"/>
        </w:rPr>
      </w:pPr>
    </w:p>
    <w:p w14:paraId="6D5F5401" w14:textId="2B0B7D7F" w:rsidR="00D86257" w:rsidRDefault="00AE3CD8" w:rsidP="00AE3CD8">
      <w:pPr>
        <w:spacing w:after="0" w:line="240" w:lineRule="auto"/>
        <w:jc w:val="both"/>
        <w:rPr>
          <w:rFonts w:ascii="Arial" w:eastAsia="Arial" w:hAnsi="Arial" w:cs="Arial"/>
        </w:rPr>
      </w:pPr>
      <w:r w:rsidRPr="00AE3CD8">
        <w:rPr>
          <w:rFonts w:ascii="Arial" w:eastAsia="Arial" w:hAnsi="Arial" w:cs="Arial"/>
        </w:rPr>
        <w:t>We sincerely seek your favorable consideration of this request.</w:t>
      </w:r>
    </w:p>
    <w:p w14:paraId="3892ABFD" w14:textId="77777777" w:rsidR="00AE3CD8" w:rsidRDefault="00AE3CD8" w:rsidP="00AE3CD8">
      <w:pPr>
        <w:spacing w:after="0" w:line="240" w:lineRule="auto"/>
        <w:jc w:val="both"/>
        <w:rPr>
          <w:rFonts w:ascii="Arial" w:eastAsia="Arial" w:hAnsi="Arial" w:cs="Arial"/>
          <w:b/>
        </w:rPr>
      </w:pPr>
    </w:p>
    <w:p w14:paraId="4CDFBDD6" w14:textId="77777777" w:rsidR="00AE3CD8" w:rsidRDefault="00AE3CD8">
      <w:pPr>
        <w:spacing w:after="0" w:line="240" w:lineRule="auto"/>
        <w:rPr>
          <w:rFonts w:ascii="Arial" w:eastAsia="Arial" w:hAnsi="Arial" w:cs="Arial"/>
          <w:b/>
        </w:rPr>
      </w:pPr>
    </w:p>
    <w:p w14:paraId="344B55A0" w14:textId="77777777" w:rsidR="00AE3CD8" w:rsidRDefault="00AE3CD8">
      <w:pPr>
        <w:spacing w:after="0" w:line="240" w:lineRule="auto"/>
        <w:rPr>
          <w:rFonts w:ascii="Arial" w:eastAsia="Arial" w:hAnsi="Arial" w:cs="Arial"/>
          <w:b/>
        </w:rPr>
      </w:pPr>
    </w:p>
    <w:p w14:paraId="7D26AAB6" w14:textId="3E82A045" w:rsidR="00D86257" w:rsidRDefault="00000000">
      <w:pPr>
        <w:spacing w:after="0" w:line="240" w:lineRule="auto"/>
        <w:rPr>
          <w:rFonts w:ascii="Arial" w:eastAsia="Arial" w:hAnsi="Arial" w:cs="Arial"/>
          <w:b/>
        </w:rPr>
      </w:pPr>
      <w:r>
        <w:rPr>
          <w:rFonts w:ascii="Arial" w:eastAsia="Arial" w:hAnsi="Arial" w:cs="Arial"/>
          <w:b/>
        </w:rPr>
        <w:t>HAZEL D. PREVENDIDO</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4F700E2A" w14:textId="77777777" w:rsidR="00D86257" w:rsidRDefault="00000000">
      <w:pPr>
        <w:spacing w:after="0" w:line="240" w:lineRule="auto"/>
        <w:rPr>
          <w:rFonts w:ascii="Arial" w:eastAsia="Arial" w:hAnsi="Arial" w:cs="Arial"/>
          <w:b/>
        </w:rPr>
      </w:pPr>
      <w:r>
        <w:rPr>
          <w:rFonts w:ascii="Arial" w:eastAsia="Arial" w:hAnsi="Arial" w:cs="Arial"/>
        </w:rPr>
        <w:t>Scholarship Section Head/ SRS II</w:t>
      </w:r>
    </w:p>
    <w:p w14:paraId="18DC3973" w14:textId="6DA4CFA0" w:rsidR="00D86257" w:rsidRDefault="00D86257">
      <w:pPr>
        <w:spacing w:after="0" w:line="240" w:lineRule="auto"/>
        <w:rPr>
          <w:rFonts w:ascii="Arial" w:eastAsia="Arial" w:hAnsi="Arial" w:cs="Arial"/>
          <w:b/>
        </w:rPr>
      </w:pPr>
    </w:p>
    <w:p w14:paraId="5394C299" w14:textId="77777777" w:rsidR="00D86257" w:rsidRDefault="00D86257">
      <w:pPr>
        <w:spacing w:after="0" w:line="240" w:lineRule="auto"/>
        <w:rPr>
          <w:rFonts w:ascii="Arial" w:eastAsia="Arial" w:hAnsi="Arial" w:cs="Arial"/>
          <w:b/>
        </w:rPr>
      </w:pPr>
    </w:p>
    <w:p w14:paraId="0CFA4EE9" w14:textId="4E42E006" w:rsidR="00D86257" w:rsidRDefault="00D86257">
      <w:pPr>
        <w:spacing w:after="0" w:line="240" w:lineRule="auto"/>
        <w:rPr>
          <w:rFonts w:ascii="Arial" w:eastAsia="Arial" w:hAnsi="Arial" w:cs="Arial"/>
          <w:b/>
        </w:rPr>
      </w:pPr>
    </w:p>
    <w:p w14:paraId="79B206A0" w14:textId="51FC649F" w:rsidR="00D86257" w:rsidRDefault="00000000">
      <w:pPr>
        <w:spacing w:after="0" w:line="240" w:lineRule="auto"/>
        <w:rPr>
          <w:rFonts w:ascii="Arial" w:eastAsia="Arial" w:hAnsi="Arial" w:cs="Arial"/>
          <w:b/>
        </w:rPr>
      </w:pPr>
      <w:r>
        <w:rPr>
          <w:rFonts w:ascii="Arial" w:eastAsia="Arial" w:hAnsi="Arial" w:cs="Arial"/>
          <w:b/>
        </w:rPr>
        <w:t>SHERYL N. NAPOCO</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ALVIN P. JUSTO</w:t>
      </w:r>
      <w:r>
        <w:rPr>
          <w:rFonts w:ascii="Arial" w:eastAsia="Arial" w:hAnsi="Arial" w:cs="Arial"/>
          <w:b/>
        </w:rPr>
        <w:tab/>
      </w:r>
    </w:p>
    <w:p w14:paraId="3DB51AFE" w14:textId="22532157" w:rsidR="00D86257" w:rsidRDefault="00000000">
      <w:pPr>
        <w:spacing w:after="0" w:line="240" w:lineRule="auto"/>
        <w:rPr>
          <w:rFonts w:ascii="Arial" w:eastAsia="Arial" w:hAnsi="Arial" w:cs="Arial"/>
        </w:rPr>
      </w:pPr>
      <w:r>
        <w:rPr>
          <w:rFonts w:ascii="Arial" w:eastAsia="Arial" w:hAnsi="Arial" w:cs="Arial"/>
        </w:rPr>
        <w:t>ARD-TSSD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AO</w:t>
      </w:r>
      <w:r w:rsidR="00C811B6">
        <w:rPr>
          <w:rFonts w:ascii="Arial" w:eastAsia="Arial" w:hAnsi="Arial" w:cs="Arial"/>
        </w:rPr>
        <w:t xml:space="preserve"> </w:t>
      </w:r>
      <w:r>
        <w:rPr>
          <w:rFonts w:ascii="Arial" w:eastAsia="Arial" w:hAnsi="Arial" w:cs="Arial"/>
        </w:rPr>
        <w:t>V, Supply Officer</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7D94748" w14:textId="118A4C8A" w:rsidR="00D86257" w:rsidRDefault="00D86257">
      <w:pPr>
        <w:spacing w:after="0" w:line="240" w:lineRule="auto"/>
        <w:rPr>
          <w:rFonts w:ascii="Arial" w:eastAsia="Arial" w:hAnsi="Arial" w:cs="Arial"/>
        </w:rPr>
      </w:pPr>
    </w:p>
    <w:p w14:paraId="15907A2A" w14:textId="1407B686" w:rsidR="00D86257" w:rsidRDefault="00000000">
      <w:pPr>
        <w:spacing w:after="0" w:line="240" w:lineRule="auto"/>
        <w:rPr>
          <w:rFonts w:ascii="Arial" w:eastAsia="Arial" w:hAnsi="Arial" w:cs="Arial"/>
        </w:rPr>
      </w:pPr>
      <w:r>
        <w:rPr>
          <w:rFonts w:ascii="Arial" w:eastAsia="Arial" w:hAnsi="Arial" w:cs="Arial"/>
        </w:rPr>
        <w:t xml:space="preserve">Approved by: </w:t>
      </w:r>
    </w:p>
    <w:p w14:paraId="62AB4B0A" w14:textId="77777777" w:rsidR="00D86257" w:rsidRDefault="00D86257">
      <w:pPr>
        <w:spacing w:after="0" w:line="240" w:lineRule="auto"/>
        <w:rPr>
          <w:rFonts w:ascii="Arial" w:eastAsia="Arial" w:hAnsi="Arial" w:cs="Arial"/>
          <w:b/>
        </w:rPr>
      </w:pPr>
    </w:p>
    <w:p w14:paraId="606A97CC" w14:textId="77777777" w:rsidR="00D86257" w:rsidRDefault="00D86257">
      <w:pPr>
        <w:spacing w:after="0" w:line="240" w:lineRule="auto"/>
        <w:rPr>
          <w:rFonts w:ascii="Arial" w:eastAsia="Arial" w:hAnsi="Arial" w:cs="Arial"/>
          <w:b/>
        </w:rPr>
      </w:pPr>
    </w:p>
    <w:p w14:paraId="744E4CCA" w14:textId="77777777" w:rsidR="00D86257" w:rsidRDefault="00D86257">
      <w:pPr>
        <w:spacing w:after="0" w:line="240" w:lineRule="auto"/>
        <w:rPr>
          <w:rFonts w:ascii="Arial" w:eastAsia="Arial" w:hAnsi="Arial" w:cs="Arial"/>
          <w:b/>
        </w:rPr>
      </w:pPr>
    </w:p>
    <w:p w14:paraId="7AE4DFDC" w14:textId="77777777" w:rsidR="00D86257" w:rsidRDefault="00000000">
      <w:pPr>
        <w:spacing w:after="0" w:line="240" w:lineRule="auto"/>
        <w:rPr>
          <w:rFonts w:ascii="Arial" w:eastAsia="Arial" w:hAnsi="Arial" w:cs="Arial"/>
          <w:b/>
        </w:rPr>
      </w:pPr>
      <w:r>
        <w:rPr>
          <w:rFonts w:ascii="Arial" w:eastAsia="Arial" w:hAnsi="Arial" w:cs="Arial"/>
          <w:b/>
        </w:rPr>
        <w:t>DR. ANTHONY C. SALES, PFT, CESO III</w:t>
      </w:r>
    </w:p>
    <w:p w14:paraId="396CEC24" w14:textId="77777777" w:rsidR="00D86257" w:rsidRDefault="00000000">
      <w:pPr>
        <w:spacing w:after="0" w:line="240" w:lineRule="auto"/>
        <w:rPr>
          <w:rFonts w:ascii="Arial" w:eastAsia="Arial" w:hAnsi="Arial" w:cs="Arial"/>
          <w:sz w:val="20"/>
          <w:szCs w:val="20"/>
        </w:rPr>
      </w:pPr>
      <w:r>
        <w:rPr>
          <w:rFonts w:ascii="Arial" w:eastAsia="Arial" w:hAnsi="Arial" w:cs="Arial"/>
        </w:rPr>
        <w:t>Regional Director</w:t>
      </w:r>
    </w:p>
    <w:sectPr w:rsidR="00D86257">
      <w:headerReference w:type="default" r:id="rId8"/>
      <w:footerReference w:type="default" r:id="rId9"/>
      <w:pgSz w:w="11906" w:h="16838"/>
      <w:pgMar w:top="1440" w:right="1440" w:bottom="561"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F8FBB" w14:textId="77777777" w:rsidR="00E97CB2" w:rsidRDefault="00E97CB2">
      <w:pPr>
        <w:spacing w:after="0" w:line="240" w:lineRule="auto"/>
      </w:pPr>
      <w:r>
        <w:separator/>
      </w:r>
    </w:p>
  </w:endnote>
  <w:endnote w:type="continuationSeparator" w:id="0">
    <w:p w14:paraId="3040AA87" w14:textId="77777777" w:rsidR="00E97CB2" w:rsidRDefault="00E9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749E" w14:textId="77777777" w:rsidR="00D86257" w:rsidRDefault="00000000">
    <w:r>
      <w:rPr>
        <w:noProof/>
      </w:rPr>
      <w:drawing>
        <wp:anchor distT="0" distB="0" distL="114300" distR="114300" simplePos="0" relativeHeight="251659264" behindDoc="0" locked="0" layoutInCell="1" hidden="0" allowOverlap="1" wp14:anchorId="19A5DB07" wp14:editId="0AD05983">
          <wp:simplePos x="0" y="0"/>
          <wp:positionH relativeFrom="column">
            <wp:posOffset>-711034</wp:posOffset>
          </wp:positionH>
          <wp:positionV relativeFrom="paragraph">
            <wp:posOffset>180975</wp:posOffset>
          </wp:positionV>
          <wp:extent cx="7153275" cy="315305"/>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53275" cy="3153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4C2C" w14:textId="77777777" w:rsidR="00E97CB2" w:rsidRDefault="00E97CB2">
      <w:pPr>
        <w:spacing w:after="0" w:line="240" w:lineRule="auto"/>
      </w:pPr>
      <w:r>
        <w:separator/>
      </w:r>
    </w:p>
  </w:footnote>
  <w:footnote w:type="continuationSeparator" w:id="0">
    <w:p w14:paraId="621957E1" w14:textId="77777777" w:rsidR="00E97CB2" w:rsidRDefault="00E97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041F" w14:textId="77777777" w:rsidR="00D86257" w:rsidRDefault="00000000">
    <w:pPr>
      <w:spacing w:after="0" w:line="240" w:lineRule="auto"/>
      <w:jc w:val="center"/>
      <w:rPr>
        <w:rFonts w:ascii="Arial" w:eastAsia="Arial" w:hAnsi="Arial" w:cs="Arial"/>
        <w:b/>
        <w:u w:val="single"/>
      </w:rPr>
    </w:pPr>
    <w:r>
      <w:rPr>
        <w:noProof/>
      </w:rPr>
      <w:drawing>
        <wp:anchor distT="0" distB="0" distL="0" distR="0" simplePos="0" relativeHeight="251658240" behindDoc="1" locked="0" layoutInCell="1" hidden="0" allowOverlap="1" wp14:anchorId="168CFB36" wp14:editId="398E0D6D">
          <wp:simplePos x="0" y="0"/>
          <wp:positionH relativeFrom="column">
            <wp:posOffset>-447670</wp:posOffset>
          </wp:positionH>
          <wp:positionV relativeFrom="paragraph">
            <wp:posOffset>-380995</wp:posOffset>
          </wp:positionV>
          <wp:extent cx="6615485" cy="731520"/>
          <wp:effectExtent l="0" t="0" r="0" b="0"/>
          <wp:wrapNone/>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r="649"/>
                  <a:stretch>
                    <a:fillRect/>
                  </a:stretch>
                </pic:blipFill>
                <pic:spPr>
                  <a:xfrm>
                    <a:off x="0" y="0"/>
                    <a:ext cx="6615485" cy="731520"/>
                  </a:xfrm>
                  <a:prstGeom prst="rect">
                    <a:avLst/>
                  </a:prstGeom>
                  <a:ln/>
                </pic:spPr>
              </pic:pic>
            </a:graphicData>
          </a:graphic>
        </wp:anchor>
      </w:drawing>
    </w:r>
  </w:p>
  <w:p w14:paraId="7C43D919" w14:textId="77777777" w:rsidR="00D86257" w:rsidRDefault="00D86257">
    <w:pPr>
      <w:spacing w:after="0" w:line="240" w:lineRule="auto"/>
      <w:jc w:val="center"/>
      <w:rPr>
        <w:rFonts w:ascii="Arial" w:eastAsia="Arial" w:hAnsi="Arial" w:cs="Arial"/>
        <w:b/>
        <w:u w:val="single"/>
      </w:rPr>
    </w:pPr>
  </w:p>
  <w:p w14:paraId="51EC8AFE" w14:textId="77777777" w:rsidR="00D86257" w:rsidRDefault="00000000">
    <w:pPr>
      <w:spacing w:after="0" w:line="240" w:lineRule="auto"/>
      <w:jc w:val="center"/>
    </w:pPr>
    <w:r>
      <w:rPr>
        <w:rFonts w:ascii="Arial" w:eastAsia="Arial" w:hAnsi="Arial" w:cs="Arial"/>
        <w:b/>
        <w:u w:val="single"/>
      </w:rPr>
      <w:t>INTER-OFFICE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13E70"/>
    <w:multiLevelType w:val="multilevel"/>
    <w:tmpl w:val="16D2B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5568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257"/>
    <w:rsid w:val="00024113"/>
    <w:rsid w:val="00041818"/>
    <w:rsid w:val="000555A7"/>
    <w:rsid w:val="001671F5"/>
    <w:rsid w:val="00237E14"/>
    <w:rsid w:val="0035257E"/>
    <w:rsid w:val="00410653"/>
    <w:rsid w:val="0054579D"/>
    <w:rsid w:val="009C2BFE"/>
    <w:rsid w:val="009D2CB0"/>
    <w:rsid w:val="00AE3CD8"/>
    <w:rsid w:val="00C811B6"/>
    <w:rsid w:val="00D86257"/>
    <w:rsid w:val="00E97CB2"/>
    <w:rsid w:val="00ED46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317D"/>
  <w15:docId w15:val="{4D2B88E2-31A7-446A-AA5C-50FCF4AB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08+dmSJxIt8pJ+mJH/wcYoMsyA==">CgMxLjA4AHIhMVA1UWE0RVk2VENiU0xDc3BGOVNTOFFJRXVEeGFTTmRS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Virly G. Dakingking</cp:lastModifiedBy>
  <cp:revision>17</cp:revision>
  <cp:lastPrinted>2025-10-22T00:49:00Z</cp:lastPrinted>
  <dcterms:created xsi:type="dcterms:W3CDTF">2025-10-22T00:32:00Z</dcterms:created>
  <dcterms:modified xsi:type="dcterms:W3CDTF">2025-10-22T00:54:00Z</dcterms:modified>
</cp:coreProperties>
</file>