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28"/>
          <w:szCs w:val="28"/>
          <w:lang w:val="en-US" w:eastAsia="zh-CN"/>
        </w:rPr>
      </w:pPr>
      <w:r>
        <w:rPr>
          <w:rFonts w:hint="eastAsia" w:ascii="黑体" w:hAnsi="黑体" w:eastAsia="黑体" w:cs="黑体"/>
          <w:sz w:val="28"/>
          <w:szCs w:val="28"/>
          <w:lang w:eastAsia="zh-CN"/>
        </w:rPr>
        <w:t>南京信息工程大学</w:t>
      </w:r>
      <w:r>
        <w:rPr>
          <w:rFonts w:hint="eastAsia" w:ascii="黑体" w:hAnsi="黑体" w:eastAsia="黑体" w:cs="黑体"/>
          <w:sz w:val="28"/>
          <w:szCs w:val="28"/>
          <w:lang w:val="en-US" w:eastAsia="zh-CN"/>
        </w:rPr>
        <w:t xml:space="preserve"> 操作系统实验报告</w:t>
      </w:r>
    </w:p>
    <w:p>
      <w:pPr>
        <w:ind w:firstLine="420" w:firstLineChars="0"/>
        <w:jc w:val="both"/>
        <w:rPr>
          <w:rFonts w:hint="eastAsia" w:ascii="黑体" w:hAnsi="黑体" w:eastAsia="黑体" w:cs="黑体"/>
          <w:sz w:val="28"/>
          <w:szCs w:val="28"/>
          <w:u w:val="single"/>
          <w:lang w:val="en-US" w:eastAsia="zh-CN"/>
        </w:rPr>
      </w:pPr>
      <w:r>
        <w:rPr>
          <w:rFonts w:hint="eastAsia" w:ascii="黑体" w:hAnsi="黑体" w:eastAsia="黑体" w:cs="黑体"/>
          <w:sz w:val="28"/>
          <w:szCs w:val="28"/>
          <w:u w:val="none"/>
          <w:lang w:val="en-US" w:eastAsia="zh-CN"/>
        </w:rPr>
        <w:t>实验项目</w:t>
      </w:r>
      <w:r>
        <w:rPr>
          <w:rFonts w:hint="eastAsia" w:ascii="黑体" w:hAnsi="黑体" w:eastAsia="黑体" w:cs="黑体"/>
          <w:sz w:val="28"/>
          <w:szCs w:val="28"/>
          <w:u w:val="single"/>
          <w:lang w:val="en-US" w:eastAsia="zh-CN"/>
        </w:rPr>
        <w:t xml:space="preserve">            哲学家就餐问题</w:t>
      </w:r>
      <w:r>
        <w:rPr>
          <w:rFonts w:hint="eastAsia" w:ascii="黑体" w:hAnsi="黑体" w:eastAsia="黑体" w:cs="黑体"/>
          <w:sz w:val="28"/>
          <w:szCs w:val="28"/>
          <w:u w:val="single"/>
          <w:lang w:val="en-US" w:eastAsia="zh-CN"/>
        </w:rPr>
        <w:t xml:space="preserve">          </w:t>
      </w:r>
    </w:p>
    <w:tbl>
      <w:tblPr>
        <w:tblStyle w:val="4"/>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8" w:hRule="atLeast"/>
        </w:trPr>
        <w:tc>
          <w:tcPr>
            <w:tcW w:w="2130" w:type="dxa"/>
            <w:tcBorders>
              <w:tl2br w:val="nil"/>
              <w:tr2bl w:val="nil"/>
            </w:tcBorders>
            <w:vAlign w:val="center"/>
          </w:tcPr>
          <w:p>
            <w:pPr>
              <w:jc w:val="left"/>
              <w:rPr>
                <w:rFonts w:hint="default" w:ascii="黑体" w:hAnsi="黑体" w:eastAsia="黑体" w:cs="黑体"/>
                <w:sz w:val="18"/>
                <w:szCs w:val="18"/>
                <w:u w:val="none"/>
                <w:vertAlign w:val="baseline"/>
                <w:lang w:val="en-US" w:eastAsia="zh-CN"/>
              </w:rPr>
            </w:pPr>
            <w:r>
              <w:rPr>
                <w:rFonts w:hint="eastAsia" w:ascii="黑体" w:hAnsi="黑体" w:eastAsia="黑体" w:cs="黑体"/>
                <w:sz w:val="18"/>
                <w:szCs w:val="18"/>
                <w:u w:val="none"/>
                <w:vertAlign w:val="baseline"/>
                <w:lang w:val="en-US" w:eastAsia="zh-CN"/>
              </w:rPr>
              <w:t>专业 计算机科学与技术</w:t>
            </w:r>
          </w:p>
        </w:tc>
        <w:tc>
          <w:tcPr>
            <w:tcW w:w="2130" w:type="dxa"/>
            <w:tcBorders>
              <w:tl2br w:val="nil"/>
              <w:tr2bl w:val="nil"/>
            </w:tcBorders>
            <w:vAlign w:val="center"/>
          </w:tcPr>
          <w:p>
            <w:pPr>
              <w:jc w:val="left"/>
              <w:rPr>
                <w:rFonts w:hint="default" w:ascii="黑体" w:hAnsi="黑体" w:eastAsia="黑体" w:cs="黑体"/>
                <w:sz w:val="18"/>
                <w:szCs w:val="18"/>
                <w:u w:val="none"/>
                <w:vertAlign w:val="baseline"/>
                <w:lang w:val="en-US" w:eastAsia="zh-CN"/>
              </w:rPr>
            </w:pPr>
            <w:r>
              <w:rPr>
                <w:rFonts w:hint="eastAsia" w:ascii="黑体" w:hAnsi="黑体" w:eastAsia="黑体" w:cs="黑体"/>
                <w:sz w:val="18"/>
                <w:szCs w:val="18"/>
                <w:u w:val="none"/>
                <w:vertAlign w:val="baseline"/>
                <w:lang w:val="en-US" w:eastAsia="zh-CN"/>
              </w:rPr>
              <w:t>年级     22</w:t>
            </w:r>
          </w:p>
        </w:tc>
        <w:tc>
          <w:tcPr>
            <w:tcW w:w="2131" w:type="dxa"/>
            <w:tcBorders>
              <w:tl2br w:val="nil"/>
              <w:tr2bl w:val="nil"/>
            </w:tcBorders>
            <w:vAlign w:val="center"/>
          </w:tcPr>
          <w:p>
            <w:pPr>
              <w:jc w:val="left"/>
              <w:rPr>
                <w:rFonts w:hint="default" w:ascii="黑体" w:hAnsi="黑体" w:eastAsia="黑体" w:cs="黑体"/>
                <w:sz w:val="18"/>
                <w:szCs w:val="18"/>
                <w:u w:val="none"/>
                <w:vertAlign w:val="baseline"/>
                <w:lang w:val="en-US" w:eastAsia="zh-CN"/>
              </w:rPr>
            </w:pPr>
            <w:r>
              <w:rPr>
                <w:rFonts w:hint="eastAsia" w:ascii="黑体" w:hAnsi="黑体" w:eastAsia="黑体" w:cs="黑体"/>
                <w:sz w:val="18"/>
                <w:szCs w:val="18"/>
                <w:u w:val="none"/>
                <w:vertAlign w:val="baseline"/>
                <w:lang w:val="en-US" w:eastAsia="zh-CN"/>
              </w:rPr>
              <w:t>学号  202283290159</w:t>
            </w:r>
          </w:p>
        </w:tc>
        <w:tc>
          <w:tcPr>
            <w:tcW w:w="2131" w:type="dxa"/>
            <w:tcBorders>
              <w:tl2br w:val="nil"/>
              <w:tr2bl w:val="nil"/>
            </w:tcBorders>
            <w:vAlign w:val="center"/>
          </w:tcPr>
          <w:p>
            <w:pPr>
              <w:jc w:val="left"/>
              <w:rPr>
                <w:rFonts w:hint="default" w:ascii="黑体" w:hAnsi="黑体" w:eastAsia="黑体" w:cs="黑体"/>
                <w:sz w:val="18"/>
                <w:szCs w:val="18"/>
                <w:u w:val="none"/>
                <w:vertAlign w:val="baseline"/>
                <w:lang w:val="en-US" w:eastAsia="zh-CN"/>
              </w:rPr>
            </w:pPr>
            <w:r>
              <w:rPr>
                <w:rFonts w:hint="eastAsia" w:ascii="黑体" w:hAnsi="黑体" w:eastAsia="黑体" w:cs="黑体"/>
                <w:sz w:val="18"/>
                <w:szCs w:val="18"/>
                <w:u w:val="none"/>
                <w:vertAlign w:val="baseline"/>
                <w:lang w:val="en-US" w:eastAsia="zh-CN"/>
              </w:rPr>
              <w:t>姓名   张瑞晨</w:t>
            </w:r>
          </w:p>
        </w:tc>
      </w:tr>
    </w:tbl>
    <w:p>
      <w:pPr>
        <w:ind w:left="0" w:leftChars="0" w:firstLine="0" w:firstLineChars="0"/>
        <w:jc w:val="both"/>
        <w:rPr>
          <w:rFonts w:hint="default" w:ascii="黑体" w:hAnsi="黑体" w:eastAsia="黑体" w:cs="黑体"/>
          <w:sz w:val="21"/>
          <w:szCs w:val="21"/>
          <w:u w:val="single"/>
          <w:lang w:val="en-US" w:eastAsia="zh-CN"/>
        </w:rPr>
      </w:pPr>
    </w:p>
    <w:p>
      <w:pPr>
        <w:numPr>
          <w:ilvl w:val="0"/>
          <w:numId w:val="1"/>
        </w:numPr>
        <w:ind w:left="0" w:leftChars="0" w:firstLine="0" w:firstLineChars="0"/>
        <w:jc w:val="both"/>
        <w:rPr>
          <w:rFonts w:hint="eastAsia" w:ascii="黑体" w:hAnsi="黑体" w:eastAsia="黑体" w:cs="黑体"/>
          <w:sz w:val="21"/>
          <w:szCs w:val="21"/>
          <w:u w:val="none"/>
          <w:lang w:val="en-US" w:eastAsia="zh-CN"/>
        </w:rPr>
      </w:pPr>
      <w:r>
        <w:rPr>
          <w:rFonts w:hint="eastAsia" w:ascii="黑体" w:hAnsi="黑体" w:eastAsia="黑体" w:cs="黑体"/>
          <w:sz w:val="21"/>
          <w:szCs w:val="21"/>
          <w:u w:val="none"/>
          <w:lang w:val="en-US" w:eastAsia="zh-CN"/>
        </w:rPr>
        <w:t>主要实验步骤</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ascii="黑体" w:hAnsi="黑体" w:eastAsia="黑体" w:cs="黑体"/>
                <w:sz w:val="21"/>
                <w:szCs w:val="21"/>
                <w:u w:val="none"/>
                <w:vertAlign w:val="baseline"/>
                <w:lang w:val="en-US" w:eastAsia="zh-CN"/>
              </w:rPr>
            </w:pPr>
          </w:p>
          <w:p>
            <w:pPr>
              <w:pStyle w:val="7"/>
              <w:spacing w:before="156" w:beforeLines="50"/>
              <w:ind w:firstLine="0" w:firstLineChars="0"/>
              <w:rPr>
                <w:rFonts w:eastAsia="楷体_GB2312" w:cs="楷体_GB2312"/>
                <w:sz w:val="28"/>
                <w:szCs w:val="28"/>
              </w:rPr>
            </w:pPr>
            <w:r>
              <w:rPr>
                <w:rFonts w:hint="eastAsia" w:eastAsia="楷体_GB2312" w:cs="楷体_GB2312"/>
                <w:sz w:val="28"/>
                <w:szCs w:val="28"/>
              </w:rPr>
              <w:t>一</w:t>
            </w:r>
            <w:r>
              <w:rPr>
                <w:rFonts w:hint="eastAsia" w:cs="宋体"/>
                <w:sz w:val="28"/>
                <w:szCs w:val="28"/>
              </w:rPr>
              <w:t>、</w:t>
            </w:r>
            <w:r>
              <w:rPr>
                <w:rFonts w:hint="eastAsia" w:eastAsia="楷体_GB2312" w:cs="楷体_GB2312"/>
                <w:sz w:val="28"/>
                <w:szCs w:val="28"/>
              </w:rPr>
              <w:t>实验目的</w:t>
            </w:r>
          </w:p>
          <w:p>
            <w:pPr>
              <w:ind w:firstLine="210" w:firstLineChars="100"/>
              <w:rPr>
                <w:rFonts w:cs="宋体"/>
              </w:rPr>
            </w:pPr>
            <w:r>
              <w:t>1</w:t>
            </w:r>
            <w:r>
              <w:rPr>
                <w:rFonts w:hint="eastAsia" w:cs="宋体"/>
              </w:rPr>
              <w:t>、使用</w:t>
            </w:r>
            <w:r>
              <w:rPr>
                <w:rFonts w:cs="宋体"/>
              </w:rPr>
              <w:t>Java代码实现经典的哲学家就餐问题（Dining Philosophers Problem）</w:t>
            </w:r>
            <w:r>
              <w:rPr>
                <w:rFonts w:hint="eastAsia" w:cs="宋体"/>
              </w:rPr>
              <w:t>。</w:t>
            </w:r>
          </w:p>
          <w:p>
            <w:pPr>
              <w:ind w:firstLine="210" w:firstLineChars="100"/>
            </w:pPr>
            <w:r>
              <w:t>2</w:t>
            </w:r>
            <w:r>
              <w:rPr>
                <w:rFonts w:hint="eastAsia" w:cs="宋体"/>
              </w:rPr>
              <w:t>、</w:t>
            </w:r>
            <w:r>
              <w:rPr>
                <w:rFonts w:cs="宋体"/>
              </w:rPr>
              <w:t>研究多线程环境下的资源竞争与死锁问题</w:t>
            </w:r>
            <w:r>
              <w:rPr>
                <w:rFonts w:hint="eastAsia" w:cs="宋体"/>
              </w:rPr>
              <w:t>。</w:t>
            </w:r>
          </w:p>
          <w:p>
            <w:pPr>
              <w:spacing w:before="156" w:beforeLines="50"/>
              <w:rPr>
                <w:rFonts w:eastAsia="楷体_GB2312" w:cs="楷体_GB2312"/>
                <w:sz w:val="28"/>
                <w:szCs w:val="28"/>
              </w:rPr>
            </w:pPr>
            <w:r>
              <w:rPr>
                <w:rFonts w:hint="eastAsia" w:eastAsia="楷体_GB2312" w:cs="楷体_GB2312"/>
                <w:sz w:val="28"/>
                <w:szCs w:val="28"/>
              </w:rPr>
              <w:t>二、实验内容与步骤</w:t>
            </w:r>
          </w:p>
          <w:p>
            <w:pPr>
              <w:spacing w:before="156" w:beforeLines="50"/>
              <w:ind w:firstLine="420"/>
              <w:rPr>
                <w:rFonts w:hint="eastAsia" w:eastAsia="楷体_GB2312" w:cs="楷体_GB2312"/>
                <w:sz w:val="28"/>
                <w:szCs w:val="28"/>
              </w:rPr>
            </w:pPr>
            <w:r>
              <w:rPr>
                <w:rFonts w:hint="eastAsia" w:eastAsia="楷体_GB2312" w:cs="楷体_GB2312"/>
                <w:sz w:val="28"/>
                <w:szCs w:val="28"/>
              </w:rPr>
              <w:t>1.类与功能的设计</w:t>
            </w:r>
          </w:p>
          <w:p>
            <w:pPr>
              <w:pStyle w:val="2"/>
              <w:ind w:left="720"/>
              <w:rPr>
                <w:b/>
                <w:bCs/>
              </w:rPr>
            </w:pPr>
            <w:r>
              <w:rPr>
                <w:b/>
                <w:bCs/>
              </w:rPr>
              <w:t>1. Monitor 类</w:t>
            </w:r>
          </w:p>
          <w:p>
            <w:pPr>
              <w:pStyle w:val="2"/>
              <w:ind w:left="720"/>
            </w:pPr>
            <w:r>
              <w:t>这个类负责管理哲学家的状态和筷子的使用。</w:t>
            </w:r>
          </w:p>
          <w:p>
            <w:pPr>
              <w:pStyle w:val="2"/>
              <w:ind w:left="720"/>
              <w:rPr>
                <w:b/>
                <w:bCs/>
              </w:rPr>
            </w:pPr>
            <w:r>
              <w:rPr>
                <w:b/>
                <w:bCs/>
              </w:rPr>
              <w:t>1.1 构造函数 Monitor(deadlock dp)</w:t>
            </w:r>
          </w:p>
          <w:p>
            <w:pPr>
              <w:pStyle w:val="2"/>
              <w:numPr>
                <w:ilvl w:val="0"/>
                <w:numId w:val="2"/>
              </w:numPr>
            </w:pPr>
            <w:r>
              <w:rPr>
                <w:b/>
                <w:bCs/>
              </w:rPr>
              <w:t>功能</w:t>
            </w:r>
            <w:r>
              <w:t>：初始化哲学家状态和筷子的状态。</w:t>
            </w:r>
          </w:p>
          <w:p>
            <w:pPr>
              <w:pStyle w:val="2"/>
              <w:numPr>
                <w:ilvl w:val="0"/>
                <w:numId w:val="2"/>
              </w:numPr>
            </w:pPr>
            <w:r>
              <w:rPr>
                <w:b/>
                <w:bCs/>
              </w:rPr>
              <w:t>参数</w:t>
            </w:r>
            <w:r>
              <w:t>：接收一个 deadlock 类型的对象，用于更新用户界面的状态。</w:t>
            </w:r>
          </w:p>
          <w:p>
            <w:pPr>
              <w:pStyle w:val="2"/>
              <w:numPr>
                <w:ilvl w:val="0"/>
                <w:numId w:val="2"/>
              </w:numPr>
            </w:pPr>
            <w:r>
              <w:rPr>
                <w:b/>
                <w:bCs/>
              </w:rPr>
              <w:t>实现</w:t>
            </w:r>
            <w:r>
              <w:t>：</w:t>
            </w:r>
          </w:p>
          <w:p>
            <w:pPr>
              <w:pStyle w:val="2"/>
              <w:numPr>
                <w:ilvl w:val="1"/>
                <w:numId w:val="2"/>
              </w:numPr>
            </w:pPr>
            <w:r>
              <w:t>创建一个 philStates 数组，用于记录每个哲学家的状态（0-思考，1-饥饿，2-吃饭）。</w:t>
            </w:r>
          </w:p>
          <w:p>
            <w:pPr>
              <w:pStyle w:val="2"/>
              <w:numPr>
                <w:ilvl w:val="1"/>
                <w:numId w:val="2"/>
              </w:numPr>
            </w:pPr>
            <w:r>
              <w:t>创建一个 chopsticks 数组，用于记录每根筷子的使用状态（是否被占用）。</w:t>
            </w:r>
          </w:p>
          <w:p>
            <w:pPr>
              <w:pStyle w:val="2"/>
              <w:ind w:left="720"/>
              <w:rPr>
                <w:b/>
                <w:bCs/>
              </w:rPr>
            </w:pPr>
            <w:r>
              <w:rPr>
                <w:b/>
                <w:bCs/>
              </w:rPr>
              <w:t>1.2 pickupL(int i)</w:t>
            </w:r>
          </w:p>
          <w:p>
            <w:pPr>
              <w:pStyle w:val="2"/>
              <w:numPr>
                <w:ilvl w:val="0"/>
                <w:numId w:val="3"/>
              </w:numPr>
            </w:pPr>
            <w:r>
              <w:rPr>
                <w:b/>
                <w:bCs/>
              </w:rPr>
              <w:t>功能</w:t>
            </w:r>
            <w:r>
              <w:t>：试图拾起哲学家左边的筷子。</w:t>
            </w:r>
          </w:p>
          <w:p>
            <w:pPr>
              <w:pStyle w:val="2"/>
              <w:numPr>
                <w:ilvl w:val="0"/>
                <w:numId w:val="3"/>
              </w:numPr>
            </w:pPr>
            <w:r>
              <w:rPr>
                <w:b/>
                <w:bCs/>
              </w:rPr>
              <w:t>参数</w:t>
            </w:r>
            <w:r>
              <w:t>：哲学家的索引 i。</w:t>
            </w:r>
          </w:p>
          <w:p>
            <w:pPr>
              <w:pStyle w:val="2"/>
              <w:numPr>
                <w:ilvl w:val="0"/>
                <w:numId w:val="3"/>
              </w:numPr>
            </w:pPr>
            <w:r>
              <w:rPr>
                <w:b/>
                <w:bCs/>
              </w:rPr>
              <w:t>实现</w:t>
            </w:r>
            <w:r>
              <w:t>：</w:t>
            </w:r>
          </w:p>
          <w:p>
            <w:pPr>
              <w:pStyle w:val="2"/>
              <w:numPr>
                <w:ilvl w:val="1"/>
                <w:numId w:val="3"/>
              </w:numPr>
            </w:pPr>
            <w:r>
              <w:t>使用 synchronized 关键字确保线程安全。</w:t>
            </w:r>
          </w:p>
          <w:p>
            <w:pPr>
              <w:pStyle w:val="2"/>
              <w:numPr>
                <w:ilvl w:val="1"/>
                <w:numId w:val="3"/>
              </w:numPr>
            </w:pPr>
            <w:r>
              <w:t>检查左边筷子是否可用。如果不可用，调用 wait()，使线程等待。</w:t>
            </w:r>
          </w:p>
          <w:p>
            <w:pPr>
              <w:pStyle w:val="2"/>
              <w:numPr>
                <w:ilvl w:val="1"/>
                <w:numId w:val="3"/>
              </w:numPr>
            </w:pPr>
            <w:r>
              <w:t>将筷子的状态设为已占用，并更新哲学家的状态为“饥饿”。</w:t>
            </w:r>
          </w:p>
          <w:p>
            <w:pPr>
              <w:pStyle w:val="2"/>
              <w:ind w:left="720"/>
              <w:rPr>
                <w:b/>
                <w:bCs/>
              </w:rPr>
            </w:pPr>
            <w:r>
              <w:rPr>
                <w:b/>
                <w:bCs/>
              </w:rPr>
              <w:t>1.3 pickupR(int i)</w:t>
            </w:r>
          </w:p>
          <w:p>
            <w:pPr>
              <w:pStyle w:val="2"/>
              <w:numPr>
                <w:ilvl w:val="0"/>
                <w:numId w:val="4"/>
              </w:numPr>
            </w:pPr>
            <w:r>
              <w:rPr>
                <w:b/>
                <w:bCs/>
              </w:rPr>
              <w:t>功能</w:t>
            </w:r>
            <w:r>
              <w:t>：试图拾起哲学家右边的筷子。</w:t>
            </w:r>
          </w:p>
          <w:p>
            <w:pPr>
              <w:pStyle w:val="2"/>
              <w:numPr>
                <w:ilvl w:val="0"/>
                <w:numId w:val="4"/>
              </w:numPr>
            </w:pPr>
            <w:r>
              <w:rPr>
                <w:b/>
                <w:bCs/>
              </w:rPr>
              <w:t>参数</w:t>
            </w:r>
            <w:r>
              <w:t>：哲学家的索引 i。</w:t>
            </w:r>
          </w:p>
          <w:p>
            <w:pPr>
              <w:pStyle w:val="2"/>
              <w:numPr>
                <w:ilvl w:val="0"/>
                <w:numId w:val="4"/>
              </w:numPr>
            </w:pPr>
            <w:r>
              <w:rPr>
                <w:b/>
                <w:bCs/>
              </w:rPr>
              <w:t>实现</w:t>
            </w:r>
            <w:r>
              <w:t>：</w:t>
            </w:r>
          </w:p>
          <w:p>
            <w:pPr>
              <w:pStyle w:val="2"/>
              <w:numPr>
                <w:ilvl w:val="1"/>
                <w:numId w:val="4"/>
              </w:numPr>
            </w:pPr>
            <w:r>
              <w:t>类似于 pickupL，确保线程安全。</w:t>
            </w:r>
          </w:p>
          <w:p>
            <w:pPr>
              <w:pStyle w:val="2"/>
              <w:numPr>
                <w:ilvl w:val="1"/>
                <w:numId w:val="4"/>
              </w:numPr>
            </w:pPr>
            <w:r>
              <w:t>检查右边筷子是否可用。如果不可用，调用 wait()，使线程等待。</w:t>
            </w:r>
          </w:p>
          <w:p>
            <w:pPr>
              <w:pStyle w:val="2"/>
              <w:numPr>
                <w:ilvl w:val="1"/>
                <w:numId w:val="4"/>
              </w:numPr>
            </w:pPr>
            <w:r>
              <w:t>更新筷子的状态和哲学家的状态为“吃饭”。</w:t>
            </w:r>
          </w:p>
          <w:p>
            <w:pPr>
              <w:pStyle w:val="2"/>
              <w:ind w:left="720"/>
              <w:rPr>
                <w:b/>
                <w:bCs/>
              </w:rPr>
            </w:pPr>
            <w:r>
              <w:rPr>
                <w:b/>
                <w:bCs/>
              </w:rPr>
              <w:t>1.4 putdown(int i)</w:t>
            </w:r>
          </w:p>
          <w:p>
            <w:pPr>
              <w:pStyle w:val="2"/>
              <w:numPr>
                <w:ilvl w:val="0"/>
                <w:numId w:val="5"/>
              </w:numPr>
            </w:pPr>
            <w:r>
              <w:rPr>
                <w:b/>
                <w:bCs/>
              </w:rPr>
              <w:t>功能</w:t>
            </w:r>
            <w:r>
              <w:t>：放下哲学家手中的筷子。</w:t>
            </w:r>
          </w:p>
          <w:p>
            <w:pPr>
              <w:pStyle w:val="2"/>
              <w:numPr>
                <w:ilvl w:val="0"/>
                <w:numId w:val="5"/>
              </w:numPr>
            </w:pPr>
            <w:r>
              <w:rPr>
                <w:b/>
                <w:bCs/>
              </w:rPr>
              <w:t>参数</w:t>
            </w:r>
            <w:r>
              <w:t>：哲学家的索引 i。</w:t>
            </w:r>
          </w:p>
          <w:p>
            <w:pPr>
              <w:pStyle w:val="2"/>
              <w:numPr>
                <w:ilvl w:val="0"/>
                <w:numId w:val="5"/>
              </w:numPr>
            </w:pPr>
            <w:r>
              <w:rPr>
                <w:b/>
                <w:bCs/>
              </w:rPr>
              <w:t>实现</w:t>
            </w:r>
            <w:r>
              <w:t>：</w:t>
            </w:r>
          </w:p>
          <w:p>
            <w:pPr>
              <w:pStyle w:val="2"/>
              <w:numPr>
                <w:ilvl w:val="1"/>
                <w:numId w:val="5"/>
              </w:numPr>
            </w:pPr>
            <w:r>
              <w:t>将左右两根筷子的状态设为未占用。</w:t>
            </w:r>
          </w:p>
          <w:p>
            <w:pPr>
              <w:pStyle w:val="2"/>
              <w:numPr>
                <w:ilvl w:val="1"/>
                <w:numId w:val="5"/>
              </w:numPr>
            </w:pPr>
            <w:r>
              <w:t>更新哲学家的状态为“思考”。</w:t>
            </w:r>
          </w:p>
          <w:p>
            <w:pPr>
              <w:pStyle w:val="2"/>
              <w:numPr>
                <w:ilvl w:val="1"/>
                <w:numId w:val="5"/>
              </w:numPr>
            </w:pPr>
            <w:r>
              <w:t>调用 notify()，唤醒等待的哲学家线程。</w:t>
            </w:r>
          </w:p>
          <w:p>
            <w:pPr>
              <w:pStyle w:val="2"/>
              <w:ind w:left="720"/>
              <w:rPr>
                <w:b/>
                <w:bCs/>
              </w:rPr>
            </w:pPr>
            <w:r>
              <w:rPr>
                <w:b/>
                <w:bCs/>
              </w:rPr>
              <w:t>2. deadlock 类</w:t>
            </w:r>
          </w:p>
          <w:p>
            <w:pPr>
              <w:pStyle w:val="2"/>
              <w:ind w:left="720"/>
            </w:pPr>
            <w:r>
              <w:t>这个类负责创建用户界面，展示哲学家的状态以及控制哲学家的活动。</w:t>
            </w:r>
          </w:p>
          <w:p>
            <w:pPr>
              <w:pStyle w:val="2"/>
              <w:ind w:left="720"/>
              <w:rPr>
                <w:b/>
                <w:bCs/>
              </w:rPr>
            </w:pPr>
            <w:r>
              <w:rPr>
                <w:b/>
                <w:bCs/>
              </w:rPr>
              <w:t>2.1 构造函数 deadlock()</w:t>
            </w:r>
          </w:p>
          <w:p>
            <w:pPr>
              <w:pStyle w:val="2"/>
              <w:numPr>
                <w:ilvl w:val="0"/>
                <w:numId w:val="6"/>
              </w:numPr>
            </w:pPr>
            <w:r>
              <w:rPr>
                <w:b/>
                <w:bCs/>
              </w:rPr>
              <w:t>功能</w:t>
            </w:r>
            <w:r>
              <w:t>：初始化图形用户界面。</w:t>
            </w:r>
          </w:p>
          <w:p>
            <w:pPr>
              <w:pStyle w:val="2"/>
              <w:numPr>
                <w:ilvl w:val="0"/>
                <w:numId w:val="6"/>
              </w:numPr>
            </w:pPr>
            <w:r>
              <w:rPr>
                <w:b/>
                <w:bCs/>
              </w:rPr>
              <w:t>实现</w:t>
            </w:r>
            <w:r>
              <w:t>：</w:t>
            </w:r>
          </w:p>
          <w:p>
            <w:pPr>
              <w:pStyle w:val="2"/>
              <w:numPr>
                <w:ilvl w:val="1"/>
                <w:numId w:val="6"/>
              </w:numPr>
            </w:pPr>
            <w:r>
              <w:t>加载哲学家的状态图标，并创建标签来显示每个哲学家的状态。</w:t>
            </w:r>
          </w:p>
          <w:p>
            <w:pPr>
              <w:pStyle w:val="2"/>
              <w:numPr>
                <w:ilvl w:val="1"/>
                <w:numId w:val="6"/>
              </w:numPr>
            </w:pPr>
            <w:r>
              <w:t>设置窗口大小和位置，并设置默认关闭操作。</w:t>
            </w:r>
          </w:p>
          <w:p>
            <w:pPr>
              <w:pStyle w:val="2"/>
              <w:numPr>
                <w:ilvl w:val="1"/>
                <w:numId w:val="6"/>
              </w:numPr>
            </w:pPr>
            <w:r>
              <w:t>初始化 Monitor 对象和哲学家线程数组。</w:t>
            </w:r>
          </w:p>
          <w:p>
            <w:pPr>
              <w:pStyle w:val="2"/>
              <w:numPr>
                <w:ilvl w:val="1"/>
                <w:numId w:val="6"/>
              </w:numPr>
            </w:pPr>
            <w:r>
              <w:t>创建菜单，添加控制哲学家开始和停止的功能，以及退出程序的选项。</w:t>
            </w:r>
          </w:p>
          <w:p>
            <w:pPr>
              <w:pStyle w:val="2"/>
              <w:ind w:left="720"/>
              <w:rPr>
                <w:b/>
                <w:bCs/>
              </w:rPr>
            </w:pPr>
            <w:r>
              <w:rPr>
                <w:b/>
                <w:bCs/>
              </w:rPr>
              <w:t>2.2 菜单项的事件处理</w:t>
            </w:r>
          </w:p>
          <w:p>
            <w:pPr>
              <w:pStyle w:val="2"/>
              <w:numPr>
                <w:ilvl w:val="0"/>
                <w:numId w:val="7"/>
              </w:numPr>
            </w:pPr>
            <w:r>
              <w:rPr>
                <w:b/>
                <w:bCs/>
              </w:rPr>
              <w:t>功能</w:t>
            </w:r>
            <w:r>
              <w:t>：为菜单项添加事件监听器，实现用户与界面的交互。</w:t>
            </w:r>
          </w:p>
          <w:p>
            <w:pPr>
              <w:pStyle w:val="2"/>
              <w:numPr>
                <w:ilvl w:val="0"/>
                <w:numId w:val="7"/>
              </w:numPr>
            </w:pPr>
            <w:r>
              <w:rPr>
                <w:b/>
                <w:bCs/>
              </w:rPr>
              <w:t>实现</w:t>
            </w:r>
            <w:r>
              <w:t>：</w:t>
            </w:r>
          </w:p>
          <w:p>
            <w:pPr>
              <w:pStyle w:val="2"/>
              <w:numPr>
                <w:ilvl w:val="1"/>
                <w:numId w:val="7"/>
              </w:numPr>
            </w:pPr>
            <w:r>
              <w:t>ON 菜单项：启动所有哲学家的线程。</w:t>
            </w:r>
          </w:p>
          <w:p>
            <w:pPr>
              <w:pStyle w:val="2"/>
              <w:numPr>
                <w:ilvl w:val="1"/>
                <w:numId w:val="7"/>
              </w:numPr>
            </w:pPr>
            <w:r>
              <w:t>OFF 菜单项：中断所有哲学家的线程。</w:t>
            </w:r>
          </w:p>
          <w:p>
            <w:pPr>
              <w:pStyle w:val="2"/>
              <w:numPr>
                <w:ilvl w:val="1"/>
                <w:numId w:val="7"/>
              </w:numPr>
            </w:pPr>
            <w:r>
              <w:t>EXIT 菜单项：退出程序。</w:t>
            </w:r>
          </w:p>
          <w:p>
            <w:pPr>
              <w:pStyle w:val="2"/>
              <w:numPr>
                <w:ilvl w:val="1"/>
                <w:numId w:val="7"/>
              </w:numPr>
            </w:pPr>
            <w:r>
              <w:t>Readme 菜单项：弹出对话框显示说明信息。</w:t>
            </w:r>
          </w:p>
          <w:p>
            <w:pPr>
              <w:pStyle w:val="2"/>
              <w:ind w:left="720"/>
              <w:rPr>
                <w:b/>
                <w:bCs/>
              </w:rPr>
            </w:pPr>
            <w:r>
              <w:rPr>
                <w:b/>
                <w:bCs/>
              </w:rPr>
              <w:t>3. philosopher 类</w:t>
            </w:r>
          </w:p>
          <w:p>
            <w:pPr>
              <w:pStyle w:val="2"/>
              <w:ind w:left="720"/>
            </w:pPr>
            <w:r>
              <w:t>这个类代表每个哲学家，负责其行为逻辑。</w:t>
            </w:r>
          </w:p>
          <w:p>
            <w:pPr>
              <w:pStyle w:val="2"/>
              <w:ind w:left="720"/>
              <w:rPr>
                <w:b/>
                <w:bCs/>
              </w:rPr>
            </w:pPr>
            <w:r>
              <w:rPr>
                <w:b/>
                <w:bCs/>
              </w:rPr>
              <w:t>3.1 构造函数 philosopher(int i, Monitor m)</w:t>
            </w:r>
          </w:p>
          <w:p>
            <w:pPr>
              <w:pStyle w:val="2"/>
              <w:numPr>
                <w:ilvl w:val="0"/>
                <w:numId w:val="8"/>
              </w:numPr>
            </w:pPr>
            <w:r>
              <w:rPr>
                <w:b/>
                <w:bCs/>
              </w:rPr>
              <w:t>功能</w:t>
            </w:r>
            <w:r>
              <w:t>：初始化哲学家的索引和监视器对象。</w:t>
            </w:r>
          </w:p>
          <w:p>
            <w:pPr>
              <w:pStyle w:val="2"/>
              <w:numPr>
                <w:ilvl w:val="0"/>
                <w:numId w:val="8"/>
              </w:numPr>
            </w:pPr>
            <w:r>
              <w:rPr>
                <w:b/>
                <w:bCs/>
              </w:rPr>
              <w:t>参数</w:t>
            </w:r>
            <w:r>
              <w:t>：哲学家的索引 i 和 Monitor 对象 m。</w:t>
            </w:r>
          </w:p>
          <w:p>
            <w:pPr>
              <w:pStyle w:val="2"/>
              <w:ind w:left="720"/>
              <w:rPr>
                <w:b/>
                <w:bCs/>
              </w:rPr>
            </w:pPr>
            <w:r>
              <w:rPr>
                <w:b/>
                <w:bCs/>
              </w:rPr>
              <w:t>3.2 run()</w:t>
            </w:r>
          </w:p>
          <w:p>
            <w:pPr>
              <w:pStyle w:val="2"/>
              <w:numPr>
                <w:ilvl w:val="0"/>
                <w:numId w:val="9"/>
              </w:numPr>
            </w:pPr>
            <w:r>
              <w:rPr>
                <w:b/>
                <w:bCs/>
              </w:rPr>
              <w:t>功能</w:t>
            </w:r>
            <w:r>
              <w:t>：重写 Thread 类的 run 方法，定义哲学家的行为。</w:t>
            </w:r>
          </w:p>
          <w:p>
            <w:pPr>
              <w:pStyle w:val="2"/>
              <w:numPr>
                <w:ilvl w:val="0"/>
                <w:numId w:val="9"/>
              </w:numPr>
            </w:pPr>
            <w:r>
              <w:rPr>
                <w:b/>
                <w:bCs/>
              </w:rPr>
              <w:t>实现</w:t>
            </w:r>
            <w:r>
              <w:t>：</w:t>
            </w:r>
          </w:p>
          <w:p>
            <w:pPr>
              <w:pStyle w:val="2"/>
              <w:numPr>
                <w:ilvl w:val="1"/>
                <w:numId w:val="9"/>
              </w:numPr>
            </w:pPr>
            <w:r>
              <w:t>循环执行哲学家的状态。</w:t>
            </w:r>
          </w:p>
          <w:p>
            <w:pPr>
              <w:pStyle w:val="2"/>
              <w:numPr>
                <w:ilvl w:val="1"/>
                <w:numId w:val="9"/>
              </w:numPr>
            </w:pPr>
            <w:r>
              <w:t>尝试拾起左边和右边的筷子，并在每个动作后调用 Thread.sleep() 模拟哲学家思考和吃饭的时间。</w:t>
            </w:r>
          </w:p>
          <w:p>
            <w:pPr>
              <w:pStyle w:val="2"/>
              <w:numPr>
                <w:ilvl w:val="1"/>
                <w:numId w:val="9"/>
              </w:numPr>
            </w:pPr>
            <w:r>
              <w:t>期间可能会中断，因此需要处理 InterruptedException。</w:t>
            </w: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p>
        </w:tc>
      </w:tr>
    </w:tbl>
    <w:p>
      <w:pPr>
        <w:widowControl w:val="0"/>
        <w:numPr>
          <w:ilvl w:val="0"/>
          <w:numId w:val="0"/>
        </w:numPr>
        <w:jc w:val="both"/>
        <w:rPr>
          <w:rFonts w:hint="eastAsia" w:ascii="黑体" w:hAnsi="黑体" w:eastAsia="黑体" w:cs="黑体"/>
          <w:sz w:val="21"/>
          <w:szCs w:val="21"/>
          <w:u w:val="none"/>
          <w:lang w:val="en-US" w:eastAsia="zh-CN"/>
        </w:rPr>
      </w:pPr>
    </w:p>
    <w:p>
      <w:pPr>
        <w:numPr>
          <w:ilvl w:val="0"/>
          <w:numId w:val="1"/>
        </w:numPr>
        <w:ind w:left="0" w:leftChars="0" w:firstLine="0" w:firstLineChars="0"/>
        <w:jc w:val="both"/>
        <w:rPr>
          <w:rFonts w:hint="default" w:ascii="黑体" w:hAnsi="黑体" w:eastAsia="黑体" w:cs="黑体"/>
          <w:sz w:val="21"/>
          <w:szCs w:val="21"/>
          <w:u w:val="none"/>
          <w:lang w:val="en-US" w:eastAsia="zh-CN"/>
        </w:rPr>
      </w:pPr>
      <w:r>
        <w:rPr>
          <w:rFonts w:hint="eastAsia" w:ascii="黑体" w:hAnsi="黑体" w:eastAsia="黑体" w:cs="黑体"/>
          <w:sz w:val="21"/>
          <w:szCs w:val="21"/>
          <w:u w:val="none"/>
          <w:lang w:val="en-US" w:eastAsia="zh-CN"/>
        </w:rPr>
        <w:t>实验结果</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2"/>
              <w:ind w:left="720"/>
              <w:jc w:val="left"/>
            </w:pPr>
            <w:r>
              <w:rPr>
                <w:rFonts w:hint="eastAsia"/>
              </w:rPr>
              <w:t>2.结果演示</w:t>
            </w:r>
          </w:p>
          <w:p>
            <w:pPr>
              <w:pStyle w:val="2"/>
              <w:ind w:left="720"/>
              <w:jc w:val="center"/>
              <w:rPr>
                <w:rFonts w:hint="eastAsia"/>
              </w:rPr>
            </w:pPr>
            <w:r>
              <w:rPr>
                <w:rFonts w:hint="eastAsia"/>
              </w:rPr>
              <w:drawing>
                <wp:inline distT="0" distB="0" distL="114300" distR="114300">
                  <wp:extent cx="2753995" cy="2331085"/>
                  <wp:effectExtent l="0" t="0" r="4445" b="635"/>
                  <wp:docPr id="3" name="图片 1" descr="790e90938b52bee2693967265df99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790e90938b52bee2693967265df99bc0"/>
                          <pic:cNvPicPr>
                            <a:picLocks noChangeAspect="1"/>
                          </pic:cNvPicPr>
                        </pic:nvPicPr>
                        <pic:blipFill>
                          <a:blip r:embed="rId4"/>
                          <a:stretch>
                            <a:fillRect/>
                          </a:stretch>
                        </pic:blipFill>
                        <pic:spPr>
                          <a:xfrm>
                            <a:off x="0" y="0"/>
                            <a:ext cx="2753995" cy="2331085"/>
                          </a:xfrm>
                          <a:prstGeom prst="rect">
                            <a:avLst/>
                          </a:prstGeom>
                          <a:noFill/>
                          <a:ln>
                            <a:noFill/>
                          </a:ln>
                        </pic:spPr>
                      </pic:pic>
                    </a:graphicData>
                  </a:graphic>
                </wp:inline>
              </w:drawing>
            </w:r>
          </w:p>
          <w:p>
            <w:pPr>
              <w:pStyle w:val="2"/>
              <w:ind w:left="720"/>
              <w:jc w:val="center"/>
            </w:pPr>
            <w:r>
              <w:drawing>
                <wp:inline distT="0" distB="0" distL="114300" distR="114300">
                  <wp:extent cx="2753995" cy="2331085"/>
                  <wp:effectExtent l="0" t="0" r="4445" b="635"/>
                  <wp:docPr id="4" name="图片 2" descr="530f52edcc2292c47064673ce93c93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530f52edcc2292c47064673ce93c93a7"/>
                          <pic:cNvPicPr>
                            <a:picLocks noChangeAspect="1"/>
                          </pic:cNvPicPr>
                        </pic:nvPicPr>
                        <pic:blipFill>
                          <a:blip r:embed="rId5"/>
                          <a:stretch>
                            <a:fillRect/>
                          </a:stretch>
                        </pic:blipFill>
                        <pic:spPr>
                          <a:xfrm>
                            <a:off x="0" y="0"/>
                            <a:ext cx="2753995" cy="2331085"/>
                          </a:xfrm>
                          <a:prstGeom prst="rect">
                            <a:avLst/>
                          </a:prstGeom>
                          <a:noFill/>
                          <a:ln>
                            <a:noFill/>
                          </a:ln>
                        </pic:spPr>
                      </pic:pic>
                    </a:graphicData>
                  </a:graphic>
                </wp:inline>
              </w:drawing>
            </w:r>
          </w:p>
          <w:p>
            <w:pPr>
              <w:pStyle w:val="2"/>
              <w:ind w:left="720"/>
              <w:jc w:val="center"/>
            </w:pPr>
            <w:r>
              <w:rPr>
                <w:rFonts w:hint="eastAsia"/>
              </w:rPr>
              <w:t>发现出现了死锁现象</w:t>
            </w:r>
          </w:p>
          <w:p>
            <w:pPr>
              <w:pStyle w:val="2"/>
              <w:ind w:left="720"/>
              <w:jc w:val="left"/>
            </w:pPr>
          </w:p>
          <w:p>
            <w:pPr>
              <w:pStyle w:val="2"/>
              <w:ind w:left="720"/>
              <w:jc w:val="left"/>
            </w:pPr>
            <w:r>
              <w:rPr>
                <w:rFonts w:hint="eastAsia"/>
              </w:rPr>
              <w:t>具体流程：</w:t>
            </w:r>
          </w:p>
          <w:p>
            <w:pPr>
              <w:pStyle w:val="2"/>
              <w:ind w:left="720"/>
              <w:jc w:val="left"/>
              <w:rPr>
                <w:b/>
                <w:bCs/>
              </w:rPr>
            </w:pPr>
            <w:r>
              <w:rPr>
                <w:b/>
                <w:bCs/>
              </w:rPr>
              <w:t>1. 启动哲学家线程</w:t>
            </w:r>
          </w:p>
          <w:p>
            <w:pPr>
              <w:pStyle w:val="2"/>
              <w:numPr>
                <w:ilvl w:val="0"/>
                <w:numId w:val="10"/>
              </w:numPr>
            </w:pPr>
            <w:r>
              <w:rPr>
                <w:b/>
                <w:bCs/>
              </w:rPr>
              <w:t>ActionListener</w:t>
            </w:r>
            <w:r>
              <w:t>：MenuItem mi1 中的 ActionListener 将被触发。这个监听器的 actionPerformed 方法会被调用。</w:t>
            </w:r>
          </w:p>
          <w:p>
            <w:pPr>
              <w:pStyle w:val="2"/>
              <w:numPr>
                <w:ilvl w:val="0"/>
                <w:numId w:val="10"/>
              </w:numPr>
            </w:pPr>
            <w:r>
              <w:rPr>
                <w:b/>
                <w:bCs/>
              </w:rPr>
              <w:t>线程启动</w:t>
            </w:r>
            <w:r>
              <w:t>：在这个方法中，程序会循环遍历 phil 数组，该数组存储了所有哲学家的线程实例。在每次迭代中，会调用每个哲学家的 start() 方法，启动相应的线程。</w:t>
            </w:r>
          </w:p>
          <w:p>
            <w:pPr>
              <w:pStyle w:val="2"/>
              <w:ind w:left="720"/>
              <w:rPr>
                <w:b/>
                <w:bCs/>
              </w:rPr>
            </w:pPr>
            <w:r>
              <w:rPr>
                <w:b/>
                <w:bCs/>
              </w:rPr>
              <w:t>2. 哲学家的行为</w:t>
            </w:r>
          </w:p>
          <w:p>
            <w:pPr>
              <w:pStyle w:val="2"/>
              <w:ind w:left="720"/>
            </w:pPr>
            <w:r>
              <w:t>每个哲学家的线程启动后，会执行其 run() 方法中的逻辑。具体行为如下：</w:t>
            </w:r>
          </w:p>
          <w:p>
            <w:pPr>
              <w:pStyle w:val="2"/>
              <w:numPr>
                <w:ilvl w:val="0"/>
                <w:numId w:val="11"/>
              </w:numPr>
            </w:pPr>
            <w:r>
              <w:rPr>
                <w:b/>
                <w:bCs/>
              </w:rPr>
              <w:t>获取左侧筷子</w:t>
            </w:r>
            <w:r>
              <w:t>：哲学家首先调用 pickupL(pid) 方法，试图获取左侧的筷子。如果该筷子已经被其他哲学家占用，哲学家将进入等待状态，直到筷子可用。</w:t>
            </w:r>
          </w:p>
          <w:p>
            <w:pPr>
              <w:pStyle w:val="2"/>
              <w:numPr>
                <w:ilvl w:val="0"/>
                <w:numId w:val="11"/>
              </w:numPr>
            </w:pPr>
            <w:r>
              <w:rPr>
                <w:b/>
                <w:bCs/>
              </w:rPr>
              <w:t>获取右侧筷子</w:t>
            </w:r>
            <w:r>
              <w:t>：如果成功获取左侧筷子，哲学家接着调用 pickupR(pid) 方法，尝试获取右侧的筷子。同样地，如果右侧的筷子被占用，哲学家会再次等待。</w:t>
            </w:r>
          </w:p>
          <w:p>
            <w:pPr>
              <w:pStyle w:val="2"/>
              <w:numPr>
                <w:ilvl w:val="0"/>
                <w:numId w:val="11"/>
              </w:numPr>
            </w:pPr>
            <w:r>
              <w:rPr>
                <w:b/>
                <w:bCs/>
              </w:rPr>
              <w:t>吃饭</w:t>
            </w:r>
            <w:r>
              <w:t>：一旦成功获取到左右两侧的筷子，哲学家就进入吃饭状态。这时，界面上的状态图标和文本会更新，显示哲学家正在吃饭。</w:t>
            </w:r>
          </w:p>
          <w:p>
            <w:pPr>
              <w:pStyle w:val="2"/>
              <w:numPr>
                <w:ilvl w:val="0"/>
                <w:numId w:val="11"/>
              </w:numPr>
            </w:pPr>
            <w:r>
              <w:rPr>
                <w:b/>
                <w:bCs/>
              </w:rPr>
              <w:t>放下筷子</w:t>
            </w:r>
            <w:r>
              <w:t>：吃完饭后，哲学家调用 putdown(pid) 方法，放下左右两侧的筷子，状态更新为思考。</w:t>
            </w:r>
          </w:p>
          <w:p>
            <w:pPr>
              <w:pStyle w:val="2"/>
              <w:numPr>
                <w:ilvl w:val="0"/>
                <w:numId w:val="11"/>
              </w:numPr>
            </w:pPr>
            <w:r>
              <w:rPr>
                <w:b/>
                <w:bCs/>
              </w:rPr>
              <w:t>重复循环</w:t>
            </w:r>
            <w:r>
              <w:t>：哲学家的线程会循环执行上述步骤，持续进行思考、饥饿和吃饭的状态转换。</w:t>
            </w:r>
          </w:p>
          <w:p>
            <w:pPr>
              <w:pStyle w:val="2"/>
              <w:ind w:left="720"/>
              <w:rPr>
                <w:b/>
                <w:bCs/>
              </w:rPr>
            </w:pPr>
            <w:r>
              <w:rPr>
                <w:b/>
                <w:bCs/>
              </w:rPr>
              <w:t>3. 界面更新</w:t>
            </w:r>
          </w:p>
          <w:p>
            <w:pPr>
              <w:pStyle w:val="2"/>
              <w:ind w:left="720"/>
            </w:pPr>
            <w:r>
              <w:t>在整个过程中，界面中的相关 JLabel 组件会被更新，以反映每个哲学家的当前状态，包括图标和文本。这种实时反馈能够让用户直观地看到每个哲学家的行为。</w:t>
            </w: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p>
        </w:tc>
      </w:tr>
    </w:tbl>
    <w:p>
      <w:pPr>
        <w:widowControl w:val="0"/>
        <w:numPr>
          <w:ilvl w:val="0"/>
          <w:numId w:val="0"/>
        </w:numPr>
        <w:jc w:val="both"/>
        <w:rPr>
          <w:rFonts w:hint="default" w:ascii="黑体" w:hAnsi="黑体" w:eastAsia="黑体" w:cs="黑体"/>
          <w:sz w:val="21"/>
          <w:szCs w:val="21"/>
          <w:u w:val="none"/>
          <w:lang w:val="en-US" w:eastAsia="zh-CN"/>
        </w:rPr>
      </w:pPr>
    </w:p>
    <w:p>
      <w:pPr>
        <w:numPr>
          <w:ilvl w:val="0"/>
          <w:numId w:val="1"/>
        </w:numPr>
        <w:ind w:left="0" w:leftChars="0" w:firstLine="0" w:firstLineChars="0"/>
        <w:jc w:val="both"/>
        <w:rPr>
          <w:rFonts w:hint="default" w:ascii="黑体" w:hAnsi="黑体" w:eastAsia="黑体" w:cs="黑体"/>
          <w:sz w:val="21"/>
          <w:szCs w:val="21"/>
          <w:u w:val="none"/>
          <w:lang w:val="en-US" w:eastAsia="zh-CN"/>
        </w:rPr>
      </w:pPr>
      <w:r>
        <w:rPr>
          <w:rFonts w:hint="eastAsia" w:ascii="黑体" w:hAnsi="黑体" w:eastAsia="黑体" w:cs="黑体"/>
          <w:sz w:val="21"/>
          <w:szCs w:val="21"/>
          <w:u w:val="none"/>
          <w:lang w:val="en-US" w:eastAsia="zh-CN"/>
        </w:rPr>
        <w:t>实验遇到问题及解决</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default" w:ascii="黑体" w:hAnsi="黑体" w:eastAsia="黑体" w:cs="黑体"/>
                <w:sz w:val="21"/>
                <w:szCs w:val="21"/>
                <w:u w:val="none"/>
                <w:vertAlign w:val="baseline"/>
                <w:lang w:val="en-US" w:eastAsia="zh-CN"/>
              </w:rPr>
            </w:pPr>
          </w:p>
          <w:p>
            <w:pPr>
              <w:pStyle w:val="2"/>
            </w:pPr>
            <w:bookmarkStart w:id="0" w:name="_GoBack"/>
            <w:bookmarkEnd w:id="0"/>
            <w:r>
              <w:t>在整个过程中，界面中的相关 JLabel 组件会被更新，以反映每个哲学家的当前状态，包括图标和文本。这种实时反馈能够让用户直观地看到每个哲学家的行为。</w:t>
            </w:r>
          </w:p>
          <w:p>
            <w:pPr>
              <w:pStyle w:val="2"/>
              <w:jc w:val="left"/>
              <w:rPr>
                <w:rFonts w:hint="eastAsia"/>
              </w:rPr>
            </w:pP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p>
        </w:tc>
      </w:tr>
    </w:tbl>
    <w:p>
      <w:pPr>
        <w:widowControl w:val="0"/>
        <w:numPr>
          <w:ilvl w:val="0"/>
          <w:numId w:val="0"/>
        </w:numPr>
        <w:jc w:val="both"/>
        <w:rPr>
          <w:rFonts w:hint="eastAsia" w:ascii="黑体" w:hAnsi="黑体" w:eastAsia="黑体" w:cs="黑体"/>
          <w:sz w:val="21"/>
          <w:szCs w:val="21"/>
          <w:u w:val="none"/>
          <w:lang w:val="en-US" w:eastAsia="zh-CN"/>
        </w:rPr>
      </w:pPr>
    </w:p>
    <w:p>
      <w:pPr>
        <w:numPr>
          <w:ilvl w:val="0"/>
          <w:numId w:val="1"/>
        </w:numPr>
        <w:ind w:left="0" w:leftChars="0" w:firstLine="0" w:firstLineChars="0"/>
        <w:jc w:val="both"/>
        <w:rPr>
          <w:rFonts w:hint="default" w:ascii="黑体" w:hAnsi="黑体" w:eastAsia="黑体" w:cs="黑体"/>
          <w:sz w:val="21"/>
          <w:szCs w:val="21"/>
          <w:u w:val="none"/>
          <w:lang w:val="en-US" w:eastAsia="zh-CN"/>
        </w:rPr>
      </w:pPr>
      <w:r>
        <w:rPr>
          <w:rFonts w:hint="eastAsia" w:ascii="黑体" w:hAnsi="黑体" w:eastAsia="黑体" w:cs="黑体"/>
          <w:sz w:val="21"/>
          <w:szCs w:val="21"/>
          <w:u w:val="none"/>
          <w:lang w:val="en-US" w:eastAsia="zh-CN"/>
        </w:rPr>
        <w:t>总结</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p>
          <w:p>
            <w:pPr>
              <w:pStyle w:val="2"/>
              <w:rPr>
                <w:b/>
                <w:bCs/>
              </w:rPr>
            </w:pPr>
            <w:r>
              <w:rPr>
                <w:b/>
                <w:bCs/>
              </w:rPr>
              <w:t>哲学家就餐问题的挑战</w:t>
            </w:r>
          </w:p>
          <w:p>
            <w:pPr>
              <w:pStyle w:val="2"/>
              <w:ind w:firstLine="420"/>
            </w:pPr>
            <w:r>
              <w:t>哲学家就餐问题是经典的并发编程问题，体现了资源共享与竞争的冲突。在实验中，观察到多个哲学家争夺有限的筷子，深刻认识到如何有效地管理共享资源是多线程编程中的一个重要课题。</w:t>
            </w:r>
          </w:p>
          <w:p>
            <w:pPr>
              <w:pStyle w:val="2"/>
              <w:rPr>
                <w:b/>
                <w:bCs/>
              </w:rPr>
            </w:pPr>
            <w:r>
              <w:rPr>
                <w:b/>
                <w:bCs/>
              </w:rPr>
              <w:t xml:space="preserve"> 死锁与饥饿的识别</w:t>
            </w:r>
          </w:p>
          <w:p>
            <w:pPr>
              <w:pStyle w:val="2"/>
              <w:ind w:firstLine="420"/>
              <w:rPr>
                <w:rFonts w:hint="eastAsia"/>
              </w:rPr>
            </w:pPr>
            <w:r>
              <w:t>实验中模拟的场景让我对死锁和饥饿现象有了直观的认识。当多个线程同时请求资源时，容易发生死锁，从而导致程序无法继续运行。此外，哲学家长时间无法获得筷子时会进入饥饿状态，这提醒我在设计程序时要考虑资源的公平分配。</w:t>
            </w:r>
          </w:p>
          <w:p>
            <w:pPr>
              <w:spacing w:before="156" w:beforeLines="50"/>
              <w:ind w:firstLine="420"/>
            </w:pPr>
            <w:r>
              <w:rPr>
                <w:rFonts w:hint="eastAsia"/>
              </w:rPr>
              <w:t>此次实验</w:t>
            </w:r>
            <w:r>
              <w:t>让我将理论知识应用于实际代码中，深入理解了同步、互斥以及线程间的竞争条件。这不仅增强了我对多线程编程的理解，也让我意识到在设计并发程序时需要考虑的复杂性。</w:t>
            </w:r>
          </w:p>
          <w:p>
            <w:pPr>
              <w:ind w:firstLine="210" w:firstLineChars="100"/>
            </w:pP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p>
          <w:p>
            <w:pPr>
              <w:widowControl w:val="0"/>
              <w:numPr>
                <w:ilvl w:val="0"/>
                <w:numId w:val="0"/>
              </w:numPr>
              <w:jc w:val="both"/>
              <w:rPr>
                <w:rFonts w:hint="eastAsia" w:ascii="黑体" w:hAnsi="黑体" w:eastAsia="黑体" w:cs="黑体"/>
                <w:sz w:val="21"/>
                <w:szCs w:val="21"/>
                <w:u w:val="none"/>
                <w:vertAlign w:val="baseline"/>
                <w:lang w:val="en-US" w:eastAsia="zh-CN"/>
              </w:rPr>
            </w:pPr>
          </w:p>
        </w:tc>
      </w:tr>
    </w:tbl>
    <w:p>
      <w:pPr>
        <w:widowControl w:val="0"/>
        <w:numPr>
          <w:ilvl w:val="0"/>
          <w:numId w:val="0"/>
        </w:numPr>
        <w:jc w:val="both"/>
        <w:rPr>
          <w:rFonts w:hint="default" w:ascii="黑体" w:hAnsi="黑体" w:eastAsia="黑体" w:cs="黑体"/>
          <w:sz w:val="21"/>
          <w:szCs w:val="21"/>
          <w:u w:val="none"/>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3192C3"/>
    <w:multiLevelType w:val="singleLevel"/>
    <w:tmpl w:val="8D3192C3"/>
    <w:lvl w:ilvl="0" w:tentative="0">
      <w:start w:val="1"/>
      <w:numFmt w:val="chineseCounting"/>
      <w:suff w:val="nothing"/>
      <w:lvlText w:val="%1、"/>
      <w:lvlJc w:val="left"/>
      <w:rPr>
        <w:rFonts w:hint="eastAsia"/>
      </w:rPr>
    </w:lvl>
  </w:abstractNum>
  <w:abstractNum w:abstractNumId="1">
    <w:nsid w:val="03795F9A"/>
    <w:multiLevelType w:val="multilevel"/>
    <w:tmpl w:val="03795F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2EE5830"/>
    <w:multiLevelType w:val="multilevel"/>
    <w:tmpl w:val="12EE58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FF23C57"/>
    <w:multiLevelType w:val="multilevel"/>
    <w:tmpl w:val="1FF23C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D0558AC"/>
    <w:multiLevelType w:val="multilevel"/>
    <w:tmpl w:val="2D0558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E9407E8"/>
    <w:multiLevelType w:val="multilevel"/>
    <w:tmpl w:val="3E9407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4634696"/>
    <w:multiLevelType w:val="multilevel"/>
    <w:tmpl w:val="446346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EE74798"/>
    <w:multiLevelType w:val="multilevel"/>
    <w:tmpl w:val="4EE747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04D5670"/>
    <w:multiLevelType w:val="multilevel"/>
    <w:tmpl w:val="504D56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7F92105"/>
    <w:multiLevelType w:val="multilevel"/>
    <w:tmpl w:val="57F921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9A6748C"/>
    <w:multiLevelType w:val="multilevel"/>
    <w:tmpl w:val="59A674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2"/>
  </w:num>
  <w:num w:numId="3">
    <w:abstractNumId w:val="3"/>
  </w:num>
  <w:num w:numId="4">
    <w:abstractNumId w:val="6"/>
  </w:num>
  <w:num w:numId="5">
    <w:abstractNumId w:val="1"/>
  </w:num>
  <w:num w:numId="6">
    <w:abstractNumId w:val="4"/>
  </w:num>
  <w:num w:numId="7">
    <w:abstractNumId w:val="8"/>
  </w:num>
  <w:num w:numId="8">
    <w:abstractNumId w:val="9"/>
  </w:num>
  <w:num w:numId="9">
    <w:abstractNumId w:val="1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MzMTBkODJlYTY4Njg1ZDE4ZDEzZGFjOGUyMWU5NTYifQ=="/>
  </w:docVars>
  <w:rsids>
    <w:rsidRoot w:val="55902CC6"/>
    <w:rsid w:val="09AE3A49"/>
    <w:rsid w:val="10036F74"/>
    <w:rsid w:val="1548772F"/>
    <w:rsid w:val="18553BBB"/>
    <w:rsid w:val="22E37111"/>
    <w:rsid w:val="24A47E99"/>
    <w:rsid w:val="26F55EDB"/>
    <w:rsid w:val="279C571E"/>
    <w:rsid w:val="45BA2425"/>
    <w:rsid w:val="534741B0"/>
    <w:rsid w:val="55902CC6"/>
    <w:rsid w:val="5E8F5EFF"/>
    <w:rsid w:val="6276661E"/>
    <w:rsid w:val="63442359"/>
    <w:rsid w:val="704B48D7"/>
    <w:rsid w:val="741D0304"/>
    <w:rsid w:val="76271066"/>
    <w:rsid w:val="7B007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autoRedefine/>
    <w:unhideWhenUsed/>
    <w:qFormat/>
    <w:uiPriority w:val="99"/>
    <w:pPr>
      <w:spacing w:after="120"/>
    </w:p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autoRedefine/>
    <w:qFormat/>
    <w:uiPriority w:val="99"/>
    <w:rPr>
      <w:color w:val="0000FF"/>
      <w:u w:val="none"/>
    </w:rPr>
  </w:style>
  <w:style w:type="paragraph" w:styleId="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52</Words>
  <Characters>52</Characters>
  <Lines>0</Lines>
  <Paragraphs>0</Paragraphs>
  <TotalTime>0</TotalTime>
  <ScaleCrop>false</ScaleCrop>
  <LinksUpToDate>false</LinksUpToDate>
  <CharactersWithSpaces>69</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2021-06-18T03:01:00Z</dcterms:created>
  <dc:creator>大头熊</dc:creator>
  <cp:lastModifiedBy>WPS_1664438007</cp:lastModifiedBy>
  <dcterms:modified xsi:type="dcterms:W3CDTF">2025-01-10T06:14:13Z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849BE0BDD252455FB38056A61D7DD33C_13</vt:lpwstr>
  </property>
  <property fmtid="{D5CDD505-2E9C-101B-9397-08002B2CF9AE}" pid="4" name="KSOTemplateDocerSaveRecord">
    <vt:lpwstr>eyJoZGlkIjoiZTFlYmQ0NTA4MDYzNzdhMGUzMjI3ZjA5MWM3ODVjM2IiLCJ1c2VySWQiOiI0MjIwNzA3MTkifQ==</vt:lpwstr>
  </property>
</Properties>
</file>