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实验目的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模拟数据选择器，完成电路分析；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了解数据选择器的工作原理；</w:t>
      </w:r>
    </w:p>
    <w:p>
      <w:pPr>
        <w:pStyle w:val="11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使用EWB完成元器件的选取，电路连接，电路分析；</w:t>
      </w:r>
    </w:p>
    <w:p>
      <w:pPr>
        <w:pStyle w:val="15"/>
        <w:numPr>
          <w:ilvl w:val="0"/>
          <w:numId w:val="2"/>
        </w:numPr>
        <w:ind w:firstLineChars="0"/>
      </w:pPr>
      <w:r>
        <w:t>分析</w:t>
      </w:r>
      <w:r>
        <w:rPr>
          <w:rFonts w:hint="eastAsia"/>
        </w:rPr>
        <w:t>数据选择器</w:t>
      </w:r>
      <w:r>
        <w:t>的</w:t>
      </w:r>
      <w:r>
        <w:rPr>
          <w:rFonts w:hint="eastAsia"/>
        </w:rPr>
        <w:t>功能和</w:t>
      </w:r>
      <w:r>
        <w:t>其工作原理。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</w:t>
      </w:r>
      <w:r>
        <w:rPr>
          <w:rFonts w:hint="eastAsia"/>
        </w:rPr>
        <w:t xml:space="preserve">电源  Vcc电源 开关 </w:t>
      </w:r>
      <w:r>
        <w:t>74153</w:t>
      </w:r>
      <w:r>
        <w:rPr>
          <w:rFonts w:hint="eastAsia"/>
        </w:rPr>
        <w:t>数据选择器 指示器</w:t>
      </w:r>
    </w:p>
    <w:p>
      <w:pPr>
        <w:pStyle w:val="1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276725" cy="2477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749" t="25284" r="57001" b="41494"/>
                    <a:stretch>
                      <a:fillRect/>
                    </a:stretch>
                  </pic:blipFill>
                  <pic:spPr>
                    <a:xfrm>
                      <a:off x="0" y="0"/>
                      <a:ext cx="4306991" cy="24958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连接电路</w:t>
      </w:r>
      <w:r>
        <w:rPr>
          <w:rFonts w:hint="eastAsia"/>
        </w:rPr>
        <w:t>：</w:t>
      </w:r>
    </w:p>
    <w:p>
      <w:pPr>
        <w:pStyle w:val="1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248150" cy="3800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rcRect l="10750" t="25284" r="54686" b="19737"/>
                    <a:stretch>
                      <a:fillRect/>
                    </a:stretch>
                  </pic:blipFill>
                  <pic:spPr>
                    <a:xfrm>
                      <a:off x="0" y="0"/>
                      <a:ext cx="4254018" cy="38062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调试：</w:t>
      </w:r>
      <w:r>
        <w:t xml:space="preserve"> </w:t>
      </w:r>
    </w:p>
    <w:p>
      <w:pPr>
        <w:pStyle w:val="15"/>
        <w:ind w:left="780" w:firstLine="0" w:firstLineChars="0"/>
      </w:pPr>
      <w:r>
        <w:t>AB=11</w:t>
      </w:r>
      <w:r>
        <w:rPr>
          <w:rFonts w:hint="eastAsia"/>
        </w:rPr>
        <w:t>时</w:t>
      </w:r>
    </w:p>
    <w:p>
      <w:pPr>
        <w:pStyle w:val="15"/>
        <w:ind w:left="780" w:firstLine="0" w:firstLineChars="0"/>
      </w:pPr>
      <w:r>
        <w:drawing>
          <wp:inline distT="0" distB="0" distL="0" distR="0">
            <wp:extent cx="2533015" cy="22663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rcRect l="9166" t="29095" r="57283" b="20570"/>
                    <a:stretch>
                      <a:fillRect/>
                    </a:stretch>
                  </pic:blipFill>
                  <pic:spPr>
                    <a:xfrm>
                      <a:off x="0" y="0"/>
                      <a:ext cx="2557611" cy="2288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04440" cy="2228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rcRect l="7442" t="22638" r="55017" b="17974"/>
                    <a:stretch>
                      <a:fillRect/>
                    </a:stretch>
                  </pic:blipFill>
                  <pic:spPr>
                    <a:xfrm>
                      <a:off x="0" y="0"/>
                      <a:ext cx="2513102" cy="22363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780" w:firstLine="0" w:firstLineChars="0"/>
        <w:rPr>
          <w:rFonts w:hint="eastAsia"/>
        </w:rPr>
      </w:pPr>
    </w:p>
    <w:p>
      <w:pPr>
        <w:ind w:firstLine="420" w:firstLineChars="200"/>
      </w:pPr>
      <w:r>
        <w:t xml:space="preserve">  </w:t>
      </w:r>
      <w:r>
        <w:rPr>
          <w:rFonts w:hint="eastAsia"/>
        </w:rPr>
        <w:t>输出端与开关1有关</w:t>
      </w:r>
    </w:p>
    <w:p>
      <w:pPr>
        <w:ind w:firstLine="420" w:firstLineChars="200"/>
      </w:pPr>
      <w:r>
        <w:rPr>
          <w:rFonts w:hint="eastAsia"/>
        </w:rPr>
        <w:t>AB</w:t>
      </w:r>
      <w:r>
        <w:t>=01</w:t>
      </w:r>
      <w:r>
        <w:rPr>
          <w:rFonts w:hint="eastAsia"/>
        </w:rPr>
        <w:t>时</w:t>
      </w:r>
    </w:p>
    <w:p>
      <w:pPr>
        <w:ind w:firstLine="420" w:firstLineChars="200"/>
      </w:pPr>
      <w:r>
        <w:drawing>
          <wp:inline distT="0" distB="0" distL="0" distR="0">
            <wp:extent cx="2499360" cy="2171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rcRect l="9427" t="26460" r="54023" b="1709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1791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71750" cy="19970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rcRect l="8435" t="27637" r="54520" b="21206"/>
                    <a:stretch>
                      <a:fillRect/>
                    </a:stretch>
                  </pic:blipFill>
                  <pic:spPr>
                    <a:xfrm>
                      <a:off x="0" y="0"/>
                      <a:ext cx="2574919" cy="20001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输出端与开关2有关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为1</w:t>
      </w:r>
      <w:r>
        <w:t>0</w:t>
      </w:r>
      <w:r>
        <w:rPr>
          <w:rFonts w:hint="eastAsia"/>
        </w:rPr>
        <w:t>时</w:t>
      </w:r>
    </w:p>
    <w:p>
      <w:pPr>
        <w:ind w:firstLine="420" w:firstLineChars="200"/>
      </w:pPr>
      <w:r>
        <w:drawing>
          <wp:inline distT="0" distB="0" distL="0" distR="0">
            <wp:extent cx="2257425" cy="21799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rcRect l="10915" t="27048" r="55347" b="15034"/>
                    <a:stretch>
                      <a:fillRect/>
                    </a:stretch>
                  </pic:blipFill>
                  <pic:spPr>
                    <a:xfrm>
                      <a:off x="0" y="0"/>
                      <a:ext cx="2262434" cy="21848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6525" cy="22345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 l="10419" t="27930" r="54520" b="20032"/>
                    <a:stretch>
                      <a:fillRect/>
                    </a:stretch>
                  </pic:blipFill>
                  <pic:spPr>
                    <a:xfrm>
                      <a:off x="0" y="0"/>
                      <a:ext cx="2678153" cy="2236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输出端与开关</w:t>
      </w:r>
      <w:r>
        <w:t>3</w:t>
      </w:r>
      <w:r>
        <w:rPr>
          <w:rFonts w:hint="eastAsia"/>
        </w:rPr>
        <w:t>有关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AB为</w:t>
      </w:r>
      <w:r>
        <w:t>00</w:t>
      </w:r>
      <w:r>
        <w:rPr>
          <w:rFonts w:hint="eastAsia"/>
        </w:rPr>
        <w:t>时</w:t>
      </w:r>
    </w:p>
    <w:p>
      <w:pPr>
        <w:ind w:firstLine="420" w:firstLineChars="200"/>
      </w:pPr>
      <w:r>
        <w:drawing>
          <wp:inline distT="0" distB="0" distL="0" distR="0">
            <wp:extent cx="2200275" cy="19818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rcRect l="9923" t="26460" r="55017" b="17385"/>
                    <a:stretch>
                      <a:fillRect/>
                    </a:stretch>
                  </pic:blipFill>
                  <pic:spPr>
                    <a:xfrm>
                      <a:off x="0" y="0"/>
                      <a:ext cx="2204344" cy="19859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52650" cy="1943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rcRect l="9592" t="24990" r="53032" b="1856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43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输出端与开关4有关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 xml:space="preserve">  </w:t>
      </w:r>
      <w:r>
        <w:t xml:space="preserve">   </w:t>
      </w:r>
    </w:p>
    <w:p>
      <w:pPr>
        <w:pStyle w:val="11"/>
        <w:numPr>
          <w:ilvl w:val="0"/>
          <w:numId w:val="1"/>
        </w:numPr>
      </w:pPr>
      <w:r>
        <w:t>分析与讨论</w:t>
      </w:r>
    </w:p>
    <w:p>
      <w:pPr>
        <w:pStyle w:val="11"/>
        <w:numPr>
          <w:ilvl w:val="0"/>
          <w:numId w:val="4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连接后的数据选择器输入端为</w:t>
      </w:r>
      <w:r>
        <w:rPr>
          <w:rFonts w:ascii="宋体" w:hAnsi="宋体" w:eastAsia="宋体"/>
          <w:szCs w:val="21"/>
        </w:rPr>
        <w:t>C0,C1,C2,C3,</w:t>
      </w:r>
      <w:r>
        <w:rPr>
          <w:rFonts w:hint="eastAsia" w:ascii="宋体" w:hAnsi="宋体" w:eastAsia="宋体"/>
          <w:szCs w:val="21"/>
        </w:rPr>
        <w:t>选通端为G，输出端为Y；</w:t>
      </w:r>
    </w:p>
    <w:p>
      <w:pPr>
        <w:pStyle w:val="11"/>
        <w:numPr>
          <w:ilvl w:val="0"/>
          <w:numId w:val="4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通过观察输出端指示灯的明暗来确定输出的结果；</w:t>
      </w:r>
    </w:p>
    <w:p>
      <w:pPr>
        <w:pStyle w:val="11"/>
        <w:ind w:left="30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令AB</w:t>
      </w:r>
      <w:r>
        <w:rPr>
          <w:rFonts w:ascii="宋体" w:hAnsi="宋体" w:eastAsia="宋体"/>
          <w:szCs w:val="21"/>
        </w:rPr>
        <w:t>==11</w:t>
      </w:r>
      <w:r>
        <w:rPr>
          <w:rFonts w:hint="eastAsia" w:ascii="宋体" w:hAnsi="宋体" w:eastAsia="宋体"/>
          <w:szCs w:val="21"/>
        </w:rPr>
        <w:t>时，开关1闭合则指示灯亮起</w:t>
      </w:r>
    </w:p>
    <w:p>
      <w:pPr>
        <w:pStyle w:val="11"/>
        <w:ind w:left="300"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令AB</w:t>
      </w:r>
      <w:r>
        <w:rPr>
          <w:rFonts w:ascii="宋体" w:hAnsi="宋体" w:eastAsia="宋体"/>
          <w:szCs w:val="21"/>
        </w:rPr>
        <w:t>= 01</w:t>
      </w:r>
      <w:r>
        <w:rPr>
          <w:rFonts w:hint="eastAsia" w:ascii="宋体" w:hAnsi="宋体" w:eastAsia="宋体"/>
          <w:szCs w:val="21"/>
        </w:rPr>
        <w:t>时，开关2闭合则指示灯亮起</w:t>
      </w:r>
    </w:p>
    <w:p>
      <w:pPr>
        <w:pStyle w:val="11"/>
        <w:ind w:left="300"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令AB</w:t>
      </w:r>
      <w:r>
        <w:rPr>
          <w:rFonts w:ascii="宋体" w:hAnsi="宋体" w:eastAsia="宋体"/>
          <w:szCs w:val="21"/>
        </w:rPr>
        <w:t>==10</w:t>
      </w:r>
      <w:r>
        <w:rPr>
          <w:rFonts w:hint="eastAsia" w:ascii="宋体" w:hAnsi="宋体" w:eastAsia="宋体"/>
          <w:szCs w:val="21"/>
        </w:rPr>
        <w:t>时，开关3闭合则指示灯亮起</w:t>
      </w:r>
    </w:p>
    <w:p>
      <w:pPr>
        <w:pStyle w:val="11"/>
        <w:ind w:left="30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令AB</w:t>
      </w:r>
      <w:r>
        <w:rPr>
          <w:rFonts w:ascii="宋体" w:hAnsi="宋体" w:eastAsia="宋体"/>
          <w:szCs w:val="21"/>
        </w:rPr>
        <w:t>==00</w:t>
      </w:r>
      <w:r>
        <w:rPr>
          <w:rFonts w:hint="eastAsia" w:ascii="宋体" w:hAnsi="宋体" w:eastAsia="宋体"/>
          <w:szCs w:val="21"/>
        </w:rPr>
        <w:t>时，开关4闭合则指示灯亮起</w:t>
      </w:r>
    </w:p>
    <w:p>
      <w:pPr>
        <w:pStyle w:val="11"/>
        <w:ind w:left="300"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则可以判断此电路实现了数据选择器的作用。</w:t>
      </w:r>
    </w:p>
    <w:p>
      <w:pPr>
        <w:pStyle w:val="11"/>
        <w:ind w:left="295"/>
        <w:rPr>
          <w:rFonts w:hint="eastAsia" w:ascii="宋体" w:hAnsi="宋体" w:eastAsia="宋体"/>
          <w:szCs w:val="21"/>
        </w:rPr>
      </w:pP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数据选择器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2</w:t>
    </w:r>
    <w:r>
      <w:rPr>
        <w:rFonts w:ascii="宋体" w:hAnsi="宋体"/>
        <w:b/>
        <w:sz w:val="21"/>
        <w:szCs w:val="21"/>
        <w:u w:val="single"/>
      </w:rPr>
      <w:t>023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12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2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孙亚杰</w:t>
    </w:r>
    <w:r>
      <w:rPr>
        <w:rFonts w:ascii="宋体" w:hAnsi="宋体"/>
        <w:b/>
        <w:sz w:val="21"/>
        <w:szCs w:val="21"/>
        <w:u w:val="single"/>
      </w:rPr>
      <w:t xml:space="preserve">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计算机与网络空间安全学院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计算机科学与技术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</w:t>
    </w:r>
    <w:r>
      <w:rPr>
        <w:rFonts w:ascii="宋体" w:hAnsi="宋体"/>
        <w:b/>
        <w:sz w:val="21"/>
        <w:szCs w:val="21"/>
        <w:u w:val="single"/>
      </w:rPr>
      <w:t xml:space="preserve">22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4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张瑞晨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202283290159</w:t>
    </w:r>
    <w:r>
      <w:rPr>
        <w:rFonts w:hint="eastAsia"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30B99"/>
    <w:multiLevelType w:val="multilevel"/>
    <w:tmpl w:val="4B930B9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TBkODJlYTY4Njg1ZDE4ZDEzZGFjOGUyMWU5NTYifQ=="/>
  </w:docVars>
  <w:rsids>
    <w:rsidRoot w:val="000A6721"/>
    <w:rsid w:val="0004602C"/>
    <w:rsid w:val="00052911"/>
    <w:rsid w:val="0008206C"/>
    <w:rsid w:val="00094EFE"/>
    <w:rsid w:val="000A6721"/>
    <w:rsid w:val="000F6A1B"/>
    <w:rsid w:val="0016513A"/>
    <w:rsid w:val="001A771C"/>
    <w:rsid w:val="001C354D"/>
    <w:rsid w:val="001D43E2"/>
    <w:rsid w:val="001E1B46"/>
    <w:rsid w:val="002110F8"/>
    <w:rsid w:val="00220642"/>
    <w:rsid w:val="00247CB2"/>
    <w:rsid w:val="00292F7D"/>
    <w:rsid w:val="00294DED"/>
    <w:rsid w:val="002A06DA"/>
    <w:rsid w:val="002A10BB"/>
    <w:rsid w:val="002A2EE7"/>
    <w:rsid w:val="002A3910"/>
    <w:rsid w:val="002A4FBB"/>
    <w:rsid w:val="002A6AE9"/>
    <w:rsid w:val="002B2678"/>
    <w:rsid w:val="002D5CD1"/>
    <w:rsid w:val="002F7521"/>
    <w:rsid w:val="003174A2"/>
    <w:rsid w:val="00324F09"/>
    <w:rsid w:val="003300E5"/>
    <w:rsid w:val="00333204"/>
    <w:rsid w:val="00334581"/>
    <w:rsid w:val="00350F08"/>
    <w:rsid w:val="00377240"/>
    <w:rsid w:val="00380E0A"/>
    <w:rsid w:val="0038591A"/>
    <w:rsid w:val="00387C41"/>
    <w:rsid w:val="003F0D06"/>
    <w:rsid w:val="004107F2"/>
    <w:rsid w:val="004132CE"/>
    <w:rsid w:val="00453437"/>
    <w:rsid w:val="00453B6A"/>
    <w:rsid w:val="004D429E"/>
    <w:rsid w:val="0051723D"/>
    <w:rsid w:val="00535500"/>
    <w:rsid w:val="005A0738"/>
    <w:rsid w:val="005C144F"/>
    <w:rsid w:val="005D4082"/>
    <w:rsid w:val="005D4C07"/>
    <w:rsid w:val="005E09F9"/>
    <w:rsid w:val="005E295F"/>
    <w:rsid w:val="00604DD6"/>
    <w:rsid w:val="006322C8"/>
    <w:rsid w:val="00647631"/>
    <w:rsid w:val="00650039"/>
    <w:rsid w:val="00670DCD"/>
    <w:rsid w:val="006A11EF"/>
    <w:rsid w:val="00795A0A"/>
    <w:rsid w:val="007A24F1"/>
    <w:rsid w:val="007A5B73"/>
    <w:rsid w:val="007B37DF"/>
    <w:rsid w:val="007F502B"/>
    <w:rsid w:val="00862A38"/>
    <w:rsid w:val="008A48E1"/>
    <w:rsid w:val="008C4766"/>
    <w:rsid w:val="008D7AB4"/>
    <w:rsid w:val="009061EC"/>
    <w:rsid w:val="009420A5"/>
    <w:rsid w:val="00962943"/>
    <w:rsid w:val="00994377"/>
    <w:rsid w:val="009B5F75"/>
    <w:rsid w:val="009C1D6A"/>
    <w:rsid w:val="009C37EA"/>
    <w:rsid w:val="009F3A17"/>
    <w:rsid w:val="00A33588"/>
    <w:rsid w:val="00A57616"/>
    <w:rsid w:val="00A63C34"/>
    <w:rsid w:val="00AA1391"/>
    <w:rsid w:val="00AD2940"/>
    <w:rsid w:val="00AE2934"/>
    <w:rsid w:val="00AE7FBF"/>
    <w:rsid w:val="00B22B01"/>
    <w:rsid w:val="00B31CCF"/>
    <w:rsid w:val="00B3247D"/>
    <w:rsid w:val="00B43C1F"/>
    <w:rsid w:val="00B7366A"/>
    <w:rsid w:val="00B9560E"/>
    <w:rsid w:val="00BD1F3E"/>
    <w:rsid w:val="00BF3BF5"/>
    <w:rsid w:val="00C16D58"/>
    <w:rsid w:val="00C32903"/>
    <w:rsid w:val="00C76930"/>
    <w:rsid w:val="00C91D43"/>
    <w:rsid w:val="00CD068E"/>
    <w:rsid w:val="00CD7EAD"/>
    <w:rsid w:val="00D0051B"/>
    <w:rsid w:val="00D20368"/>
    <w:rsid w:val="00D4007C"/>
    <w:rsid w:val="00D451F4"/>
    <w:rsid w:val="00D65E72"/>
    <w:rsid w:val="00D71773"/>
    <w:rsid w:val="00D8769E"/>
    <w:rsid w:val="00D9013E"/>
    <w:rsid w:val="00DC7F7D"/>
    <w:rsid w:val="00DF6E18"/>
    <w:rsid w:val="00E139DC"/>
    <w:rsid w:val="00E568A5"/>
    <w:rsid w:val="00E71998"/>
    <w:rsid w:val="00E76C2A"/>
    <w:rsid w:val="00E85D3E"/>
    <w:rsid w:val="00E92934"/>
    <w:rsid w:val="00ED043C"/>
    <w:rsid w:val="00EF3485"/>
    <w:rsid w:val="00F03958"/>
    <w:rsid w:val="00F1430D"/>
    <w:rsid w:val="00F65BB9"/>
    <w:rsid w:val="00F96E9F"/>
    <w:rsid w:val="00FB70E4"/>
    <w:rsid w:val="03F55168"/>
    <w:rsid w:val="20CF69FF"/>
    <w:rsid w:val="36652C0B"/>
    <w:rsid w:val="52DD4A73"/>
    <w:rsid w:val="7AB2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1356-D4E6-43E9-902A-002EC1AE06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61</Words>
  <Characters>351</Characters>
  <Lines>2</Lines>
  <Paragraphs>1</Paragraphs>
  <TotalTime>26</TotalTime>
  <ScaleCrop>false</ScaleCrop>
  <LinksUpToDate>false</LinksUpToDate>
  <CharactersWithSpaces>411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2023-12-21T02:44:00Z</dcterms:created>
  <dc:creator>lhg</dc:creator>
  <cp:lastModifiedBy>WPS_1664438007</cp:lastModifiedBy>
  <dcterms:modified xsi:type="dcterms:W3CDTF">2023-12-21T13:19:48Z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753F594F8B8442D1A88E339CFF1DD6E4_13</vt:lpwstr>
  </property>
</Properties>
</file>