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南京信息工程大学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>人工智能</w:t>
      </w:r>
      <w:r>
        <w:rPr>
          <w:rFonts w:hint="eastAsia" w:ascii="Arial" w:hAnsi="Arial" w:eastAsia="黑体" w:cs="黑体"/>
          <w:sz w:val="36"/>
          <w:szCs w:val="36"/>
          <w:u w:val="single"/>
        </w:rPr>
        <w:t xml:space="preserve">导论 </w:t>
      </w:r>
      <w:r>
        <w:rPr>
          <w:rFonts w:hint="eastAsia"/>
          <w:b/>
          <w:sz w:val="36"/>
          <w:szCs w:val="36"/>
        </w:rPr>
        <w:t>实验</w:t>
      </w:r>
      <w:r>
        <w:rPr>
          <w:rFonts w:hint="eastAsia" w:ascii="宋体" w:hAnsi="宋体"/>
          <w:b/>
          <w:sz w:val="36"/>
          <w:szCs w:val="36"/>
        </w:rPr>
        <w:t>(</w:t>
      </w:r>
      <w:r>
        <w:rPr>
          <w:rFonts w:hint="eastAsia"/>
          <w:b/>
          <w:sz w:val="36"/>
          <w:szCs w:val="36"/>
        </w:rPr>
        <w:t>实习</w:t>
      </w:r>
      <w:r>
        <w:rPr>
          <w:rFonts w:hint="eastAsia" w:ascii="宋体" w:hAnsi="宋体"/>
          <w:b/>
          <w:sz w:val="36"/>
          <w:szCs w:val="36"/>
        </w:rPr>
        <w:t>)</w:t>
      </w:r>
      <w:r>
        <w:rPr>
          <w:rFonts w:hint="eastAsia"/>
          <w:b/>
          <w:sz w:val="36"/>
          <w:szCs w:val="36"/>
        </w:rPr>
        <w:t>报告</w:t>
      </w:r>
    </w:p>
    <w:p>
      <w:pPr>
        <w:spacing w:line="360" w:lineRule="auto"/>
        <w:jc w:val="left"/>
        <w:rPr>
          <w:rFonts w:cs="宋体"/>
          <w:b/>
          <w:bCs/>
          <w:u w:val="single"/>
        </w:rPr>
      </w:pPr>
      <w:r>
        <w:rPr>
          <w:rFonts w:hint="eastAsia"/>
        </w:rPr>
        <w:t>实验</w:t>
      </w:r>
      <w:r>
        <w:rPr>
          <w:rFonts w:hint="eastAsia" w:ascii="宋体" w:hAnsi="宋体"/>
        </w:rPr>
        <w:t>(</w:t>
      </w:r>
      <w:r>
        <w:rPr>
          <w:rFonts w:hint="eastAsia"/>
        </w:rPr>
        <w:t>实习</w:t>
      </w:r>
      <w:r>
        <w:rPr>
          <w:rFonts w:hint="eastAsia" w:ascii="宋体" w:hAnsi="宋体"/>
        </w:rPr>
        <w:t>)</w:t>
      </w:r>
      <w:r>
        <w:rPr>
          <w:rFonts w:hint="eastAsia"/>
        </w:rPr>
        <w:t xml:space="preserve">名称 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eastAsia="宋体"/>
          <w:lang w:val="en-US" w:eastAsia="zh-CN"/>
        </w:rPr>
        <w:t>人工智能</w:t>
      </w:r>
      <w:r>
        <w:rPr>
          <w:rFonts w:hint="eastAsia"/>
          <w:u w:val="single"/>
        </w:rPr>
        <w:t xml:space="preserve">导论 </w:t>
      </w:r>
      <w:r>
        <w:rPr>
          <w:rFonts w:hint="eastAsia"/>
        </w:rPr>
        <w:t>实验</w:t>
      </w:r>
      <w:r>
        <w:rPr>
          <w:rFonts w:hint="eastAsia" w:ascii="宋体" w:hAnsi="宋体"/>
        </w:rPr>
        <w:t>(</w:t>
      </w:r>
      <w:r>
        <w:rPr>
          <w:rFonts w:hint="eastAsia"/>
        </w:rPr>
        <w:t>实习</w:t>
      </w:r>
      <w:r>
        <w:rPr>
          <w:rFonts w:hint="eastAsia" w:ascii="宋体" w:hAnsi="宋体"/>
        </w:rPr>
        <w:t>)</w:t>
      </w:r>
      <w:r>
        <w:rPr>
          <w:rFonts w:hint="eastAsia"/>
        </w:rPr>
        <w:t>日期</w:t>
      </w:r>
      <w:r>
        <w:rPr>
          <w:rFonts w:hint="eastAsia"/>
          <w:u w:val="single"/>
        </w:rPr>
        <w:t xml:space="preserve"> 2024.</w:t>
      </w:r>
      <w:r>
        <w:rPr>
          <w:rFonts w:hint="eastAsia"/>
          <w:u w:val="single"/>
          <w:lang w:val="en-US" w:eastAsia="zh-CN"/>
        </w:rPr>
        <w:t>11</w:t>
      </w:r>
      <w:r>
        <w:rPr>
          <w:rFonts w:hint="eastAsia"/>
          <w:u w:val="single"/>
        </w:rPr>
        <w:t>.</w:t>
      </w:r>
      <w:r>
        <w:rPr>
          <w:rFonts w:hint="eastAsia"/>
          <w:u w:val="single"/>
          <w:lang w:val="en-US" w:eastAsia="zh-CN"/>
        </w:rPr>
        <w:t>07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得分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指导教师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应龙</w:t>
      </w:r>
      <w:r>
        <w:rPr>
          <w:rFonts w:hint="eastAsia"/>
          <w:u w:val="single"/>
        </w:rPr>
        <w:t xml:space="preserve">  </w:t>
      </w:r>
    </w:p>
    <w:p>
      <w:pPr>
        <w:spacing w:line="360" w:lineRule="auto"/>
        <w:jc w:val="left"/>
      </w:pPr>
      <w:r>
        <w:rPr>
          <w:rFonts w:hint="eastAsia"/>
        </w:rPr>
        <w:t>学院</w:t>
      </w:r>
      <w:r>
        <w:rPr>
          <w:rFonts w:hint="eastAsia"/>
          <w:u w:val="single"/>
        </w:rPr>
        <w:t xml:space="preserve"> 计算机与网络空间安全学院</w:t>
      </w:r>
      <w:r>
        <w:rPr>
          <w:rFonts w:hint="eastAsia"/>
        </w:rPr>
        <w:t>专业</w:t>
      </w:r>
      <w:r>
        <w:rPr>
          <w:rFonts w:hint="eastAsia"/>
          <w:u w:val="single"/>
        </w:rPr>
        <w:t xml:space="preserve"> 计算机科学与技术 </w:t>
      </w:r>
      <w:r>
        <w:rPr>
          <w:rFonts w:hint="eastAsia"/>
        </w:rPr>
        <w:t>年级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2022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班次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4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姓名</w:t>
      </w:r>
      <w:r>
        <w:rPr>
          <w:rFonts w:hint="eastAsia"/>
          <w:u w:val="single"/>
        </w:rPr>
        <w:t xml:space="preserve">张瑞晨          </w:t>
      </w:r>
      <w:r>
        <w:rPr>
          <w:rFonts w:hint="eastAsia"/>
        </w:rPr>
        <w:t>学号</w:t>
      </w:r>
      <w:r>
        <w:rPr>
          <w:rFonts w:hint="eastAsia"/>
          <w:u w:val="single"/>
        </w:rPr>
        <w:t xml:space="preserve">   </w:t>
      </w:r>
      <w:r>
        <w:rPr>
          <w:u w:val="single"/>
        </w:rPr>
        <w:t>202283290159</w:t>
      </w:r>
      <w:r>
        <w:rPr>
          <w:rFonts w:hint="eastAsia"/>
          <w:u w:val="single"/>
        </w:rPr>
        <w:t xml:space="preserve">          </w:t>
      </w:r>
    </w:p>
    <w:p>
      <w:pPr>
        <w:pStyle w:val="20"/>
        <w:numPr>
          <w:ilvl w:val="0"/>
          <w:numId w:val="1"/>
        </w:numPr>
        <w:spacing w:before="156" w:beforeLines="50"/>
        <w:ind w:firstLineChars="0"/>
        <w:rPr>
          <w:rFonts w:eastAsia="楷体_GB2312" w:cs="楷体_GB2312"/>
          <w:sz w:val="28"/>
          <w:szCs w:val="28"/>
        </w:rPr>
      </w:pPr>
      <w:r>
        <w:rPr>
          <w:rFonts w:hint="eastAsia" w:eastAsia="楷体_GB2312" w:cs="楷体_GB2312"/>
          <w:sz w:val="28"/>
          <w:szCs w:val="28"/>
        </w:rPr>
        <w:t>实验目的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1. 掌握 kmeans聚类算法的主要思想和优化目标函数。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2. 掌握 kmeans聚类的算法步骤。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3.了解聚类的评价指标：基于有标签测试数据的评价指标和无标签测试数据的评价指标。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eastAsia="楷体_GB2312" w:cs="楷体_GB2312"/>
          <w:sz w:val="28"/>
          <w:szCs w:val="28"/>
        </w:rPr>
      </w:pPr>
      <w:r>
        <w:rPr>
          <w:rFonts w:hint="eastAsia" w:eastAsia="楷体_GB2312" w:cs="楷体_GB2312"/>
          <w:sz w:val="28"/>
          <w:szCs w:val="28"/>
          <w:lang w:val="en-US" w:eastAsia="zh-CN"/>
        </w:rPr>
        <w:t>二、</w:t>
      </w:r>
      <w:r>
        <w:rPr>
          <w:rFonts w:hint="eastAsia" w:eastAsia="楷体_GB2312" w:cs="楷体_GB2312"/>
          <w:sz w:val="28"/>
          <w:szCs w:val="28"/>
        </w:rPr>
        <w:t>实验内容与步骤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1"/>
          <w:szCs w:val="21"/>
          <w:lang w:val="en-US" w:eastAsia="zh-CN" w:bidi="ar-SA"/>
        </w:rPr>
        <w:t>1.K-means聚类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聚类是一种非常流行且广泛使用的无监督学习算法，主要用于将数据集中的样本划分成K个聚类，其中每个样本都属于最近的均值（即聚类中心）所代表的聚类。K-means算法的目标是最小化每个点到其聚类中心的距离的总和，这个距离通常是欧几里得距离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K-means算法的基本步骤：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初始化：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随机选择K个数据点作为初始的聚类中心（质心）。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分配：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将每个数据点分配给最近的聚类中心，形成K个聚类。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更新：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重新计算每个聚类的中心，即每个聚类中所有点的均值。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迭代：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重复步骤2和3，直到满足某个终止条件，如聚类中心的变化小于一个预设的阈值，或者达到预设的迭代次数。</w:t>
      </w:r>
      <w:bookmarkStart w:id="0" w:name="_GoBack"/>
      <w:bookmarkEnd w:id="0"/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终止：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当满足终止条件时，算法结束，每个数据点都有了所属的聚类。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K-means算法的关键点：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K的选择：K的值需要预先指定，且对结果有很大影响。太小可能导致多个数据点被分到同一个聚类中，太大则可能导致每个数据点都单独成为一个聚类。常用的方法包括肘部法则（Elbow Method）、轮廓分析（Silhouette Analysis）等来估计最佳的K值。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聚类中心的初始化：聚类中心的初始选择对最终结果有影响，因为K-means算法可能会收敛到局部最优解。为了减少这种影响，可以通过多次运行算法并选择最佳结果来提高稳定性。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距离度量：K-means通常使用欧几里得距离，但也可以使用其他距离度量，如曼哈顿距离等。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收敛性：K-means算法是迭代的，并且通常会收敛，但不保证找到全局最优解。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对噪声和异常值的敏感性：K-means对噪声和异常值比较敏感，因为它们可能会对聚类中心产生较大影响。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缩放敏感性：由于K-means依赖于距离计算，因此对数据的缩放敏感。在应用K-means之前，通常需要对数据进行归一化处理。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K-means的应用场景：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K-means聚类因其简单和高效而被广泛应用于市场细分、社交网络分析、图像分割、文档分类等领域。尽管它有一些局限性，但由于其计算效率和实现简单，K-means仍然是许多领域中首选的聚类方法之一。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  <w:t>代码步骤：</w:t>
      </w:r>
    </w:p>
    <w:p>
      <w:pPr>
        <w:numPr>
          <w:ilvl w:val="0"/>
          <w:numId w:val="2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导入必要的库：matplotlib.cm、matplotlib.pyplot、numpy、sklearn.cluster中的KMeans、sklearn.datasets中的make_blobs、sklearn.metrics中的silhouette_samples和silhouette_score。</w:t>
      </w:r>
    </w:p>
    <w:p>
      <w:pPr>
        <w:numPr>
          <w:numId w:val="0"/>
        </w:numPr>
        <w:spacing w:before="156" w:beforeLines="5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2.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使用make_blobs函数生成样本数据，这里生成了500个样本，2个特征，4个中心点，并且设置了一个随机状态以保证结果的可重复性。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3.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定义了一个聚类数的范围range_n_clusters，包含了从2到6的聚类数。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4.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对于每个聚类数，创建一个子图，其中包含两个轴：一个用于绘制轮廓图，另一个用于绘制实际的聚类结果。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5.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对于每个聚类数，初始化一个KMeans聚类器，并使用fit_predict方法对数据进行聚类。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6.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计算并打印所有样本的平均轮廓系数。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7.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计算每个样本的轮廓分数，并根据聚类标签对它们进行排序。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8.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在轮廓图中，为每个聚类绘制填充区域，并在中间位置标记聚类编号。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9.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在轮廓图中添加平均轮廓系数的垂直线。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10.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在第二个子图中，使用散点图显示聚类结果，并在聚类中心绘制白色的圆圈。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11.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设置子图的标题和轴标签。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b w:val="0"/>
          <w:bCs w:val="0"/>
          <w:kern w:val="2"/>
          <w:sz w:val="21"/>
          <w:szCs w:val="21"/>
          <w:lang w:val="en-US" w:eastAsia="zh-CN" w:bidi="ar-SA"/>
        </w:rPr>
        <w:t>12.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使用plt.show()显示所有的子图。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ind w:left="0" w:leftChars="0" w:hanging="360" w:firstLineChars="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1"/>
          <w:szCs w:val="21"/>
          <w:lang w:val="en-US" w:eastAsia="zh-CN" w:bidi="ar-SA"/>
        </w:rPr>
        <w:t>用了几个关键的函数和类，每个都有其特定的功能和输入输出。以下是它们的总结：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make_blobs：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功能：生成指定数量的样本和特征的随机数据集，这些数据集围绕指定数量的中心点（聚类中心）分布。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输入：样本数量（n_samples）、特征数量（n_features）、中心点数量（centers）、中心点的方差（cluster_std）、中心点的边界（center_box）、是否打乱数据（shuffle）和随机状态（random_state）。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输出：生成的数据集（X）和对应的标签（y）。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KMeans：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功能：KMeans聚类算法的实现，用于将数据集分成指定数量的聚类。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输入：聚类数（n_clusters）、初始化次数（n_init）和随机状态（random_state）。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输出：聚类中心（cluster_centers_）和每个样本的聚类标签（cluster_labels）。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silhouette_score：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功能：计算所有样本的平均轮廓系数，用于评估聚类效果。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输入：数据集（X）和样本的聚类标签（cluster_labels）。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输出：平均轮廓系数。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silhouette_samples：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功能：计算每个样本的轮廓系数。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输入：数据集（X）和样本的聚类标签（cluster_labels）。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输出：每个样本的轮廓系数数组。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plt.subplots：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功能：创建一个图形窗口，并在其中创建子图。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输入：子图的行数和列数。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输出：图形对象和子图的轴对象。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算法功能模块设计的重要思想：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数据可视化：通过轮廓图和散点图直观地展示聚类效果，使得非专业人士也能评估聚类算法的性能。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参数优化：使用轮廓分析来选择最佳的聚类数（n_clusters），这是一种无监督学习方法中常见的参数优化手段。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模块化设计：代码将数据生成、聚类、评估和可视化分开处理，使得每个部分都可以独立使用和修改，提高了代码的可维护性和可扩展性。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重复性和可复现性：通过设置随机状态（random_state），确保了结果的可重复性，这对于科学研究和实验是非常重要的。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性能评估：轮廓系数提供了一个量化的指标来评估聚类的质量，这比仅仅依赖于视觉评估要准确得多。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  <w:t>用户交互：虽然这个脚本是自动化运行的，但是它的设计允许用户通过修改输入参数来探索不同的聚类效果，增加了用户与程序的交互性。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实验结果：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1.聚类簇数2-10的结果图像化</w:t>
      </w:r>
    </w:p>
    <w:tbl>
      <w:tblPr>
        <w:tblStyle w:val="12"/>
        <w:tblW w:w="8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350"/>
        <w:gridCol w:w="4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243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45" o:spt="75" alt="Figure_2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4" o:title="Figure_2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46" o:spt="75" alt="Figure_3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5" o:title="Figure_3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243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48" o:spt="75" alt="Figure_4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6" o:title="Figure_4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49" o:spt="75" alt="Figure_5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7" o:title="Figure_5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243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50" o:spt="75" alt="Figure_6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8" o:title="Figure_6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51" o:spt="75" alt="Figure_7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9" o:title="Figure_7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243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52" o:spt="75" alt="Figure_8" type="#_x0000_t75" style="height:99.2pt;width:201.25pt;" filled="f" o:preferrelative="t" stroked="f" coordsize="21600,21600">
                  <v:path/>
                  <v:fill on="f" focussize="0,0"/>
                  <v:stroke on="f"/>
                  <v:imagedata r:id="rId10" o:title="Figure_8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53" o:spt="75" alt="Figure_9" type="#_x0000_t75" style="height:91.75pt;width:201.65pt;" filled="f" o:preferrelative="t" stroked="f" coordsize="21600,21600">
                  <v:path/>
                  <v:fill on="f" focussize="0,0"/>
                  <v:stroke on="f"/>
                  <v:imagedata r:id="rId11" o:title="Figure_9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934" w:hRule="atLeast"/>
        </w:trPr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  <w:pict>
                <v:shape id="_x0000_i1055" o:spt="75" alt="Figure_10" type="#_x0000_t75" style="height:91.75pt;width:201.65pt;" filled="f" o:preferrelative="t" stroked="f" coordsize="21600,21600">
                  <v:path/>
                  <v:fill on="f" focussize="0,0"/>
                  <v:stroke on="f"/>
                  <v:imagedata r:id="rId12" o:title="Figure_10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43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88" w:lineRule="atLeast"/>
              <w:jc w:val="both"/>
              <w:rPr>
                <w:rFonts w:hint="default" w:cs="Times New Roman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88" w:lineRule="atLeast"/>
        <w:jc w:val="both"/>
        <w:rPr>
          <w:rFonts w:hint="default" w:cs="Times New Roman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88" w:lineRule="atLeast"/>
        <w:ind w:left="-360" w:leftChars="0"/>
        <w:rPr>
          <w:spacing w:val="3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88" w:lineRule="atLeast"/>
        <w:ind w:left="0" w:leftChars="0" w:firstLine="0" w:firstLineChars="0"/>
        <w:jc w:val="both"/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2到10不同 k 值选取的 silhouette_avg 曲线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88" w:lineRule="atLeast"/>
        <w:ind w:left="-36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pict>
          <v:shape id="_x0000_i1056" o:spt="75" alt="silhouette" type="#_x0000_t75" style="height:248.85pt;width:414.7pt;" filled="f" o:preferrelative="t" stroked="f" coordsize="21600,21600">
            <v:path/>
            <v:fill on="f" focussize="0,0"/>
            <v:stroke on="f"/>
            <v:imagedata r:id="rId13" o:title="silhouette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88" w:lineRule="atLeast"/>
        <w:ind w:left="0" w:leftChars="0" w:firstLine="0" w:firstLineChars="0"/>
        <w:jc w:val="both"/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对应的 Rand index 和 adjusted Rand index 的值。</w:t>
      </w:r>
    </w:p>
    <w:p>
      <w:pPr>
        <w:numPr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2, silhouette_avg: 0.705, Rand index: 0.624, Adjusted Rand index: 0.332</w:t>
      </w:r>
    </w:p>
    <w:p>
      <w:pPr>
        <w:numPr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3, silhouette_avg: 0.588, Rand index: 0.868, Adjusted Rand index: 0.698</w:t>
      </w:r>
    </w:p>
    <w:p>
      <w:pPr>
        <w:numPr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4, silhouette_avg: 0.651, Rand index: 0.979, Adjusted Rand index: 0.943</w:t>
      </w:r>
    </w:p>
    <w:p>
      <w:pPr>
        <w:numPr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5, silhouette_avg: 0.561, Rand index: 0.944, Adjusted Rand index: 0.843</w:t>
      </w:r>
    </w:p>
    <w:p>
      <w:pPr>
        <w:numPr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6, silhouette_avg: 0.486, Rand index: 0.920, Adjusted Rand index: 0.766</w:t>
      </w:r>
    </w:p>
    <w:p>
      <w:pPr>
        <w:numPr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7, silhouette_avg: 0.497, Rand index: 0.912, Adjusted Rand index: 0.736</w:t>
      </w:r>
    </w:p>
    <w:p>
      <w:pPr>
        <w:numPr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8, silhouette_avg: 0.381, Rand index: 0.882, Adjusted Rand index: 0.630</w:t>
      </w:r>
    </w:p>
    <w:p>
      <w:pPr>
        <w:numPr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9, silhouette_avg: 0.384, Rand index: 0.873, Adjusted Rand index: 0.594</w:t>
      </w:r>
    </w:p>
    <w:p>
      <w:pPr>
        <w:numPr>
          <w:numId w:val="0"/>
        </w:numPr>
        <w:spacing w:before="156" w:beforeLines="5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For n_clusters = 10, silhouette_avg: 0.391, Rand index: 0.872, Adjusted Rand index: 0.591</w:t>
      </w:r>
    </w:p>
    <w:p>
      <w:pPr>
        <w:numPr>
          <w:numId w:val="0"/>
        </w:numPr>
        <w:spacing w:before="156" w:beforeLines="50"/>
        <w:ind w:leftChars="0"/>
        <w:rPr>
          <w:rFonts w:hint="eastAsia" w:eastAsia="楷体_GB2312" w:cs="楷体_GB2312"/>
          <w:sz w:val="28"/>
          <w:szCs w:val="28"/>
        </w:rPr>
      </w:pPr>
      <w:r>
        <w:rPr>
          <w:rFonts w:hint="eastAsia" w:eastAsia="楷体_GB2312" w:cs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 w:cs="楷体_GB2312"/>
          <w:sz w:val="28"/>
          <w:szCs w:val="28"/>
        </w:rPr>
        <w:t>实验心得</w:t>
      </w:r>
    </w:p>
    <w:p>
      <w:pPr>
        <w:numPr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在进行了KMeans聚类和轮廓分析的实验后，我有以下几点心得体会：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理论与实践的结合：通过这次实验，我更加深刻地理解了KMeans聚类算法的理论基础和实际操作过程。实验不仅仅是对理论的验证，更是对理论知识的深化和拓展。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参数选择的重要性：在KMeans聚类中，选择合适的聚类数（K值）对于结果至关重要。通过轮廓分析，我们可以更直观地评估不同K值对聚类效果的影响，这在实际应用中非常有用。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数据可视化的力量：轮廓图和散点图的绘制让我直观地看到了数据的分布和聚类结果，这种视觉化的方法对于理解数据和解释聚类效果非常有帮助。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算法评估的多维度：除了轮廓系数，Rand index和adjusted Rand index也是评估聚类效果的重要指标。它们从不同角度衡量聚类的质量，让我对聚类算法的评估有了更全面的认识。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实验操作的挑战：在实验过程中，我遇到了一些挑战，比如参数调整和结果解释。这些挑战让我意识到实际操作中需要灵活运用理论知识，并且要有耐心和细心去调试和优化。</w:t>
      </w:r>
    </w:p>
    <w:p>
      <w:pPr>
        <w:numPr>
          <w:ilvl w:val="0"/>
          <w:numId w:val="0"/>
        </w:numPr>
        <w:spacing w:before="156" w:beforeLines="5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创新思维的培养：在面对实验中的难题时，我学会了如何思考问题的本质，并尝试创新的方法来解决问题，这对于我的科研能力和创新思维的培养非常有益。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0F3FFB"/>
    <w:multiLevelType w:val="multilevel"/>
    <w:tmpl w:val="2A0F3FF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EDA5EC2"/>
    <w:multiLevelType w:val="singleLevel"/>
    <w:tmpl w:val="6EDA5E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ZWMzMTBkODJlYTY4Njg1ZDE4ZDEzZGFjOGUyMWU5NTYifQ=="/>
  </w:docVars>
  <w:rsids>
    <w:rsidRoot w:val="00945B93"/>
    <w:rsid w:val="00011968"/>
    <w:rsid w:val="00035AB3"/>
    <w:rsid w:val="00046692"/>
    <w:rsid w:val="000565C6"/>
    <w:rsid w:val="00063A6F"/>
    <w:rsid w:val="000673BC"/>
    <w:rsid w:val="00090956"/>
    <w:rsid w:val="00095A64"/>
    <w:rsid w:val="00097BD3"/>
    <w:rsid w:val="000C010B"/>
    <w:rsid w:val="000C0CEF"/>
    <w:rsid w:val="000C7A8F"/>
    <w:rsid w:val="000D14CA"/>
    <w:rsid w:val="000E4389"/>
    <w:rsid w:val="000F76F0"/>
    <w:rsid w:val="001034EF"/>
    <w:rsid w:val="00110B02"/>
    <w:rsid w:val="00124D4B"/>
    <w:rsid w:val="0014279E"/>
    <w:rsid w:val="00146918"/>
    <w:rsid w:val="00156CC0"/>
    <w:rsid w:val="00180CA6"/>
    <w:rsid w:val="00180E9F"/>
    <w:rsid w:val="001A565F"/>
    <w:rsid w:val="001A6EF5"/>
    <w:rsid w:val="001A7F63"/>
    <w:rsid w:val="001B57A5"/>
    <w:rsid w:val="00220433"/>
    <w:rsid w:val="00222C7E"/>
    <w:rsid w:val="00242230"/>
    <w:rsid w:val="002872CF"/>
    <w:rsid w:val="002A1A52"/>
    <w:rsid w:val="002A3834"/>
    <w:rsid w:val="002B10BD"/>
    <w:rsid w:val="002B427C"/>
    <w:rsid w:val="002D6050"/>
    <w:rsid w:val="002E468D"/>
    <w:rsid w:val="002F06C9"/>
    <w:rsid w:val="002F27EC"/>
    <w:rsid w:val="002F3E67"/>
    <w:rsid w:val="003113A0"/>
    <w:rsid w:val="003229AA"/>
    <w:rsid w:val="00323191"/>
    <w:rsid w:val="00324EC9"/>
    <w:rsid w:val="00326B00"/>
    <w:rsid w:val="00333CD7"/>
    <w:rsid w:val="00352B74"/>
    <w:rsid w:val="00365644"/>
    <w:rsid w:val="003675EB"/>
    <w:rsid w:val="00385E21"/>
    <w:rsid w:val="00386092"/>
    <w:rsid w:val="0038682D"/>
    <w:rsid w:val="003B2A0A"/>
    <w:rsid w:val="003C084C"/>
    <w:rsid w:val="003C69F9"/>
    <w:rsid w:val="003D4B3A"/>
    <w:rsid w:val="003E514B"/>
    <w:rsid w:val="00404101"/>
    <w:rsid w:val="0041495A"/>
    <w:rsid w:val="004246F7"/>
    <w:rsid w:val="0043223A"/>
    <w:rsid w:val="00473306"/>
    <w:rsid w:val="00483999"/>
    <w:rsid w:val="004918E8"/>
    <w:rsid w:val="00495986"/>
    <w:rsid w:val="004C5612"/>
    <w:rsid w:val="004D2063"/>
    <w:rsid w:val="004D4061"/>
    <w:rsid w:val="004E45B9"/>
    <w:rsid w:val="004F286A"/>
    <w:rsid w:val="004F6575"/>
    <w:rsid w:val="00500E9D"/>
    <w:rsid w:val="005272D4"/>
    <w:rsid w:val="00534DF6"/>
    <w:rsid w:val="005605D4"/>
    <w:rsid w:val="0056700C"/>
    <w:rsid w:val="005677A9"/>
    <w:rsid w:val="00584CA9"/>
    <w:rsid w:val="00586C02"/>
    <w:rsid w:val="005A6C63"/>
    <w:rsid w:val="005B706B"/>
    <w:rsid w:val="005B7CB7"/>
    <w:rsid w:val="005E7606"/>
    <w:rsid w:val="005F62A4"/>
    <w:rsid w:val="006047BD"/>
    <w:rsid w:val="00605D30"/>
    <w:rsid w:val="006076B6"/>
    <w:rsid w:val="00611F4F"/>
    <w:rsid w:val="00613208"/>
    <w:rsid w:val="00624D11"/>
    <w:rsid w:val="00626BAD"/>
    <w:rsid w:val="00636335"/>
    <w:rsid w:val="00642926"/>
    <w:rsid w:val="00645EC3"/>
    <w:rsid w:val="00652B30"/>
    <w:rsid w:val="00654CFF"/>
    <w:rsid w:val="0067000C"/>
    <w:rsid w:val="0069613E"/>
    <w:rsid w:val="006A11C9"/>
    <w:rsid w:val="006A21FF"/>
    <w:rsid w:val="006B367B"/>
    <w:rsid w:val="006C0585"/>
    <w:rsid w:val="006C3941"/>
    <w:rsid w:val="006D59CF"/>
    <w:rsid w:val="006E168D"/>
    <w:rsid w:val="006F5A56"/>
    <w:rsid w:val="00712010"/>
    <w:rsid w:val="007239FB"/>
    <w:rsid w:val="007246F5"/>
    <w:rsid w:val="00733609"/>
    <w:rsid w:val="007348FE"/>
    <w:rsid w:val="0073560E"/>
    <w:rsid w:val="00754CD4"/>
    <w:rsid w:val="00774275"/>
    <w:rsid w:val="0078480A"/>
    <w:rsid w:val="00787093"/>
    <w:rsid w:val="007877CE"/>
    <w:rsid w:val="007A1097"/>
    <w:rsid w:val="007A319B"/>
    <w:rsid w:val="007B4B24"/>
    <w:rsid w:val="007C03B6"/>
    <w:rsid w:val="007C72C5"/>
    <w:rsid w:val="007E18F9"/>
    <w:rsid w:val="007E1C50"/>
    <w:rsid w:val="00826D3C"/>
    <w:rsid w:val="008624A8"/>
    <w:rsid w:val="00880825"/>
    <w:rsid w:val="00882096"/>
    <w:rsid w:val="00884C65"/>
    <w:rsid w:val="008A5B9A"/>
    <w:rsid w:val="008B4694"/>
    <w:rsid w:val="008B48CB"/>
    <w:rsid w:val="008B4B27"/>
    <w:rsid w:val="008B58C3"/>
    <w:rsid w:val="008B6F3F"/>
    <w:rsid w:val="008C7242"/>
    <w:rsid w:val="008D431D"/>
    <w:rsid w:val="008F2294"/>
    <w:rsid w:val="009045DC"/>
    <w:rsid w:val="00905B52"/>
    <w:rsid w:val="009064B9"/>
    <w:rsid w:val="00907322"/>
    <w:rsid w:val="00910818"/>
    <w:rsid w:val="0091670A"/>
    <w:rsid w:val="00927A1D"/>
    <w:rsid w:val="009404BC"/>
    <w:rsid w:val="00945B93"/>
    <w:rsid w:val="009521C1"/>
    <w:rsid w:val="00963694"/>
    <w:rsid w:val="00963C9C"/>
    <w:rsid w:val="009750C7"/>
    <w:rsid w:val="0098089F"/>
    <w:rsid w:val="00984FFC"/>
    <w:rsid w:val="009A204B"/>
    <w:rsid w:val="009A601A"/>
    <w:rsid w:val="009A644B"/>
    <w:rsid w:val="009A684B"/>
    <w:rsid w:val="009B27FE"/>
    <w:rsid w:val="009B5921"/>
    <w:rsid w:val="009D7EB4"/>
    <w:rsid w:val="009E7BDC"/>
    <w:rsid w:val="00A038BB"/>
    <w:rsid w:val="00A236DA"/>
    <w:rsid w:val="00A34D1D"/>
    <w:rsid w:val="00A654F1"/>
    <w:rsid w:val="00A6798B"/>
    <w:rsid w:val="00A74FB4"/>
    <w:rsid w:val="00A870B1"/>
    <w:rsid w:val="00A93FA2"/>
    <w:rsid w:val="00A96C60"/>
    <w:rsid w:val="00AA1D42"/>
    <w:rsid w:val="00AB1461"/>
    <w:rsid w:val="00AB498C"/>
    <w:rsid w:val="00AB4C42"/>
    <w:rsid w:val="00AB599E"/>
    <w:rsid w:val="00AB6029"/>
    <w:rsid w:val="00AD3C9A"/>
    <w:rsid w:val="00AD45CF"/>
    <w:rsid w:val="00AD546C"/>
    <w:rsid w:val="00AE7615"/>
    <w:rsid w:val="00B06948"/>
    <w:rsid w:val="00B2402C"/>
    <w:rsid w:val="00B252BF"/>
    <w:rsid w:val="00B34DB6"/>
    <w:rsid w:val="00B40E37"/>
    <w:rsid w:val="00B4262E"/>
    <w:rsid w:val="00B7105F"/>
    <w:rsid w:val="00B71160"/>
    <w:rsid w:val="00B80B87"/>
    <w:rsid w:val="00B822C4"/>
    <w:rsid w:val="00B91CB9"/>
    <w:rsid w:val="00BB3645"/>
    <w:rsid w:val="00BC2264"/>
    <w:rsid w:val="00BD5C96"/>
    <w:rsid w:val="00BF0864"/>
    <w:rsid w:val="00C04D36"/>
    <w:rsid w:val="00C13BCD"/>
    <w:rsid w:val="00C15086"/>
    <w:rsid w:val="00C202BD"/>
    <w:rsid w:val="00C268E4"/>
    <w:rsid w:val="00C44F42"/>
    <w:rsid w:val="00C53614"/>
    <w:rsid w:val="00C86AA1"/>
    <w:rsid w:val="00C8720C"/>
    <w:rsid w:val="00C93B65"/>
    <w:rsid w:val="00C94F47"/>
    <w:rsid w:val="00C97E56"/>
    <w:rsid w:val="00CA0F1B"/>
    <w:rsid w:val="00CA1DF0"/>
    <w:rsid w:val="00CA2291"/>
    <w:rsid w:val="00CB5A23"/>
    <w:rsid w:val="00CC185A"/>
    <w:rsid w:val="00CC28A5"/>
    <w:rsid w:val="00CC3497"/>
    <w:rsid w:val="00CC3615"/>
    <w:rsid w:val="00CE028A"/>
    <w:rsid w:val="00CE1C1F"/>
    <w:rsid w:val="00D2391C"/>
    <w:rsid w:val="00D32352"/>
    <w:rsid w:val="00D323FF"/>
    <w:rsid w:val="00D3354A"/>
    <w:rsid w:val="00D37C61"/>
    <w:rsid w:val="00D45753"/>
    <w:rsid w:val="00D53957"/>
    <w:rsid w:val="00D83820"/>
    <w:rsid w:val="00D912F4"/>
    <w:rsid w:val="00D91334"/>
    <w:rsid w:val="00D951FF"/>
    <w:rsid w:val="00DA125B"/>
    <w:rsid w:val="00DA1263"/>
    <w:rsid w:val="00DA1AB4"/>
    <w:rsid w:val="00DA5AB2"/>
    <w:rsid w:val="00DC3EBB"/>
    <w:rsid w:val="00DD153A"/>
    <w:rsid w:val="00DD2B5D"/>
    <w:rsid w:val="00E0628F"/>
    <w:rsid w:val="00E12FCE"/>
    <w:rsid w:val="00E1459D"/>
    <w:rsid w:val="00E1709F"/>
    <w:rsid w:val="00E259A9"/>
    <w:rsid w:val="00E3486D"/>
    <w:rsid w:val="00E41C6F"/>
    <w:rsid w:val="00E45BD8"/>
    <w:rsid w:val="00E505AC"/>
    <w:rsid w:val="00E56EF3"/>
    <w:rsid w:val="00E914B0"/>
    <w:rsid w:val="00E9550D"/>
    <w:rsid w:val="00EB51B6"/>
    <w:rsid w:val="00EC450C"/>
    <w:rsid w:val="00ED60F5"/>
    <w:rsid w:val="00EF2168"/>
    <w:rsid w:val="00F06660"/>
    <w:rsid w:val="00F11DA4"/>
    <w:rsid w:val="00F16B07"/>
    <w:rsid w:val="00F21388"/>
    <w:rsid w:val="00F47A8D"/>
    <w:rsid w:val="00F54954"/>
    <w:rsid w:val="00F551CF"/>
    <w:rsid w:val="00F668B9"/>
    <w:rsid w:val="00F71350"/>
    <w:rsid w:val="00F72440"/>
    <w:rsid w:val="00F7651E"/>
    <w:rsid w:val="00F9041E"/>
    <w:rsid w:val="00F93BEE"/>
    <w:rsid w:val="00FA2B59"/>
    <w:rsid w:val="00FA6410"/>
    <w:rsid w:val="00FA6E29"/>
    <w:rsid w:val="00FA71A6"/>
    <w:rsid w:val="00FB6E58"/>
    <w:rsid w:val="00FD1070"/>
    <w:rsid w:val="00FE0FBF"/>
    <w:rsid w:val="00FF0CD1"/>
    <w:rsid w:val="00FF18EE"/>
    <w:rsid w:val="00FF7AD7"/>
    <w:rsid w:val="01E7687A"/>
    <w:rsid w:val="078F1E23"/>
    <w:rsid w:val="09D0333E"/>
    <w:rsid w:val="0C545B8D"/>
    <w:rsid w:val="0D447276"/>
    <w:rsid w:val="10427869"/>
    <w:rsid w:val="14670048"/>
    <w:rsid w:val="15932B49"/>
    <w:rsid w:val="1CD723BD"/>
    <w:rsid w:val="1D5E7F43"/>
    <w:rsid w:val="22DB4755"/>
    <w:rsid w:val="23A05A18"/>
    <w:rsid w:val="25E876E0"/>
    <w:rsid w:val="2839017F"/>
    <w:rsid w:val="307D6477"/>
    <w:rsid w:val="33185093"/>
    <w:rsid w:val="34F12F90"/>
    <w:rsid w:val="37531CE0"/>
    <w:rsid w:val="3A01657F"/>
    <w:rsid w:val="3BF3526B"/>
    <w:rsid w:val="40B01F51"/>
    <w:rsid w:val="423B107B"/>
    <w:rsid w:val="43FC6A95"/>
    <w:rsid w:val="487877F8"/>
    <w:rsid w:val="4957789A"/>
    <w:rsid w:val="4A2C747D"/>
    <w:rsid w:val="4B3808B9"/>
    <w:rsid w:val="4DAF4ED7"/>
    <w:rsid w:val="4DD76FE6"/>
    <w:rsid w:val="4E7312E2"/>
    <w:rsid w:val="4E7F09B7"/>
    <w:rsid w:val="4F777AD0"/>
    <w:rsid w:val="50B11EDE"/>
    <w:rsid w:val="51E224BA"/>
    <w:rsid w:val="56AE6FD9"/>
    <w:rsid w:val="574637E6"/>
    <w:rsid w:val="5E4962E4"/>
    <w:rsid w:val="618943CD"/>
    <w:rsid w:val="621B5160"/>
    <w:rsid w:val="67C2242C"/>
    <w:rsid w:val="6AD552E8"/>
    <w:rsid w:val="6BD7311B"/>
    <w:rsid w:val="6CC45EBD"/>
    <w:rsid w:val="6FF84BF7"/>
    <w:rsid w:val="70D94C5E"/>
    <w:rsid w:val="70EE12CC"/>
    <w:rsid w:val="70FC24C5"/>
    <w:rsid w:val="71847CB3"/>
    <w:rsid w:val="71EB3B32"/>
    <w:rsid w:val="72A93F87"/>
    <w:rsid w:val="76B85934"/>
    <w:rsid w:val="7A224F0E"/>
    <w:rsid w:val="7B7B1D2B"/>
    <w:rsid w:val="7D047576"/>
    <w:rsid w:val="7E3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semiHidden="0" w:name="heading 2" w:locked="1"/>
    <w:lsdException w:qFormat="1" w:uiPriority="0" w:name="heading 3" w:locked="1"/>
    <w:lsdException w:qFormat="1" w:unhideWhenUsed="0" w:uiPriority="9" w:semiHidden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link w:val="25"/>
    <w:autoRedefine/>
    <w:qFormat/>
    <w:locked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  <w:szCs w:val="24"/>
    </w:rPr>
  </w:style>
  <w:style w:type="character" w:default="1" w:styleId="13">
    <w:name w:val="Default Paragraph Font"/>
    <w:autoRedefine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23"/>
    <w:autoRedefine/>
    <w:unhideWhenUsed/>
    <w:qFormat/>
    <w:uiPriority w:val="99"/>
    <w:pPr>
      <w:spacing w:after="120"/>
    </w:pPr>
  </w:style>
  <w:style w:type="paragraph" w:styleId="7">
    <w:name w:val="Balloon Text"/>
    <w:basedOn w:val="1"/>
    <w:link w:val="21"/>
    <w:autoRedefine/>
    <w:semiHidden/>
    <w:qFormat/>
    <w:uiPriority w:val="99"/>
    <w:rPr>
      <w:sz w:val="18"/>
      <w:szCs w:val="18"/>
    </w:rPr>
  </w:style>
  <w:style w:type="paragraph" w:styleId="8">
    <w:name w:val="footer"/>
    <w:basedOn w:val="1"/>
    <w:link w:val="18"/>
    <w:autoRedefine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autoRedefine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autoRedefine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12">
    <w:name w:val="Table Grid"/>
    <w:basedOn w:val="11"/>
    <w:locked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autoRedefine/>
    <w:qFormat/>
    <w:locked/>
    <w:uiPriority w:val="22"/>
    <w:rPr>
      <w:b/>
      <w:bCs/>
    </w:rPr>
  </w:style>
  <w:style w:type="character" w:styleId="15">
    <w:name w:val="Hyperlink"/>
    <w:autoRedefine/>
    <w:qFormat/>
    <w:uiPriority w:val="99"/>
    <w:rPr>
      <w:color w:val="0000FF"/>
      <w:u w:val="none"/>
    </w:rPr>
  </w:style>
  <w:style w:type="character" w:styleId="16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7">
    <w:name w:val="页眉 字符"/>
    <w:link w:val="9"/>
    <w:autoRedefine/>
    <w:qFormat/>
    <w:locked/>
    <w:uiPriority w:val="99"/>
    <w:rPr>
      <w:sz w:val="18"/>
      <w:szCs w:val="18"/>
    </w:rPr>
  </w:style>
  <w:style w:type="character" w:customStyle="1" w:styleId="18">
    <w:name w:val="页脚 字符"/>
    <w:link w:val="8"/>
    <w:autoRedefine/>
    <w:qFormat/>
    <w:locked/>
    <w:uiPriority w:val="99"/>
    <w:rPr>
      <w:sz w:val="18"/>
      <w:szCs w:val="18"/>
    </w:rPr>
  </w:style>
  <w:style w:type="character" w:customStyle="1" w:styleId="19">
    <w:name w:val="tcnt2"/>
    <w:basedOn w:val="13"/>
    <w:autoRedefine/>
    <w:qFormat/>
    <w:uiPriority w:val="99"/>
  </w:style>
  <w:style w:type="paragraph" w:styleId="20">
    <w:name w:val="List Paragraph"/>
    <w:basedOn w:val="1"/>
    <w:autoRedefine/>
    <w:qFormat/>
    <w:uiPriority w:val="99"/>
    <w:pPr>
      <w:ind w:firstLine="420" w:firstLineChars="200"/>
    </w:pPr>
  </w:style>
  <w:style w:type="character" w:customStyle="1" w:styleId="21">
    <w:name w:val="批注框文本 字符"/>
    <w:link w:val="7"/>
    <w:autoRedefine/>
    <w:semiHidden/>
    <w:qFormat/>
    <w:locked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2">
    <w:name w:val="First Paragraph"/>
    <w:basedOn w:val="6"/>
    <w:next w:val="6"/>
    <w:autoRedefine/>
    <w:qFormat/>
    <w:uiPriority w:val="0"/>
    <w:pPr>
      <w:widowControl/>
      <w:spacing w:before="180" w:after="180"/>
      <w:jc w:val="left"/>
    </w:pPr>
    <w:rPr>
      <w:rFonts w:ascii="Cambria" w:hAnsi="Cambria"/>
      <w:kern w:val="0"/>
      <w:sz w:val="24"/>
      <w:szCs w:val="24"/>
      <w:lang w:eastAsia="en-US"/>
    </w:rPr>
  </w:style>
  <w:style w:type="character" w:customStyle="1" w:styleId="23">
    <w:name w:val="正文文本 字符"/>
    <w:link w:val="6"/>
    <w:autoRedefine/>
    <w:qFormat/>
    <w:uiPriority w:val="99"/>
    <w:rPr>
      <w:rFonts w:ascii="Times New Roman" w:hAnsi="Times New Roman"/>
      <w:kern w:val="2"/>
      <w:sz w:val="21"/>
      <w:szCs w:val="21"/>
    </w:rPr>
  </w:style>
  <w:style w:type="character" w:customStyle="1" w:styleId="24">
    <w:name w:val="Unresolved Mention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5">
    <w:name w:val="标题 4 字符"/>
    <w:link w:val="5"/>
    <w:autoRedefine/>
    <w:qFormat/>
    <w:uiPriority w:val="9"/>
    <w:rPr>
      <w:rFonts w:ascii="宋体" w:hAnsi="宋体" w:cs="宋体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323</Words>
  <Characters>1847</Characters>
  <Lines>15</Lines>
  <Paragraphs>4</Paragraphs>
  <TotalTime>15</TotalTime>
  <ScaleCrop>false</ScaleCrop>
  <LinksUpToDate>false</LinksUpToDate>
  <CharactersWithSpaces>2166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2016-04-12T05:24:00Z</dcterms:created>
  <dc:creator>马瑞</dc:creator>
  <cp:lastModifiedBy>af</cp:lastModifiedBy>
  <dcterms:modified xsi:type="dcterms:W3CDTF">2024-11-09T08:31:34Z</dcterms:modified>
  <cp:revision>134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7E94EF02E5E845FCA6785542BF15895E_12</vt:lpwstr>
  </property>
</Properties>
</file>