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441E96">
      <w:pPr>
        <w:spacing w:after="156" w:afterLines="50" w:line="360" w:lineRule="auto"/>
        <w:jc w:val="center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sz w:val="44"/>
          <w:szCs w:val="44"/>
        </w:rPr>
        <w:t>南京信息工程大学  实验（实习）报告</w:t>
      </w:r>
    </w:p>
    <w:p w14:paraId="0E6A4431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u w:val="single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实验名称</w:t>
      </w: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"/>
        </w:rPr>
        <w:t xml:space="preserve">  8253和8259设计电子表 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日期</w:t>
      </w: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"/>
        </w:rPr>
        <w:t xml:space="preserve">  2024.12.20 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指导教师</w:t>
      </w: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"/>
        </w:rPr>
        <w:t xml:space="preserve">   岳键        </w:t>
      </w:r>
    </w:p>
    <w:p w14:paraId="607065D0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系</w:t>
      </w: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"/>
        </w:rPr>
        <w:t xml:space="preserve"> 计算机学院、网络空间安全学院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专业</w:t>
      </w: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"/>
        </w:rPr>
        <w:t xml:space="preserve"> 计算机科学与技术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年级</w:t>
      </w: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"/>
        </w:rPr>
        <w:t xml:space="preserve"> 2022级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班次</w:t>
      </w: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"/>
        </w:rPr>
        <w:t xml:space="preserve"> 6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姓名</w:t>
      </w: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"/>
        </w:rPr>
        <w:t>张瑞晨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学号</w:t>
      </w:r>
      <w:r>
        <w:rPr>
          <w:rFonts w:hint="eastAsia" w:ascii="宋体" w:hAnsi="宋体" w:eastAsia="宋体" w:cs="宋体"/>
          <w:kern w:val="2"/>
          <w:sz w:val="24"/>
          <w:szCs w:val="24"/>
          <w:u w:val="single"/>
          <w:lang w:val="en-US" w:eastAsia="zh-CN" w:bidi="ar"/>
        </w:rPr>
        <w:t xml:space="preserve"> 202283290159</w:t>
      </w:r>
    </w:p>
    <w:p w14:paraId="43F90E80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 w14:paraId="649AA41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1.掌握中断控制器8259A与微处理机接口的原理和方法。</w:t>
      </w:r>
    </w:p>
    <w:p w14:paraId="35E0359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2.学习8253编程定时/计数器的工作方式。</w:t>
      </w:r>
    </w:p>
    <w:p w14:paraId="4D5032B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3.掌握中断控制器8259A的应用编程。</w:t>
      </w:r>
    </w:p>
    <w:p w14:paraId="3BC3BA9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二、实验内容</w:t>
      </w:r>
    </w:p>
    <w:p w14:paraId="5CCD314A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实验原理</w:t>
      </w:r>
    </w:p>
    <w:p w14:paraId="156D718A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本实验基于8253的定时器功能和8259中断控制器的中断管理能力，通过编程实现电子钟显示。</w:t>
      </w:r>
    </w:p>
    <w:p w14:paraId="3A0805D2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定时器部分：</w:t>
      </w:r>
    </w:p>
    <w:p w14:paraId="5F8E566E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8253的通道2工作在方式3（方波发生器方式），输入时钟信号为1MHz。实验设定初值为0C350H，使得每隔1/20秒完成一次计数并生成方波。此方波输出至OUT2，引入8259作为中断信号。</w:t>
      </w:r>
    </w:p>
    <w:p w14:paraId="23B6B086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中断控制器部分：</w:t>
      </w:r>
    </w:p>
    <w:p w14:paraId="6885FF90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8259配置为单片模式，使用边沿触发，3号中断输入（IR3）与8253的OUT2连接。8259在接收到中断请求信号时，通知CPU进行中断服务。在中断服务程序中，记录中断次数，每累计20次（即1秒）更新电子钟的显示时间。如果信号不符要求，则转至7号中断（IR7），显示“ERR”提示。</w:t>
      </w:r>
    </w:p>
    <w:p w14:paraId="50B7AD81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计时计算：</w:t>
      </w:r>
    </w:p>
    <w:p w14:paraId="4E41C1F4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输入1MHz的时钟信号，每次计数周期为1/1,000,000秒，设定计数初值为50000（即0C350H），可生成1/20秒的周期信号。</w:t>
      </w:r>
    </w:p>
    <w:p w14:paraId="5F350FA6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69CDBAD2"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84830" cy="2018665"/>
            <wp:effectExtent l="0" t="0" r="1270" b="635"/>
            <wp:docPr id="1" name="图片 1" descr="42803428955576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280342895557630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4001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显示部分：</w:t>
      </w:r>
    </w:p>
    <w:p w14:paraId="0887920F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电子钟的时间缓冲区更新后，调用显示函数以更新实验仪显示器上的时间信息。</w:t>
      </w:r>
      <w:bookmarkStart w:id="0" w:name="_GoBack"/>
      <w:bookmarkEnd w:id="0"/>
    </w:p>
    <w:p w14:paraId="14BA2A0E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实验线路连接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51AF2BD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1.8253A芯片的T2CLK引出插孔连分频输出插孔1MHZ。</w:t>
      </w:r>
    </w:p>
    <w:p w14:paraId="34D07982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2.8259A的IR3插孔和8253A的T20UT插孔相连。</w:t>
      </w:r>
    </w:p>
    <w:p w14:paraId="517426F3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78E68FC0">
      <w:pPr>
        <w:widowControl w:val="0"/>
        <w:numPr>
          <w:ilvl w:val="0"/>
          <w:numId w:val="2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实验程序</w:t>
      </w:r>
    </w:p>
    <w:p w14:paraId="3B90C53D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65FA681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CODE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SEGMENT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CE4814F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ASSUME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CS:CODE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86C9B22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INTPORT1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0020H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27BD677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INTPORT2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0021H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68EB820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INTQ3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INTERUPT3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41FF657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INTQ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INTERUPT7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2CF6A4A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CONTPORT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OODFH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20CB3BD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DATAPORT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OODEH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3976DB6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0500H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1C43CD1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0508H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FAED412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DATA3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0518H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FA2B9E9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DATA4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0520H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DB2E95C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DATA5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0528H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9C889B8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DATA6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0529H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439BC1B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052AH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9D24FAF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DATAS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052BH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01125A0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DATA9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052CH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8E20BA4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DATA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10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EQU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052EH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1F0F763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ORG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1800H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317EB17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START: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JMP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TINT1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5C63B19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TINT1: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FORMAT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DCB3571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CLD</w:t>
      </w:r>
    </w:p>
    <w:p w14:paraId="40B2090E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DX,004BH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DC88C01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AL,OB6H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BE6CF48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5E53191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DX,004AH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C1A9180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AL,5OH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427BEA1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A58701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AL,OC3H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12CE4C5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8D9FF6C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SI,DATA3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FEAFCA3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LEDDISP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2A5FF5B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AX,OH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11E116B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DS,AX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813BF5D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URINTVER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F215043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AL,13H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17212FF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DX,INTPORT1</w:t>
      </w:r>
    </w:p>
    <w:p w14:paraId="27778A58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 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ECB271D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M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AL,O8H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2410AB1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DX,INTPORT2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68AC2D5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DCE1F21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AL,OBH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9542915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1ABEBC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AL,OF7H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2D3AC57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A584B32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WAITING: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STI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851F358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THP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WAITING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9296F13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W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RINTVER: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AX,OH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7EF7CED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ES,AX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89DD05F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DI,DO2CH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F920BCB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LEA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AX,INTQ3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6DDFB79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STOSW</w:t>
      </w:r>
    </w:p>
    <w:p w14:paraId="5E36DCB9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AX,CS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E907B5F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STOSW</w:t>
      </w:r>
    </w:p>
    <w:p w14:paraId="353DC638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DI,003CH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5FAA6AB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LEA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AX,INTQ7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6592DED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STOSW</w:t>
      </w:r>
    </w:p>
    <w:p w14:paraId="79288F85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AX,CS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3EEA40A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STOSW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RET</w:t>
      </w:r>
    </w:p>
    <w:p w14:paraId="303F37BA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INTERUPT3 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CLI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5C48BF9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AL,DS:[DATA6]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F64BEBE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INC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28CF20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DS:[DATA6],AL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C935F3D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CMP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AL,14H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E764FD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JC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PLAY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CAC4BD9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DS:[DATA6],00H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AA20045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SI,DATA4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F149796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LEDDISP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99354AC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NEUTIME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0C4665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CONVERSALL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94922B2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PLAY: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AL,20H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F5ACBB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DX,INTPORT1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66D6E75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I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C75C5B6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STI IRET</w:t>
      </w:r>
    </w:p>
    <w:p w14:paraId="74CD5A4C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INTERUPT7: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CLI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26B5C7C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SI,DATA1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E3EBEE6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LEDDISP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F4995A3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 20H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BE5CE4D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DX,INTPORT1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BAA884C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FF1049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IRET</w:t>
      </w:r>
    </w:p>
    <w:p w14:paraId="453A7339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LEDDISP: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AL,90H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9CC472E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DX,CONTPORT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7234558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A023F77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DS:[DATA5],00H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0A7E0ED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LED1: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CMP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DS:[DATA5],07H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7A5F8A1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JA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LED2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77335F9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BL,DS:[DATAS]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981641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BHH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7D1D54D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AL,CS:[BX+SI]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E6B0D84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DX,DATAPORT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5DC9A59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OUT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DX,AL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B78A43B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DS:[DATA5],01H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8F84F20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JNZ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LED1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B92BCDC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LED2: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RET</w:t>
      </w:r>
    </w:p>
    <w:p w14:paraId="2EF7B6A0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FORMAT: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M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BX,0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2FE012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UORD PTR DS:[BX+DATA1],5050H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D9D469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E4DA13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VORD PTR DS:[BX+DATA1].0079H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66AE4B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FD2092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DS:[BX+DATA1],0000M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E7B9F5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119522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DS:[BX+DATA1],0000H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FA7810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475B77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DS:[BX+DATA1],063FH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9C0846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F19A21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DS:[BX+DATA1],4F5BH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F2D6AF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BED04A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HORD PTR DS:[BX+DATA1],6D66H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ABB17E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17F209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UORD PTR DS:[BX+DATA1],077DH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1000D5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BE727A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DS:[BX+DATA1],6F7FH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0C0DD4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7571E6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UORD PTR DS:[BX+DATA1],7C77H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D88CB5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3C9824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DS:[BX+DATA1],5E39H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6A637D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497298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DS:[BX+DATA1],7179H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CB5C1F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BC7C1C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DS:[BX+DATA1],3F3FH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26460F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E99FD8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VORD PTR DS:[BX+DATA1],3F40H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54ACB9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0154A7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VORD PTR DS:[BX+DATA1],403FH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7E9329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3F44B0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HORD PTR DS:[BX+DATA1J,3F3FH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0F33B1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</w:p>
    <w:p w14:paraId="2E47278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ORD PTR DS:[BX+DATA1],3F3FH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CD3CB2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BE1CC6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DS:[BX+DATA1],3F40H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685D0D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3C4397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DS:[BX+DATA1],403FH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B5A9D1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31FA00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DS:[BX+DATA1],3F3FH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CDBFCC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DS:[DATA6],D0D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CD644D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DS:[DATA7],0D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2A17C5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DS:[DATAS]DOD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65CC7F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DS:[DATA9],00D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78148E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PTR DS:[DATA10],DATA4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17B029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RET</w:t>
      </w:r>
    </w:p>
    <w:p w14:paraId="320D1B26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CONVERS1: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BH,OH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0B7114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AND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AL,OFH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02DEAB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BL,AL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BC1D92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AL,CS:[BX+DATA2]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4B3DD3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RET</w:t>
      </w:r>
    </w:p>
    <w:p w14:paraId="2D64F2E0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ONVERS2: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PUSH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AX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5A2352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CONVERS1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D881AD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BX,WORD PTR DS:[DATA10)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ABB325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DS:[BX],AL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2EF835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WORD PTR DS:[DATA10],01H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BAB844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POP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AX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00C12E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PUSH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CX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084CDF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HOV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CL4H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A1F71B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SHR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AL,CL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D318D8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POP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CX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46AD06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CONVERS1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503209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BX,WORD PTR DS:[DATA10]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9358C2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HOV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DS:[BX],AL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BBE513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RET</w:t>
      </w:r>
    </w:p>
    <w:p w14:paraId="3DC4A4CE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CONVERSALL: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HOV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AL,BYTE PTR DS:[DATA9]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AB3943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CONVERS2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B700BE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VORD PTR DS:[DATA101.02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026897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AL,BYTE PTR DS:[DATAB]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E052C2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CONVERS2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422AF5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WRD PTR DS:[DATA10].02H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8D9C27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AL,BYTE PTR DS:[DATA7]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F1B28A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CALL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CONVERS2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7D5DF0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VORD PTR DS:[DATA10],DATA4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3E8540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RET</w:t>
      </w:r>
    </w:p>
    <w:p w14:paraId="7A250EC6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NE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W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TIME: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CHP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DS:[DATA9],59H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87A0B4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JC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ADD1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498CBF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DS:[DATA9],OD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762FA8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CMP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DS:[DATAB),59H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94B106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TC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ADD2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52DE9D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D3:[DATAB],OD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BDCD8B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CMP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DS:[DATA7],23H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E16BAB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JC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ADD3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645B6F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DSI[DATA7],OD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41D5C1F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JMP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OK</w:t>
      </w:r>
    </w:p>
    <w:p w14:paraId="3ED4FBCF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ADD1: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AL,BYTE PTR DS:[DATA9]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36CD0CB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AL,1D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78FEB8D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DAA</w:t>
      </w:r>
    </w:p>
    <w:p w14:paraId="2AA4453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DS:[DATA9],AL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98BA00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OK</w:t>
      </w:r>
    </w:p>
    <w:p w14:paraId="61D490A8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ADD2: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AL,BYTE PTR DS:[DATAS]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6DD97FE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AL,1D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034E08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DAA</w:t>
      </w:r>
    </w:p>
    <w:p w14:paraId="03EB7E3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DS:[DATA8],AL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25945A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JMP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OK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05E438C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ADD3: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AL,BYTE PTR DS:[DATA7]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5A2163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ADD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AL,1D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1C2500B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DAA</w:t>
      </w:r>
    </w:p>
    <w:p w14:paraId="64484C5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MOV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BYTE PTR DS:[DATA7],AL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2610DC4B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OK: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RET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53206A69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CODE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ENDS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 w14:paraId="034CA6E6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END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START</w:t>
      </w:r>
    </w:p>
    <w:p w14:paraId="1016E5A9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 w14:paraId="206829A0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三、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实验步骤</w:t>
      </w:r>
    </w:p>
    <w:p w14:paraId="2C1FDFD3">
      <w:pPr>
        <w:pStyle w:val="3"/>
        <w:keepNext w:val="0"/>
        <w:keepLines w:val="0"/>
        <w:widowControl/>
        <w:suppressLineNumbers w:val="0"/>
        <w:rPr>
          <w:b w:val="0"/>
          <w:bCs/>
          <w:sz w:val="21"/>
          <w:szCs w:val="21"/>
        </w:rPr>
      </w:pPr>
      <w:r>
        <w:rPr>
          <w:rStyle w:val="6"/>
          <w:rFonts w:hint="eastAsia"/>
          <w:b w:val="0"/>
          <w:bCs/>
          <w:sz w:val="21"/>
          <w:szCs w:val="21"/>
          <w:lang w:val="en-US" w:eastAsia="zh-CN"/>
        </w:rPr>
        <w:t>1.</w:t>
      </w:r>
      <w:r>
        <w:rPr>
          <w:rStyle w:val="6"/>
          <w:b w:val="0"/>
          <w:bCs/>
          <w:sz w:val="21"/>
          <w:szCs w:val="21"/>
        </w:rPr>
        <w:t>实验线路连接</w:t>
      </w:r>
      <w:r>
        <w:rPr>
          <w:b w:val="0"/>
          <w:bCs/>
          <w:sz w:val="21"/>
          <w:szCs w:val="21"/>
        </w:rPr>
        <w:t>：</w:t>
      </w:r>
    </w:p>
    <w:p w14:paraId="432B8A4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①</w:t>
      </w:r>
      <w:r>
        <w:rPr>
          <w:b w:val="0"/>
          <w:bCs/>
          <w:sz w:val="21"/>
          <w:szCs w:val="21"/>
        </w:rPr>
        <w:t>8253芯片的T2CLK端口连接到分频输出（1MHz）插孔。</w:t>
      </w:r>
    </w:p>
    <w:p w14:paraId="72650C9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②</w:t>
      </w:r>
      <w:r>
        <w:rPr>
          <w:b w:val="0"/>
          <w:bCs/>
          <w:sz w:val="21"/>
          <w:szCs w:val="21"/>
        </w:rPr>
        <w:t>8259芯片的IR3端口连接到8253芯片的T2OUT端口。</w:t>
      </w:r>
    </w:p>
    <w:p w14:paraId="22246F59"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502410" cy="2464435"/>
            <wp:effectExtent l="0" t="0" r="2540" b="2540"/>
            <wp:docPr id="4" name="图片 4" descr="59889827768451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98898277684512355"/>
                    <pic:cNvPicPr>
                      <a:picLocks noChangeAspect="1"/>
                    </pic:cNvPicPr>
                  </pic:nvPicPr>
                  <pic:blipFill>
                    <a:blip r:embed="rId5"/>
                    <a:srcRect t="780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024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9CB7">
      <w:pPr>
        <w:pStyle w:val="3"/>
        <w:keepNext w:val="0"/>
        <w:keepLines w:val="0"/>
        <w:widowControl/>
        <w:suppressLineNumbers w:val="0"/>
        <w:rPr>
          <w:b w:val="0"/>
          <w:bCs/>
          <w:sz w:val="21"/>
          <w:szCs w:val="21"/>
        </w:rPr>
      </w:pPr>
      <w:r>
        <w:rPr>
          <w:rStyle w:val="6"/>
          <w:rFonts w:hint="eastAsia"/>
          <w:b w:val="0"/>
          <w:bCs/>
          <w:sz w:val="21"/>
          <w:szCs w:val="21"/>
          <w:lang w:val="en-US" w:eastAsia="zh-CN"/>
        </w:rPr>
        <w:t>2.</w:t>
      </w:r>
      <w:r>
        <w:rPr>
          <w:rStyle w:val="6"/>
          <w:b w:val="0"/>
          <w:bCs/>
          <w:sz w:val="21"/>
          <w:szCs w:val="21"/>
        </w:rPr>
        <w:t>程序运行</w:t>
      </w:r>
      <w:r>
        <w:rPr>
          <w:b w:val="0"/>
          <w:bCs/>
          <w:sz w:val="21"/>
          <w:szCs w:val="21"/>
        </w:rPr>
        <w:t>：</w:t>
      </w:r>
    </w:p>
    <w:p w14:paraId="21CA0A9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①</w:t>
      </w:r>
      <w:r>
        <w:rPr>
          <w:b w:val="0"/>
          <w:bCs/>
          <w:sz w:val="21"/>
          <w:szCs w:val="21"/>
        </w:rPr>
        <w:t>加载实验程序，运行后，实验仪显示器上显示电子钟。</w:t>
      </w:r>
    </w:p>
    <w:p w14:paraId="03AA266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②</w:t>
      </w:r>
      <w:r>
        <w:rPr>
          <w:b w:val="0"/>
          <w:bCs/>
          <w:sz w:val="21"/>
          <w:szCs w:val="21"/>
        </w:rPr>
        <w:t>通过观察秒数变化和ERR提示信号，验证实验效果。</w:t>
      </w:r>
    </w:p>
    <w:p w14:paraId="24CDA4E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结果如下图。</w:t>
      </w:r>
    </w:p>
    <w:p w14:paraId="385D0203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68450" cy="2200910"/>
            <wp:effectExtent l="0" t="0" r="8890" b="317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9650" b="498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8450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70355" cy="2552700"/>
            <wp:effectExtent l="0" t="0" r="0" b="127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b="834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7035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D977D4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 w14:paraId="2888706E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 w14:paraId="3649F628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 w14:paraId="7C471C53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4605" cy="4192270"/>
            <wp:effectExtent l="0" t="0" r="8255" b="762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b="74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460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C3A43D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 w14:paraId="5E6CC3FC">
      <w:pPr>
        <w:widowControl w:val="0"/>
        <w:numPr>
          <w:ilvl w:val="0"/>
          <w:numId w:val="3"/>
        </w:numPr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实验总结</w:t>
      </w:r>
    </w:p>
    <w:p w14:paraId="17BEFB2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通过本实验，进一步掌握了8253定时器的工作原理及其在生成定时信号中的作用。同时，学会了通过8259A中断控制器对中断请求的处理方法，并理解了中断处理程序的结构和设计技巧。实验中成功实现了电子钟的功能，较好地整合了硬件编程和中断服务的理论与实践。</w:t>
      </w: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经典宋体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经典黑体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经典宋体简">
    <w:panose1 w:val="02010609000101010101"/>
    <w:charset w:val="86"/>
    <w:family w:val="auto"/>
    <w:pitch w:val="default"/>
    <w:sig w:usb0="A1007AEF" w:usb1="F9DF7CFB" w:usb2="0000001E" w:usb3="00000000" w:csb0="20040000" w:csb1="00000000"/>
  </w:font>
  <w:font w:name="经典黑体简">
    <w:panose1 w:val="02010609000101010101"/>
    <w:charset w:val="86"/>
    <w:family w:val="auto"/>
    <w:pitch w:val="default"/>
    <w:sig w:usb0="A1007AEF" w:usb1="F9DF7CFB" w:usb2="0000001E" w:usb3="00000000" w:csb0="2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84B856"/>
    <w:multiLevelType w:val="singleLevel"/>
    <w:tmpl w:val="A184B85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D5C1D90"/>
    <w:multiLevelType w:val="singleLevel"/>
    <w:tmpl w:val="3D5C1D9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52E88A1"/>
    <w:multiLevelType w:val="singleLevel"/>
    <w:tmpl w:val="452E88A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8E7C7B"/>
    <w:rsid w:val="0A0E3E86"/>
    <w:rsid w:val="5F7B3A7B"/>
    <w:rsid w:val="5F7F8DB4"/>
    <w:rsid w:val="698E7C7B"/>
    <w:rsid w:val="765E364F"/>
    <w:rsid w:val="7CFDA57F"/>
    <w:rsid w:val="AD23522C"/>
    <w:rsid w:val="BBDE8C5D"/>
    <w:rsid w:val="DDACE531"/>
    <w:rsid w:val="EBEF2AA2"/>
    <w:rsid w:val="FA66D372"/>
    <w:rsid w:val="FCFDB652"/>
    <w:rsid w:val="FDBCF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1051</Words>
  <Characters>3468</Characters>
  <Lines>0</Lines>
  <Paragraphs>0</Paragraphs>
  <TotalTime>3</TotalTime>
  <ScaleCrop>false</ScaleCrop>
  <LinksUpToDate>false</LinksUpToDate>
  <CharactersWithSpaces>4013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2024-12-17T02:36:00Z</dcterms:created>
  <dc:creator>墨</dc:creator>
  <cp:lastModifiedBy>WPS_1664438007</cp:lastModifiedBy>
  <dcterms:modified xsi:type="dcterms:W3CDTF">2024-12-20T16:35:00Z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8A417D96645641DABD51D374FBCDE7B3_11</vt:lpwstr>
  </property>
</Properties>
</file>