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73C5A" w14:textId="77777777" w:rsidR="000E6D39" w:rsidRDefault="000E6D39" w:rsidP="00A6498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Subiect</w:t>
      </w:r>
      <w:r w:rsidR="00A6498B"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27D3004B" w14:textId="77777777" w:rsidR="00A6498B" w:rsidRDefault="00A6498B" w:rsidP="00A6498B">
      <w:pPr>
        <w:rPr>
          <w:rFonts w:ascii="Times New Roman" w:hAnsi="Times New Roman" w:cs="Times New Roman"/>
          <w:sz w:val="32"/>
          <w:szCs w:val="32"/>
        </w:rPr>
      </w:pPr>
    </w:p>
    <w:p w14:paraId="64BF0E8B" w14:textId="77777777" w:rsidR="00A6498B" w:rsidRPr="00A6498B" w:rsidRDefault="00A6498B" w:rsidP="00A649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6498B">
        <w:rPr>
          <w:rFonts w:ascii="Times New Roman" w:hAnsi="Times New Roman" w:cs="Times New Roman"/>
          <w:b/>
          <w:bCs/>
          <w:sz w:val="24"/>
          <w:szCs w:val="24"/>
        </w:rPr>
        <w:t xml:space="preserve">Teoria </w:t>
      </w:r>
      <w:proofErr w:type="spellStart"/>
      <w:r w:rsidRPr="00A6498B">
        <w:rPr>
          <w:rFonts w:ascii="Times New Roman" w:hAnsi="Times New Roman" w:cs="Times New Roman"/>
          <w:b/>
          <w:bCs/>
          <w:sz w:val="24"/>
          <w:szCs w:val="24"/>
        </w:rPr>
        <w:t>dublei</w:t>
      </w:r>
      <w:proofErr w:type="spellEnd"/>
      <w:r w:rsidRPr="00A6498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6498B">
        <w:rPr>
          <w:rFonts w:ascii="Times New Roman" w:hAnsi="Times New Roman" w:cs="Times New Roman"/>
          <w:b/>
          <w:bCs/>
          <w:sz w:val="24"/>
          <w:szCs w:val="24"/>
        </w:rPr>
        <w:t>triplei</w:t>
      </w:r>
      <w:proofErr w:type="spellEnd"/>
      <w:r w:rsidRPr="00A6498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A6498B">
        <w:rPr>
          <w:rFonts w:ascii="Times New Roman" w:hAnsi="Times New Roman" w:cs="Times New Roman"/>
          <w:b/>
          <w:bCs/>
          <w:sz w:val="24"/>
          <w:szCs w:val="24"/>
        </w:rPr>
        <w:t>determinări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susține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ezvoltarea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generată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interacţiunea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ereditate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educaţia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acţionează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izolat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interacţiunea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factorilor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ereditate-mediu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, </w:t>
      </w:r>
      <w:r w:rsidR="00B75B79" w:rsidRPr="00B75B79">
        <w:rPr>
          <w:rFonts w:ascii="Times New Roman" w:hAnsi="Times New Roman" w:cs="Times New Roman"/>
          <w:sz w:val="24"/>
          <w:szCs w:val="24"/>
        </w:rPr>
        <w:t xml:space="preserve">omul </w:t>
      </w:r>
      <w:proofErr w:type="spellStart"/>
      <w:r w:rsidR="00B75B79" w:rsidRPr="00B75B79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B75B79" w:rsidRP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 w:rsidRPr="00B75B79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B75B79" w:rsidRP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 w:rsidRPr="00B75B79">
        <w:rPr>
          <w:rFonts w:ascii="Times New Roman" w:hAnsi="Times New Roman" w:cs="Times New Roman"/>
          <w:sz w:val="24"/>
          <w:szCs w:val="24"/>
        </w:rPr>
        <w:t>interacţiunii</w:t>
      </w:r>
      <w:proofErr w:type="spellEnd"/>
      <w:r w:rsidR="00B75B79" w:rsidRP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 w:rsidRPr="00B75B79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B75B79" w:rsidRP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 w:rsidRPr="00B75B7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B75B79" w:rsidRPr="00B75B79">
        <w:rPr>
          <w:rFonts w:ascii="Times New Roman" w:hAnsi="Times New Roman" w:cs="Times New Roman"/>
          <w:sz w:val="24"/>
          <w:szCs w:val="24"/>
        </w:rPr>
        <w:t xml:space="preserve"> factori</w:t>
      </w:r>
      <w:r w:rsidR="00B75B7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09DD2E9" w14:textId="77777777" w:rsidR="00A6498B" w:rsidRPr="00A6498B" w:rsidRDefault="00A6498B" w:rsidP="00A6498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49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personalităţii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umane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psihice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calităților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personalității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acţiunea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factori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ereditate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educaţie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convergentă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B75B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teoria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triplei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determinări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>)</w:t>
      </w:r>
    </w:p>
    <w:p w14:paraId="11B0FFBA" w14:textId="77777777" w:rsidR="00A6498B" w:rsidRPr="00A6498B" w:rsidRDefault="00A6498B" w:rsidP="00A6498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498B">
        <w:rPr>
          <w:rFonts w:ascii="Times New Roman" w:hAnsi="Times New Roman" w:cs="Times New Roman"/>
          <w:b/>
          <w:bCs/>
          <w:sz w:val="24"/>
          <w:szCs w:val="24"/>
        </w:rPr>
        <w:t>Teoriile</w:t>
      </w:r>
      <w:proofErr w:type="spellEnd"/>
      <w:r w:rsidRPr="00A649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b/>
          <w:bCs/>
          <w:sz w:val="24"/>
          <w:szCs w:val="24"/>
        </w:rPr>
        <w:t>ambientaliste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absolutizează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factorilor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socio-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educaţionali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psihologia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behavioristă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susţine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omul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educat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adecvate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>.</w:t>
      </w:r>
    </w:p>
    <w:p w14:paraId="4E4F3632" w14:textId="77777777" w:rsidR="00A6498B" w:rsidRPr="00A6498B" w:rsidRDefault="00A6498B" w:rsidP="00A6498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A6498B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neagă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intervenţia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factorului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ereditar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dându-i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caracteristicil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individului</w:t>
      </w:r>
      <w:proofErr w:type="spellEnd"/>
    </w:p>
    <w:p w14:paraId="4FDEFBC6" w14:textId="77777777" w:rsidR="00A6498B" w:rsidRPr="00A6498B" w:rsidRDefault="00A6498B" w:rsidP="00A649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6498B">
        <w:rPr>
          <w:rFonts w:ascii="Times New Roman" w:hAnsi="Times New Roman" w:cs="Times New Roman"/>
          <w:sz w:val="24"/>
          <w:szCs w:val="24"/>
        </w:rPr>
        <w:t>Jerome, S. Bruner (1970)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6498B">
        <w:rPr>
          <w:rFonts w:ascii="Times New Roman" w:hAnsi="Times New Roman" w:cs="Times New Roman"/>
          <w:sz w:val="24"/>
          <w:szCs w:val="24"/>
        </w:rPr>
        <w:t>entru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teorie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98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instruirii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copil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învăţa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vârstă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condiţia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prezentării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adecvate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învăţare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particularitățile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vârstei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DAC14" w14:textId="77777777" w:rsidR="00A6498B" w:rsidRPr="00A6498B" w:rsidRDefault="00A6498B" w:rsidP="00A6498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498B">
        <w:rPr>
          <w:rFonts w:ascii="Times New Roman" w:hAnsi="Times New Roman" w:cs="Times New Roman"/>
          <w:b/>
          <w:bCs/>
          <w:sz w:val="24"/>
          <w:szCs w:val="24"/>
        </w:rPr>
        <w:t>Teoriile</w:t>
      </w:r>
      <w:proofErr w:type="spellEnd"/>
      <w:r w:rsidRPr="00A649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b/>
          <w:bCs/>
          <w:sz w:val="24"/>
          <w:szCs w:val="24"/>
        </w:rPr>
        <w:t>ereditariste</w:t>
      </w:r>
      <w:proofErr w:type="spellEnd"/>
      <w:r w:rsidRPr="00A6498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A6498B">
        <w:rPr>
          <w:rFonts w:ascii="Times New Roman" w:hAnsi="Times New Roman" w:cs="Times New Roman"/>
          <w:b/>
          <w:bCs/>
          <w:sz w:val="24"/>
          <w:szCs w:val="24"/>
        </w:rPr>
        <w:t>ineiste</w:t>
      </w:r>
      <w:proofErr w:type="spellEnd"/>
      <w:r w:rsidRPr="00A6498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6498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susţineau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joacă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factorii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ereditari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prestabilesc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psihică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498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omului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ereditatea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biologică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ereditate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psihologică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, care nu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depăşită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influenţele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externe</w:t>
      </w:r>
      <w:proofErr w:type="spellEnd"/>
    </w:p>
    <w:p w14:paraId="626F4A3D" w14:textId="77777777" w:rsidR="00A6498B" w:rsidRPr="00A6498B" w:rsidRDefault="00A6498B" w:rsidP="00B75B7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498B">
        <w:rPr>
          <w:rFonts w:ascii="Times New Roman" w:hAnsi="Times New Roman" w:cs="Times New Roman"/>
          <w:sz w:val="24"/>
          <w:szCs w:val="24"/>
        </w:rPr>
        <w:t>Geniul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ereditar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: </w:t>
      </w:r>
      <w:r w:rsidRPr="00A6498B">
        <w:rPr>
          <w:rFonts w:ascii="Times New Roman" w:hAnsi="Times New Roman" w:cs="Times New Roman"/>
          <w:sz w:val="24"/>
          <w:szCs w:val="24"/>
        </w:rPr>
        <w:t>Fr. Galton</w:t>
      </w:r>
      <w:r w:rsidR="00B75B79">
        <w:rPr>
          <w:rFonts w:ascii="Times New Roman" w:hAnsi="Times New Roman" w:cs="Times New Roman"/>
          <w:sz w:val="24"/>
          <w:szCs w:val="24"/>
        </w:rPr>
        <w:t xml:space="preserve"> (1889)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subliniază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talentul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moşteneşte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proporţie</w:t>
      </w:r>
      <w:proofErr w:type="spellEnd"/>
      <w:r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98B">
        <w:rPr>
          <w:rFonts w:ascii="Times New Roman" w:hAnsi="Times New Roman" w:cs="Times New Roman"/>
          <w:sz w:val="24"/>
          <w:szCs w:val="24"/>
        </w:rPr>
        <w:t>covârşitoare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deduc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teorii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personalității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79">
        <w:rPr>
          <w:rFonts w:ascii="Times New Roman" w:hAnsi="Times New Roman" w:cs="Times New Roman"/>
          <w:sz w:val="24"/>
          <w:szCs w:val="24"/>
        </w:rPr>
        <w:t>individului</w:t>
      </w:r>
      <w:proofErr w:type="spellEnd"/>
      <w:r w:rsidR="00B75B79">
        <w:rPr>
          <w:rFonts w:ascii="Times New Roman" w:hAnsi="Times New Roman" w:cs="Times New Roman"/>
          <w:sz w:val="24"/>
          <w:szCs w:val="24"/>
        </w:rPr>
        <w:t>.</w:t>
      </w:r>
    </w:p>
    <w:p w14:paraId="627FF13B" w14:textId="77777777" w:rsidR="00A6498B" w:rsidRPr="00A6498B" w:rsidRDefault="00B75B79" w:rsidP="00B75B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6498B" w:rsidRPr="00A6498B">
        <w:rPr>
          <w:rFonts w:ascii="Times New Roman" w:hAnsi="Times New Roman" w:cs="Times New Roman"/>
          <w:sz w:val="24"/>
          <w:szCs w:val="24"/>
        </w:rPr>
        <w:t xml:space="preserve">Teoria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criminalul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înnăscut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- Cesare Lombroso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viitorii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criminali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recunoscuţi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naştere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dorită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conformaţii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feţei</w:t>
      </w:r>
      <w:proofErr w:type="spellEnd"/>
    </w:p>
    <w:p w14:paraId="615653ED" w14:textId="77777777" w:rsidR="00A6498B" w:rsidRPr="00A6498B" w:rsidRDefault="00B75B79" w:rsidP="00B75B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Teoriile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Freud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trăsăturilor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personalitate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instinctele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moştenite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manifestă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primii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ani de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viaţă</w:t>
      </w:r>
      <w:proofErr w:type="spellEnd"/>
    </w:p>
    <w:p w14:paraId="47DE8FBA" w14:textId="77777777" w:rsidR="00A6498B" w:rsidRPr="00A6498B" w:rsidRDefault="00B75B79" w:rsidP="00B75B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Teoriile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rasiste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omenirea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împărțită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rase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superioare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inferioare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diferenţele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date de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factorii</w:t>
      </w:r>
      <w:proofErr w:type="spellEnd"/>
      <w:r w:rsidR="00A6498B" w:rsidRPr="00A64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98B" w:rsidRPr="00A6498B">
        <w:rPr>
          <w:rFonts w:ascii="Times New Roman" w:hAnsi="Times New Roman" w:cs="Times New Roman"/>
          <w:sz w:val="24"/>
          <w:szCs w:val="24"/>
        </w:rPr>
        <w:t>ereditari</w:t>
      </w:r>
      <w:proofErr w:type="spellEnd"/>
    </w:p>
    <w:p w14:paraId="403CAA3D" w14:textId="77777777" w:rsidR="006D533E" w:rsidRDefault="006D533E"/>
    <w:sectPr w:rsidR="006D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133"/>
      </v:shape>
    </w:pict>
  </w:numPicBullet>
  <w:abstractNum w:abstractNumId="0" w15:restartNumberingAfterBreak="0">
    <w:nsid w:val="07BF599B"/>
    <w:multiLevelType w:val="hybridMultilevel"/>
    <w:tmpl w:val="185E1BF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499B"/>
    <w:multiLevelType w:val="hybridMultilevel"/>
    <w:tmpl w:val="25E6411C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39"/>
    <w:rsid w:val="000E6D39"/>
    <w:rsid w:val="00620EFB"/>
    <w:rsid w:val="006D533E"/>
    <w:rsid w:val="00A36B90"/>
    <w:rsid w:val="00A63E4B"/>
    <w:rsid w:val="00A6498B"/>
    <w:rsid w:val="00B75B79"/>
    <w:rsid w:val="00C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B5C300"/>
  <w15:chartTrackingRefBased/>
  <w15:docId w15:val="{F460D9A9-C912-4C78-9B45-421890E2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semiHidden/>
    <w:unhideWhenUsed/>
    <w:rsid w:val="000E6D3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ro-RO" w:eastAsia="ro-RO"/>
    </w:rPr>
  </w:style>
  <w:style w:type="character" w:customStyle="1" w:styleId="Indentcorptext3Caracter">
    <w:name w:val="Indent corp text 3 Caracter"/>
    <w:basedOn w:val="Fontdeparagrafimplicit"/>
    <w:link w:val="Indentcorptext3"/>
    <w:semiHidden/>
    <w:rsid w:val="000E6D39"/>
    <w:rPr>
      <w:rFonts w:ascii="Times New Roman" w:eastAsia="Times New Roman" w:hAnsi="Times New Roman" w:cs="Times New Roman"/>
      <w:sz w:val="24"/>
      <w:szCs w:val="20"/>
      <w:lang w:val="ro-RO" w:eastAsia="ro-RO"/>
    </w:rPr>
  </w:style>
  <w:style w:type="paragraph" w:styleId="Listparagraf">
    <w:name w:val="List Paragraph"/>
    <w:basedOn w:val="Normal"/>
    <w:uiPriority w:val="34"/>
    <w:qFormat/>
    <w:rsid w:val="00A63E4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9D78A142B104AB9061FD064BF3961" ma:contentTypeVersion="7" ma:contentTypeDescription="Create a new document." ma:contentTypeScope="" ma:versionID="301e66bb00e2ce46ea7c0a4e2be83241">
  <xsd:schema xmlns:xsd="http://www.w3.org/2001/XMLSchema" xmlns:xs="http://www.w3.org/2001/XMLSchema" xmlns:p="http://schemas.microsoft.com/office/2006/metadata/properties" xmlns:ns3="253dfadf-6da5-4932-a87e-7c7db16663db" xmlns:ns4="e470c8f8-2c25-474a-b649-371cc7defe68" targetNamespace="http://schemas.microsoft.com/office/2006/metadata/properties" ma:root="true" ma:fieldsID="36cbee1864598a19352bb62440375de5" ns3:_="" ns4:_="">
    <xsd:import namespace="253dfadf-6da5-4932-a87e-7c7db16663db"/>
    <xsd:import namespace="e470c8f8-2c25-474a-b649-371cc7def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dfadf-6da5-4932-a87e-7c7db1666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0c8f8-2c25-474a-b649-371cc7def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A2A74E-7687-4252-AE97-E67F7B7B2AA6}">
  <ds:schemaRefs>
    <ds:schemaRef ds:uri="253dfadf-6da5-4932-a87e-7c7db16663db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470c8f8-2c25-474a-b649-371cc7defe68"/>
  </ds:schemaRefs>
</ds:datastoreItem>
</file>

<file path=customXml/itemProps2.xml><?xml version="1.0" encoding="utf-8"?>
<ds:datastoreItem xmlns:ds="http://schemas.openxmlformats.org/officeDocument/2006/customXml" ds:itemID="{301579F2-402A-4350-822D-3DA9B9358D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AF52B-F5E9-4FC5-AC81-E7602C013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dfadf-6da5-4932-a87e-7c7db16663db"/>
    <ds:schemaRef ds:uri="e470c8f8-2c25-474a-b649-371cc7def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UTCN</dc:creator>
  <cp:keywords/>
  <dc:description/>
  <cp:lastModifiedBy>ALINA-LIDIA CUCIULA</cp:lastModifiedBy>
  <cp:revision>2</cp:revision>
  <dcterms:created xsi:type="dcterms:W3CDTF">2020-05-25T11:43:00Z</dcterms:created>
  <dcterms:modified xsi:type="dcterms:W3CDTF">2020-05-25T11:43:00Z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0x010100D3D9D78A142B104AB9061FD064BF3961</vt:lpwstr>
  </property>
</Properties>
</file>