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FAF" w:rsidRDefault="007C3FAF" w:rsidP="007C3FAF">
      <w:r>
        <w:t xml:space="preserve">Unit 1 | </w:t>
      </w:r>
      <w:r w:rsidR="009E3638">
        <w:t xml:space="preserve">Assignment - </w:t>
      </w:r>
      <w:proofErr w:type="spellStart"/>
      <w:r w:rsidR="009E3638">
        <w:t>KickStart</w:t>
      </w:r>
      <w:proofErr w:type="spellEnd"/>
      <w:r w:rsidR="009E3638">
        <w:t xml:space="preserve"> My Chart</w:t>
      </w:r>
    </w:p>
    <w:p w:rsidR="007C3FAF" w:rsidRDefault="007C3FAF" w:rsidP="006B43E5"/>
    <w:p w:rsidR="007C3FAF" w:rsidRDefault="007C3FAF" w:rsidP="007C3FAF">
      <w:r>
        <w:t>Use conditional formatting to fill each cell in the state column with a different color, depending on whether the associated campaign was "successful," "failed," "cancelled," or is currently "live".</w:t>
      </w:r>
    </w:p>
    <w:p w:rsidR="007C3FAF" w:rsidRPr="00BE0CB1" w:rsidRDefault="007C3FAF" w:rsidP="007C3FAF">
      <w:pPr>
        <w:rPr>
          <w:color w:val="00B0F0"/>
        </w:rPr>
      </w:pPr>
      <w:r w:rsidRPr="00BE0CB1">
        <w:rPr>
          <w:color w:val="00B0F0"/>
        </w:rPr>
        <w:t>Conditional formatting- new rule-use a formula to determine which cell to format; format values-</w:t>
      </w:r>
      <w:r w:rsidRPr="007C3FAF">
        <w:rPr>
          <w:i/>
          <w:color w:val="00B0F0"/>
        </w:rPr>
        <w:t xml:space="preserve"> </w:t>
      </w:r>
      <w:r w:rsidRPr="00BE0CB1">
        <w:rPr>
          <w:color w:val="00B0F0"/>
        </w:rPr>
        <w:t>successful, format; choose color in fill.</w:t>
      </w:r>
    </w:p>
    <w:p w:rsidR="007C3FAF" w:rsidRDefault="007C3FAF" w:rsidP="007C3FAF"/>
    <w:p w:rsidR="007C3FAF" w:rsidRDefault="007C3FAF" w:rsidP="007C3FAF">
      <w:r>
        <w:t>Create a new column at column O called percent funded that uses a formula to uncover how much money a campaign made towards reaching its initial goal.</w:t>
      </w:r>
    </w:p>
    <w:p w:rsidR="007C3FAF" w:rsidRPr="006B43E5" w:rsidRDefault="006B43E5" w:rsidP="007C3FAF">
      <w:pPr>
        <w:rPr>
          <w:color w:val="00B0F0"/>
        </w:rPr>
      </w:pPr>
      <w:proofErr w:type="gramStart"/>
      <w:r>
        <w:rPr>
          <w:color w:val="00B0F0"/>
        </w:rPr>
        <w:t>=(</w:t>
      </w:r>
      <w:proofErr w:type="gramEnd"/>
      <w:r>
        <w:rPr>
          <w:color w:val="00B0F0"/>
        </w:rPr>
        <w:t xml:space="preserve">E3/D3) , copy it to whole column. </w:t>
      </w:r>
    </w:p>
    <w:p w:rsidR="007C3FAF" w:rsidRDefault="007C3FAF" w:rsidP="007C3FAF">
      <w:r>
        <w:t>Use conditional formatting to fill each cell in the percent funded column using a three-color scale. The scale should start at 0 and be a dark shade of red, transitioning to green at 100, and then moving towards blue at 200.</w:t>
      </w:r>
    </w:p>
    <w:p w:rsidR="00BE0CB1" w:rsidRPr="00BE0CB1" w:rsidRDefault="00BE0CB1" w:rsidP="007C3FAF">
      <w:pPr>
        <w:rPr>
          <w:color w:val="00B0F0"/>
        </w:rPr>
      </w:pPr>
      <w:r w:rsidRPr="00BE0CB1">
        <w:rPr>
          <w:color w:val="00B0F0"/>
        </w:rPr>
        <w:t>Conditional formatting-highlight cells rules-</w:t>
      </w:r>
    </w:p>
    <w:p w:rsidR="00BE0CB1" w:rsidRPr="00BE0CB1" w:rsidRDefault="00BE0CB1" w:rsidP="007C3FAF">
      <w:pPr>
        <w:rPr>
          <w:color w:val="00B0F0"/>
        </w:rPr>
      </w:pPr>
      <w:r w:rsidRPr="00BE0CB1">
        <w:rPr>
          <w:color w:val="00B0F0"/>
        </w:rPr>
        <w:t>Less than &lt;100% red</w:t>
      </w:r>
    </w:p>
    <w:p w:rsidR="00BE0CB1" w:rsidRPr="00BE0CB1" w:rsidRDefault="00BE0CB1" w:rsidP="007C3FAF">
      <w:pPr>
        <w:rPr>
          <w:color w:val="00B0F0"/>
        </w:rPr>
      </w:pPr>
      <w:r w:rsidRPr="00BE0CB1">
        <w:rPr>
          <w:color w:val="00B0F0"/>
        </w:rPr>
        <w:t>Between 100% to 199.999% green</w:t>
      </w:r>
    </w:p>
    <w:p w:rsidR="00BE0CB1" w:rsidRDefault="00BE0CB1" w:rsidP="007C3FAF">
      <w:pPr>
        <w:rPr>
          <w:color w:val="00B0F0"/>
        </w:rPr>
      </w:pPr>
      <w:r w:rsidRPr="00BE0CB1">
        <w:rPr>
          <w:color w:val="00B0F0"/>
        </w:rPr>
        <w:t>Greater than &gt;199.9999%   blue</w:t>
      </w:r>
    </w:p>
    <w:p w:rsidR="006B43E5" w:rsidRPr="00BE0CB1" w:rsidRDefault="006B43E5" w:rsidP="006B43E5">
      <w:pPr>
        <w:rPr>
          <w:color w:val="00B0F0"/>
        </w:rPr>
      </w:pPr>
      <w:proofErr w:type="gramStart"/>
      <w:r>
        <w:rPr>
          <w:color w:val="00B0F0"/>
        </w:rPr>
        <w:t xml:space="preserve">Or  </w:t>
      </w:r>
      <w:r w:rsidRPr="00BE0CB1">
        <w:rPr>
          <w:color w:val="00B0F0"/>
        </w:rPr>
        <w:t>Conditional</w:t>
      </w:r>
      <w:proofErr w:type="gramEnd"/>
      <w:r w:rsidRPr="00BE0CB1">
        <w:rPr>
          <w:color w:val="00B0F0"/>
        </w:rPr>
        <w:t xml:space="preserve"> formatting-highlight cells rules-</w:t>
      </w:r>
      <w:r>
        <w:rPr>
          <w:color w:val="00B0F0"/>
        </w:rPr>
        <w:t xml:space="preserve"> more rules- choose 3 colors – put number (0, 100, 200)</w:t>
      </w:r>
    </w:p>
    <w:p w:rsidR="007C3FAF" w:rsidRDefault="007C3FAF" w:rsidP="007C3FAF">
      <w:r>
        <w:t>Create a new column at column P called average donation that uses a formula to uncover how much each backer for the project paid on average.</w:t>
      </w:r>
    </w:p>
    <w:p w:rsidR="00BE0CB1" w:rsidRPr="00262EAC" w:rsidRDefault="006B43E5" w:rsidP="007C3FAF">
      <w:pPr>
        <w:rPr>
          <w:color w:val="00B0F0"/>
        </w:rPr>
      </w:pPr>
      <w:r>
        <w:rPr>
          <w:color w:val="00B0F0"/>
        </w:rPr>
        <w:t>=E2/N2, copy to whole column</w:t>
      </w:r>
      <w:r w:rsidR="00262EAC">
        <w:rPr>
          <w:color w:val="00B0F0"/>
        </w:rPr>
        <w:t>.</w:t>
      </w:r>
    </w:p>
    <w:p w:rsidR="007C3FAF" w:rsidRDefault="007C3FAF" w:rsidP="007C3FAF">
      <w:r>
        <w:t>Create two new columns, one called category at Q and another called sub-category at R, which use formulas to split the Category and Sub-Category column into two parts.</w:t>
      </w:r>
    </w:p>
    <w:p w:rsidR="00262EAC" w:rsidRDefault="00262EAC" w:rsidP="007C3FAF">
      <w:r>
        <w:t xml:space="preserve">Insert two new columns next to it. </w:t>
      </w:r>
    </w:p>
    <w:p w:rsidR="00262EAC" w:rsidRPr="00262EAC" w:rsidRDefault="00262EAC" w:rsidP="007C3FAF">
      <w:pPr>
        <w:rPr>
          <w:color w:val="00B0F0"/>
        </w:rPr>
      </w:pPr>
      <w:r w:rsidRPr="00262EAC">
        <w:rPr>
          <w:color w:val="00B0F0"/>
        </w:rPr>
        <w:t>Home-data-text to columns-delimited-other /</w:t>
      </w:r>
    </w:p>
    <w:p w:rsidR="005F6AFB" w:rsidRDefault="007C3FAF" w:rsidP="007C3FAF">
      <w:r>
        <w:t>Create a new sheet with a pivot table that will analyze your initial worksheet to count how many campaigns were "successful," "failed," "cancelled," or are</w:t>
      </w:r>
      <w:r w:rsidR="005F6AFB">
        <w:t xml:space="preserve"> currently "live" per category.</w:t>
      </w:r>
    </w:p>
    <w:p w:rsidR="006B43E5" w:rsidRPr="006B43E5" w:rsidRDefault="006B43E5" w:rsidP="007C3FAF">
      <w:pPr>
        <w:rPr>
          <w:color w:val="00B0F0"/>
        </w:rPr>
      </w:pPr>
      <w:r w:rsidRPr="006B43E5">
        <w:rPr>
          <w:color w:val="00B0F0"/>
        </w:rPr>
        <w:t>Choose whole data sheet, insert pivot table- add country to the filter, add state under the column, add count of pledged to the value, add category to the row.</w:t>
      </w:r>
    </w:p>
    <w:p w:rsidR="007C3FAF" w:rsidRDefault="007C3FAF" w:rsidP="007C3FAF">
      <w:r>
        <w:t>Create a stacked column pivot chart that can be filtered by country based on the table you have created.</w:t>
      </w:r>
    </w:p>
    <w:p w:rsidR="007C3FAF" w:rsidRDefault="00D06FA4" w:rsidP="007C3FAF">
      <w:r>
        <w:rPr>
          <w:noProof/>
        </w:rPr>
        <w:lastRenderedPageBreak/>
        <w:drawing>
          <wp:inline distT="0" distB="0" distL="0" distR="0" wp14:anchorId="6D1A34EF" wp14:editId="2997AEA5">
            <wp:extent cx="4831080" cy="2743200"/>
            <wp:effectExtent l="0" t="0" r="762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7C3FAF" w:rsidRDefault="007C3FAF" w:rsidP="007C3FAF">
      <w:r>
        <w:t>Create a new sheet with a pivot table that will analyze your initial sheet to count how many campaigns were "successful," "failed," "cancelled," or are currently "live" per sub-category.</w:t>
      </w:r>
    </w:p>
    <w:p w:rsidR="006B43E5" w:rsidRPr="006B43E5" w:rsidRDefault="006B43E5" w:rsidP="006B43E5">
      <w:pPr>
        <w:rPr>
          <w:color w:val="00B0F0"/>
        </w:rPr>
      </w:pPr>
      <w:r w:rsidRPr="006B43E5">
        <w:rPr>
          <w:color w:val="00B0F0"/>
        </w:rPr>
        <w:t>Choose whole data sheet, insert pivot table- add country</w:t>
      </w:r>
      <w:r w:rsidR="007F3654">
        <w:rPr>
          <w:color w:val="00B0F0"/>
        </w:rPr>
        <w:t xml:space="preserve"> and parent-category</w:t>
      </w:r>
      <w:r w:rsidRPr="006B43E5">
        <w:rPr>
          <w:color w:val="00B0F0"/>
        </w:rPr>
        <w:t xml:space="preserve"> to the filter, add state under the column, add count of pledged to the value, add </w:t>
      </w:r>
      <w:r w:rsidR="007F3654">
        <w:rPr>
          <w:color w:val="00B0F0"/>
        </w:rPr>
        <w:t>sub-</w:t>
      </w:r>
      <w:r w:rsidRPr="006B43E5">
        <w:rPr>
          <w:color w:val="00B0F0"/>
        </w:rPr>
        <w:t>category to the row.</w:t>
      </w:r>
    </w:p>
    <w:p w:rsidR="006B43E5" w:rsidRDefault="006B43E5" w:rsidP="007C3FAF"/>
    <w:p w:rsidR="007C3FAF" w:rsidRDefault="007C3FAF" w:rsidP="007C3FAF">
      <w:r>
        <w:t>Create a stacked column pivot chart that can be filtered by country and parent-category based on the table you have created.</w:t>
      </w:r>
    </w:p>
    <w:p w:rsidR="007F3654" w:rsidRDefault="007F3654" w:rsidP="007C3FAF">
      <w:r>
        <w:rPr>
          <w:noProof/>
        </w:rPr>
        <w:drawing>
          <wp:inline distT="0" distB="0" distL="0" distR="0" wp14:anchorId="45F30757" wp14:editId="59951B38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C3FAF" w:rsidRDefault="007C3FAF" w:rsidP="007C3FAF">
      <w:r>
        <w:t>The dates stored w</w:t>
      </w:r>
      <w:r w:rsidR="008C12E8">
        <w:t xml:space="preserve">ithin the deadline and launched </w:t>
      </w:r>
      <w:r>
        <w:t xml:space="preserve">at columns are using </w:t>
      </w:r>
      <w:proofErr w:type="spellStart"/>
      <w:proofErr w:type="gramStart"/>
      <w:r>
        <w:t>unix</w:t>
      </w:r>
      <w:proofErr w:type="spellEnd"/>
      <w:proofErr w:type="gramEnd"/>
      <w:r>
        <w:t xml:space="preserve"> timestamps. Fortunately for us, there is a formula out there that can be used to convert these timestamps into a normal date.</w:t>
      </w:r>
    </w:p>
    <w:p w:rsidR="007C3FAF" w:rsidRDefault="007C3FAF" w:rsidP="007C3FAF"/>
    <w:p w:rsidR="007C3FAF" w:rsidRDefault="007C3FAF" w:rsidP="007C3FAF"/>
    <w:p w:rsidR="007C3FAF" w:rsidRDefault="007C3FAF" w:rsidP="007C3FAF">
      <w:r>
        <w:t xml:space="preserve">Create a new column named Date Created Conversion that will use this formula to convert the data contained within </w:t>
      </w:r>
      <w:proofErr w:type="spellStart"/>
      <w:r>
        <w:t>launched_at</w:t>
      </w:r>
      <w:proofErr w:type="spellEnd"/>
      <w:r>
        <w:t xml:space="preserve"> into Excel's Date format</w:t>
      </w:r>
      <w:r w:rsidR="008C12E8">
        <w:t>.</w:t>
      </w:r>
    </w:p>
    <w:p w:rsidR="008C12E8" w:rsidRDefault="008C12E8" w:rsidP="007C3FAF">
      <w:pPr>
        <w:rPr>
          <w:color w:val="00B0F0"/>
        </w:rPr>
      </w:pPr>
      <w:proofErr w:type="gramStart"/>
      <w:r w:rsidRPr="008C12E8">
        <w:rPr>
          <w:color w:val="00B0F0"/>
        </w:rPr>
        <w:t>=(</w:t>
      </w:r>
      <w:proofErr w:type="gramEnd"/>
      <w:r w:rsidRPr="008C12E8">
        <w:rPr>
          <w:color w:val="00B0F0"/>
        </w:rPr>
        <w:t>((I2/60)/60)/24)+DATE(1970,1,1)</w:t>
      </w:r>
    </w:p>
    <w:p w:rsidR="007F3654" w:rsidRPr="008C12E8" w:rsidRDefault="007F3654" w:rsidP="007C3FAF">
      <w:pPr>
        <w:rPr>
          <w:color w:val="00B0F0"/>
        </w:rPr>
      </w:pPr>
      <w:r w:rsidRPr="007F3654">
        <w:rPr>
          <w:color w:val="00B0F0"/>
        </w:rPr>
        <w:t xml:space="preserve">Right click the cell, choose cell format, choose </w:t>
      </w:r>
      <w:proofErr w:type="spellStart"/>
      <w:r w:rsidRPr="007F3654">
        <w:rPr>
          <w:color w:val="00B0F0"/>
        </w:rPr>
        <w:t>dd</w:t>
      </w:r>
      <w:proofErr w:type="spellEnd"/>
      <w:r w:rsidRPr="007F3654">
        <w:rPr>
          <w:color w:val="00B0F0"/>
        </w:rPr>
        <w:t>/mm/</w:t>
      </w:r>
      <w:proofErr w:type="spellStart"/>
      <w:r w:rsidRPr="007F3654">
        <w:rPr>
          <w:color w:val="00B0F0"/>
        </w:rPr>
        <w:t>yyyy</w:t>
      </w:r>
      <w:proofErr w:type="spellEnd"/>
      <w:r w:rsidRPr="007F3654">
        <w:rPr>
          <w:color w:val="00B0F0"/>
        </w:rPr>
        <w:t xml:space="preserve">, then make new column name as Date Created Conversion. </w:t>
      </w:r>
    </w:p>
    <w:p w:rsidR="007C3FAF" w:rsidRDefault="007C3FAF" w:rsidP="007C3FAF">
      <w:r>
        <w:t>Create a new column named Date Ended Conversion that will use this formula to convert the data contained within deadline into Excel's Date format</w:t>
      </w:r>
    </w:p>
    <w:p w:rsidR="007C3FAF" w:rsidRPr="008C12E8" w:rsidRDefault="008C12E8" w:rsidP="007C3FAF">
      <w:pPr>
        <w:rPr>
          <w:color w:val="00B0F0"/>
        </w:rPr>
      </w:pPr>
      <w:proofErr w:type="gramStart"/>
      <w:r w:rsidRPr="008C12E8">
        <w:rPr>
          <w:color w:val="00B0F0"/>
        </w:rPr>
        <w:t>=(</w:t>
      </w:r>
      <w:proofErr w:type="gramEnd"/>
      <w:r w:rsidRPr="008C12E8">
        <w:rPr>
          <w:color w:val="00B0F0"/>
        </w:rPr>
        <w:t>((K2/60)/60)/24)+DATE(1970,1,1)</w:t>
      </w:r>
    </w:p>
    <w:p w:rsidR="007C3FAF" w:rsidRPr="007F3654" w:rsidRDefault="007F3654" w:rsidP="007C3FAF">
      <w:pPr>
        <w:rPr>
          <w:color w:val="00B0F0"/>
        </w:rPr>
      </w:pPr>
      <w:r w:rsidRPr="007F3654">
        <w:rPr>
          <w:color w:val="00B0F0"/>
        </w:rPr>
        <w:t xml:space="preserve">Right click the cell, choose cell format, choose </w:t>
      </w:r>
      <w:proofErr w:type="spellStart"/>
      <w:r w:rsidRPr="007F3654">
        <w:rPr>
          <w:color w:val="00B0F0"/>
        </w:rPr>
        <w:t>yyyy</w:t>
      </w:r>
      <w:proofErr w:type="spellEnd"/>
      <w:r w:rsidRPr="007F3654">
        <w:rPr>
          <w:color w:val="00B0F0"/>
        </w:rPr>
        <w:t xml:space="preserve">, then make new column name as Year. </w:t>
      </w:r>
    </w:p>
    <w:p w:rsidR="007C3FAF" w:rsidRDefault="007C3FAF" w:rsidP="007C3FAF">
      <w:r>
        <w:t>Create a new sheet with a pivot table with a column of state, rows of Date Created Conversion, values based on the count of state, and filters based on parent category and Years.</w:t>
      </w:r>
    </w:p>
    <w:p w:rsidR="0003500B" w:rsidRPr="007F3654" w:rsidRDefault="007F3654" w:rsidP="007C3FAF">
      <w:pPr>
        <w:rPr>
          <w:color w:val="00B0F0"/>
        </w:rPr>
      </w:pPr>
      <w:r w:rsidRPr="006B43E5">
        <w:rPr>
          <w:color w:val="00B0F0"/>
        </w:rPr>
        <w:t>Choose whole data sheet, insert pivot table-</w:t>
      </w:r>
      <w:r>
        <w:rPr>
          <w:color w:val="00B0F0"/>
        </w:rPr>
        <w:t xml:space="preserve"> add year and parent-category</w:t>
      </w:r>
      <w:r w:rsidRPr="006B43E5">
        <w:rPr>
          <w:color w:val="00B0F0"/>
        </w:rPr>
        <w:t xml:space="preserve"> to the filter, add state under the column, add count of pledged to the value, add </w:t>
      </w:r>
      <w:r>
        <w:rPr>
          <w:color w:val="00B0F0"/>
        </w:rPr>
        <w:t xml:space="preserve">Date Created Conversion to the row. Make group in the date created conversion. </w:t>
      </w:r>
    </w:p>
    <w:p w:rsidR="007C3FAF" w:rsidRDefault="007C3FAF" w:rsidP="007C3FAF">
      <w:r>
        <w:t>Now create a pivot chart line graph that visualizes this new table.</w:t>
      </w:r>
    </w:p>
    <w:p w:rsidR="007C3FAF" w:rsidRDefault="007F3654" w:rsidP="007C3FAF">
      <w:r>
        <w:rPr>
          <w:noProof/>
        </w:rPr>
        <w:drawing>
          <wp:inline distT="0" distB="0" distL="0" distR="0" wp14:anchorId="6EC627C5" wp14:editId="249DDFA1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C3FAF" w:rsidRDefault="007C3FAF" w:rsidP="007C3FAF">
      <w:r>
        <w:t>Create a report in Microsoft Word and answer the following questions...</w:t>
      </w:r>
    </w:p>
    <w:p w:rsidR="007C3FAF" w:rsidRDefault="007C3FAF" w:rsidP="007C3FAF">
      <w:r>
        <w:t>What are three conclusions we can make about Kickstarter campaigns given the provided data?</w:t>
      </w:r>
    </w:p>
    <w:p w:rsidR="00791D8A" w:rsidRPr="00102CCD" w:rsidRDefault="006B1C95" w:rsidP="007C3FAF">
      <w:pPr>
        <w:rPr>
          <w:color w:val="5B9BD5" w:themeColor="accent1"/>
        </w:rPr>
      </w:pPr>
      <w:r w:rsidRPr="00102CCD">
        <w:rPr>
          <w:color w:val="5B9BD5" w:themeColor="accent1"/>
        </w:rPr>
        <w:t xml:space="preserve">a. Theater, music, and film have more potential to success. </w:t>
      </w:r>
    </w:p>
    <w:p w:rsidR="006B1C95" w:rsidRPr="00102CCD" w:rsidRDefault="006B1C95" w:rsidP="007C3FAF">
      <w:pPr>
        <w:rPr>
          <w:color w:val="5B9BD5" w:themeColor="accent1"/>
        </w:rPr>
      </w:pPr>
      <w:proofErr w:type="gramStart"/>
      <w:r w:rsidRPr="00102CCD">
        <w:rPr>
          <w:color w:val="5B9BD5" w:themeColor="accent1"/>
        </w:rPr>
        <w:t>b</w:t>
      </w:r>
      <w:proofErr w:type="gramEnd"/>
      <w:r w:rsidRPr="00102CCD">
        <w:rPr>
          <w:color w:val="5B9BD5" w:themeColor="accent1"/>
        </w:rPr>
        <w:t xml:space="preserve">. documentary, hardware, rock and plays have more potential to success. </w:t>
      </w:r>
    </w:p>
    <w:p w:rsidR="006B1C95" w:rsidRPr="00102CCD" w:rsidRDefault="006B1C95" w:rsidP="007C3FAF">
      <w:pPr>
        <w:rPr>
          <w:color w:val="5B9BD5" w:themeColor="accent1"/>
        </w:rPr>
      </w:pPr>
      <w:proofErr w:type="gramStart"/>
      <w:r w:rsidRPr="00102CCD">
        <w:rPr>
          <w:color w:val="5B9BD5" w:themeColor="accent1"/>
        </w:rPr>
        <w:t>c</w:t>
      </w:r>
      <w:proofErr w:type="gramEnd"/>
      <w:r w:rsidRPr="00102CCD">
        <w:rPr>
          <w:color w:val="5B9BD5" w:themeColor="accent1"/>
        </w:rPr>
        <w:t>. spring has more potential t</w:t>
      </w:r>
      <w:bookmarkStart w:id="0" w:name="_GoBack"/>
      <w:bookmarkEnd w:id="0"/>
      <w:r w:rsidRPr="00102CCD">
        <w:rPr>
          <w:color w:val="5B9BD5" w:themeColor="accent1"/>
        </w:rPr>
        <w:t xml:space="preserve">o success. </w:t>
      </w:r>
    </w:p>
    <w:p w:rsidR="006B1C95" w:rsidRDefault="006B1C95" w:rsidP="007C3FAF"/>
    <w:p w:rsidR="007C3FAF" w:rsidRDefault="007C3FAF" w:rsidP="007C3FAF">
      <w:r>
        <w:t>What are some of the limitations of this dataset?</w:t>
      </w:r>
    </w:p>
    <w:p w:rsidR="00894FAD" w:rsidRPr="00981F94" w:rsidRDefault="00981F94" w:rsidP="007C3FAF">
      <w:pPr>
        <w:rPr>
          <w:color w:val="00B0F0"/>
        </w:rPr>
      </w:pPr>
      <w:r w:rsidRPr="00981F94">
        <w:rPr>
          <w:color w:val="00B0F0"/>
        </w:rPr>
        <w:t xml:space="preserve">This dataset did not provide application’s information including age, gender, education, occupation. </w:t>
      </w:r>
    </w:p>
    <w:p w:rsidR="00981F94" w:rsidRPr="00981F94" w:rsidRDefault="00981F94" w:rsidP="007C3FAF">
      <w:pPr>
        <w:rPr>
          <w:color w:val="00B0F0"/>
        </w:rPr>
      </w:pPr>
      <w:r w:rsidRPr="00981F94">
        <w:rPr>
          <w:color w:val="00B0F0"/>
        </w:rPr>
        <w:t xml:space="preserve">Column C (blurb) is difficult to use it in analyzing data. </w:t>
      </w:r>
    </w:p>
    <w:p w:rsidR="007C3FAF" w:rsidRDefault="007C3FAF" w:rsidP="007C3FAF">
      <w:r>
        <w:t>What are some other possible tables/graphs that we could create?</w:t>
      </w:r>
    </w:p>
    <w:p w:rsidR="007C3FAF" w:rsidRPr="00791D8A" w:rsidRDefault="00894FAD" w:rsidP="007C3FAF">
      <w:pPr>
        <w:rPr>
          <w:color w:val="00B0F0"/>
        </w:rPr>
      </w:pPr>
      <w:proofErr w:type="gramStart"/>
      <w:r w:rsidRPr="00791D8A">
        <w:rPr>
          <w:color w:val="00B0F0"/>
        </w:rPr>
        <w:t>a</w:t>
      </w:r>
      <w:proofErr w:type="gramEnd"/>
      <w:r w:rsidRPr="00791D8A">
        <w:rPr>
          <w:color w:val="00B0F0"/>
        </w:rPr>
        <w:t xml:space="preserve">. the relationship between goal and state. </w:t>
      </w:r>
    </w:p>
    <w:p w:rsidR="00894FAD" w:rsidRPr="00791D8A" w:rsidRDefault="00894FAD" w:rsidP="007C3FAF">
      <w:pPr>
        <w:rPr>
          <w:color w:val="00B0F0"/>
        </w:rPr>
      </w:pPr>
      <w:proofErr w:type="gramStart"/>
      <w:r w:rsidRPr="00791D8A">
        <w:rPr>
          <w:color w:val="00B0F0"/>
        </w:rPr>
        <w:t>b</w:t>
      </w:r>
      <w:proofErr w:type="gramEnd"/>
      <w:r w:rsidRPr="00791D8A">
        <w:rPr>
          <w:color w:val="00B0F0"/>
        </w:rPr>
        <w:t xml:space="preserve">. the relationship between year and state. </w:t>
      </w:r>
    </w:p>
    <w:p w:rsidR="00894FAD" w:rsidRDefault="00894FAD" w:rsidP="007C3FAF">
      <w:pPr>
        <w:rPr>
          <w:color w:val="00B0F0"/>
        </w:rPr>
      </w:pPr>
      <w:proofErr w:type="gramStart"/>
      <w:r w:rsidRPr="00791D8A">
        <w:rPr>
          <w:color w:val="00B0F0"/>
        </w:rPr>
        <w:t>c</w:t>
      </w:r>
      <w:proofErr w:type="gramEnd"/>
      <w:r w:rsidRPr="00791D8A">
        <w:rPr>
          <w:color w:val="00B0F0"/>
        </w:rPr>
        <w:t xml:space="preserve">. the relationship between country and state. </w:t>
      </w:r>
    </w:p>
    <w:p w:rsidR="00791D8A" w:rsidRDefault="00791D8A" w:rsidP="007C3FAF">
      <w:pPr>
        <w:rPr>
          <w:color w:val="00B0F0"/>
        </w:rPr>
      </w:pPr>
      <w:proofErr w:type="gramStart"/>
      <w:r w:rsidRPr="00791D8A">
        <w:rPr>
          <w:color w:val="00B0F0"/>
        </w:rPr>
        <w:t>d</w:t>
      </w:r>
      <w:proofErr w:type="gramEnd"/>
      <w:r w:rsidRPr="00791D8A">
        <w:rPr>
          <w:color w:val="00B0F0"/>
        </w:rPr>
        <w:t xml:space="preserve">. the relationship between pledged </w:t>
      </w:r>
      <w:r>
        <w:rPr>
          <w:color w:val="00B0F0"/>
        </w:rPr>
        <w:t xml:space="preserve">number </w:t>
      </w:r>
      <w:r w:rsidRPr="00791D8A">
        <w:rPr>
          <w:color w:val="00B0F0"/>
        </w:rPr>
        <w:t xml:space="preserve">and category. </w:t>
      </w:r>
    </w:p>
    <w:p w:rsidR="007C3FAF" w:rsidRPr="00981F94" w:rsidRDefault="00791D8A" w:rsidP="007C3FAF">
      <w:pPr>
        <w:rPr>
          <w:color w:val="00B0F0"/>
        </w:rPr>
      </w:pPr>
      <w:proofErr w:type="gramStart"/>
      <w:r w:rsidRPr="00791D8A">
        <w:rPr>
          <w:color w:val="00B0F0"/>
        </w:rPr>
        <w:t>e</w:t>
      </w:r>
      <w:proofErr w:type="gramEnd"/>
      <w:r w:rsidRPr="00791D8A">
        <w:rPr>
          <w:color w:val="00B0F0"/>
        </w:rPr>
        <w:t xml:space="preserve">. the relationship between pledged number and state. </w:t>
      </w:r>
    </w:p>
    <w:p w:rsidR="00981F94" w:rsidRDefault="00981F94" w:rsidP="007C3FAF"/>
    <w:p w:rsidR="007C3FAF" w:rsidRDefault="007C3FAF" w:rsidP="007C3FAF">
      <w:r>
        <w:t>Bonus</w:t>
      </w:r>
    </w:p>
    <w:p w:rsidR="007C3FAF" w:rsidRDefault="007C3FAF" w:rsidP="007C3FAF">
      <w:r>
        <w:t>Create a new sheet with 8 columns: Goal, Number Successful, Number Failed, Number Canceled, Total Projects, Percentage Successful, Percentage Failed, and Percentage Canceled</w:t>
      </w:r>
    </w:p>
    <w:p w:rsidR="007C3FAF" w:rsidRDefault="007C3FAF" w:rsidP="007C3FAF">
      <w:r>
        <w:t>In the goal column, create twelve rows with the following headers...</w:t>
      </w:r>
    </w:p>
    <w:p w:rsidR="007C3FAF" w:rsidRDefault="007C3FAF" w:rsidP="007C3FAF">
      <w:r>
        <w:t>Less Than 1000</w:t>
      </w:r>
    </w:p>
    <w:p w:rsidR="007C3FAF" w:rsidRDefault="007C3FAF" w:rsidP="007C3FAF">
      <w:r>
        <w:t>1000 to 4999</w:t>
      </w:r>
    </w:p>
    <w:p w:rsidR="007C3FAF" w:rsidRDefault="007C3FAF" w:rsidP="007C3FAF">
      <w:r>
        <w:t>5000 to 9999</w:t>
      </w:r>
    </w:p>
    <w:p w:rsidR="007C3FAF" w:rsidRDefault="007C3FAF" w:rsidP="007C3FAF">
      <w:r>
        <w:t>10000 to 14999</w:t>
      </w:r>
    </w:p>
    <w:p w:rsidR="007C3FAF" w:rsidRDefault="007C3FAF" w:rsidP="007C3FAF">
      <w:r>
        <w:t>15000 to 19999</w:t>
      </w:r>
    </w:p>
    <w:p w:rsidR="007C3FAF" w:rsidRDefault="007C3FAF" w:rsidP="007C3FAF">
      <w:r>
        <w:t>20000 to 24999</w:t>
      </w:r>
    </w:p>
    <w:p w:rsidR="007C3FAF" w:rsidRDefault="007C3FAF" w:rsidP="007C3FAF">
      <w:r>
        <w:t>25000 to 29999</w:t>
      </w:r>
    </w:p>
    <w:p w:rsidR="007C3FAF" w:rsidRDefault="007C3FAF" w:rsidP="007C3FAF">
      <w:r>
        <w:t>30000 to 34999</w:t>
      </w:r>
    </w:p>
    <w:p w:rsidR="007C3FAF" w:rsidRDefault="007C3FAF" w:rsidP="007C3FAF">
      <w:r>
        <w:t>35000 to 39999</w:t>
      </w:r>
    </w:p>
    <w:p w:rsidR="007C3FAF" w:rsidRDefault="007C3FAF" w:rsidP="007C3FAF">
      <w:r>
        <w:t>40000 to 44999</w:t>
      </w:r>
    </w:p>
    <w:p w:rsidR="007C3FAF" w:rsidRDefault="007C3FAF" w:rsidP="007C3FAF">
      <w:r>
        <w:t>45000 to 49999</w:t>
      </w:r>
    </w:p>
    <w:p w:rsidR="007C3FAF" w:rsidRDefault="007C3FAF" w:rsidP="007C3FAF">
      <w:r>
        <w:t>Greater than or equal to 50000</w:t>
      </w:r>
    </w:p>
    <w:p w:rsidR="007C3FAF" w:rsidRDefault="007C3FAF" w:rsidP="007C3FAF"/>
    <w:p w:rsidR="007C3FAF" w:rsidRDefault="007C3FAF" w:rsidP="007C3FAF"/>
    <w:p w:rsidR="007C3FAF" w:rsidRDefault="007C3FAF" w:rsidP="007C3FAF"/>
    <w:p w:rsidR="007C3FAF" w:rsidRDefault="007C3FAF" w:rsidP="007C3FAF"/>
    <w:p w:rsidR="007C3FAF" w:rsidRDefault="007C3FAF" w:rsidP="007C3FAF"/>
    <w:p w:rsidR="007C3FAF" w:rsidRDefault="007C3FAF" w:rsidP="007C3FAF">
      <w:r>
        <w:t xml:space="preserve">Using the </w:t>
      </w:r>
      <w:proofErr w:type="gramStart"/>
      <w:r>
        <w:t>COUNTIFS(</w:t>
      </w:r>
      <w:proofErr w:type="gramEnd"/>
      <w:r>
        <w:t>) formula, count how many successful, failed, and canceled projects were created with goals within those ranges listed above. Populate the Number Successful, Number Failed, and Number Canceled columns with this data.</w:t>
      </w:r>
    </w:p>
    <w:p w:rsidR="008C12E8" w:rsidRDefault="008C12E8" w:rsidP="007C3FAF">
      <w:pPr>
        <w:rPr>
          <w:color w:val="00B0F0"/>
        </w:rPr>
      </w:pPr>
      <w:r w:rsidRPr="008C12E8">
        <w:rPr>
          <w:color w:val="00B0F0"/>
        </w:rPr>
        <w:t>=</w:t>
      </w:r>
      <w:proofErr w:type="gramStart"/>
      <w:r w:rsidRPr="008C12E8">
        <w:rPr>
          <w:color w:val="00B0F0"/>
        </w:rPr>
        <w:t>COUNTIFS(</w:t>
      </w:r>
      <w:proofErr w:type="gramEnd"/>
      <w:r w:rsidRPr="008C12E8">
        <w:rPr>
          <w:color w:val="00B0F0"/>
        </w:rPr>
        <w:t>F2:F4500, "successful", D2:D4500, "&lt;1000")</w:t>
      </w:r>
    </w:p>
    <w:p w:rsidR="00981F94" w:rsidRDefault="00981F94" w:rsidP="00981F94">
      <w:pPr>
        <w:rPr>
          <w:color w:val="00B0F0"/>
        </w:rPr>
      </w:pPr>
      <w:r w:rsidRPr="008C12E8">
        <w:rPr>
          <w:color w:val="00B0F0"/>
        </w:rPr>
        <w:t>=</w:t>
      </w:r>
      <w:proofErr w:type="gramStart"/>
      <w:r w:rsidRPr="008C12E8">
        <w:rPr>
          <w:color w:val="00B0F0"/>
        </w:rPr>
        <w:t>COUNTIFS(</w:t>
      </w:r>
      <w:proofErr w:type="gramEnd"/>
      <w:r w:rsidRPr="008C12E8">
        <w:rPr>
          <w:color w:val="00B0F0"/>
        </w:rPr>
        <w:t>F2:F</w:t>
      </w:r>
      <w:r>
        <w:rPr>
          <w:color w:val="00B0F0"/>
        </w:rPr>
        <w:t>4500, "successful", D2:D4500, "&gt;=</w:t>
      </w:r>
      <w:r w:rsidRPr="008C12E8">
        <w:rPr>
          <w:color w:val="00B0F0"/>
        </w:rPr>
        <w:t>1000"</w:t>
      </w:r>
      <w:r>
        <w:rPr>
          <w:color w:val="00B0F0"/>
        </w:rPr>
        <w:t>,</w:t>
      </w:r>
      <w:r w:rsidRPr="00981F94">
        <w:rPr>
          <w:color w:val="00B0F0"/>
        </w:rPr>
        <w:t xml:space="preserve"> </w:t>
      </w:r>
      <w:r>
        <w:rPr>
          <w:color w:val="00B0F0"/>
        </w:rPr>
        <w:t>D2:D4500, "&lt;4999</w:t>
      </w:r>
      <w:r w:rsidRPr="008C12E8">
        <w:rPr>
          <w:color w:val="00B0F0"/>
        </w:rPr>
        <w:t>"</w:t>
      </w:r>
      <w:r>
        <w:rPr>
          <w:color w:val="00B0F0"/>
        </w:rPr>
        <w:t xml:space="preserve"> </w:t>
      </w:r>
      <w:r w:rsidRPr="008C12E8">
        <w:rPr>
          <w:color w:val="00B0F0"/>
        </w:rPr>
        <w:t>)</w:t>
      </w:r>
    </w:p>
    <w:p w:rsidR="00981F94" w:rsidRDefault="00981F94" w:rsidP="007C3FAF">
      <w:pPr>
        <w:rPr>
          <w:color w:val="FF0000"/>
        </w:rPr>
      </w:pPr>
    </w:p>
    <w:p w:rsidR="007C3FAF" w:rsidRDefault="007C3FAF" w:rsidP="007C3FAF">
      <w:r>
        <w:t>Add up each of the values in the Number Successful, Number Failed, and Number Canceled columns to populate the Total Projects column. Then, using a mathematic formulae, find the percentage of projects which were successful, failed, or were canceled per goal range.</w:t>
      </w:r>
    </w:p>
    <w:p w:rsidR="008C12E8" w:rsidRPr="008C12E8" w:rsidRDefault="008C12E8" w:rsidP="007C3FAF">
      <w:pPr>
        <w:rPr>
          <w:color w:val="00B0F0"/>
        </w:rPr>
      </w:pPr>
      <w:r w:rsidRPr="008C12E8">
        <w:rPr>
          <w:color w:val="00B0F0"/>
        </w:rPr>
        <w:t>=X3/AA3</w:t>
      </w:r>
    </w:p>
    <w:p w:rsidR="00370CB8" w:rsidRDefault="007C3FAF" w:rsidP="007C3FAF">
      <w:r>
        <w:t>Create a line chart which graphs the relationship between a goal's amount and its chances at success, failure, or cancellation.</w:t>
      </w:r>
    </w:p>
    <w:p w:rsidR="008C12E8" w:rsidRDefault="008C12E8" w:rsidP="007C3FAF">
      <w:pPr>
        <w:rPr>
          <w:color w:val="00B0F0"/>
        </w:rPr>
      </w:pPr>
      <w:r w:rsidRPr="008C12E8">
        <w:rPr>
          <w:color w:val="00B0F0"/>
        </w:rPr>
        <w:t>Input-line chart</w:t>
      </w:r>
    </w:p>
    <w:p w:rsidR="00943EFA" w:rsidRPr="008C12E8" w:rsidRDefault="00981F94" w:rsidP="007C3FAF">
      <w:pPr>
        <w:rPr>
          <w:color w:val="00B0F0"/>
        </w:rPr>
      </w:pPr>
      <w:r>
        <w:rPr>
          <w:noProof/>
        </w:rPr>
        <w:drawing>
          <wp:inline distT="0" distB="0" distL="0" distR="0" wp14:anchorId="598BA3D9" wp14:editId="690054F4">
            <wp:extent cx="5943600" cy="3458210"/>
            <wp:effectExtent l="0" t="0" r="0" b="889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943EFA" w:rsidRPr="008C1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FAF"/>
    <w:rsid w:val="0003500B"/>
    <w:rsid w:val="00102CCD"/>
    <w:rsid w:val="001C2150"/>
    <w:rsid w:val="00262EAC"/>
    <w:rsid w:val="00370CB8"/>
    <w:rsid w:val="005F6AFB"/>
    <w:rsid w:val="00621B19"/>
    <w:rsid w:val="006B1C95"/>
    <w:rsid w:val="006B43E5"/>
    <w:rsid w:val="00791D8A"/>
    <w:rsid w:val="007C3FAF"/>
    <w:rsid w:val="007F3654"/>
    <w:rsid w:val="00894FAD"/>
    <w:rsid w:val="008C12E8"/>
    <w:rsid w:val="00943EFA"/>
    <w:rsid w:val="00981F94"/>
    <w:rsid w:val="009E3638"/>
    <w:rsid w:val="00BE0CB1"/>
    <w:rsid w:val="00D06FA4"/>
    <w:rsid w:val="00D4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63019-B6F6-4839-A7DF-68F1F8B4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rs7\Downloads\StarterBook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rs7\Desktop\repos\CWCL201901DATA4\01-Excel\Homework\Instructions\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rs7\Desktop\repos\CWCL201901DATA4\01-Excel\Homework\Instructions\StarterBoo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rs7\Desktop\repos\CWCL201901DATA4\01-Excel\Homework\Instructions\StarterBook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 (1).xlsx]Sheet4!PivotTable1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rgbClr val="FFFF00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rgbClr val="FFFF00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rgbClr val="FFFF00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Sheet4!$B$3:$B$4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Sheet4!$A$5:$A$14</c:f>
              <c:strCache>
                <c:ptCount val="9"/>
                <c:pt idx="0">
                  <c:v>film 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Sheet4!$B$5:$B$14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</c:ser>
        <c:ser>
          <c:idx val="1"/>
          <c:order val="1"/>
          <c:tx>
            <c:strRef>
              <c:f>Sheet4!$C$3:$C$4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Sheet4!$A$5:$A$14</c:f>
              <c:strCache>
                <c:ptCount val="9"/>
                <c:pt idx="0">
                  <c:v>film 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Sheet4!$C$5:$C$14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</c:ser>
        <c:ser>
          <c:idx val="2"/>
          <c:order val="2"/>
          <c:tx>
            <c:strRef>
              <c:f>Sheet4!$D$3:$D$4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/>
          </c:spPr>
          <c:invertIfNegative val="0"/>
          <c:cat>
            <c:strRef>
              <c:f>Sheet4!$A$5:$A$14</c:f>
              <c:strCache>
                <c:ptCount val="9"/>
                <c:pt idx="0">
                  <c:v>film 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Sheet4!$D$5:$D$14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</c:ser>
        <c:ser>
          <c:idx val="3"/>
          <c:order val="3"/>
          <c:tx>
            <c:strRef>
              <c:f>Sheet4!$E$3:$E$4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cat>
            <c:strRef>
              <c:f>Sheet4!$A$5:$A$14</c:f>
              <c:strCache>
                <c:ptCount val="9"/>
                <c:pt idx="0">
                  <c:v>film 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Sheet4!$E$5:$E$14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26153976"/>
        <c:axId val="226155152"/>
      </c:barChart>
      <c:catAx>
        <c:axId val="226153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6155152"/>
        <c:crosses val="autoZero"/>
        <c:auto val="1"/>
        <c:lblAlgn val="ctr"/>
        <c:lblOffset val="100"/>
        <c:noMultiLvlLbl val="0"/>
      </c:catAx>
      <c:valAx>
        <c:axId val="226155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615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[StarterBook.xlsx]Sheet3!PivotTable2</c:name>
    <c:fmtId val="-1"/>
  </c:pivotSource>
  <c:chart>
    <c:autoTitleDeleted val="0"/>
    <c:pivotFmts>
      <c:pivotFmt>
        <c:idx val="0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rgbClr val="7030A0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rgbClr val="7030A0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rgbClr val="7030A0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Sheet3!$B$4:$B$5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cat>
            <c:strRef>
              <c:f>Sheet3!$A$6:$A$47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Sheet3!$B$6:$B$47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</c:ser>
        <c:ser>
          <c:idx val="1"/>
          <c:order val="1"/>
          <c:tx>
            <c:strRef>
              <c:f>Sheet3!$C$4:$C$5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rgbClr val="7030A0"/>
            </a:solidFill>
            <a:ln>
              <a:noFill/>
            </a:ln>
            <a:effectLst/>
          </c:spPr>
          <c:invertIfNegative val="0"/>
          <c:cat>
            <c:strRef>
              <c:f>Sheet3!$A$6:$A$47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Sheet3!$C$6:$C$47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</c:ser>
        <c:ser>
          <c:idx val="2"/>
          <c:order val="2"/>
          <c:tx>
            <c:strRef>
              <c:f>Sheet3!$D$4:$D$5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Sheet3!$A$6:$A$47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Sheet3!$D$6:$D$47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</c:ser>
        <c:ser>
          <c:idx val="3"/>
          <c:order val="3"/>
          <c:tx>
            <c:strRef>
              <c:f>Sheet3!$E$4:$E$5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Sheet3!$A$6:$A$47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Sheet3!$E$6:$E$47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23178888"/>
        <c:axId val="191039376"/>
      </c:barChart>
      <c:catAx>
        <c:axId val="223178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039376"/>
        <c:crosses val="autoZero"/>
        <c:auto val="1"/>
        <c:lblAlgn val="ctr"/>
        <c:lblOffset val="100"/>
        <c:noMultiLvlLbl val="0"/>
      </c:catAx>
      <c:valAx>
        <c:axId val="191039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3178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[StarterBook.xlsx]Sheet5!PivotTable5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"/>
        <c:spPr>
          <a:solidFill>
            <a:schemeClr val="accent1"/>
          </a:solidFill>
          <a:ln w="28575" cap="rnd">
            <a:solidFill>
              <a:srgbClr val="FF0000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2"/>
        <c:spPr>
          <a:solidFill>
            <a:schemeClr val="accent1"/>
          </a:solidFill>
          <a:ln w="28575" cap="rnd">
            <a:solidFill>
              <a:srgbClr val="00B050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3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4"/>
        <c:spPr>
          <a:solidFill>
            <a:schemeClr val="accent1"/>
          </a:solidFill>
          <a:ln w="28575" cap="rnd">
            <a:solidFill>
              <a:srgbClr val="FF0000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5"/>
        <c:spPr>
          <a:solidFill>
            <a:schemeClr val="accent1"/>
          </a:solidFill>
          <a:ln w="28575" cap="rnd">
            <a:solidFill>
              <a:srgbClr val="00B050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6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7"/>
        <c:spPr>
          <a:solidFill>
            <a:schemeClr val="accent1"/>
          </a:solidFill>
          <a:ln w="28575" cap="rnd">
            <a:solidFill>
              <a:srgbClr val="FF0000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8"/>
        <c:spPr>
          <a:solidFill>
            <a:schemeClr val="accent1"/>
          </a:solidFill>
          <a:ln w="28575" cap="rnd">
            <a:solidFill>
              <a:srgbClr val="00B050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Sheet5!$B$4:$B$5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rgbClr val="7030A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Sheet5!$A$6:$A$18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Sheet5!$B$6:$B$18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Sheet5!$C$4:$C$5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Sheet5!$A$6:$A$18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Sheet5!$C$6:$C$18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Sheet5!$D$4:$D$5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Sheet5!$A$6:$A$18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Sheet5!$D$6:$D$18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2746888"/>
        <c:axId val="202747280"/>
      </c:lineChart>
      <c:catAx>
        <c:axId val="202746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747280"/>
        <c:crosses val="autoZero"/>
        <c:auto val="1"/>
        <c:lblAlgn val="ctr"/>
        <c:lblOffset val="100"/>
        <c:noMultiLvlLbl val="0"/>
      </c:catAx>
      <c:valAx>
        <c:axId val="202747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746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Relationship between the goal's amount and its chances at success, failure, or cancellation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Sheet1!$AA$2</c:f>
              <c:strCache>
                <c:ptCount val="1"/>
                <c:pt idx="0">
                  <c:v>Percentage Successful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Sheet1!$V$3:$V$14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Sheet1!$AA$3:$AA$14</c:f>
              <c:numCache>
                <c:formatCode>0%</c:formatCode>
                <c:ptCount val="12"/>
                <c:pt idx="0">
                  <c:v>0.71081677704194257</c:v>
                </c:pt>
                <c:pt idx="1">
                  <c:v>0.66005665722379603</c:v>
                </c:pt>
                <c:pt idx="2">
                  <c:v>0.53212290502793291</c:v>
                </c:pt>
                <c:pt idx="3">
                  <c:v>0.47727272727272729</c:v>
                </c:pt>
                <c:pt idx="4">
                  <c:v>0.46766169154228854</c:v>
                </c:pt>
                <c:pt idx="5">
                  <c:v>0.41891891891891891</c:v>
                </c:pt>
                <c:pt idx="6">
                  <c:v>0.40145985401459855</c:v>
                </c:pt>
                <c:pt idx="7">
                  <c:v>0.3902439024390244</c:v>
                </c:pt>
                <c:pt idx="8">
                  <c:v>0.47272727272727272</c:v>
                </c:pt>
                <c:pt idx="9">
                  <c:v>0.48837209302325579</c:v>
                </c:pt>
                <c:pt idx="10">
                  <c:v>0.2857142857142857</c:v>
                </c:pt>
                <c:pt idx="11">
                  <c:v>0.19369369369369369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Sheet1!$AB$2</c:f>
              <c:strCache>
                <c:ptCount val="1"/>
                <c:pt idx="0">
                  <c:v>Percentage 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Sheet1!$V$3:$V$14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Sheet1!$AB$3:$AB$14</c:f>
              <c:numCache>
                <c:formatCode>0%</c:formatCode>
                <c:ptCount val="12"/>
                <c:pt idx="0">
                  <c:v>0.24944812362030905</c:v>
                </c:pt>
                <c:pt idx="1">
                  <c:v>0.29745042492917845</c:v>
                </c:pt>
                <c:pt idx="2">
                  <c:v>0.39525139664804471</c:v>
                </c:pt>
                <c:pt idx="3">
                  <c:v>0.40909090909090912</c:v>
                </c:pt>
                <c:pt idx="4">
                  <c:v>0.44776119402985076</c:v>
                </c:pt>
                <c:pt idx="5">
                  <c:v>0.48648648648648651</c:v>
                </c:pt>
                <c:pt idx="6">
                  <c:v>0.46715328467153283</c:v>
                </c:pt>
                <c:pt idx="7">
                  <c:v>0.45121951219512196</c:v>
                </c:pt>
                <c:pt idx="8">
                  <c:v>0.4</c:v>
                </c:pt>
                <c:pt idx="9">
                  <c:v>0.37209302325581395</c:v>
                </c:pt>
                <c:pt idx="10">
                  <c:v>0.52380952380952384</c:v>
                </c:pt>
                <c:pt idx="11">
                  <c:v>0.58108108108108103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Sheet1!$AC$2</c:f>
              <c:strCache>
                <c:ptCount val="1"/>
                <c:pt idx="0">
                  <c:v>Percentage 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Sheet1!$V$3:$V$14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Sheet1!$AC$3:$AC$14</c:f>
              <c:numCache>
                <c:formatCode>0%</c:formatCode>
                <c:ptCount val="12"/>
                <c:pt idx="0">
                  <c:v>3.9735099337748346E-2</c:v>
                </c:pt>
                <c:pt idx="1">
                  <c:v>4.2492917847025496E-2</c:v>
                </c:pt>
                <c:pt idx="2">
                  <c:v>7.2625698324022353E-2</c:v>
                </c:pt>
                <c:pt idx="3">
                  <c:v>0.11363636363636363</c:v>
                </c:pt>
                <c:pt idx="4">
                  <c:v>8.45771144278607E-2</c:v>
                </c:pt>
                <c:pt idx="5">
                  <c:v>9.45945945945946E-2</c:v>
                </c:pt>
                <c:pt idx="6">
                  <c:v>0.13138686131386862</c:v>
                </c:pt>
                <c:pt idx="7">
                  <c:v>0.15853658536585366</c:v>
                </c:pt>
                <c:pt idx="8">
                  <c:v>0.12727272727272726</c:v>
                </c:pt>
                <c:pt idx="9">
                  <c:v>0.13953488372093023</c:v>
                </c:pt>
                <c:pt idx="10">
                  <c:v>0.19047619047619047</c:v>
                </c:pt>
                <c:pt idx="11">
                  <c:v>0.22522522522522523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6154760"/>
        <c:axId val="202748064"/>
      </c:lineChart>
      <c:catAx>
        <c:axId val="226154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748064"/>
        <c:crosses val="autoZero"/>
        <c:auto val="1"/>
        <c:lblAlgn val="ctr"/>
        <c:lblOffset val="100"/>
        <c:noMultiLvlLbl val="0"/>
      </c:catAx>
      <c:valAx>
        <c:axId val="202748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6154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SOM</Company>
  <LinksUpToDate>false</LinksUpToDate>
  <CharactersWithSpaces>5751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SOM-Staff</dc:creator>
  <cp:keywords/>
  <dc:description/>
  <cp:lastModifiedBy>SOM-Staff</cp:lastModifiedBy>
  <cp:revision>9</cp:revision>
  <dcterms:created xsi:type="dcterms:W3CDTF">2019-02-12T17:41:00Z</dcterms:created>
  <dcterms:modified xsi:type="dcterms:W3CDTF">2019-02-16T14:43:00Z</dcterms:modified>
</cp:coreProperties>
</file>