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lang w:eastAsia="zh-Hans"/>
        </w:rPr>
      </w:pPr>
      <w:r>
        <w:rPr>
          <w:rFonts w:hint="eastAsia"/>
          <w:lang w:eastAsia="zh-Hans"/>
        </w:rPr>
        <w:t>实验报告</w:t>
      </w:r>
    </w:p>
    <w:p>
      <w:pPr>
        <w:rPr>
          <w:lang w:eastAsia="zh-Hans"/>
        </w:rPr>
      </w:pPr>
      <w:r>
        <w:rPr>
          <w:rFonts w:hint="eastAsia"/>
          <w:lang w:eastAsia="zh-Hans"/>
        </w:rPr>
        <w:t>姓名</w:t>
      </w:r>
      <w:r>
        <w:rPr>
          <w:lang w:eastAsia="zh-Hans"/>
        </w:rPr>
        <w:t>：</w:t>
      </w:r>
      <w:r>
        <w:rPr>
          <w:rFonts w:hint="eastAsia"/>
          <w:lang w:eastAsia="zh-Hans"/>
        </w:rPr>
        <w:t>张嘉铭</w:t>
      </w:r>
    </w:p>
    <w:p>
      <w:pPr>
        <w:rPr>
          <w:lang w:eastAsia="zh-Hans"/>
        </w:rPr>
      </w:pPr>
      <w:r>
        <w:rPr>
          <w:rFonts w:hint="eastAsia"/>
          <w:lang w:eastAsia="zh-Hans"/>
        </w:rPr>
        <w:t>学号</w:t>
      </w:r>
      <w:r>
        <w:rPr>
          <w:lang w:eastAsia="zh-Hans"/>
        </w:rPr>
        <w:t>：</w:t>
      </w:r>
      <w:r>
        <w:rPr>
          <w:rFonts w:hint="eastAsia"/>
          <w:lang w:eastAsia="zh-Hans"/>
        </w:rPr>
        <w:t>1</w:t>
      </w:r>
      <w:r>
        <w:rPr>
          <w:lang w:eastAsia="zh-Hans"/>
        </w:rPr>
        <w:t>829210092</w:t>
      </w:r>
    </w:p>
    <w:p>
      <w:pPr>
        <w:pStyle w:val="3"/>
        <w:rPr>
          <w:rFonts w:hint="default" w:eastAsia="方正黑体_GBK"/>
          <w:lang w:val="en-US" w:eastAsia="zh-CN"/>
        </w:rPr>
      </w:pPr>
      <w:r>
        <w:rPr>
          <w:rFonts w:hint="eastAsia"/>
          <w:lang w:eastAsia="zh-Hans"/>
        </w:rPr>
        <w:t>实验名称</w:t>
      </w:r>
      <w:r>
        <w:rPr>
          <w:lang w:eastAsia="zh-Hans"/>
        </w:rPr>
        <w:t>：</w:t>
      </w:r>
      <w:r>
        <w:rPr>
          <w:rFonts w:hint="eastAsia"/>
        </w:rPr>
        <w:t>Co</w:t>
      </w:r>
      <w:r>
        <w:rPr>
          <w:rFonts w:hint="eastAsia"/>
          <w:lang w:val="en-US" w:eastAsia="zh-CN"/>
        </w:rPr>
        <w:t>l</w:t>
      </w:r>
      <w:r>
        <w:rPr>
          <w:rFonts w:hint="eastAsia"/>
        </w:rPr>
        <w:t>ab</w:t>
      </w:r>
      <w:r>
        <w:rPr>
          <w:lang w:eastAsia="zh-Hans"/>
        </w:rPr>
        <w:t xml:space="preserve"> </w:t>
      </w:r>
      <w:r>
        <w:rPr>
          <w:rFonts w:hint="eastAsia"/>
          <w:lang w:val="en-US" w:eastAsia="zh-CN"/>
        </w:rPr>
        <w:t>5</w:t>
      </w:r>
      <w:r>
        <w:rPr>
          <w:rFonts w:hint="eastAsia"/>
          <w:lang w:eastAsia="zh-Hans"/>
        </w:rPr>
        <w:t>：</w:t>
      </w:r>
      <w:r>
        <w:rPr>
          <w:rFonts w:hint="eastAsia"/>
          <w:lang w:val="en-US" w:eastAsia="zh-CN"/>
        </w:rPr>
        <w:t>PageRank</w:t>
      </w:r>
    </w:p>
    <w:p>
      <w:pPr>
        <w:pStyle w:val="4"/>
        <w:numPr>
          <w:ilvl w:val="0"/>
          <w:numId w:val="1"/>
        </w:numPr>
        <w:rPr>
          <w:lang w:eastAsia="zh-Hans"/>
        </w:rPr>
      </w:pPr>
      <w:r>
        <w:rPr>
          <w:rFonts w:hint="eastAsia"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>任务概述</w:t>
      </w:r>
      <w:r>
        <w:rPr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>：</w:t>
      </w:r>
      <w:r>
        <w:rPr>
          <w:lang w:eastAsia="zh-Hans"/>
        </w:rPr>
        <w:t xml:space="preserve"> </w:t>
      </w:r>
    </w:p>
    <w:p>
      <w:pPr>
        <w:rPr>
          <w:lang w:eastAsia="zh-Hans"/>
        </w:rPr>
      </w:pPr>
      <w:r>
        <w:rPr>
          <w:rFonts w:hint="eastAsia"/>
          <w:lang w:eastAsia="zh-Hans"/>
        </w:rPr>
        <w:t>基于斯坦福大学校园网络在2002年的快照，计算各个页面的PageRank得分。</w:t>
      </w:r>
    </w:p>
    <w:p>
      <w:pPr>
        <w:pStyle w:val="4"/>
        <w:numPr>
          <w:ilvl w:val="0"/>
          <w:numId w:val="2"/>
        </w:numPr>
        <w:rPr>
          <w:lang w:eastAsia="zh-Hans"/>
        </w:rPr>
      </w:pPr>
      <w:r>
        <w:rPr>
          <w:rFonts w:hint="eastAsia"/>
          <w:lang w:eastAsia="zh-Hans"/>
        </w:rPr>
        <w:t>使用数据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Hans"/>
        </w:rPr>
        <w:t>web-Stanford.txt</w:t>
      </w:r>
      <w:r>
        <w:rPr>
          <w:rFonts w:hint="eastAsia"/>
          <w:lang w:eastAsia="zh-CN"/>
        </w:rPr>
        <w:t>：斯坦福大学2002年的网络快照</w:t>
      </w:r>
      <w:bookmarkStart w:id="0" w:name="_GoBack"/>
      <w:bookmarkEnd w:id="0"/>
    </w:p>
    <w:p>
      <w:pPr>
        <w:pStyle w:val="4"/>
        <w:numPr>
          <w:ilvl w:val="0"/>
          <w:numId w:val="3"/>
        </w:numPr>
        <w:rPr>
          <w:rFonts w:hint="eastAsia"/>
          <w:lang w:eastAsia="zh-Hans"/>
        </w:rPr>
      </w:pPr>
      <w:r>
        <w:rPr>
          <w:rFonts w:hint="eastAsia"/>
          <w:lang w:eastAsia="zh-Hans"/>
        </w:rPr>
        <w:t>实验过程及结果</w:t>
      </w:r>
    </w:p>
    <w:p>
      <w:pPr>
        <w:pStyle w:val="7"/>
        <w:numPr>
          <w:ilvl w:val="0"/>
          <w:numId w:val="4"/>
        </w:numPr>
        <w:ind w:firstLineChars="0"/>
        <w:rPr>
          <w:lang w:eastAsia="zh-Hans"/>
        </w:rPr>
      </w:pPr>
      <w:r>
        <w:rPr>
          <w:rFonts w:hint="eastAsia"/>
          <w:lang w:val="en-US" w:eastAsia="zh-CN"/>
        </w:rPr>
        <w:t>初始化环境</w:t>
      </w:r>
    </w:p>
    <w:p>
      <w:pPr>
        <w:pStyle w:val="7"/>
        <w:numPr>
          <w:numId w:val="0"/>
        </w:numPr>
        <w:ind w:leftChars="0"/>
        <w:jc w:val="left"/>
      </w:pPr>
      <w:r>
        <w:drawing>
          <wp:inline distT="0" distB="0" distL="114300" distR="114300">
            <wp:extent cx="5270500" cy="727075"/>
            <wp:effectExtent l="0" t="0" r="2540" b="4445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numId w:val="0"/>
        </w:numPr>
        <w:ind w:leftChars="0"/>
        <w:jc w:val="left"/>
        <w:rPr>
          <w:lang w:eastAsia="zh-Hans"/>
        </w:rPr>
      </w:pPr>
    </w:p>
    <w:p>
      <w:pPr>
        <w:pStyle w:val="7"/>
        <w:numPr>
          <w:ilvl w:val="0"/>
          <w:numId w:val="4"/>
        </w:numPr>
        <w:ind w:firstLineChars="0"/>
        <w:rPr>
          <w:lang w:eastAsia="zh-Hans"/>
        </w:rPr>
      </w:pPr>
      <w:r>
        <w:rPr>
          <w:rFonts w:hint="eastAsia" w:ascii="Helvetica Neue" w:hAnsi="Helvetica Neue"/>
          <w:color w:val="000000"/>
          <w:szCs w:val="21"/>
          <w:shd w:val="clear" w:color="auto" w:fill="FFFFFF"/>
          <w:lang w:val="en-US" w:eastAsia="zh-CN"/>
        </w:rPr>
        <w:t>数据加载</w:t>
      </w:r>
    </w:p>
    <w:p>
      <w:pPr>
        <w:pStyle w:val="7"/>
        <w:ind w:left="0" w:leftChars="0" w:firstLine="0" w:firstLineChars="0"/>
        <w:jc w:val="left"/>
      </w:pPr>
      <w:r>
        <w:drawing>
          <wp:inline distT="0" distB="0" distL="114300" distR="114300">
            <wp:extent cx="5270500" cy="2035175"/>
            <wp:effectExtent l="0" t="0" r="2540" b="6985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3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ind w:left="0" w:leftChars="0" w:firstLine="0" w:firstLineChars="0"/>
        <w:jc w:val="left"/>
        <w:rPr>
          <w:rFonts w:hint="eastAsia"/>
          <w:lang w:eastAsia="zh-Hans"/>
        </w:rPr>
      </w:pPr>
    </w:p>
    <w:p>
      <w:pPr>
        <w:pStyle w:val="7"/>
        <w:numPr>
          <w:ilvl w:val="0"/>
          <w:numId w:val="4"/>
        </w:numPr>
        <w:ind w:firstLineChars="0"/>
        <w:rPr>
          <w:lang w:eastAsia="zh-Hans"/>
        </w:rPr>
      </w:pPr>
      <w:r>
        <w:rPr>
          <w:rFonts w:hint="eastAsia" w:ascii="Helvetica Neue" w:hAnsi="Helvetica Neue"/>
          <w:color w:val="000000"/>
          <w:szCs w:val="21"/>
          <w:shd w:val="clear" w:color="auto" w:fill="FFFFFF"/>
          <w:lang w:val="en-US" w:eastAsia="zh-CN"/>
        </w:rPr>
        <w:t>得到原图的最大弱联通分量，并计算其</w:t>
      </w:r>
      <w:r>
        <w:rPr>
          <w:rFonts w:hint="eastAsia"/>
          <w:lang w:eastAsia="zh-Hans"/>
        </w:rPr>
        <w:t>各个页面的PageRank得分</w:t>
      </w:r>
    </w:p>
    <w:p>
      <w:pPr>
        <w:jc w:val="both"/>
        <w:rPr>
          <w:lang w:eastAsia="zh-Hans"/>
        </w:rPr>
      </w:pPr>
      <w:r>
        <w:drawing>
          <wp:inline distT="0" distB="0" distL="114300" distR="114300">
            <wp:extent cx="5270500" cy="581660"/>
            <wp:effectExtent l="0" t="0" r="2540" b="12700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8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ind w:left="0" w:leftChars="0" w:firstLine="0" w:firstLineChars="0"/>
        <w:jc w:val="both"/>
      </w:pPr>
      <w:r>
        <w:drawing>
          <wp:inline distT="0" distB="0" distL="114300" distR="114300">
            <wp:extent cx="5270500" cy="3634740"/>
            <wp:effectExtent l="0" t="0" r="2540" b="7620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ind w:left="0" w:leftChars="0" w:firstLine="0" w:firstLineChars="0"/>
        <w:jc w:val="both"/>
      </w:pPr>
    </w:p>
    <w:p>
      <w:pPr>
        <w:pStyle w:val="7"/>
        <w:numPr>
          <w:ilvl w:val="0"/>
          <w:numId w:val="4"/>
        </w:numPr>
        <w:ind w:left="360" w:leftChars="0" w:hanging="36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使用随机网络结构生成算法和Barabasi-Albert算法分别生成两种网络结构，计算各自的PageRank</w:t>
      </w:r>
    </w:p>
    <w:p>
      <w:pPr>
        <w:pStyle w:val="7"/>
        <w:numPr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270500" cy="1330325"/>
            <wp:effectExtent l="0" t="0" r="2540" b="10795"/>
            <wp:docPr id="1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3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71135" cy="1064895"/>
            <wp:effectExtent l="0" t="0" r="1905" b="1905"/>
            <wp:docPr id="1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6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71135" cy="957580"/>
            <wp:effectExtent l="0" t="0" r="1905" b="2540"/>
            <wp:docPr id="19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5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numId w:val="0"/>
        </w:numPr>
        <w:ind w:leftChars="0"/>
        <w:jc w:val="both"/>
      </w:pPr>
    </w:p>
    <w:p>
      <w:pPr>
        <w:pStyle w:val="7"/>
        <w:numPr>
          <w:ilvl w:val="0"/>
          <w:numId w:val="4"/>
        </w:numPr>
        <w:ind w:left="360" w:leftChars="0" w:hanging="36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使用余弦相似度比较两种图得到的PageRank向量与原始联通分量上得到的PageRank向量</w:t>
      </w:r>
    </w:p>
    <w:p>
      <w:pPr>
        <w:pStyle w:val="7"/>
        <w:numPr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271135" cy="2002790"/>
            <wp:effectExtent l="0" t="0" r="1905" b="8890"/>
            <wp:docPr id="2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0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i/>
          <w:iCs/>
          <w:color w:val="00B0F0"/>
          <w:lang w:eastAsia="zh-Hans"/>
        </w:rPr>
      </w:pPr>
      <w:r>
        <w:rPr>
          <w:rFonts w:hint="eastAsia"/>
          <w:lang w:eastAsia="zh-Hans"/>
        </w:rPr>
        <w:t>四</w:t>
      </w:r>
      <w:r>
        <w:rPr>
          <w:lang w:eastAsia="zh-Hans"/>
        </w:rPr>
        <w:t>、</w:t>
      </w:r>
      <w:r>
        <w:rPr>
          <w:rFonts w:hint="eastAsia"/>
          <w:lang w:eastAsia="zh-Hans"/>
        </w:rPr>
        <w:t>实验中的问题及解决方法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>无。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jaVu Sans">
    <w:altName w:val="Ebrima"/>
    <w:panose1 w:val="00000000000000000000"/>
    <w:charset w:val="00"/>
    <w:family w:val="roman"/>
    <w:pitch w:val="default"/>
    <w:sig w:usb0="00000000" w:usb1="00000000" w:usb2="00000008" w:usb3="00000000" w:csb0="000001FF" w:csb1="0000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方正黑体_GBK">
    <w:altName w:val="微软雅黑"/>
    <w:panose1 w:val="00000000000000000000"/>
    <w:charset w:val="00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 Neue">
    <w:altName w:val="Sylfaen"/>
    <w:panose1 w:val="00000000000000000000"/>
    <w:charset w:val="00"/>
    <w:family w:val="auto"/>
    <w:pitch w:val="default"/>
    <w:sig w:usb0="00000000" w:usb1="00000000" w:usb2="00000010" w:usb3="00000000" w:csb0="00000000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FAC6CF5"/>
    <w:multiLevelType w:val="singleLevel"/>
    <w:tmpl w:val="5FAC6CF5"/>
    <w:lvl w:ilvl="0" w:tentative="0">
      <w:start w:val="3"/>
      <w:numFmt w:val="chineseCounting"/>
      <w:suff w:val="nothing"/>
      <w:lvlText w:val="%1、"/>
      <w:lvlJc w:val="left"/>
    </w:lvl>
  </w:abstractNum>
  <w:abstractNum w:abstractNumId="1">
    <w:nsid w:val="5FAC6D0C"/>
    <w:multiLevelType w:val="singleLevel"/>
    <w:tmpl w:val="5FAC6D0C"/>
    <w:lvl w:ilvl="0" w:tentative="0">
      <w:start w:val="2"/>
      <w:numFmt w:val="chineseCounting"/>
      <w:suff w:val="nothing"/>
      <w:lvlText w:val="%1、"/>
      <w:lvlJc w:val="left"/>
    </w:lvl>
  </w:abstractNum>
  <w:abstractNum w:abstractNumId="2">
    <w:nsid w:val="5FAC6D19"/>
    <w:multiLevelType w:val="singleLevel"/>
    <w:tmpl w:val="5FAC6D19"/>
    <w:lvl w:ilvl="0" w:tentative="0">
      <w:start w:val="1"/>
      <w:numFmt w:val="chineseCounting"/>
      <w:suff w:val="nothing"/>
      <w:lvlText w:val="%1、"/>
      <w:lvlJc w:val="left"/>
    </w:lvl>
  </w:abstractNum>
  <w:abstractNum w:abstractNumId="3">
    <w:nsid w:val="7E83312D"/>
    <w:multiLevelType w:val="multilevel"/>
    <w:tmpl w:val="7E83312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FFBDC9"/>
    <w:rsid w:val="00025BA6"/>
    <w:rsid w:val="00186BC1"/>
    <w:rsid w:val="00341D20"/>
    <w:rsid w:val="006823F3"/>
    <w:rsid w:val="00896578"/>
    <w:rsid w:val="008B5A74"/>
    <w:rsid w:val="009A76BB"/>
    <w:rsid w:val="009C7D86"/>
    <w:rsid w:val="00BA299B"/>
    <w:rsid w:val="00DA1DB9"/>
    <w:rsid w:val="00E47E68"/>
    <w:rsid w:val="00E85C95"/>
    <w:rsid w:val="00F10A55"/>
    <w:rsid w:val="00FE0030"/>
    <w:rsid w:val="07E6789C"/>
    <w:rsid w:val="0DAE764C"/>
    <w:rsid w:val="11BB1819"/>
    <w:rsid w:val="15DB25F5"/>
    <w:rsid w:val="1B8405EF"/>
    <w:rsid w:val="26AA239D"/>
    <w:rsid w:val="333E2467"/>
    <w:rsid w:val="38AA1772"/>
    <w:rsid w:val="3D2722F2"/>
    <w:rsid w:val="3DDE2A23"/>
    <w:rsid w:val="40B010D5"/>
    <w:rsid w:val="440A4EA7"/>
    <w:rsid w:val="49680534"/>
    <w:rsid w:val="4FDC6EE4"/>
    <w:rsid w:val="524272E9"/>
    <w:rsid w:val="56A461EF"/>
    <w:rsid w:val="599A612F"/>
    <w:rsid w:val="5C7B4B95"/>
    <w:rsid w:val="5EB9166F"/>
    <w:rsid w:val="627C3BD3"/>
    <w:rsid w:val="62BA38A9"/>
    <w:rsid w:val="696E37AA"/>
    <w:rsid w:val="6B896F9C"/>
    <w:rsid w:val="75E05479"/>
    <w:rsid w:val="7D6D8CE0"/>
    <w:rsid w:val="7F15176E"/>
    <w:rsid w:val="7FBB7043"/>
    <w:rsid w:val="9FEF997C"/>
    <w:rsid w:val="AFAD3208"/>
    <w:rsid w:val="DFFFBDC9"/>
    <w:rsid w:val="ECF9EE2B"/>
    <w:rsid w:val="FBD50FF5"/>
    <w:rsid w:val="FDFF7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53</Words>
  <Characters>308</Characters>
  <Lines>2</Lines>
  <Paragraphs>1</Paragraphs>
  <TotalTime>9</TotalTime>
  <ScaleCrop>false</ScaleCrop>
  <LinksUpToDate>false</LinksUpToDate>
  <CharactersWithSpaces>360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2020-11-12T06:29:00Z</dcterms:created>
  <dc:creator>taoxin</dc:creator>
  <cp:lastModifiedBy>企鹅君</cp:lastModifiedBy>
  <dcterms:modified xsi:type="dcterms:W3CDTF">2021-06-17T05:57:49Z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8ED44C8985D74B8D90054E484966E261</vt:lpwstr>
  </property>
</Properties>
</file>