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517" w:rsidRPr="00DF0857" w:rsidRDefault="0033554C" w:rsidP="0033554C">
      <w:pPr>
        <w:jc w:val="center"/>
        <w:rPr>
          <w:rFonts w:ascii="Arial" w:hAnsi="Arial" w:cs="Arial"/>
          <w:b/>
        </w:rPr>
      </w:pPr>
      <w:proofErr w:type="spellStart"/>
      <w:r w:rsidRPr="00DF0857">
        <w:rPr>
          <w:rFonts w:ascii="Arial" w:hAnsi="Arial" w:cs="Arial"/>
          <w:b/>
        </w:rPr>
        <w:t>ABCDigikids</w:t>
      </w:r>
      <w:proofErr w:type="spellEnd"/>
      <w:r w:rsidRPr="00DF0857">
        <w:rPr>
          <w:rFonts w:ascii="Arial" w:hAnsi="Arial" w:cs="Arial"/>
          <w:b/>
        </w:rPr>
        <w:t xml:space="preserve"> User Manual</w:t>
      </w:r>
    </w:p>
    <w:p w:rsidR="0033554C" w:rsidRPr="00DF0857" w:rsidRDefault="0033554C" w:rsidP="0033554C">
      <w:pPr>
        <w:rPr>
          <w:rFonts w:ascii="Arial" w:hAnsi="Arial" w:cs="Arial"/>
          <w:b/>
        </w:rPr>
      </w:pPr>
      <w:r w:rsidRPr="00DF0857">
        <w:rPr>
          <w:rFonts w:ascii="Arial" w:hAnsi="Arial" w:cs="Arial"/>
          <w:b/>
        </w:rPr>
        <w:t>Logging In &amp; Creating New Account</w:t>
      </w:r>
    </w:p>
    <w:p w:rsidR="0033554C" w:rsidRPr="00DF0857" w:rsidRDefault="0033554C" w:rsidP="0033554C">
      <w:pPr>
        <w:jc w:val="center"/>
        <w:rPr>
          <w:rFonts w:ascii="Arial" w:hAnsi="Arial" w:cs="Arial"/>
          <w:b/>
        </w:rPr>
      </w:pPr>
      <w:r w:rsidRPr="00DF0857">
        <w:rPr>
          <w:rFonts w:ascii="Arial" w:hAnsi="Arial" w:cs="Arial"/>
          <w:noProof/>
        </w:rPr>
        <w:drawing>
          <wp:inline distT="0" distB="0" distL="0" distR="0" wp14:anchorId="52DB36DF" wp14:editId="09DF04B5">
            <wp:extent cx="2009553" cy="281337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0399" cy="28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4C" w:rsidRPr="00DF0857" w:rsidRDefault="0033554C" w:rsidP="0033554C">
      <w:pPr>
        <w:rPr>
          <w:rFonts w:ascii="Arial" w:hAnsi="Arial" w:cs="Arial"/>
        </w:rPr>
      </w:pPr>
      <w:r w:rsidRPr="00DF0857">
        <w:rPr>
          <w:rFonts w:ascii="Arial" w:hAnsi="Arial" w:cs="Arial"/>
        </w:rPr>
        <w:t xml:space="preserve">The </w:t>
      </w:r>
      <w:r w:rsidRPr="00DF0857">
        <w:rPr>
          <w:rStyle w:val="Strong"/>
          <w:rFonts w:ascii="Arial" w:hAnsi="Arial" w:cs="Arial"/>
        </w:rPr>
        <w:t>Login screen</w:t>
      </w:r>
      <w:r w:rsidRPr="00DF0857">
        <w:rPr>
          <w:rFonts w:ascii="Arial" w:hAnsi="Arial" w:cs="Arial"/>
        </w:rPr>
        <w:t xml:space="preserve"> welcomes returning users with a clean and friendly design. To log in, simply enter your registered email and password in the provided fields, then tap the </w:t>
      </w:r>
      <w:r w:rsidRPr="00DF0857">
        <w:rPr>
          <w:rStyle w:val="Strong"/>
          <w:rFonts w:ascii="Arial" w:hAnsi="Arial" w:cs="Arial"/>
        </w:rPr>
        <w:t>Login</w:t>
      </w:r>
      <w:r w:rsidRPr="00DF0857">
        <w:rPr>
          <w:rFonts w:ascii="Arial" w:hAnsi="Arial" w:cs="Arial"/>
        </w:rPr>
        <w:t xml:space="preserve"> button. If you don’t have an account yet, tap the </w:t>
      </w:r>
      <w:r w:rsidRPr="00DF0857">
        <w:rPr>
          <w:rStyle w:val="Strong"/>
          <w:rFonts w:ascii="Arial" w:hAnsi="Arial" w:cs="Arial"/>
        </w:rPr>
        <w:t>“Don’t have an account? Sign up”</w:t>
      </w:r>
      <w:r w:rsidRPr="00DF0857">
        <w:rPr>
          <w:rFonts w:ascii="Arial" w:hAnsi="Arial" w:cs="Arial"/>
        </w:rPr>
        <w:t xml:space="preserve"> link below to go to the registration page.</w:t>
      </w:r>
    </w:p>
    <w:p w:rsidR="0033554C" w:rsidRPr="00DF0857" w:rsidRDefault="0033554C" w:rsidP="0033554C">
      <w:pPr>
        <w:jc w:val="center"/>
        <w:rPr>
          <w:rFonts w:ascii="Arial" w:hAnsi="Arial" w:cs="Arial"/>
          <w:b/>
        </w:rPr>
      </w:pPr>
      <w:r w:rsidRPr="00DF0857">
        <w:rPr>
          <w:rFonts w:ascii="Arial" w:hAnsi="Arial" w:cs="Arial"/>
          <w:noProof/>
        </w:rPr>
        <w:lastRenderedPageBreak/>
        <w:drawing>
          <wp:inline distT="0" distB="0" distL="0" distR="0" wp14:anchorId="10337D59" wp14:editId="3D02F425">
            <wp:extent cx="1998920" cy="2777222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419" cy="281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4C" w:rsidRPr="00DF0857" w:rsidRDefault="0033554C" w:rsidP="0033554C">
      <w:pPr>
        <w:rPr>
          <w:rFonts w:ascii="Arial" w:hAnsi="Arial" w:cs="Arial"/>
        </w:rPr>
      </w:pPr>
      <w:r w:rsidRPr="00DF0857">
        <w:rPr>
          <w:rFonts w:ascii="Arial" w:hAnsi="Arial" w:cs="Arial"/>
        </w:rPr>
        <w:t xml:space="preserve">The </w:t>
      </w:r>
      <w:r w:rsidRPr="00DF0857">
        <w:rPr>
          <w:rStyle w:val="Strong"/>
          <w:rFonts w:ascii="Arial" w:hAnsi="Arial" w:cs="Arial"/>
        </w:rPr>
        <w:t>Sign-Up screen</w:t>
      </w:r>
      <w:r w:rsidRPr="00DF0857">
        <w:rPr>
          <w:rFonts w:ascii="Arial" w:hAnsi="Arial" w:cs="Arial"/>
        </w:rPr>
        <w:t xml:space="preserve"> allows new users to create an account. Enter your email, choose a password, and confirm the password in the respective fields. Once filled out, tap the </w:t>
      </w:r>
      <w:r w:rsidRPr="00DF0857">
        <w:rPr>
          <w:rStyle w:val="Strong"/>
          <w:rFonts w:ascii="Arial" w:hAnsi="Arial" w:cs="Arial"/>
        </w:rPr>
        <w:t>Sign Up</w:t>
      </w:r>
      <w:r w:rsidRPr="00DF0857">
        <w:rPr>
          <w:rFonts w:ascii="Arial" w:hAnsi="Arial" w:cs="Arial"/>
        </w:rPr>
        <w:t xml:space="preserve"> button to complete registration. If you already have an account, tap </w:t>
      </w:r>
      <w:r w:rsidRPr="00DF0857">
        <w:rPr>
          <w:rStyle w:val="Strong"/>
          <w:rFonts w:ascii="Arial" w:hAnsi="Arial" w:cs="Arial"/>
        </w:rPr>
        <w:t>“Already have an account? Back to Login”</w:t>
      </w:r>
      <w:r w:rsidRPr="00DF0857">
        <w:rPr>
          <w:rFonts w:ascii="Arial" w:hAnsi="Arial" w:cs="Arial"/>
        </w:rPr>
        <w:t xml:space="preserve"> to return to the login screen.</w:t>
      </w:r>
    </w:p>
    <w:p w:rsidR="0033554C" w:rsidRPr="00DF0857" w:rsidRDefault="0033554C" w:rsidP="0033554C">
      <w:pPr>
        <w:jc w:val="center"/>
        <w:rPr>
          <w:rFonts w:ascii="Arial" w:hAnsi="Arial" w:cs="Arial"/>
        </w:rPr>
      </w:pPr>
      <w:r w:rsidRPr="00DF0857">
        <w:rPr>
          <w:rFonts w:ascii="Arial" w:hAnsi="Arial" w:cs="Arial"/>
        </w:rPr>
        <w:drawing>
          <wp:inline distT="0" distB="0" distL="0" distR="0" wp14:anchorId="30B31584" wp14:editId="31E8415A">
            <wp:extent cx="2636875" cy="255070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886" cy="25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4C" w:rsidRPr="00DF0857" w:rsidRDefault="0033554C" w:rsidP="0033554C">
      <w:pPr>
        <w:rPr>
          <w:rFonts w:ascii="Arial" w:hAnsi="Arial" w:cs="Arial"/>
        </w:rPr>
      </w:pPr>
      <w:r w:rsidRPr="00DF0857">
        <w:rPr>
          <w:rFonts w:ascii="Arial" w:hAnsi="Arial" w:cs="Arial"/>
        </w:rPr>
        <w:lastRenderedPageBreak/>
        <w:t xml:space="preserve">Tapping the </w:t>
      </w:r>
      <w:r w:rsidRPr="00DF0857">
        <w:rPr>
          <w:rStyle w:val="Strong"/>
          <w:rFonts w:ascii="Arial" w:hAnsi="Arial" w:cs="Arial"/>
        </w:rPr>
        <w:t>gear icon</w:t>
      </w:r>
      <w:r w:rsidRPr="00DF0857">
        <w:rPr>
          <w:rFonts w:ascii="Arial" w:hAnsi="Arial" w:cs="Arial"/>
        </w:rPr>
        <w:t xml:space="preserve"> in the top-right corner of the screen opens a </w:t>
      </w:r>
      <w:r w:rsidRPr="00DF0857">
        <w:rPr>
          <w:rStyle w:val="Strong"/>
          <w:rFonts w:ascii="Arial" w:hAnsi="Arial" w:cs="Arial"/>
        </w:rPr>
        <w:t>Settings popup</w:t>
      </w:r>
      <w:r w:rsidRPr="00DF0857">
        <w:rPr>
          <w:rFonts w:ascii="Arial" w:hAnsi="Arial" w:cs="Arial"/>
        </w:rPr>
        <w:t xml:space="preserve">, where users can toggle </w:t>
      </w:r>
      <w:r w:rsidRPr="00DF0857">
        <w:rPr>
          <w:rStyle w:val="Strong"/>
          <w:rFonts w:ascii="Arial" w:hAnsi="Arial" w:cs="Arial"/>
        </w:rPr>
        <w:t>Background Music</w:t>
      </w:r>
      <w:r w:rsidRPr="00DF0857">
        <w:rPr>
          <w:rFonts w:ascii="Arial" w:hAnsi="Arial" w:cs="Arial"/>
        </w:rPr>
        <w:t xml:space="preserve"> on or off using a simple switch. This allows users to customize their audio experience from the login interface itself.</w:t>
      </w:r>
    </w:p>
    <w:p w:rsidR="0033554C" w:rsidRPr="00DF0857" w:rsidRDefault="0033554C" w:rsidP="0033554C">
      <w:pPr>
        <w:rPr>
          <w:rFonts w:ascii="Arial" w:hAnsi="Arial" w:cs="Arial"/>
          <w:b/>
        </w:rPr>
      </w:pPr>
      <w:r w:rsidRPr="00DF0857">
        <w:rPr>
          <w:rFonts w:ascii="Arial" w:hAnsi="Arial" w:cs="Arial"/>
          <w:b/>
        </w:rPr>
        <w:t>Profile Creation</w:t>
      </w:r>
    </w:p>
    <w:p w:rsidR="0033554C" w:rsidRPr="00DF0857" w:rsidRDefault="0033554C" w:rsidP="0033554C">
      <w:pPr>
        <w:jc w:val="center"/>
        <w:rPr>
          <w:rFonts w:ascii="Arial" w:hAnsi="Arial" w:cs="Arial"/>
        </w:rPr>
      </w:pPr>
      <w:r w:rsidRPr="00DF0857">
        <w:rPr>
          <w:rFonts w:ascii="Arial" w:hAnsi="Arial" w:cs="Arial"/>
          <w:noProof/>
        </w:rPr>
        <w:drawing>
          <wp:inline distT="0" distB="0" distL="0" distR="0" wp14:anchorId="57493D24" wp14:editId="5263F96D">
            <wp:extent cx="3167205" cy="44018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754" cy="44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4C" w:rsidRPr="00DF0857" w:rsidRDefault="0033554C" w:rsidP="0033554C">
      <w:pPr>
        <w:pStyle w:val="NormalWeb"/>
        <w:rPr>
          <w:rFonts w:ascii="Arial" w:hAnsi="Arial" w:cs="Arial"/>
        </w:rPr>
      </w:pPr>
      <w:r w:rsidRPr="00DF0857">
        <w:rPr>
          <w:rFonts w:ascii="Arial" w:hAnsi="Arial" w:cs="Arial"/>
        </w:rPr>
        <w:t xml:space="preserve">After creating a new account and logging in, you will be taken to the </w:t>
      </w:r>
      <w:r w:rsidRPr="00DF0857">
        <w:rPr>
          <w:rStyle w:val="Strong"/>
          <w:rFonts w:ascii="Arial" w:hAnsi="Arial" w:cs="Arial"/>
        </w:rPr>
        <w:t>Profile Creation</w:t>
      </w:r>
      <w:r w:rsidRPr="00DF0857">
        <w:rPr>
          <w:rFonts w:ascii="Arial" w:hAnsi="Arial" w:cs="Arial"/>
        </w:rPr>
        <w:t xml:space="preserve"> screen. To get started, </w:t>
      </w:r>
      <w:r w:rsidR="007213A9" w:rsidRPr="00DF0857">
        <w:rPr>
          <w:rFonts w:ascii="Arial" w:hAnsi="Arial" w:cs="Arial"/>
        </w:rPr>
        <w:t xml:space="preserve">tap </w:t>
      </w:r>
      <w:r w:rsidRPr="00DF0857">
        <w:rPr>
          <w:rFonts w:ascii="Arial" w:hAnsi="Arial" w:cs="Arial"/>
        </w:rPr>
        <w:t xml:space="preserve">on the </w:t>
      </w:r>
      <w:r w:rsidRPr="00DF0857">
        <w:rPr>
          <w:rStyle w:val="Strong"/>
          <w:rFonts w:ascii="Arial" w:hAnsi="Arial" w:cs="Arial"/>
        </w:rPr>
        <w:t>“Profile Name”</w:t>
      </w:r>
      <w:r w:rsidRPr="00DF0857">
        <w:rPr>
          <w:rFonts w:ascii="Arial" w:hAnsi="Arial" w:cs="Arial"/>
        </w:rPr>
        <w:t xml:space="preserve"> field and enter a name for the profile. Then, tap on the </w:t>
      </w:r>
      <w:r w:rsidRPr="00DF0857">
        <w:rPr>
          <w:rStyle w:val="Strong"/>
          <w:rFonts w:ascii="Arial" w:hAnsi="Arial" w:cs="Arial"/>
        </w:rPr>
        <w:t>“Birthday”</w:t>
      </w:r>
      <w:r w:rsidRPr="00DF0857">
        <w:rPr>
          <w:rFonts w:ascii="Arial" w:hAnsi="Arial" w:cs="Arial"/>
        </w:rPr>
        <w:t xml:space="preserve"> field and type the birthdate in the format </w:t>
      </w:r>
      <w:r w:rsidRPr="00DF0857">
        <w:rPr>
          <w:rStyle w:val="Strong"/>
          <w:rFonts w:ascii="Arial" w:hAnsi="Arial" w:cs="Arial"/>
        </w:rPr>
        <w:t>MM/DD/YYYY</w:t>
      </w:r>
      <w:r w:rsidRPr="00DF0857">
        <w:rPr>
          <w:rFonts w:ascii="Arial" w:hAnsi="Arial" w:cs="Arial"/>
        </w:rPr>
        <w:t>.</w:t>
      </w:r>
    </w:p>
    <w:p w:rsidR="0033554C" w:rsidRPr="00DF0857" w:rsidRDefault="0033554C" w:rsidP="0033554C">
      <w:pPr>
        <w:pStyle w:val="NormalWeb"/>
        <w:rPr>
          <w:rFonts w:ascii="Arial" w:hAnsi="Arial" w:cs="Arial"/>
        </w:rPr>
      </w:pPr>
      <w:r w:rsidRPr="00DF0857">
        <w:rPr>
          <w:rFonts w:ascii="Arial" w:hAnsi="Arial" w:cs="Arial"/>
        </w:rPr>
        <w:lastRenderedPageBreak/>
        <w:t xml:space="preserve">If you want to secure this profile with a PIN, toggle the </w:t>
      </w:r>
      <w:r w:rsidRPr="00DF0857">
        <w:rPr>
          <w:rStyle w:val="Strong"/>
          <w:rFonts w:ascii="Arial" w:hAnsi="Arial" w:cs="Arial"/>
        </w:rPr>
        <w:t>“Require PIN for this profile”</w:t>
      </w:r>
      <w:r w:rsidRPr="00DF0857">
        <w:rPr>
          <w:rFonts w:ascii="Arial" w:hAnsi="Arial" w:cs="Arial"/>
        </w:rPr>
        <w:t xml:space="preserve"> switch to the ON position.</w:t>
      </w:r>
    </w:p>
    <w:p w:rsidR="0033554C" w:rsidRPr="00DF0857" w:rsidRDefault="0033554C" w:rsidP="0033554C">
      <w:pPr>
        <w:pStyle w:val="NormalWeb"/>
        <w:rPr>
          <w:rFonts w:ascii="Arial" w:hAnsi="Arial" w:cs="Arial"/>
        </w:rPr>
      </w:pPr>
      <w:r w:rsidRPr="00DF0857">
        <w:rPr>
          <w:rFonts w:ascii="Arial" w:hAnsi="Arial" w:cs="Arial"/>
        </w:rPr>
        <w:t xml:space="preserve">Once all information is complete, tap the large </w:t>
      </w:r>
      <w:r w:rsidRPr="00DF0857">
        <w:rPr>
          <w:rStyle w:val="Strong"/>
          <w:rFonts w:ascii="Arial" w:hAnsi="Arial" w:cs="Arial"/>
        </w:rPr>
        <w:t>“Create Profile”</w:t>
      </w:r>
      <w:r w:rsidRPr="00DF0857">
        <w:rPr>
          <w:rFonts w:ascii="Arial" w:hAnsi="Arial" w:cs="Arial"/>
        </w:rPr>
        <w:t xml:space="preserve"> button at the bottom to save and continue. This setup ensures each profile is personalized and optionally protected.</w:t>
      </w:r>
    </w:p>
    <w:p w:rsidR="007213A9" w:rsidRPr="00DF0857" w:rsidRDefault="007213A9" w:rsidP="0033554C">
      <w:pPr>
        <w:pStyle w:val="NormalWeb"/>
        <w:rPr>
          <w:rFonts w:ascii="Arial" w:hAnsi="Arial" w:cs="Arial"/>
          <w:b/>
        </w:rPr>
      </w:pPr>
      <w:r w:rsidRPr="00DF0857">
        <w:rPr>
          <w:rFonts w:ascii="Arial" w:hAnsi="Arial" w:cs="Arial"/>
          <w:b/>
        </w:rPr>
        <w:t>Choosing Profile</w:t>
      </w:r>
    </w:p>
    <w:p w:rsidR="007213A9" w:rsidRPr="00DF0857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6E9C3348" wp14:editId="2DB64D4F">
            <wp:extent cx="1956021" cy="271040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0595" cy="27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857">
        <w:rPr>
          <w:rFonts w:ascii="Arial" w:eastAsia="Times New Roman" w:hAnsi="Arial" w:cs="Arial"/>
          <w:sz w:val="24"/>
          <w:szCs w:val="24"/>
        </w:rPr>
        <w:tab/>
      </w:r>
      <w:r w:rsidRPr="00DF0857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58587A14" wp14:editId="2A4A3E99">
            <wp:extent cx="1959169" cy="2711616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4139" cy="27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A9" w:rsidRPr="007213A9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 xml:space="preserve">After successfully creating a profile, you will be taken to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“</w:t>
      </w:r>
      <w:proofErr w:type="spellStart"/>
      <w:r w:rsidRPr="00DF0857">
        <w:rPr>
          <w:rFonts w:ascii="Arial" w:eastAsia="Times New Roman" w:hAnsi="Arial" w:cs="Arial"/>
          <w:b/>
          <w:bCs/>
          <w:sz w:val="24"/>
          <w:szCs w:val="24"/>
        </w:rPr>
        <w:t>Wanna</w:t>
      </w:r>
      <w:proofErr w:type="spellEnd"/>
      <w:r w:rsidRPr="00DF0857">
        <w:rPr>
          <w:rFonts w:ascii="Arial" w:eastAsia="Times New Roman" w:hAnsi="Arial" w:cs="Arial"/>
          <w:b/>
          <w:bCs/>
          <w:sz w:val="24"/>
          <w:szCs w:val="24"/>
        </w:rPr>
        <w:t xml:space="preserve"> Play?”</w:t>
      </w:r>
      <w:r w:rsidRPr="007213A9">
        <w:rPr>
          <w:rFonts w:ascii="Arial" w:eastAsia="Times New Roman" w:hAnsi="Arial" w:cs="Arial"/>
          <w:sz w:val="24"/>
          <w:szCs w:val="24"/>
        </w:rPr>
        <w:t xml:space="preserve"> screen.</w:t>
      </w:r>
    </w:p>
    <w:p w:rsidR="007213A9" w:rsidRPr="007213A9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 xml:space="preserve">To continue, tap on the profile icon with your name (e.g., </w:t>
      </w:r>
      <w:r w:rsidRPr="00DF0857">
        <w:rPr>
          <w:rFonts w:ascii="Arial" w:eastAsia="Times New Roman" w:hAnsi="Arial" w:cs="Arial"/>
          <w:i/>
          <w:iCs/>
          <w:sz w:val="24"/>
          <w:szCs w:val="24"/>
        </w:rPr>
        <w:t>John</w:t>
      </w:r>
      <w:r w:rsidRPr="007213A9">
        <w:rPr>
          <w:rFonts w:ascii="Arial" w:eastAsia="Times New Roman" w:hAnsi="Arial" w:cs="Arial"/>
          <w:sz w:val="24"/>
          <w:szCs w:val="24"/>
        </w:rPr>
        <w:t>). If a PIN was set for the profile, a PIN entry screen will appear.</w:t>
      </w:r>
    </w:p>
    <w:p w:rsidR="007213A9" w:rsidRPr="007213A9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 xml:space="preserve">On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“Enter PIN for [Name]”</w:t>
      </w:r>
      <w:r w:rsidRPr="007213A9">
        <w:rPr>
          <w:rFonts w:ascii="Arial" w:eastAsia="Times New Roman" w:hAnsi="Arial" w:cs="Arial"/>
          <w:sz w:val="24"/>
          <w:szCs w:val="24"/>
        </w:rPr>
        <w:t xml:space="preserve"> screen:</w:t>
      </w:r>
    </w:p>
    <w:p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>Tap each box to enter the 4-digit PIN for the selected profile.</w:t>
      </w:r>
    </w:p>
    <w:p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>If you enter the correct PIN, you’ll be logged into that profile.</w:t>
      </w:r>
    </w:p>
    <w:p w:rsidR="007213A9" w:rsidRPr="007213A9" w:rsidRDefault="007213A9" w:rsidP="0072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lastRenderedPageBreak/>
        <w:t xml:space="preserve">If you want to go back or cancel, tap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“Cancel”</w:t>
      </w:r>
      <w:r w:rsidRPr="007213A9">
        <w:rPr>
          <w:rFonts w:ascii="Arial" w:eastAsia="Times New Roman" w:hAnsi="Arial" w:cs="Arial"/>
          <w:sz w:val="24"/>
          <w:szCs w:val="24"/>
        </w:rPr>
        <w:t xml:space="preserve"> button below the PIN boxes.</w:t>
      </w:r>
    </w:p>
    <w:p w:rsidR="007213A9" w:rsidRPr="00DF0857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 xml:space="preserve">To create another profile, simply tap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“Add Profile”</w:t>
      </w:r>
      <w:r w:rsidRPr="007213A9">
        <w:rPr>
          <w:rFonts w:ascii="Arial" w:eastAsia="Times New Roman" w:hAnsi="Arial" w:cs="Arial"/>
          <w:sz w:val="24"/>
          <w:szCs w:val="24"/>
        </w:rPr>
        <w:t xml:space="preserve"> button below the existing profiles.</w:t>
      </w:r>
    </w:p>
    <w:p w:rsidR="007213A9" w:rsidRPr="00DF0857" w:rsidRDefault="007213A9" w:rsidP="007213A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hAnsi="Arial" w:cs="Arial"/>
          <w:noProof/>
        </w:rPr>
        <w:drawing>
          <wp:inline distT="0" distB="0" distL="0" distR="0" wp14:anchorId="57756B4C" wp14:editId="5BFA9DE5">
            <wp:extent cx="2300502" cy="33401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035" cy="33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A9" w:rsidRPr="007213A9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 xml:space="preserve">Once the correct PIN is entered (or if no PIN is set), the user will be taken to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Home screen</w:t>
      </w:r>
      <w:r w:rsidRPr="007213A9">
        <w:rPr>
          <w:rFonts w:ascii="Arial" w:eastAsia="Times New Roman" w:hAnsi="Arial" w:cs="Arial"/>
          <w:sz w:val="24"/>
          <w:szCs w:val="24"/>
        </w:rPr>
        <w:t xml:space="preserve">. The screen will greet the user by name (e.g., </w:t>
      </w:r>
      <w:r w:rsidRPr="00DF0857">
        <w:rPr>
          <w:rFonts w:ascii="Arial" w:eastAsia="Times New Roman" w:hAnsi="Arial" w:cs="Arial"/>
          <w:i/>
          <w:iCs/>
          <w:sz w:val="24"/>
          <w:szCs w:val="24"/>
        </w:rPr>
        <w:t>“Welcome, John!”</w:t>
      </w:r>
      <w:r w:rsidRPr="007213A9">
        <w:rPr>
          <w:rFonts w:ascii="Arial" w:eastAsia="Times New Roman" w:hAnsi="Arial" w:cs="Arial"/>
          <w:sz w:val="24"/>
          <w:szCs w:val="24"/>
        </w:rPr>
        <w:t xml:space="preserve">) and display a message: </w:t>
      </w:r>
      <w:r w:rsidRPr="00DF0857">
        <w:rPr>
          <w:rFonts w:ascii="Arial" w:eastAsia="Times New Roman" w:hAnsi="Arial" w:cs="Arial"/>
          <w:i/>
          <w:iCs/>
          <w:sz w:val="24"/>
          <w:szCs w:val="24"/>
        </w:rPr>
        <w:t>“Explore, play, and learn with fun activities!”</w:t>
      </w:r>
    </w:p>
    <w:p w:rsidR="007213A9" w:rsidRPr="007213A9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>From here, the user can choose from four main activity buttons:</w:t>
      </w:r>
    </w:p>
    <w:p w:rsidR="007213A9" w:rsidRPr="007213A9" w:rsidRDefault="007213A9" w:rsidP="0072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Play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Tap this to start games and interactive fun.</w:t>
      </w:r>
    </w:p>
    <w:p w:rsidR="007213A9" w:rsidRPr="007213A9" w:rsidRDefault="007213A9" w:rsidP="0072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Talk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Tap this to engage in speaking and pronunciation activities.</w:t>
      </w:r>
    </w:p>
    <w:p w:rsidR="007213A9" w:rsidRPr="007213A9" w:rsidRDefault="007213A9" w:rsidP="0072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Learn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Tap this to begin educational lessons and activities.</w:t>
      </w:r>
    </w:p>
    <w:p w:rsidR="007213A9" w:rsidRPr="00DF0857" w:rsidRDefault="007213A9" w:rsidP="0072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lastRenderedPageBreak/>
        <w:t>Storytelling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Tap this to explore stories and interactive reading content.</w:t>
      </w:r>
    </w:p>
    <w:p w:rsidR="007213A9" w:rsidRPr="00DF0857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Play Category</w:t>
      </w:r>
    </w:p>
    <w:p w:rsidR="007213A9" w:rsidRPr="00DF0857" w:rsidRDefault="007213A9" w:rsidP="007213A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 wp14:anchorId="33C098CE" wp14:editId="0BC68D0A">
            <wp:extent cx="2362809" cy="3392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645" cy="34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A9" w:rsidRPr="007213A9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 xml:space="preserve">When the user taps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“Play”</w:t>
      </w:r>
      <w:r w:rsidRPr="007213A9">
        <w:rPr>
          <w:rFonts w:ascii="Arial" w:eastAsia="Times New Roman" w:hAnsi="Arial" w:cs="Arial"/>
          <w:sz w:val="24"/>
          <w:szCs w:val="24"/>
        </w:rPr>
        <w:t xml:space="preserve"> button from the Home screen, they are taken to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Play Menu</w:t>
      </w:r>
      <w:r w:rsidRPr="007213A9">
        <w:rPr>
          <w:rFonts w:ascii="Arial" w:eastAsia="Times New Roman" w:hAnsi="Arial" w:cs="Arial"/>
          <w:sz w:val="24"/>
          <w:szCs w:val="24"/>
        </w:rPr>
        <w:t>, where they can choose from four fun and educational mini-games designed to develop various cognitive skills. Each game is presented as a large, colorful button for easy selection:</w:t>
      </w:r>
    </w:p>
    <w:p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Memory Match (Blue)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A matching game that enhances memory and focus by having users </w:t>
      </w:r>
      <w:proofErr w:type="gramStart"/>
      <w:r w:rsidRPr="007213A9">
        <w:rPr>
          <w:rFonts w:ascii="Arial" w:eastAsia="Times New Roman" w:hAnsi="Arial" w:cs="Arial"/>
          <w:sz w:val="24"/>
          <w:szCs w:val="24"/>
        </w:rPr>
        <w:t>find</w:t>
      </w:r>
      <w:proofErr w:type="gramEnd"/>
      <w:r w:rsidRPr="007213A9">
        <w:rPr>
          <w:rFonts w:ascii="Arial" w:eastAsia="Times New Roman" w:hAnsi="Arial" w:cs="Arial"/>
          <w:sz w:val="24"/>
          <w:szCs w:val="24"/>
        </w:rPr>
        <w:t xml:space="preserve"> pairs of identical cards.</w:t>
      </w:r>
    </w:p>
    <w:p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Puzzle Game (Green)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A logic-based game that challenges players to arrange tiles in order, improving problem-solving and sequencing skills.</w:t>
      </w:r>
    </w:p>
    <w:p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lastRenderedPageBreak/>
        <w:t>Quiz Game (Orange)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A multiple-choice question game that supports learning through recall and quick thinking.</w:t>
      </w:r>
    </w:p>
    <w:p w:rsidR="007213A9" w:rsidRPr="007213A9" w:rsidRDefault="007213A9" w:rsidP="0072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Identifying Game (Purple)</w:t>
      </w:r>
      <w:r w:rsidRPr="007213A9">
        <w:rPr>
          <w:rFonts w:ascii="Arial" w:eastAsia="Times New Roman" w:hAnsi="Arial" w:cs="Arial"/>
          <w:sz w:val="24"/>
          <w:szCs w:val="24"/>
        </w:rPr>
        <w:t xml:space="preserve"> – A recognition game where users tap on specific letters, objects, or animals to strengthen visual identification and vocabulary.</w:t>
      </w:r>
    </w:p>
    <w:p w:rsidR="007213A9" w:rsidRPr="00DF0857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3A9">
        <w:rPr>
          <w:rFonts w:ascii="Arial" w:eastAsia="Times New Roman" w:hAnsi="Arial" w:cs="Arial"/>
          <w:sz w:val="24"/>
          <w:szCs w:val="24"/>
        </w:rPr>
        <w:t xml:space="preserve">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back arrow</w:t>
      </w:r>
      <w:r w:rsidRPr="007213A9">
        <w:rPr>
          <w:rFonts w:ascii="Arial" w:eastAsia="Times New Roman" w:hAnsi="Arial" w:cs="Arial"/>
          <w:sz w:val="24"/>
          <w:szCs w:val="24"/>
        </w:rPr>
        <w:t xml:space="preserve"> in the top-left corner lets users return to the Home screen, while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gear icon</w:t>
      </w:r>
      <w:r w:rsidRPr="007213A9">
        <w:rPr>
          <w:rFonts w:ascii="Arial" w:eastAsia="Times New Roman" w:hAnsi="Arial" w:cs="Arial"/>
          <w:sz w:val="24"/>
          <w:szCs w:val="24"/>
        </w:rPr>
        <w:t xml:space="preserve"> in the top-right opens the settings menu. The design is colorful, child-friendly, and intuitive—encouraging young learners to explore and play independently.</w:t>
      </w:r>
    </w:p>
    <w:p w:rsidR="007213A9" w:rsidRPr="00DF0857" w:rsidRDefault="007213A9" w:rsidP="007213A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DF0857">
        <w:rPr>
          <w:rFonts w:ascii="Arial" w:eastAsia="Times New Roman" w:hAnsi="Arial" w:cs="Arial"/>
          <w:b/>
          <w:bCs/>
          <w:sz w:val="24"/>
          <w:szCs w:val="24"/>
        </w:rPr>
        <w:t>Talk Category</w:t>
      </w:r>
    </w:p>
    <w:p w:rsidR="007213A9" w:rsidRPr="00DF0857" w:rsidRDefault="007213A9" w:rsidP="007213A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DF0857">
        <w:rPr>
          <w:rFonts w:ascii="Arial" w:hAnsi="Arial" w:cs="Arial"/>
          <w:noProof/>
        </w:rPr>
        <w:drawing>
          <wp:inline distT="0" distB="0" distL="0" distR="0" wp14:anchorId="2F1B5EDF" wp14:editId="73459ACA">
            <wp:extent cx="2062886" cy="28590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599" cy="28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A9" w:rsidRPr="00DF0857" w:rsidRDefault="007213A9" w:rsidP="007213A9">
      <w:pPr>
        <w:pStyle w:val="NormalWeb"/>
        <w:rPr>
          <w:rFonts w:ascii="Arial" w:hAnsi="Arial" w:cs="Arial"/>
        </w:rPr>
      </w:pPr>
      <w:r w:rsidRPr="00DF0857">
        <w:rPr>
          <w:rFonts w:ascii="Arial" w:hAnsi="Arial" w:cs="Arial"/>
        </w:rPr>
        <w:t xml:space="preserve">When the user taps on the </w:t>
      </w:r>
      <w:r w:rsidRPr="00DF0857">
        <w:rPr>
          <w:rStyle w:val="Strong"/>
          <w:rFonts w:ascii="Arial" w:hAnsi="Arial" w:cs="Arial"/>
        </w:rPr>
        <w:t>“Talk”</w:t>
      </w:r>
      <w:r w:rsidRPr="00DF0857">
        <w:rPr>
          <w:rFonts w:ascii="Arial" w:hAnsi="Arial" w:cs="Arial"/>
        </w:rPr>
        <w:t xml:space="preserve"> button from the Home screen, they are brought to the </w:t>
      </w:r>
      <w:r w:rsidRPr="00DF0857">
        <w:rPr>
          <w:rStyle w:val="Strong"/>
          <w:rFonts w:ascii="Arial" w:hAnsi="Arial" w:cs="Arial"/>
        </w:rPr>
        <w:t>Talk interface</w:t>
      </w:r>
      <w:r w:rsidRPr="00DF0857">
        <w:rPr>
          <w:rFonts w:ascii="Arial" w:hAnsi="Arial" w:cs="Arial"/>
        </w:rPr>
        <w:t>. This screen is designed to allow children to practice speaking and receive responses powered by AI.</w:t>
      </w:r>
    </w:p>
    <w:p w:rsidR="007213A9" w:rsidRPr="00DF0857" w:rsidRDefault="007213A9" w:rsidP="007213A9">
      <w:pPr>
        <w:pStyle w:val="NormalWeb"/>
        <w:rPr>
          <w:rFonts w:ascii="Arial" w:hAnsi="Arial" w:cs="Arial"/>
        </w:rPr>
      </w:pPr>
      <w:r w:rsidRPr="00DF0857">
        <w:rPr>
          <w:rFonts w:ascii="Arial" w:hAnsi="Arial" w:cs="Arial"/>
        </w:rPr>
        <w:t xml:space="preserve">At the center of the screen is a </w:t>
      </w:r>
      <w:r w:rsidRPr="00DF0857">
        <w:rPr>
          <w:rStyle w:val="Strong"/>
          <w:rFonts w:ascii="Arial" w:hAnsi="Arial" w:cs="Arial"/>
        </w:rPr>
        <w:t>large glowing microphone button</w:t>
      </w:r>
      <w:r w:rsidRPr="00DF0857">
        <w:rPr>
          <w:rFonts w:ascii="Arial" w:hAnsi="Arial" w:cs="Arial"/>
        </w:rPr>
        <w:t xml:space="preserve">. To begin, the user simply taps the microphone button </w:t>
      </w:r>
      <w:r w:rsidRPr="00DF0857">
        <w:rPr>
          <w:rFonts w:ascii="Arial" w:hAnsi="Arial" w:cs="Arial"/>
        </w:rPr>
        <w:lastRenderedPageBreak/>
        <w:t>and starts speaking. The app listens, processes the spoken words using AI, and provides a real-time or delayed response—this may include voice feedback, pronunciation evaluation, or simple conversational replies.</w:t>
      </w:r>
    </w:p>
    <w:p w:rsidR="007213A9" w:rsidRPr="00DF0857" w:rsidRDefault="007213A9" w:rsidP="007213A9">
      <w:pPr>
        <w:pStyle w:val="NormalWeb"/>
        <w:rPr>
          <w:rFonts w:ascii="Arial" w:hAnsi="Arial" w:cs="Arial"/>
        </w:rPr>
      </w:pPr>
      <w:r w:rsidRPr="00DF0857">
        <w:rPr>
          <w:rFonts w:ascii="Arial" w:hAnsi="Arial" w:cs="Arial"/>
        </w:rPr>
        <w:t xml:space="preserve">This interactive feature helps users improve their speech, confidence, and communication skills in a fun and friendly environment. The </w:t>
      </w:r>
      <w:r w:rsidRPr="00DF0857">
        <w:rPr>
          <w:rStyle w:val="Strong"/>
          <w:rFonts w:ascii="Arial" w:hAnsi="Arial" w:cs="Arial"/>
        </w:rPr>
        <w:t>back arrow</w:t>
      </w:r>
      <w:r w:rsidRPr="00DF0857">
        <w:rPr>
          <w:rFonts w:ascii="Arial" w:hAnsi="Arial" w:cs="Arial"/>
        </w:rPr>
        <w:t xml:space="preserve"> in the top-left corner lets users return to the Home screen, while the </w:t>
      </w:r>
      <w:r w:rsidRPr="00DF0857">
        <w:rPr>
          <w:rStyle w:val="Strong"/>
          <w:rFonts w:ascii="Arial" w:hAnsi="Arial" w:cs="Arial"/>
        </w:rPr>
        <w:t>gear icon</w:t>
      </w:r>
      <w:r w:rsidRPr="00DF0857">
        <w:rPr>
          <w:rFonts w:ascii="Arial" w:hAnsi="Arial" w:cs="Arial"/>
        </w:rPr>
        <w:t xml:space="preserve"> in the top-right provides access to settings (e.g., background music toggle).</w:t>
      </w:r>
    </w:p>
    <w:p w:rsidR="007213A9" w:rsidRPr="00DF0857" w:rsidRDefault="007213A9" w:rsidP="007213A9">
      <w:pPr>
        <w:pStyle w:val="NormalWeb"/>
        <w:rPr>
          <w:rFonts w:ascii="Arial" w:hAnsi="Arial" w:cs="Arial"/>
          <w:b/>
        </w:rPr>
      </w:pPr>
      <w:r w:rsidRPr="00DF0857">
        <w:rPr>
          <w:rFonts w:ascii="Arial" w:hAnsi="Arial" w:cs="Arial"/>
          <w:b/>
        </w:rPr>
        <w:t>Learn Category</w:t>
      </w:r>
    </w:p>
    <w:p w:rsidR="007213A9" w:rsidRPr="00DF0857" w:rsidRDefault="007213A9" w:rsidP="007213A9">
      <w:pPr>
        <w:pStyle w:val="NormalWeb"/>
        <w:rPr>
          <w:rFonts w:ascii="Arial" w:hAnsi="Arial" w:cs="Arial"/>
          <w:b/>
        </w:rPr>
      </w:pPr>
      <w:r w:rsidRPr="00DF0857">
        <w:rPr>
          <w:rFonts w:ascii="Arial" w:hAnsi="Arial" w:cs="Arial"/>
          <w:b/>
        </w:rPr>
        <w:drawing>
          <wp:inline distT="0" distB="0" distL="0" distR="0" wp14:anchorId="30F5D2B5" wp14:editId="3C49C25C">
            <wp:extent cx="1973461" cy="2840457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2631" cy="291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857">
        <w:rPr>
          <w:rFonts w:ascii="Arial" w:hAnsi="Arial" w:cs="Arial"/>
          <w:b/>
        </w:rPr>
        <w:tab/>
      </w:r>
      <w:r w:rsidRPr="00DF0857">
        <w:rPr>
          <w:rFonts w:ascii="Arial" w:hAnsi="Arial" w:cs="Arial"/>
          <w:b/>
        </w:rPr>
        <w:drawing>
          <wp:inline distT="0" distB="0" distL="0" distR="0" wp14:anchorId="5DC37AD0" wp14:editId="71C962CA">
            <wp:extent cx="1986176" cy="2831172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7668" cy="286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857" w:rsidRPr="00DF0857" w:rsidRDefault="00DF0857" w:rsidP="00DF085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t xml:space="preserve">After selecting a learning category (such as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Colors</w:t>
      </w:r>
      <w:r w:rsidRPr="00DF0857">
        <w:rPr>
          <w:rFonts w:ascii="Arial" w:eastAsia="Times New Roman" w:hAnsi="Arial" w:cs="Arial"/>
          <w:sz w:val="24"/>
          <w:szCs w:val="24"/>
        </w:rPr>
        <w:t xml:space="preserve">,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Numbers</w:t>
      </w:r>
      <w:r w:rsidRPr="00DF0857">
        <w:rPr>
          <w:rFonts w:ascii="Arial" w:eastAsia="Times New Roman" w:hAnsi="Arial" w:cs="Arial"/>
          <w:sz w:val="24"/>
          <w:szCs w:val="24"/>
        </w:rPr>
        <w:t xml:space="preserve">,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Shapes</w:t>
      </w:r>
      <w:r w:rsidRPr="00DF0857">
        <w:rPr>
          <w:rFonts w:ascii="Arial" w:eastAsia="Times New Roman" w:hAnsi="Arial" w:cs="Arial"/>
          <w:sz w:val="24"/>
          <w:szCs w:val="24"/>
        </w:rPr>
        <w:t xml:space="preserve">, or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Letters</w:t>
      </w:r>
      <w:r w:rsidRPr="00DF0857">
        <w:rPr>
          <w:rFonts w:ascii="Arial" w:eastAsia="Times New Roman" w:hAnsi="Arial" w:cs="Arial"/>
          <w:sz w:val="24"/>
          <w:szCs w:val="24"/>
        </w:rPr>
        <w:t xml:space="preserve">), the user is brought to a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flashcard viewer</w:t>
      </w:r>
      <w:r w:rsidRPr="00DF0857">
        <w:rPr>
          <w:rFonts w:ascii="Arial" w:eastAsia="Times New Roman" w:hAnsi="Arial" w:cs="Arial"/>
          <w:sz w:val="24"/>
          <w:szCs w:val="24"/>
        </w:rPr>
        <w:t xml:space="preserve"> where learning becomes interactive and voice-supported.</w:t>
      </w:r>
    </w:p>
    <w:p w:rsidR="00DF0857" w:rsidRPr="00DF0857" w:rsidRDefault="00DF0857" w:rsidP="00DF085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t xml:space="preserve">Each flashcard displays a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large image</w:t>
      </w:r>
      <w:r w:rsidRPr="00DF0857">
        <w:rPr>
          <w:rFonts w:ascii="Arial" w:eastAsia="Times New Roman" w:hAnsi="Arial" w:cs="Arial"/>
          <w:sz w:val="24"/>
          <w:szCs w:val="24"/>
        </w:rPr>
        <w:t xml:space="preserve"> and a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bold word</w:t>
      </w:r>
      <w:r w:rsidRPr="00DF0857">
        <w:rPr>
          <w:rFonts w:ascii="Arial" w:eastAsia="Times New Roman" w:hAnsi="Arial" w:cs="Arial"/>
          <w:sz w:val="24"/>
          <w:szCs w:val="24"/>
        </w:rPr>
        <w:t xml:space="preserve"> describing it (e.g., “RED” with cherries). As the card appears, the app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automatically reads the word aloud</w:t>
      </w:r>
      <w:r w:rsidRPr="00DF0857">
        <w:rPr>
          <w:rFonts w:ascii="Arial" w:eastAsia="Times New Roman" w:hAnsi="Arial" w:cs="Arial"/>
          <w:sz w:val="24"/>
          <w:szCs w:val="24"/>
        </w:rPr>
        <w:t>, helping children connect visuals with pronunciation.</w:t>
      </w:r>
    </w:p>
    <w:p w:rsidR="00DF0857" w:rsidRPr="00DF0857" w:rsidRDefault="00DF0857" w:rsidP="00DF085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lastRenderedPageBreak/>
        <w:t>At the bottom of the screen:</w:t>
      </w:r>
    </w:p>
    <w:p w:rsidR="00DF0857" w:rsidRPr="00DF0857" w:rsidRDefault="00DF0857" w:rsidP="00DF0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t xml:space="preserve">Tap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“Previous” (blue button)</w:t>
      </w:r>
      <w:r w:rsidRPr="00DF0857">
        <w:rPr>
          <w:rFonts w:ascii="Arial" w:eastAsia="Times New Roman" w:hAnsi="Arial" w:cs="Arial"/>
          <w:sz w:val="24"/>
          <w:szCs w:val="24"/>
        </w:rPr>
        <w:t xml:space="preserve"> to go back to the previous flashcard.</w:t>
      </w:r>
    </w:p>
    <w:p w:rsidR="00DF0857" w:rsidRPr="00DF0857" w:rsidRDefault="00DF0857" w:rsidP="00DF0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t xml:space="preserve">Tap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“Next” (green button)</w:t>
      </w:r>
      <w:r w:rsidRPr="00DF0857">
        <w:rPr>
          <w:rFonts w:ascii="Arial" w:eastAsia="Times New Roman" w:hAnsi="Arial" w:cs="Arial"/>
          <w:sz w:val="24"/>
          <w:szCs w:val="24"/>
        </w:rPr>
        <w:t xml:space="preserve"> to move forward.</w:t>
      </w:r>
    </w:p>
    <w:p w:rsidR="00DF0857" w:rsidRPr="00DF0857" w:rsidRDefault="00DF0857" w:rsidP="00DF0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t xml:space="preserve">Tap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microphone button</w:t>
      </w:r>
      <w:r w:rsidRPr="00DF0857">
        <w:rPr>
          <w:rFonts w:ascii="Arial" w:eastAsia="Times New Roman" w:hAnsi="Arial" w:cs="Arial"/>
          <w:sz w:val="24"/>
          <w:szCs w:val="24"/>
        </w:rPr>
        <w:t xml:space="preserve"> in the center to practice saying the word aloud. This feature allows the app to listen and possibly give pronunciation feedback (if supported).</w:t>
      </w:r>
    </w:p>
    <w:p w:rsidR="00DF0857" w:rsidRDefault="00DF0857" w:rsidP="00DF085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F0857">
        <w:rPr>
          <w:rFonts w:ascii="Arial" w:eastAsia="Times New Roman" w:hAnsi="Arial" w:cs="Arial"/>
          <w:sz w:val="24"/>
          <w:szCs w:val="24"/>
        </w:rPr>
        <w:t xml:space="preserve">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back arrow</w:t>
      </w:r>
      <w:r w:rsidRPr="00DF0857">
        <w:rPr>
          <w:rFonts w:ascii="Arial" w:eastAsia="Times New Roman" w:hAnsi="Arial" w:cs="Arial"/>
          <w:sz w:val="24"/>
          <w:szCs w:val="24"/>
        </w:rPr>
        <w:t xml:space="preserve"> at the top-left lets </w:t>
      </w:r>
      <w:proofErr w:type="gramStart"/>
      <w:r w:rsidRPr="00DF0857">
        <w:rPr>
          <w:rFonts w:ascii="Arial" w:eastAsia="Times New Roman" w:hAnsi="Arial" w:cs="Arial"/>
          <w:sz w:val="24"/>
          <w:szCs w:val="24"/>
        </w:rPr>
        <w:t>users</w:t>
      </w:r>
      <w:proofErr w:type="gramEnd"/>
      <w:r w:rsidRPr="00DF0857">
        <w:rPr>
          <w:rFonts w:ascii="Arial" w:eastAsia="Times New Roman" w:hAnsi="Arial" w:cs="Arial"/>
          <w:sz w:val="24"/>
          <w:szCs w:val="24"/>
        </w:rPr>
        <w:t xml:space="preserve"> return to the category screen, and the </w:t>
      </w:r>
      <w:r w:rsidRPr="00DF0857">
        <w:rPr>
          <w:rFonts w:ascii="Arial" w:eastAsia="Times New Roman" w:hAnsi="Arial" w:cs="Arial"/>
          <w:b/>
          <w:bCs/>
          <w:sz w:val="24"/>
          <w:szCs w:val="24"/>
        </w:rPr>
        <w:t>gear icon</w:t>
      </w:r>
      <w:r w:rsidRPr="00DF0857">
        <w:rPr>
          <w:rFonts w:ascii="Arial" w:eastAsia="Times New Roman" w:hAnsi="Arial" w:cs="Arial"/>
          <w:sz w:val="24"/>
          <w:szCs w:val="24"/>
        </w:rPr>
        <w:t xml:space="preserve"> in the top-right opens settings. The bright visuals, voice narration, and speech interaction create a fun and immersive learning experience for young users.</w:t>
      </w:r>
    </w:p>
    <w:p w:rsidR="008841C4" w:rsidRDefault="008841C4" w:rsidP="00DF085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Storyt</w:t>
      </w:r>
      <w:r w:rsidRPr="008841C4">
        <w:rPr>
          <w:rFonts w:ascii="Arial" w:eastAsia="Times New Roman" w:hAnsi="Arial" w:cs="Arial"/>
          <w:b/>
          <w:sz w:val="24"/>
          <w:szCs w:val="24"/>
        </w:rPr>
        <w:t>elling</w:t>
      </w:r>
      <w:r>
        <w:rPr>
          <w:rFonts w:ascii="Arial" w:eastAsia="Times New Roman" w:hAnsi="Arial" w:cs="Arial"/>
          <w:b/>
          <w:sz w:val="24"/>
          <w:szCs w:val="24"/>
        </w:rPr>
        <w:t xml:space="preserve"> Category</w:t>
      </w:r>
    </w:p>
    <w:p w:rsidR="00A03AF9" w:rsidRDefault="00A03AF9" w:rsidP="00A03AF9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/>
          <w:sz w:val="24"/>
          <w:szCs w:val="24"/>
        </w:rPr>
      </w:pPr>
      <w:r w:rsidRPr="00A03AF9">
        <w:rPr>
          <w:rFonts w:ascii="Arial" w:eastAsia="Times New Roman" w:hAnsi="Arial" w:cs="Arial"/>
          <w:b/>
          <w:sz w:val="24"/>
          <w:szCs w:val="24"/>
        </w:rPr>
        <w:drawing>
          <wp:inline distT="0" distB="0" distL="0" distR="0" wp14:anchorId="6744197D" wp14:editId="3EA2F6C1">
            <wp:extent cx="2538374" cy="3611987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7186" cy="36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1D" w:rsidRPr="00E1361D" w:rsidRDefault="00E1361D" w:rsidP="00E1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the user taps the </w:t>
      </w:r>
      <w:r w:rsidRPr="00E1361D">
        <w:rPr>
          <w:rFonts w:ascii="Times New Roman" w:eastAsia="Times New Roman" w:hAnsi="Times New Roman" w:cs="Times New Roman"/>
          <w:b/>
          <w:bCs/>
          <w:sz w:val="24"/>
          <w:szCs w:val="24"/>
        </w:rPr>
        <w:t>“Storytelling”</w:t>
      </w: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 button from the Home screen, they are brought to the </w:t>
      </w:r>
      <w:r w:rsidRPr="00E1361D">
        <w:rPr>
          <w:rFonts w:ascii="Times New Roman" w:eastAsia="Times New Roman" w:hAnsi="Times New Roman" w:cs="Times New Roman"/>
          <w:b/>
          <w:bCs/>
          <w:sz w:val="24"/>
          <w:szCs w:val="24"/>
        </w:rPr>
        <w:t>Storytelling interface</w:t>
      </w:r>
      <w:r w:rsidRPr="00E1361D">
        <w:rPr>
          <w:rFonts w:ascii="Times New Roman" w:eastAsia="Times New Roman" w:hAnsi="Times New Roman" w:cs="Times New Roman"/>
          <w:sz w:val="24"/>
          <w:szCs w:val="24"/>
        </w:rPr>
        <w:t>, where they can listen to a variety of narrated short stories.</w:t>
      </w:r>
    </w:p>
    <w:p w:rsidR="00E1361D" w:rsidRPr="00E1361D" w:rsidRDefault="00E1361D" w:rsidP="00E1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At the top of the screen is a </w:t>
      </w:r>
      <w:r w:rsidRPr="00E1361D">
        <w:rPr>
          <w:rFonts w:ascii="Times New Roman" w:eastAsia="Times New Roman" w:hAnsi="Times New Roman" w:cs="Times New Roman"/>
          <w:b/>
          <w:bCs/>
          <w:sz w:val="24"/>
          <w:szCs w:val="24"/>
        </w:rPr>
        <w:t>story preview area</w:t>
      </w:r>
      <w:r w:rsidRPr="00E1361D">
        <w:rPr>
          <w:rFonts w:ascii="Times New Roman" w:eastAsia="Times New Roman" w:hAnsi="Times New Roman" w:cs="Times New Roman"/>
          <w:sz w:val="24"/>
          <w:szCs w:val="24"/>
        </w:rPr>
        <w:t>, which displays a visual or animation related to the currently selected story.</w:t>
      </w:r>
    </w:p>
    <w:p w:rsidR="00E1361D" w:rsidRPr="00E1361D" w:rsidRDefault="00E1361D" w:rsidP="00E1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sz w:val="24"/>
          <w:szCs w:val="24"/>
        </w:rPr>
        <w:t>Below it is a list of story titles, each with:</w:t>
      </w:r>
    </w:p>
    <w:p w:rsidR="00E1361D" w:rsidRPr="00E1361D" w:rsidRDefault="00E1361D" w:rsidP="00E1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1361D">
        <w:rPr>
          <w:rFonts w:ascii="Times New Roman" w:eastAsia="Times New Roman" w:hAnsi="Times New Roman" w:cs="Times New Roman"/>
          <w:b/>
          <w:bCs/>
          <w:sz w:val="24"/>
          <w:szCs w:val="24"/>
        </w:rPr>
        <w:t>storybook icon</w:t>
      </w: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 to represent it visually.</w:t>
      </w:r>
    </w:p>
    <w:p w:rsidR="00E1361D" w:rsidRPr="00E1361D" w:rsidRDefault="00E1361D" w:rsidP="00E1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1361D">
        <w:rPr>
          <w:rFonts w:ascii="Times New Roman" w:eastAsia="Times New Roman" w:hAnsi="Times New Roman" w:cs="Times New Roman"/>
          <w:b/>
          <w:bCs/>
          <w:sz w:val="24"/>
          <w:szCs w:val="24"/>
        </w:rPr>
        <w:t>play button</w:t>
      </w: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 on the right side to start the narration.</w:t>
      </w:r>
    </w:p>
    <w:p w:rsidR="00E1361D" w:rsidRDefault="00E1361D" w:rsidP="00E1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To listen, simply tap the </w:t>
      </w:r>
      <w:r w:rsidRPr="00E1361D">
        <w:rPr>
          <w:rFonts w:ascii="Times New Roman" w:eastAsia="Times New Roman" w:hAnsi="Times New Roman" w:cs="Times New Roman"/>
          <w:b/>
          <w:bCs/>
          <w:sz w:val="24"/>
          <w:szCs w:val="24"/>
        </w:rPr>
        <w:t>play button</w:t>
      </w:r>
      <w:r w:rsidRPr="00E1361D">
        <w:rPr>
          <w:rFonts w:ascii="Times New Roman" w:eastAsia="Times New Roman" w:hAnsi="Times New Roman" w:cs="Times New Roman"/>
          <w:sz w:val="24"/>
          <w:szCs w:val="24"/>
        </w:rPr>
        <w:t xml:space="preserve"> beside any story (e.g., </w:t>
      </w:r>
      <w:r w:rsidRPr="00E1361D">
        <w:rPr>
          <w:rFonts w:ascii="Times New Roman" w:eastAsia="Times New Roman" w:hAnsi="Times New Roman" w:cs="Times New Roman"/>
          <w:i/>
          <w:iCs/>
          <w:sz w:val="24"/>
          <w:szCs w:val="24"/>
        </w:rPr>
        <w:t>“The Bear and the Bee”</w:t>
      </w:r>
      <w:r w:rsidRPr="00E1361D">
        <w:rPr>
          <w:rFonts w:ascii="Times New Roman" w:eastAsia="Times New Roman" w:hAnsi="Times New Roman" w:cs="Times New Roman"/>
          <w:sz w:val="24"/>
          <w:szCs w:val="24"/>
        </w:rPr>
        <w:t>). The story will begin playing with audio narration, allowing children to enjoy the tale while reading along.</w:t>
      </w:r>
    </w:p>
    <w:p w:rsidR="00E1361D" w:rsidRDefault="00E1361D" w:rsidP="00E1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b/>
          <w:sz w:val="24"/>
          <w:szCs w:val="24"/>
        </w:rPr>
        <w:t>Parental Controls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and Other Settings</w:t>
      </w:r>
    </w:p>
    <w:p w:rsidR="00E1361D" w:rsidRDefault="00E1361D" w:rsidP="00E136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36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CD22161" wp14:editId="254EEF3C">
            <wp:extent cx="1821484" cy="2570583"/>
            <wp:effectExtent l="0" t="0" r="762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4080" cy="26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1265A" wp14:editId="258C989C">
            <wp:extent cx="1872691" cy="227707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1038" cy="229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1D" w:rsidRDefault="00E1361D" w:rsidP="00E1361D">
      <w:pPr>
        <w:pStyle w:val="NormalWeb"/>
      </w:pPr>
      <w:r>
        <w:t xml:space="preserve">Once logged in, tapping the </w:t>
      </w:r>
      <w:r>
        <w:rPr>
          <w:rStyle w:val="Strong"/>
        </w:rPr>
        <w:t>gear icon</w:t>
      </w:r>
      <w:r>
        <w:t xml:space="preserve"> opens the </w:t>
      </w:r>
      <w:r>
        <w:rPr>
          <w:rStyle w:val="Strong"/>
        </w:rPr>
        <w:t>Settings menu</w:t>
      </w:r>
      <w:r>
        <w:t xml:space="preserve">, where users can toggle </w:t>
      </w:r>
      <w:r>
        <w:rPr>
          <w:rStyle w:val="Strong"/>
        </w:rPr>
        <w:t>Background Music</w:t>
      </w:r>
      <w:r>
        <w:t xml:space="preserve">, adjust </w:t>
      </w:r>
      <w:r>
        <w:rPr>
          <w:rStyle w:val="Strong"/>
        </w:rPr>
        <w:t>Volume</w:t>
      </w:r>
      <w:r>
        <w:t xml:space="preserve">, and—if logged in—access </w:t>
      </w:r>
      <w:r>
        <w:rPr>
          <w:rStyle w:val="Strong"/>
        </w:rPr>
        <w:t>Parental Controls</w:t>
      </w:r>
      <w:r>
        <w:t>.</w:t>
      </w:r>
    </w:p>
    <w:p w:rsidR="000B35E2" w:rsidRDefault="000B35E2" w:rsidP="000B35E2">
      <w:pPr>
        <w:pStyle w:val="NormalWeb"/>
        <w:jc w:val="center"/>
      </w:pPr>
    </w:p>
    <w:p w:rsidR="00E1361D" w:rsidRDefault="00E1361D" w:rsidP="00E1361D">
      <w:pPr>
        <w:pStyle w:val="NormalWeb"/>
      </w:pPr>
      <w:r>
        <w:lastRenderedPageBreak/>
        <w:t xml:space="preserve">When </w:t>
      </w:r>
      <w:r>
        <w:rPr>
          <w:rStyle w:val="Strong"/>
        </w:rPr>
        <w:t>Parental Controls</w:t>
      </w:r>
      <w:r>
        <w:t xml:space="preserve"> is tapped, a </w:t>
      </w:r>
      <w:r>
        <w:rPr>
          <w:rStyle w:val="Strong"/>
        </w:rPr>
        <w:t>“Parents only”</w:t>
      </w:r>
      <w:r>
        <w:t xml:space="preserve"> verification popup will appear. To continue, the user must solve a simple </w:t>
      </w:r>
      <w:r>
        <w:rPr>
          <w:rStyle w:val="Strong"/>
        </w:rPr>
        <w:t>math problem</w:t>
      </w:r>
      <w:r>
        <w:t xml:space="preserve"> (e.g., </w:t>
      </w:r>
      <w:r>
        <w:rPr>
          <w:rStyle w:val="Emphasis"/>
        </w:rPr>
        <w:t xml:space="preserve">5 × 2 </w:t>
      </w:r>
      <w:proofErr w:type="gramStart"/>
      <w:r>
        <w:rPr>
          <w:rStyle w:val="Emphasis"/>
        </w:rPr>
        <w:t>= ?</w:t>
      </w:r>
      <w:proofErr w:type="gramEnd"/>
      <w:r>
        <w:t>) and enter the correct answer in the input field.</w:t>
      </w:r>
    </w:p>
    <w:p w:rsidR="00E1361D" w:rsidRDefault="00E1361D" w:rsidP="00E1361D">
      <w:pPr>
        <w:pStyle w:val="NormalWeb"/>
      </w:pPr>
      <w:r>
        <w:t xml:space="preserve">This child-proof security check ensures that only adults can access sensitive settings such as screen time limits, content restrictions, or profile management. After entering the correct answer, tap </w:t>
      </w:r>
      <w:r>
        <w:rPr>
          <w:rStyle w:val="Strong"/>
        </w:rPr>
        <w:t>“Submit”</w:t>
      </w:r>
      <w:r>
        <w:t xml:space="preserve"> to unlock access.</w:t>
      </w:r>
    </w:p>
    <w:p w:rsidR="000B35E2" w:rsidRDefault="000B35E2" w:rsidP="000B35E2">
      <w:pPr>
        <w:pStyle w:val="NormalWeb"/>
        <w:jc w:val="center"/>
      </w:pPr>
      <w:r w:rsidRPr="000B35E2">
        <w:drawing>
          <wp:inline distT="0" distB="0" distL="0" distR="0" wp14:anchorId="14699787" wp14:editId="2BDB471C">
            <wp:extent cx="3452774" cy="35698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6540" cy="358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5E2" w:rsidRPr="000B35E2" w:rsidRDefault="000B35E2" w:rsidP="000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E2">
        <w:rPr>
          <w:rFonts w:ascii="Times New Roman" w:eastAsia="Times New Roman" w:hAnsi="Times New Roman" w:cs="Times New Roman"/>
          <w:sz w:val="24"/>
          <w:szCs w:val="24"/>
        </w:rPr>
        <w:t xml:space="preserve">After correctly answering the parent verification question, users are granted access to the </w:t>
      </w:r>
      <w:r w:rsidRPr="000B35E2">
        <w:rPr>
          <w:rFonts w:ascii="Times New Roman" w:eastAsia="Times New Roman" w:hAnsi="Times New Roman" w:cs="Times New Roman"/>
          <w:b/>
          <w:bCs/>
          <w:sz w:val="24"/>
          <w:szCs w:val="24"/>
        </w:rPr>
        <w:t>Parental Controls</w:t>
      </w:r>
      <w:r w:rsidRPr="000B35E2">
        <w:rPr>
          <w:rFonts w:ascii="Times New Roman" w:eastAsia="Times New Roman" w:hAnsi="Times New Roman" w:cs="Times New Roman"/>
          <w:sz w:val="24"/>
          <w:szCs w:val="24"/>
        </w:rPr>
        <w:t xml:space="preserve"> screen. This section allows adults to manage safety and usage settings for the selected child profile (e.g., </w:t>
      </w:r>
      <w:r w:rsidRPr="000B35E2">
        <w:rPr>
          <w:rFonts w:ascii="Times New Roman" w:eastAsia="Times New Roman" w:hAnsi="Times New Roman" w:cs="Times New Roman"/>
          <w:i/>
          <w:iCs/>
          <w:sz w:val="24"/>
          <w:szCs w:val="24"/>
        </w:rPr>
        <w:t>John</w:t>
      </w:r>
      <w:r w:rsidRPr="000B35E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B35E2" w:rsidRPr="000B35E2" w:rsidRDefault="000B35E2" w:rsidP="000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E2">
        <w:rPr>
          <w:rFonts w:ascii="Times New Roman" w:eastAsia="Times New Roman" w:hAnsi="Times New Roman" w:cs="Times New Roman"/>
          <w:sz w:val="24"/>
          <w:szCs w:val="24"/>
        </w:rPr>
        <w:t>The screen provides the following options:</w:t>
      </w:r>
    </w:p>
    <w:p w:rsidR="000B35E2" w:rsidRPr="000B35E2" w:rsidRDefault="000B35E2" w:rsidP="000B3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Set or Change PIN</w:t>
      </w:r>
      <w:r w:rsidRPr="000B35E2">
        <w:rPr>
          <w:rFonts w:ascii="Times New Roman" w:eastAsia="Times New Roman" w:hAnsi="Times New Roman" w:cs="Times New Roman"/>
          <w:sz w:val="24"/>
          <w:szCs w:val="24"/>
        </w:rPr>
        <w:t>: Tap this to assign or update a 4-digit PIN for the child’s profile. This adds an extra layer of protection when accessing the profile.</w:t>
      </w:r>
    </w:p>
    <w:p w:rsidR="000B35E2" w:rsidRPr="000B35E2" w:rsidRDefault="000B35E2" w:rsidP="000B3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E2">
        <w:rPr>
          <w:rFonts w:ascii="Times New Roman" w:eastAsia="Times New Roman" w:hAnsi="Times New Roman" w:cs="Times New Roman"/>
          <w:b/>
          <w:bCs/>
          <w:sz w:val="24"/>
          <w:szCs w:val="24"/>
        </w:rPr>
        <w:t>Restrict Story Mode</w:t>
      </w:r>
      <w:r w:rsidRPr="000B35E2">
        <w:rPr>
          <w:rFonts w:ascii="Times New Roman" w:eastAsia="Times New Roman" w:hAnsi="Times New Roman" w:cs="Times New Roman"/>
          <w:sz w:val="24"/>
          <w:szCs w:val="24"/>
        </w:rPr>
        <w:t>: Toggle this switch ON to limit access to the storytelling feature. This is useful if you want to control content availability.</w:t>
      </w:r>
    </w:p>
    <w:p w:rsidR="000B35E2" w:rsidRPr="000B35E2" w:rsidRDefault="000B35E2" w:rsidP="000B3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E2">
        <w:rPr>
          <w:rFonts w:ascii="Times New Roman" w:eastAsia="Times New Roman" w:hAnsi="Times New Roman" w:cs="Times New Roman"/>
          <w:b/>
          <w:bCs/>
          <w:sz w:val="24"/>
          <w:szCs w:val="24"/>
        </w:rPr>
        <w:t>Limit Play Time</w:t>
      </w:r>
      <w:r w:rsidRPr="000B35E2">
        <w:rPr>
          <w:rFonts w:ascii="Times New Roman" w:eastAsia="Times New Roman" w:hAnsi="Times New Roman" w:cs="Times New Roman"/>
          <w:sz w:val="24"/>
          <w:szCs w:val="24"/>
        </w:rPr>
        <w:t>: Toggle this switch ON to enable time-based restrictions for gameplay. This helps promote healthy screen time habits.</w:t>
      </w:r>
    </w:p>
    <w:p w:rsidR="000B35E2" w:rsidRDefault="000B35E2" w:rsidP="000B35E2">
      <w:pPr>
        <w:pStyle w:val="NormalWeb"/>
        <w:jc w:val="center"/>
      </w:pPr>
      <w:bookmarkStart w:id="0" w:name="_GoBack"/>
      <w:bookmarkEnd w:id="0"/>
    </w:p>
    <w:p w:rsidR="00E1361D" w:rsidRPr="00DF0857" w:rsidRDefault="00E1361D" w:rsidP="00E136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F0857" w:rsidRPr="00DF0857" w:rsidRDefault="00DF0857" w:rsidP="007213A9">
      <w:pPr>
        <w:pStyle w:val="NormalWeb"/>
        <w:rPr>
          <w:rFonts w:ascii="Arial" w:hAnsi="Arial" w:cs="Arial"/>
          <w:b/>
        </w:rPr>
      </w:pPr>
    </w:p>
    <w:p w:rsidR="007213A9" w:rsidRPr="007213A9" w:rsidRDefault="007213A9" w:rsidP="007213A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7213A9" w:rsidRPr="007213A9" w:rsidRDefault="007213A9" w:rsidP="007213A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:rsidR="0033554C" w:rsidRPr="00DF0857" w:rsidRDefault="0033554C" w:rsidP="0033554C">
      <w:pPr>
        <w:rPr>
          <w:rFonts w:ascii="Arial" w:hAnsi="Arial" w:cs="Arial"/>
          <w:b/>
        </w:rPr>
      </w:pPr>
    </w:p>
    <w:sectPr w:rsidR="0033554C" w:rsidRPr="00DF0857" w:rsidSect="0033554C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C3882"/>
    <w:multiLevelType w:val="multilevel"/>
    <w:tmpl w:val="2036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CB7123"/>
    <w:multiLevelType w:val="multilevel"/>
    <w:tmpl w:val="4B9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8A3267"/>
    <w:multiLevelType w:val="multilevel"/>
    <w:tmpl w:val="A01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4274CB"/>
    <w:multiLevelType w:val="multilevel"/>
    <w:tmpl w:val="D466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F50834"/>
    <w:multiLevelType w:val="multilevel"/>
    <w:tmpl w:val="C5F8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350FE6"/>
    <w:multiLevelType w:val="multilevel"/>
    <w:tmpl w:val="3290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5947BA"/>
    <w:multiLevelType w:val="multilevel"/>
    <w:tmpl w:val="02A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54C"/>
    <w:rsid w:val="000B35E2"/>
    <w:rsid w:val="00195517"/>
    <w:rsid w:val="0033554C"/>
    <w:rsid w:val="007213A9"/>
    <w:rsid w:val="008841C4"/>
    <w:rsid w:val="00A03AF9"/>
    <w:rsid w:val="00DF0857"/>
    <w:rsid w:val="00E1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625F7-C916-446A-8130-BB8E3410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554C"/>
    <w:rPr>
      <w:b/>
      <w:bCs/>
    </w:rPr>
  </w:style>
  <w:style w:type="character" w:styleId="Emphasis">
    <w:name w:val="Emphasis"/>
    <w:basedOn w:val="DefaultParagraphFont"/>
    <w:uiPriority w:val="20"/>
    <w:qFormat/>
    <w:rsid w:val="0033554C"/>
    <w:rPr>
      <w:i/>
      <w:iCs/>
    </w:rPr>
  </w:style>
  <w:style w:type="paragraph" w:styleId="NormalWeb">
    <w:name w:val="Normal (Web)"/>
    <w:basedOn w:val="Normal"/>
    <w:uiPriority w:val="99"/>
    <w:unhideWhenUsed/>
    <w:rsid w:val="0033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Cator</dc:creator>
  <cp:keywords/>
  <dc:description/>
  <cp:lastModifiedBy>Charmaine Cator</cp:lastModifiedBy>
  <cp:revision>3</cp:revision>
  <dcterms:created xsi:type="dcterms:W3CDTF">2025-07-19T07:37:00Z</dcterms:created>
  <dcterms:modified xsi:type="dcterms:W3CDTF">2025-07-19T11:28:00Z</dcterms:modified>
</cp:coreProperties>
</file>