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F9B6" w14:textId="77777777" w:rsidR="00B96572" w:rsidRDefault="00000000">
      <w:pPr>
        <w:widowControl w:val="0"/>
        <w:pBdr>
          <w:top w:val="nil"/>
          <w:left w:val="nil"/>
          <w:bottom w:val="nil"/>
          <w:right w:val="nil"/>
          <w:between w:val="nil"/>
        </w:pBdr>
        <w:spacing w:before="3" w:line="240" w:lineRule="auto"/>
        <w:ind w:left="1440" w:right="14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Using Virtual Machine Size Recommendation Algorithms to Reduce Cloud Cost</w:t>
      </w:r>
    </w:p>
    <w:p w14:paraId="32B07BA2" w14:textId="77777777" w:rsidR="00B96572" w:rsidRDefault="00B96572">
      <w:pPr>
        <w:widowControl w:val="0"/>
        <w:pBdr>
          <w:top w:val="nil"/>
          <w:left w:val="nil"/>
          <w:bottom w:val="nil"/>
          <w:right w:val="nil"/>
          <w:between w:val="nil"/>
        </w:pBdr>
        <w:spacing w:before="3" w:line="240" w:lineRule="auto"/>
        <w:ind w:right="1440" w:firstLine="720"/>
        <w:rPr>
          <w:rFonts w:ascii="Times New Roman" w:eastAsia="Times New Roman" w:hAnsi="Times New Roman" w:cs="Times New Roman"/>
          <w:color w:val="1E1919"/>
          <w:sz w:val="20"/>
          <w:szCs w:val="20"/>
          <w:u w:val="single"/>
        </w:rPr>
      </w:pPr>
    </w:p>
    <w:p w14:paraId="3783B864" w14:textId="77777777" w:rsidR="00B96572" w:rsidRDefault="00000000">
      <w:pPr>
        <w:widowControl w:val="0"/>
        <w:pBdr>
          <w:top w:val="nil"/>
          <w:left w:val="nil"/>
          <w:bottom w:val="nil"/>
          <w:right w:val="nil"/>
          <w:between w:val="nil"/>
        </w:pBdr>
        <w:spacing w:before="3" w:line="240" w:lineRule="auto"/>
        <w:ind w:right="1440"/>
        <w:rPr>
          <w:rFonts w:ascii="Times New Roman" w:eastAsia="Times New Roman" w:hAnsi="Times New Roman" w:cs="Times New Roman"/>
          <w:sz w:val="38"/>
          <w:szCs w:val="38"/>
          <w:u w:val="single"/>
        </w:rPr>
      </w:pPr>
      <w:r>
        <w:rPr>
          <w:rFonts w:ascii="Times New Roman" w:eastAsia="Times New Roman" w:hAnsi="Times New Roman" w:cs="Times New Roman"/>
          <w:color w:val="1E1919"/>
          <w:sz w:val="24"/>
          <w:szCs w:val="24"/>
          <w:u w:val="single"/>
        </w:rPr>
        <w:t>ABSTRACT</w:t>
      </w:r>
    </w:p>
    <w:p w14:paraId="53459331" w14:textId="77777777" w:rsidR="00B96572" w:rsidRDefault="00B96572">
      <w:pPr>
        <w:widowControl w:val="0"/>
        <w:pBdr>
          <w:top w:val="nil"/>
          <w:left w:val="nil"/>
          <w:bottom w:val="nil"/>
          <w:right w:val="nil"/>
          <w:between w:val="nil"/>
        </w:pBdr>
        <w:spacing w:before="3" w:line="240" w:lineRule="auto"/>
        <w:ind w:right="1440" w:firstLine="720"/>
        <w:rPr>
          <w:rFonts w:ascii="Times New Roman" w:eastAsia="Times New Roman" w:hAnsi="Times New Roman" w:cs="Times New Roman"/>
          <w:sz w:val="20"/>
          <w:szCs w:val="20"/>
          <w:u w:val="single"/>
        </w:rPr>
      </w:pPr>
    </w:p>
    <w:p w14:paraId="2F2CA7DA"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Cloud spending has been driven higher on a year-to-year basis, with the pandemic acting as the primary catalyst for its recent growth; however, cloud “waste,” referring to cloud resources that are not used to their full capacity, is also following this upward trend and causes the loss of an increasingly large amount of money. Unfortunately, present-day cloud research lacks data-driven studies that analyze why cloud users are wasting resources and provide suggestions to users on how to lessen such waste.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prevent this over-expenditure, choosing the best-suited options when it comes to virtual machines (VM) is vital, especially for small to mid-sized businesses with limited funds and a lack of expertise. In this paper, we first analyze the 235 GB Azure user dataset from the users’ perspective. We then implement machine learning to determine our pricing model and the VM costs. With these statistics, we introduce our methodology to calculate the wasted cost of each VM, and using this data, we propose a recommendation algorithm that can identify potential candidates with wasteful VMs and assist users in reducing costs.  By applying our algorithm to approximately 2.7 million VMs, we demonstrate that our algorithm </w:t>
      </w:r>
      <w:proofErr w:type="gramStart"/>
      <w:r>
        <w:rPr>
          <w:rFonts w:ascii="Times New Roman" w:eastAsia="Times New Roman" w:hAnsi="Times New Roman" w:cs="Times New Roman"/>
          <w:sz w:val="20"/>
          <w:szCs w:val="20"/>
        </w:rPr>
        <w:t>has the ability to</w:t>
      </w:r>
      <w:proofErr w:type="gramEnd"/>
      <w:r>
        <w:rPr>
          <w:rFonts w:ascii="Times New Roman" w:eastAsia="Times New Roman" w:hAnsi="Times New Roman" w:cs="Times New Roman"/>
          <w:sz w:val="20"/>
          <w:szCs w:val="20"/>
        </w:rPr>
        <w:t xml:space="preserve"> help 66,721 VMs created by 1,520 users lower their monthly costs by $14.9 million. We conclude that businesses, while still able to reap the benefits of using cloud services, can do so at a much lighter cost and substantially save on the costs of their VMs.</w:t>
      </w:r>
    </w:p>
    <w:p w14:paraId="5F3022FF"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54BB7171" w14:textId="77777777" w:rsidR="00B96572" w:rsidRDefault="00000000">
      <w:pPr>
        <w:widowControl w:val="0"/>
        <w:spacing w:before="3" w:line="240" w:lineRule="auto"/>
        <w:ind w:right="210"/>
        <w:jc w:val="both"/>
        <w:rPr>
          <w:b/>
          <w:sz w:val="28"/>
          <w:szCs w:val="28"/>
          <w:highlight w:val="white"/>
        </w:rPr>
      </w:pPr>
      <w:r>
        <w:rPr>
          <w:rFonts w:ascii="Times New Roman" w:eastAsia="Times New Roman" w:hAnsi="Times New Roman" w:cs="Times New Roman"/>
          <w:b/>
          <w:sz w:val="28"/>
          <w:szCs w:val="28"/>
        </w:rPr>
        <w:t>INTRODUCTION</w:t>
      </w:r>
    </w:p>
    <w:p w14:paraId="35FBEFF7" w14:textId="77777777" w:rsidR="00B96572" w:rsidRDefault="00B96572">
      <w:pPr>
        <w:widowControl w:val="0"/>
        <w:pBdr>
          <w:top w:val="nil"/>
          <w:left w:val="nil"/>
          <w:bottom w:val="nil"/>
          <w:right w:val="nil"/>
          <w:between w:val="nil"/>
        </w:pBdr>
        <w:spacing w:before="3" w:line="240" w:lineRule="auto"/>
        <w:ind w:left="720" w:right="210"/>
        <w:rPr>
          <w:rFonts w:ascii="Times New Roman" w:eastAsia="Times New Roman" w:hAnsi="Times New Roman" w:cs="Times New Roman"/>
          <w:b/>
          <w:sz w:val="20"/>
          <w:szCs w:val="20"/>
          <w:highlight w:val="white"/>
        </w:rPr>
      </w:pPr>
    </w:p>
    <w:p w14:paraId="1D31B07F"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cloud computing technology grows more popular, its spending is also accelerating annually; in a 2021 report conducted by Flexera involving 753 respondents, which include large enterprises (organizations with 10,000 or more employees) as well as small to mid-sized businesses (organizations with fewer than 1,000 employees), 37 percent of enterprises are found to spend more than 12 million that year. For small businesses, 53 percent spent more than 1.2 million, an increase from 38 percent last year. Gartner adds to this study with a representation of cloud computing’s global growth from 2020 to 2021: worldwide end-user spending was forecasted to increase by 18.4%, from $257.5 billion to a new total </w:t>
      </w:r>
      <w:proofErr w:type="gramStart"/>
      <w:r>
        <w:rPr>
          <w:rFonts w:ascii="Times New Roman" w:eastAsia="Times New Roman" w:hAnsi="Times New Roman" w:cs="Times New Roman"/>
          <w:sz w:val="20"/>
          <w:szCs w:val="20"/>
        </w:rPr>
        <w:t>of  $</w:t>
      </w:r>
      <w:proofErr w:type="gramEnd"/>
      <w:r>
        <w:rPr>
          <w:rFonts w:ascii="Times New Roman" w:eastAsia="Times New Roman" w:hAnsi="Times New Roman" w:cs="Times New Roman"/>
          <w:sz w:val="20"/>
          <w:szCs w:val="20"/>
        </w:rPr>
        <w:t xml:space="preserve">304.9 billion. </w:t>
      </w:r>
    </w:p>
    <w:p w14:paraId="164CC2D8"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19DB8F9E"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rapid expansion in cloud expenditure is closely linked to a paralleled surge in cloud storage waste and overspending. For example, the Flexera report indicates that—an estimated 32 percent of cloud resources were wasted according to users in 2021, compared to 30 percent the previous year. As cloud waste increases, the monetary waste accumulated from running these applications will rise as well. For smaller businesses especially, funding is limited, and it is to the users’ advantage that they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perform the same work with a more efficient solution—reducing expenditure would directly improve organizational profit for companies using cloud computing technology.</w:t>
      </w:r>
    </w:p>
    <w:p w14:paraId="17216E40"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788F5C85"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Cloud computing services are often charged on a pay-as-you-go basis, allowing the enterprises to control and raise their resources when needed. Essentially, cloud computing is beneficial to business owners in the way that they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plan for provisions. However, users without an IT team may not be wholly knowledgeable or aware of its most efficient applications, thus leading them to overestimate their storage needs and, in turn, overspend. While prior studies have succeeded in determining the costs and waste of using cloud computing services, no previous work has determined data driven reasons for cloud waste or suggested an algorithm to help users in reducing the waste. After analyzing virtual machine workloads, the two common reasons as to why waste occurs consist of the following two factors: resources that are being paid for even as they are being unused (idle resources), and resources that are larger in capacity than needed (over-provisioned resources).</w:t>
      </w:r>
    </w:p>
    <w:p w14:paraId="2EDD6143"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7DE9266C"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Online price calculators for major cloud service providers such as Microsoft Azure, Amazon Web Services (AWS), and Google Cloud Platform (GCP) provide a diverse selection of virtual machines to its users. Without having proper resource management and a thorough understanding of their workload demands, users will be likely to overspend and purchase a virtual machine with excess resources. While the issue of idle resources may not be </w:t>
      </w:r>
      <w:r>
        <w:rPr>
          <w:rFonts w:ascii="Times New Roman" w:eastAsia="Times New Roman" w:hAnsi="Times New Roman" w:cs="Times New Roman"/>
          <w:sz w:val="20"/>
          <w:szCs w:val="20"/>
        </w:rPr>
        <w:lastRenderedPageBreak/>
        <w:t>preventable in some cases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if a company only requires the use of a virtual machine for a given amount of time), the second factor, overprovisioned resources, can be solved with downsizing in size. We argue that if a user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complete their workload with a smaller capacity, they ought to reduce their virtual machine’s size, allowing for more effective and practical use of both the machine and the spending that would be otherwise deemed “wasted.”</w:t>
      </w:r>
    </w:p>
    <w:p w14:paraId="7473EA54"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1DF18457"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first analyzed a characterization of Azure’s virtual machine workload, which includes the virtual machine’s size, lifetime, deployment size, and usage rates. From this user dataset, we observed that there were groupings of inefficient and efficient users, meaning that while some users were able to use their virtual machines to their fullest capacity,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users did not do so. Next, we constructed our pricing model using the online Azure price calculator and used a linear regression model, to fill in missing cost data points for CPU and memory storage options. For this purpose, we used Java programming to calculate the cost of each individual virtual machine using the lifetime and virtual machine size data. </w:t>
      </w:r>
    </w:p>
    <w:p w14:paraId="556EBFC4"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14BFAAF5"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evaluation of the waste for each virtual machine begins with our methodology considering the costs that were calculated with the usage rates. Once the waste for the virtual machines was found, we used a waterfall-based recommendation system to help users regulate storage sizes. Based on the number of virtual machines created by a single user, the 95th percentile latency of usage rates, and the wasted cost, users could downsize their virtual machines in both memory and CPU to have a more cost-effective utilization of cloud computing resources. </w:t>
      </w:r>
    </w:p>
    <w:p w14:paraId="180E29EF" w14:textId="77777777" w:rsidR="00B96572" w:rsidRDefault="00B96572">
      <w:pPr>
        <w:widowControl w:val="0"/>
        <w:pBdr>
          <w:top w:val="nil"/>
          <w:left w:val="nil"/>
          <w:bottom w:val="nil"/>
          <w:right w:val="nil"/>
          <w:between w:val="nil"/>
        </w:pBdr>
        <w:spacing w:before="3" w:line="240" w:lineRule="auto"/>
        <w:ind w:left="720" w:right="210"/>
        <w:jc w:val="both"/>
        <w:rPr>
          <w:rFonts w:ascii="Times New Roman" w:eastAsia="Times New Roman" w:hAnsi="Times New Roman" w:cs="Times New Roman"/>
          <w:sz w:val="20"/>
          <w:szCs w:val="20"/>
        </w:rPr>
      </w:pPr>
    </w:p>
    <w:p w14:paraId="726B80C0"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Results indicate that by reducing CPU and memory sizes, we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achieve significant cost savings for users that were previously unable to make full use of their virtual machines. To quantify these savings, we implement our recommendation algorithm, setting specific parameters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maximize its effect while also making an effort not to notify too many users, onto the Azure user dataset. Our findings from the algorithm show that we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help 66,721 virtual machines created by a total of 1,520 users lower their monthly costs by 14,988,203.34 USD. </w:t>
      </w:r>
    </w:p>
    <w:p w14:paraId="2137382B"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5E728B2F" w14:textId="77777777" w:rsidR="00B96572" w:rsidRDefault="00000000">
      <w:pPr>
        <w:widowControl w:val="0"/>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b/>
          <w:sz w:val="28"/>
          <w:szCs w:val="28"/>
        </w:rPr>
        <w:t>Related Work</w:t>
      </w:r>
    </w:p>
    <w:p w14:paraId="6B526170"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5270FDF2"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need for a recommendation algorithm is built on the foundations of prior work detailing how despite the massive growth of the cloud computing scene, there is an increasingly large amount of cloud waste to match this rise in cloud expenditure. As spending rises and the percentage of that spending being cloud waste also rises, the money being wasted on unused cloud resources is accelerating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both of these factors. The expansion of cloud computing services is best depicted through the studies conducted by both Flexera and Gartner (Adler 2022) (Costello and </w:t>
      </w:r>
      <w:proofErr w:type="spellStart"/>
      <w:r>
        <w:rPr>
          <w:rFonts w:ascii="Times New Roman" w:eastAsia="Times New Roman" w:hAnsi="Times New Roman" w:cs="Times New Roman"/>
          <w:sz w:val="20"/>
          <w:szCs w:val="20"/>
        </w:rPr>
        <w:t>Rimol</w:t>
      </w:r>
      <w:proofErr w:type="spellEnd"/>
      <w:r>
        <w:rPr>
          <w:rFonts w:ascii="Times New Roman" w:eastAsia="Times New Roman" w:hAnsi="Times New Roman" w:cs="Times New Roman"/>
          <w:sz w:val="20"/>
          <w:szCs w:val="20"/>
        </w:rPr>
        <w:t xml:space="preserve"> 2020). Flexera also includes the wasted cloud spend: 32%, which is a 2% increase from the preceding year (Adler 2020).</w:t>
      </w:r>
    </w:p>
    <w:p w14:paraId="53CB1B48"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31E2885A"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our big data analysis, the characterization of workload behaviors used in our analysis of cost and the wasted cost was introduced in the work done by Eli Cortez, et al. (Cortez, et al. 2017). Several pieces of data about each virtual machine, including its lifetime, utility rates, CPU sizes, and memory sizes were provided. However, the costs that each user had spent on each virtual machine were not given;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calculate the costs, our pricing model that was created using linear regression relied on the lifetime and sizing data. </w:t>
      </w:r>
    </w:p>
    <w:p w14:paraId="5A95AD73"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3B2BFCEE"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respect to the reasons why cloud waste exists and the recommendation algorithms helping users resolve the issue of cloud waste, open issues were found: there was an inherent lack of previous studies on these topics. Some sources conducted reviews of existing pricing models (Soni and Hasan 2017). Still, the closest prior work to our purposes constructed a new pricing model and proposed three different approaches to calculating the waste cost: uniform distribution, linear inverse distribution, and proportional inverse distribution. Out of the three, linear inverse distribution was selected out of a consideration of complexity and accuracy; it was found to be the most efficient and consistently accurate method of calculating waste (Vogel 2019). In contrast, our waste cost was determined using a methodology based on the cost and average utility rates. </w:t>
      </w:r>
    </w:p>
    <w:p w14:paraId="2192FC5F"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1EE88E0C"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literature regarding recommendation algorithms is extensive, especially </w:t>
      </w:r>
      <w:proofErr w:type="gramStart"/>
      <w:r>
        <w:rPr>
          <w:rFonts w:ascii="Times New Roman" w:eastAsia="Times New Roman" w:hAnsi="Times New Roman" w:cs="Times New Roman"/>
          <w:sz w:val="20"/>
          <w:szCs w:val="20"/>
        </w:rPr>
        <w:t>with regard to</w:t>
      </w:r>
      <w:proofErr w:type="gramEnd"/>
      <w:r>
        <w:rPr>
          <w:rFonts w:ascii="Times New Roman" w:eastAsia="Times New Roman" w:hAnsi="Times New Roman" w:cs="Times New Roman"/>
          <w:sz w:val="20"/>
          <w:szCs w:val="20"/>
        </w:rPr>
        <w:t xml:space="preserve"> social and entertainment platforms like Netflix and </w:t>
      </w:r>
      <w:proofErr w:type="spellStart"/>
      <w:r>
        <w:rPr>
          <w:rFonts w:ascii="Times New Roman" w:eastAsia="Times New Roman" w:hAnsi="Times New Roman" w:cs="Times New Roman"/>
          <w:sz w:val="20"/>
          <w:szCs w:val="20"/>
        </w:rPr>
        <w:t>Youtube</w:t>
      </w:r>
      <w:proofErr w:type="spellEnd"/>
      <w:r>
        <w:rPr>
          <w:rFonts w:ascii="Times New Roman" w:eastAsia="Times New Roman" w:hAnsi="Times New Roman" w:cs="Times New Roman"/>
          <w:sz w:val="20"/>
          <w:szCs w:val="20"/>
        </w:rPr>
        <w:t xml:space="preserve"> (Airoldi, Beraldo, and Gandini 2016) (Varela and Kaun 2019). These algorithms are personalized and tailored to personal accounts, ultimately created for the purpose of limiting searches and nudging users toward suggested content. </w:t>
      </w:r>
      <w:proofErr w:type="spellStart"/>
      <w:r>
        <w:rPr>
          <w:rFonts w:ascii="Times New Roman" w:eastAsia="Times New Roman" w:hAnsi="Times New Roman" w:cs="Times New Roman"/>
          <w:sz w:val="20"/>
          <w:szCs w:val="20"/>
        </w:rPr>
        <w:t>Youtube</w:t>
      </w:r>
      <w:proofErr w:type="spellEnd"/>
      <w:r>
        <w:rPr>
          <w:rFonts w:ascii="Times New Roman" w:eastAsia="Times New Roman" w:hAnsi="Times New Roman" w:cs="Times New Roman"/>
          <w:sz w:val="20"/>
          <w:szCs w:val="20"/>
        </w:rPr>
        <w:t xml:space="preserve"> Music, specifically, produces groupings that are interpreted as </w:t>
      </w:r>
      <w:r>
        <w:rPr>
          <w:rFonts w:ascii="Times New Roman" w:eastAsia="Times New Roman" w:hAnsi="Times New Roman" w:cs="Times New Roman"/>
          <w:sz w:val="20"/>
          <w:szCs w:val="20"/>
        </w:rPr>
        <w:lastRenderedPageBreak/>
        <w:t xml:space="preserve">crowd-generated music categories, which are shared by a community of listeners. By using “comparable situational frames,” </w:t>
      </w:r>
      <w:proofErr w:type="spellStart"/>
      <w:r>
        <w:rPr>
          <w:rFonts w:ascii="Times New Roman" w:eastAsia="Times New Roman" w:hAnsi="Times New Roman" w:cs="Times New Roman"/>
          <w:sz w:val="20"/>
          <w:szCs w:val="20"/>
        </w:rPr>
        <w:t>Youtube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create stylistic congruity (Airoldi, Beraldo, and Gandini 2016). These sources analyze how recommendation algorithms work to accommodate individual user preferences, and we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extend the same concept of having customized suggestions over to our recommendation algorithm, which employs a waterfall approach to adapt to the utility rates of different users. While a user with a higher utility rate would not be required to reduce the CPU and memory sizes of their virtual machine, another user with a lower utility rate may downsize different tiers of sizes. </w:t>
      </w:r>
    </w:p>
    <w:p w14:paraId="5A9E2B6A"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00F45F2C"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4"/>
          <w:szCs w:val="24"/>
        </w:rPr>
      </w:pPr>
    </w:p>
    <w:p w14:paraId="39F3D069" w14:textId="77777777" w:rsidR="00B96572" w:rsidRDefault="00000000">
      <w:pPr>
        <w:widowControl w:val="0"/>
        <w:spacing w:before="3" w:line="240" w:lineRule="auto"/>
        <w:ind w:right="2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Azure Workload Analysis</w:t>
      </w:r>
    </w:p>
    <w:p w14:paraId="598F132D" w14:textId="77777777" w:rsidR="00B96572" w:rsidRDefault="00B96572">
      <w:pPr>
        <w:widowControl w:val="0"/>
        <w:spacing w:before="3" w:line="240" w:lineRule="auto"/>
        <w:ind w:right="210" w:firstLine="720"/>
        <w:jc w:val="both"/>
        <w:rPr>
          <w:rFonts w:ascii="Times New Roman" w:eastAsia="Times New Roman" w:hAnsi="Times New Roman" w:cs="Times New Roman"/>
          <w:b/>
          <w:sz w:val="20"/>
          <w:szCs w:val="20"/>
        </w:rPr>
      </w:pPr>
    </w:p>
    <w:p w14:paraId="60DF9224" w14:textId="77777777" w:rsidR="00B96572" w:rsidRDefault="00000000">
      <w:pPr>
        <w:widowControl w:val="0"/>
        <w:spacing w:before="3" w:line="240" w:lineRule="auto"/>
        <w:ind w:right="2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 Dataset</w:t>
      </w:r>
    </w:p>
    <w:p w14:paraId="7BF66563"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used the Microsoft Azure Public Dataset V2, which was recorded from 2,695,548 VMs in 2019. It contains 235GB of VM usage readings across 30 days, recording the CPU usage of each VM every 5-minutes. As a result, many VMs with less than 5 minutes of usage appear to run for 0 minutes. At most, these VMs will cost a few cents and cannot be optimized with our recommendation system, so we have omitted them from our data. </w:t>
      </w:r>
    </w:p>
    <w:p w14:paraId="369C7FE6"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2CE37AFD"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The dataset provides important information such as the VM id, the id of the user, and the subscription id. It also provides the start and stop times of the VM, in seconds, with 0 starting at the beginning of the month. It contains the maximum CPU usage </w:t>
      </w:r>
      <w:proofErr w:type="gramStart"/>
      <w:r>
        <w:rPr>
          <w:rFonts w:ascii="Times New Roman" w:eastAsia="Times New Roman" w:hAnsi="Times New Roman" w:cs="Times New Roman"/>
          <w:sz w:val="20"/>
          <w:szCs w:val="20"/>
        </w:rPr>
        <w:t>reached,  the</w:t>
      </w:r>
      <w:proofErr w:type="gramEnd"/>
      <w:r>
        <w:rPr>
          <w:rFonts w:ascii="Times New Roman" w:eastAsia="Times New Roman" w:hAnsi="Times New Roman" w:cs="Times New Roman"/>
          <w:sz w:val="20"/>
          <w:szCs w:val="20"/>
        </w:rPr>
        <w:t xml:space="preserve"> average CPU usage, and the 95th percentile of the max utilization, which means that it is higher than 95% of the utilization readings in that VM. It contains the VM category, which is separated into Delay-insensitive, Interactive, and Unknown. Interactive VMs run when a user is awake and using it, while </w:t>
      </w:r>
      <w:proofErr w:type="gramStart"/>
      <w:r>
        <w:rPr>
          <w:rFonts w:ascii="Times New Roman" w:eastAsia="Times New Roman" w:hAnsi="Times New Roman" w:cs="Times New Roman"/>
          <w:sz w:val="20"/>
          <w:szCs w:val="20"/>
        </w:rPr>
        <w:t>delay-insensitive</w:t>
      </w:r>
      <w:proofErr w:type="gramEnd"/>
      <w:r>
        <w:rPr>
          <w:rFonts w:ascii="Times New Roman" w:eastAsia="Times New Roman" w:hAnsi="Times New Roman" w:cs="Times New Roman"/>
          <w:sz w:val="20"/>
          <w:szCs w:val="20"/>
        </w:rPr>
        <w:t xml:space="preserve"> VMs run regardless of the time. Finally, the last two columns are the numbers of CPU cores and GBs of memory. Table 1 demonstrates the first 9 VM readings provided by the file.</w:t>
      </w:r>
    </w:p>
    <w:p w14:paraId="2DF20CFC"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4"/>
          <w:szCs w:val="24"/>
        </w:rPr>
      </w:pPr>
    </w:p>
    <w:p w14:paraId="39E8E78E" w14:textId="77777777" w:rsidR="00B96572" w:rsidRDefault="00000000">
      <w:pPr>
        <w:widowControl w:val="0"/>
        <w:spacing w:before="69" w:line="240" w:lineRule="auto"/>
        <w:ind w:left="3767" w:right="3767"/>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I</w:t>
      </w:r>
    </w:p>
    <w:p w14:paraId="3707FB6B" w14:textId="77777777" w:rsidR="00B96572" w:rsidRDefault="00000000">
      <w:pPr>
        <w:widowControl w:val="0"/>
        <w:spacing w:line="240" w:lineRule="auto"/>
        <w:ind w:left="3767" w:right="3767"/>
        <w:jc w:val="center"/>
        <w:rPr>
          <w:rFonts w:ascii="Times New Roman" w:eastAsia="Times New Roman" w:hAnsi="Times New Roman" w:cs="Times New Roman"/>
          <w:sz w:val="16"/>
          <w:szCs w:val="16"/>
        </w:rPr>
      </w:pPr>
      <w:r>
        <w:rPr>
          <w:rFonts w:ascii="Times New Roman" w:eastAsia="Times New Roman" w:hAnsi="Times New Roman" w:cs="Times New Roman"/>
          <w:smallCaps/>
          <w:sz w:val="16"/>
          <w:szCs w:val="16"/>
        </w:rPr>
        <w:t>First 9 VM readings from the dataset.</w:t>
      </w:r>
    </w:p>
    <w:p w14:paraId="484500A0" w14:textId="77777777" w:rsidR="00B96572" w:rsidRDefault="00B96572">
      <w:pPr>
        <w:widowControl w:val="0"/>
        <w:spacing w:before="7" w:line="240" w:lineRule="auto"/>
        <w:rPr>
          <w:rFonts w:ascii="Times New Roman" w:eastAsia="Times New Roman" w:hAnsi="Times New Roman" w:cs="Times New Roman"/>
          <w:sz w:val="13"/>
          <w:szCs w:val="13"/>
        </w:rPr>
      </w:pPr>
    </w:p>
    <w:tbl>
      <w:tblPr>
        <w:tblStyle w:val="a"/>
        <w:tblW w:w="9592" w:type="dxa"/>
        <w:tblInd w:w="126" w:type="dxa"/>
        <w:tblBorders>
          <w:top w:val="nil"/>
          <w:left w:val="nil"/>
          <w:bottom w:val="nil"/>
          <w:right w:val="nil"/>
          <w:insideH w:val="nil"/>
          <w:insideV w:val="nil"/>
        </w:tblBorders>
        <w:tblLayout w:type="fixed"/>
        <w:tblLook w:val="0000" w:firstRow="0" w:lastRow="0" w:firstColumn="0" w:lastColumn="0" w:noHBand="0" w:noVBand="0"/>
      </w:tblPr>
      <w:tblGrid>
        <w:gridCol w:w="922"/>
        <w:gridCol w:w="819"/>
        <w:gridCol w:w="1146"/>
        <w:gridCol w:w="792"/>
        <w:gridCol w:w="784"/>
        <w:gridCol w:w="810"/>
        <w:gridCol w:w="819"/>
        <w:gridCol w:w="770"/>
        <w:gridCol w:w="1218"/>
        <w:gridCol w:w="550"/>
        <w:gridCol w:w="962"/>
      </w:tblGrid>
      <w:tr w:rsidR="00757155" w14:paraId="7FCBC6A5" w14:textId="77777777" w:rsidTr="00757155">
        <w:trPr>
          <w:trHeight w:val="273"/>
        </w:trPr>
        <w:tc>
          <w:tcPr>
            <w:tcW w:w="922" w:type="dxa"/>
            <w:tcBorders>
              <w:bottom w:val="single" w:sz="4" w:space="0" w:color="000000"/>
            </w:tcBorders>
            <w:shd w:val="clear" w:color="auto" w:fill="F3F3F3"/>
          </w:tcPr>
          <w:p w14:paraId="1A35E247" w14:textId="77777777" w:rsidR="00B96572" w:rsidRDefault="00000000">
            <w:pPr>
              <w:widowControl w:val="0"/>
              <w:spacing w:before="2"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Machine ID</w:t>
            </w:r>
          </w:p>
        </w:tc>
        <w:tc>
          <w:tcPr>
            <w:tcW w:w="819" w:type="dxa"/>
            <w:tcBorders>
              <w:bottom w:val="single" w:sz="4" w:space="0" w:color="000000"/>
            </w:tcBorders>
            <w:shd w:val="clear" w:color="auto" w:fill="F3F3F3"/>
          </w:tcPr>
          <w:p w14:paraId="203683B4" w14:textId="77777777" w:rsidR="00B96572" w:rsidRDefault="00000000">
            <w:pPr>
              <w:widowControl w:val="0"/>
              <w:spacing w:before="2"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User ID</w:t>
            </w:r>
          </w:p>
        </w:tc>
        <w:tc>
          <w:tcPr>
            <w:tcW w:w="1146" w:type="dxa"/>
            <w:tcBorders>
              <w:bottom w:val="single" w:sz="4" w:space="0" w:color="000000"/>
            </w:tcBorders>
            <w:shd w:val="clear" w:color="auto" w:fill="F3F3F3"/>
          </w:tcPr>
          <w:p w14:paraId="666755EC" w14:textId="77777777" w:rsidR="00B96572" w:rsidRDefault="00000000">
            <w:pPr>
              <w:widowControl w:val="0"/>
              <w:spacing w:before="2"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Subscription ID</w:t>
            </w:r>
          </w:p>
        </w:tc>
        <w:tc>
          <w:tcPr>
            <w:tcW w:w="792" w:type="dxa"/>
            <w:tcBorders>
              <w:bottom w:val="single" w:sz="4" w:space="0" w:color="000000"/>
            </w:tcBorders>
            <w:shd w:val="clear" w:color="auto" w:fill="F3F3F3"/>
          </w:tcPr>
          <w:p w14:paraId="25582E28" w14:textId="77777777" w:rsidR="00B96572" w:rsidRDefault="00000000">
            <w:pPr>
              <w:widowControl w:val="0"/>
              <w:spacing w:before="2"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Start-time</w:t>
            </w:r>
          </w:p>
        </w:tc>
        <w:tc>
          <w:tcPr>
            <w:tcW w:w="784" w:type="dxa"/>
            <w:tcBorders>
              <w:bottom w:val="single" w:sz="4" w:space="0" w:color="000000"/>
            </w:tcBorders>
            <w:shd w:val="clear" w:color="auto" w:fill="F3F3F3"/>
          </w:tcPr>
          <w:p w14:paraId="42EF6BD4" w14:textId="77777777" w:rsidR="00B96572" w:rsidRDefault="00000000">
            <w:pPr>
              <w:widowControl w:val="0"/>
              <w:spacing w:before="2" w:line="240" w:lineRule="auto"/>
              <w:ind w:left="110" w:right="109"/>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Stop-time</w:t>
            </w:r>
          </w:p>
        </w:tc>
        <w:tc>
          <w:tcPr>
            <w:tcW w:w="810" w:type="dxa"/>
            <w:tcBorders>
              <w:bottom w:val="single" w:sz="4" w:space="0" w:color="000000"/>
            </w:tcBorders>
            <w:shd w:val="clear" w:color="auto" w:fill="F3F3F3"/>
          </w:tcPr>
          <w:p w14:paraId="76087FCD" w14:textId="77777777" w:rsidR="00B96572" w:rsidRDefault="00000000">
            <w:pPr>
              <w:widowControl w:val="0"/>
              <w:spacing w:before="2"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Max CPU</w:t>
            </w:r>
          </w:p>
        </w:tc>
        <w:tc>
          <w:tcPr>
            <w:tcW w:w="819" w:type="dxa"/>
            <w:tcBorders>
              <w:bottom w:val="single" w:sz="4" w:space="0" w:color="000000"/>
            </w:tcBorders>
            <w:shd w:val="clear" w:color="auto" w:fill="F3F3F3"/>
          </w:tcPr>
          <w:p w14:paraId="3F1BC8DE" w14:textId="77777777" w:rsidR="00B96572" w:rsidRDefault="00000000">
            <w:pPr>
              <w:widowControl w:val="0"/>
              <w:spacing w:before="2"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Avg. CPU</w:t>
            </w:r>
          </w:p>
        </w:tc>
        <w:tc>
          <w:tcPr>
            <w:tcW w:w="770" w:type="dxa"/>
            <w:tcBorders>
              <w:bottom w:val="single" w:sz="4" w:space="0" w:color="000000"/>
            </w:tcBorders>
            <w:shd w:val="clear" w:color="auto" w:fill="F3F3F3"/>
          </w:tcPr>
          <w:p w14:paraId="27F5CDFB" w14:textId="77777777" w:rsidR="00B96572" w:rsidRDefault="00000000">
            <w:pPr>
              <w:widowControl w:val="0"/>
              <w:spacing w:before="2"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P95 CPU</w:t>
            </w:r>
          </w:p>
        </w:tc>
        <w:tc>
          <w:tcPr>
            <w:tcW w:w="1218" w:type="dxa"/>
            <w:tcBorders>
              <w:bottom w:val="single" w:sz="4" w:space="0" w:color="000000"/>
            </w:tcBorders>
            <w:shd w:val="clear" w:color="auto" w:fill="F3F3F3"/>
          </w:tcPr>
          <w:p w14:paraId="1BEBEE27" w14:textId="77777777" w:rsidR="00B96572" w:rsidRDefault="00000000">
            <w:pPr>
              <w:widowControl w:val="0"/>
              <w:spacing w:before="2"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Category</w:t>
            </w:r>
          </w:p>
        </w:tc>
        <w:tc>
          <w:tcPr>
            <w:tcW w:w="550" w:type="dxa"/>
            <w:tcBorders>
              <w:bottom w:val="single" w:sz="4" w:space="0" w:color="000000"/>
            </w:tcBorders>
            <w:shd w:val="clear" w:color="auto" w:fill="F3F3F3"/>
          </w:tcPr>
          <w:p w14:paraId="451C0B16" w14:textId="77777777" w:rsidR="00B96572" w:rsidRDefault="00000000">
            <w:pPr>
              <w:widowControl w:val="0"/>
              <w:spacing w:before="2"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Cores</w:t>
            </w:r>
          </w:p>
        </w:tc>
        <w:tc>
          <w:tcPr>
            <w:tcW w:w="962" w:type="dxa"/>
            <w:tcBorders>
              <w:bottom w:val="single" w:sz="4" w:space="0" w:color="000000"/>
            </w:tcBorders>
            <w:shd w:val="clear" w:color="auto" w:fill="F3F3F3"/>
          </w:tcPr>
          <w:p w14:paraId="5FE21851" w14:textId="77777777" w:rsidR="00B96572" w:rsidRDefault="00000000">
            <w:pPr>
              <w:widowControl w:val="0"/>
              <w:spacing w:before="2"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GB Memory</w:t>
            </w:r>
          </w:p>
        </w:tc>
      </w:tr>
      <w:tr w:rsidR="00757155" w14:paraId="137920D8" w14:textId="77777777" w:rsidTr="00757155">
        <w:trPr>
          <w:trHeight w:val="258"/>
        </w:trPr>
        <w:tc>
          <w:tcPr>
            <w:tcW w:w="922" w:type="dxa"/>
            <w:tcBorders>
              <w:top w:val="single" w:sz="4" w:space="0" w:color="000000"/>
            </w:tcBorders>
            <w:shd w:val="clear" w:color="auto" w:fill="F3F3F3"/>
          </w:tcPr>
          <w:p w14:paraId="4790A55F"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71fJw0x+...</w:t>
            </w:r>
          </w:p>
        </w:tc>
        <w:tc>
          <w:tcPr>
            <w:tcW w:w="819" w:type="dxa"/>
            <w:tcBorders>
              <w:top w:val="single" w:sz="4" w:space="0" w:color="000000"/>
            </w:tcBorders>
            <w:shd w:val="clear" w:color="auto" w:fill="F3F3F3"/>
          </w:tcPr>
          <w:p w14:paraId="13250A0D"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GB6uQ...</w:t>
            </w:r>
          </w:p>
        </w:tc>
        <w:tc>
          <w:tcPr>
            <w:tcW w:w="1146" w:type="dxa"/>
            <w:tcBorders>
              <w:top w:val="single" w:sz="4" w:space="0" w:color="000000"/>
            </w:tcBorders>
            <w:shd w:val="clear" w:color="auto" w:fill="F3F3F3"/>
          </w:tcPr>
          <w:p w14:paraId="0EFF54B7"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2sh/</w:t>
            </w:r>
            <w:proofErr w:type="spellStart"/>
            <w:r>
              <w:rPr>
                <w:rFonts w:ascii="Times New Roman" w:eastAsia="Times New Roman" w:hAnsi="Times New Roman" w:cs="Times New Roman"/>
                <w:sz w:val="15"/>
                <w:szCs w:val="15"/>
              </w:rPr>
              <w:t>Zj</w:t>
            </w:r>
            <w:proofErr w:type="spellEnd"/>
            <w:r>
              <w:rPr>
                <w:rFonts w:ascii="Times New Roman" w:eastAsia="Times New Roman" w:hAnsi="Times New Roman" w:cs="Times New Roman"/>
                <w:sz w:val="15"/>
                <w:szCs w:val="15"/>
              </w:rPr>
              <w:t>...</w:t>
            </w:r>
          </w:p>
        </w:tc>
        <w:tc>
          <w:tcPr>
            <w:tcW w:w="792" w:type="dxa"/>
            <w:tcBorders>
              <w:top w:val="single" w:sz="4" w:space="0" w:color="000000"/>
            </w:tcBorders>
            <w:shd w:val="clear" w:color="auto" w:fill="F3F3F3"/>
          </w:tcPr>
          <w:p w14:paraId="7461A899"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558300</w:t>
            </w:r>
          </w:p>
        </w:tc>
        <w:tc>
          <w:tcPr>
            <w:tcW w:w="784" w:type="dxa"/>
            <w:tcBorders>
              <w:top w:val="single" w:sz="4" w:space="0" w:color="000000"/>
            </w:tcBorders>
            <w:shd w:val="clear" w:color="auto" w:fill="F3F3F3"/>
          </w:tcPr>
          <w:p w14:paraId="618DF7A8" w14:textId="77777777" w:rsidR="00B96572" w:rsidRDefault="00000000">
            <w:pPr>
              <w:widowControl w:val="0"/>
              <w:spacing w:line="240" w:lineRule="auto"/>
              <w:ind w:left="46" w:right="111"/>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1673700</w:t>
            </w:r>
          </w:p>
        </w:tc>
        <w:tc>
          <w:tcPr>
            <w:tcW w:w="810" w:type="dxa"/>
            <w:tcBorders>
              <w:top w:val="single" w:sz="4" w:space="0" w:color="000000"/>
            </w:tcBorders>
            <w:shd w:val="clear" w:color="auto" w:fill="F3F3F3"/>
          </w:tcPr>
          <w:p w14:paraId="1E62CE76"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91.77689</w:t>
            </w:r>
          </w:p>
        </w:tc>
        <w:tc>
          <w:tcPr>
            <w:tcW w:w="819" w:type="dxa"/>
            <w:tcBorders>
              <w:top w:val="single" w:sz="4" w:space="0" w:color="000000"/>
            </w:tcBorders>
            <w:shd w:val="clear" w:color="auto" w:fill="F3F3F3"/>
          </w:tcPr>
          <w:p w14:paraId="4F9743F5"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0.72887</w:t>
            </w:r>
          </w:p>
        </w:tc>
        <w:tc>
          <w:tcPr>
            <w:tcW w:w="770" w:type="dxa"/>
            <w:tcBorders>
              <w:top w:val="single" w:sz="4" w:space="0" w:color="000000"/>
            </w:tcBorders>
            <w:shd w:val="clear" w:color="auto" w:fill="F3F3F3"/>
          </w:tcPr>
          <w:p w14:paraId="7916E598"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20.75962</w:t>
            </w:r>
          </w:p>
        </w:tc>
        <w:tc>
          <w:tcPr>
            <w:tcW w:w="1218" w:type="dxa"/>
            <w:tcBorders>
              <w:top w:val="single" w:sz="4" w:space="0" w:color="000000"/>
            </w:tcBorders>
            <w:shd w:val="clear" w:color="auto" w:fill="F3F3F3"/>
          </w:tcPr>
          <w:p w14:paraId="7E72DF04"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Delay-insensitive</w:t>
            </w:r>
          </w:p>
        </w:tc>
        <w:tc>
          <w:tcPr>
            <w:tcW w:w="550" w:type="dxa"/>
            <w:tcBorders>
              <w:top w:val="single" w:sz="4" w:space="0" w:color="000000"/>
            </w:tcBorders>
            <w:shd w:val="clear" w:color="auto" w:fill="F3F3F3"/>
          </w:tcPr>
          <w:p w14:paraId="17E2A4C0"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8</w:t>
            </w:r>
          </w:p>
        </w:tc>
        <w:tc>
          <w:tcPr>
            <w:tcW w:w="962" w:type="dxa"/>
            <w:tcBorders>
              <w:top w:val="single" w:sz="4" w:space="0" w:color="000000"/>
            </w:tcBorders>
            <w:shd w:val="clear" w:color="auto" w:fill="F3F3F3"/>
          </w:tcPr>
          <w:p w14:paraId="6CD71CCF"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r>
      <w:tr w:rsidR="00757155" w14:paraId="488D9667" w14:textId="77777777" w:rsidTr="00757155">
        <w:trPr>
          <w:trHeight w:val="263"/>
        </w:trPr>
        <w:tc>
          <w:tcPr>
            <w:tcW w:w="922" w:type="dxa"/>
            <w:shd w:val="clear" w:color="auto" w:fill="F3F3F3"/>
          </w:tcPr>
          <w:p w14:paraId="28EDCAD3"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rKggHO</w:t>
            </w:r>
            <w:proofErr w:type="spellEnd"/>
            <w:r>
              <w:rPr>
                <w:rFonts w:ascii="Times New Roman" w:eastAsia="Times New Roman" w:hAnsi="Times New Roman" w:cs="Times New Roman"/>
                <w:sz w:val="15"/>
                <w:szCs w:val="15"/>
              </w:rPr>
              <w:t>/...</w:t>
            </w:r>
          </w:p>
        </w:tc>
        <w:tc>
          <w:tcPr>
            <w:tcW w:w="819" w:type="dxa"/>
            <w:shd w:val="clear" w:color="auto" w:fill="F3F3F3"/>
          </w:tcPr>
          <w:p w14:paraId="458AB7A6"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ub4ty8y...</w:t>
            </w:r>
          </w:p>
        </w:tc>
        <w:tc>
          <w:tcPr>
            <w:tcW w:w="1146" w:type="dxa"/>
            <w:shd w:val="clear" w:color="auto" w:fill="F3F3F3"/>
          </w:tcPr>
          <w:p w14:paraId="75B44194"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w:t>
            </w:r>
            <w:proofErr w:type="spellStart"/>
            <w:r>
              <w:rPr>
                <w:rFonts w:ascii="Times New Roman" w:eastAsia="Times New Roman" w:hAnsi="Times New Roman" w:cs="Times New Roman"/>
                <w:sz w:val="15"/>
                <w:szCs w:val="15"/>
              </w:rPr>
              <w:t>ZraID</w:t>
            </w:r>
            <w:proofErr w:type="spellEnd"/>
            <w:r>
              <w:rPr>
                <w:rFonts w:ascii="Times New Roman" w:eastAsia="Times New Roman" w:hAnsi="Times New Roman" w:cs="Times New Roman"/>
                <w:sz w:val="15"/>
                <w:szCs w:val="15"/>
              </w:rPr>
              <w:t>...</w:t>
            </w:r>
          </w:p>
        </w:tc>
        <w:tc>
          <w:tcPr>
            <w:tcW w:w="792" w:type="dxa"/>
            <w:shd w:val="clear" w:color="auto" w:fill="F3F3F3"/>
          </w:tcPr>
          <w:p w14:paraId="1F44C8A6"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424500</w:t>
            </w:r>
          </w:p>
        </w:tc>
        <w:tc>
          <w:tcPr>
            <w:tcW w:w="784" w:type="dxa"/>
            <w:shd w:val="clear" w:color="auto" w:fill="F3F3F3"/>
          </w:tcPr>
          <w:p w14:paraId="2CD241C7" w14:textId="77777777" w:rsidR="00B96572" w:rsidRDefault="00000000">
            <w:pPr>
              <w:widowControl w:val="0"/>
              <w:spacing w:line="240" w:lineRule="auto"/>
              <w:ind w:left="110" w:right="252"/>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425400</w:t>
            </w:r>
          </w:p>
        </w:tc>
        <w:tc>
          <w:tcPr>
            <w:tcW w:w="810" w:type="dxa"/>
            <w:shd w:val="clear" w:color="auto" w:fill="F3F3F3"/>
          </w:tcPr>
          <w:p w14:paraId="19322EFC"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37.87926</w:t>
            </w:r>
          </w:p>
        </w:tc>
        <w:tc>
          <w:tcPr>
            <w:tcW w:w="819" w:type="dxa"/>
            <w:shd w:val="clear" w:color="auto" w:fill="F3F3F3"/>
          </w:tcPr>
          <w:p w14:paraId="35413C29"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3.32535</w:t>
            </w:r>
          </w:p>
        </w:tc>
        <w:tc>
          <w:tcPr>
            <w:tcW w:w="770" w:type="dxa"/>
            <w:shd w:val="clear" w:color="auto" w:fill="F3F3F3"/>
          </w:tcPr>
          <w:p w14:paraId="22ADB6BB"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37.87926</w:t>
            </w:r>
          </w:p>
        </w:tc>
        <w:tc>
          <w:tcPr>
            <w:tcW w:w="1218" w:type="dxa"/>
            <w:shd w:val="clear" w:color="auto" w:fill="F3F3F3"/>
          </w:tcPr>
          <w:p w14:paraId="7D47E27F"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49C915AD"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62" w:type="dxa"/>
            <w:shd w:val="clear" w:color="auto" w:fill="F3F3F3"/>
          </w:tcPr>
          <w:p w14:paraId="42516B49"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r>
      <w:tr w:rsidR="00757155" w14:paraId="544D949B" w14:textId="77777777" w:rsidTr="00757155">
        <w:trPr>
          <w:trHeight w:val="263"/>
        </w:trPr>
        <w:tc>
          <w:tcPr>
            <w:tcW w:w="922" w:type="dxa"/>
            <w:shd w:val="clear" w:color="auto" w:fill="F3F3F3"/>
          </w:tcPr>
          <w:p w14:paraId="7ACFC0CF"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YrR8gPt...</w:t>
            </w:r>
          </w:p>
        </w:tc>
        <w:tc>
          <w:tcPr>
            <w:tcW w:w="819" w:type="dxa"/>
            <w:shd w:val="clear" w:color="auto" w:fill="F3F3F3"/>
          </w:tcPr>
          <w:p w14:paraId="0F24CBC6"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9LrdYR...</w:t>
            </w:r>
          </w:p>
        </w:tc>
        <w:tc>
          <w:tcPr>
            <w:tcW w:w="1146" w:type="dxa"/>
            <w:shd w:val="clear" w:color="auto" w:fill="F3F3F3"/>
          </w:tcPr>
          <w:p w14:paraId="11AA271A"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GEyIE</w:t>
            </w:r>
            <w:proofErr w:type="spellEnd"/>
            <w:r>
              <w:rPr>
                <w:rFonts w:ascii="Times New Roman" w:eastAsia="Times New Roman" w:hAnsi="Times New Roman" w:cs="Times New Roman"/>
                <w:sz w:val="15"/>
                <w:szCs w:val="15"/>
              </w:rPr>
              <w:t>...</w:t>
            </w:r>
          </w:p>
        </w:tc>
        <w:tc>
          <w:tcPr>
            <w:tcW w:w="792" w:type="dxa"/>
            <w:shd w:val="clear" w:color="auto" w:fill="F3F3F3"/>
          </w:tcPr>
          <w:p w14:paraId="47AABE73"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1133100</w:t>
            </w:r>
          </w:p>
        </w:tc>
        <w:tc>
          <w:tcPr>
            <w:tcW w:w="784" w:type="dxa"/>
            <w:shd w:val="clear" w:color="auto" w:fill="F3F3F3"/>
          </w:tcPr>
          <w:p w14:paraId="7C592FD8" w14:textId="77777777" w:rsidR="00B96572" w:rsidRDefault="00000000">
            <w:pPr>
              <w:widowControl w:val="0"/>
              <w:spacing w:line="240" w:lineRule="auto"/>
              <w:ind w:left="46" w:right="111"/>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1133700</w:t>
            </w:r>
          </w:p>
        </w:tc>
        <w:tc>
          <w:tcPr>
            <w:tcW w:w="810" w:type="dxa"/>
            <w:shd w:val="clear" w:color="auto" w:fill="F3F3F3"/>
          </w:tcPr>
          <w:p w14:paraId="048D6B28"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0.30436</w:t>
            </w:r>
          </w:p>
        </w:tc>
        <w:tc>
          <w:tcPr>
            <w:tcW w:w="819" w:type="dxa"/>
            <w:shd w:val="clear" w:color="auto" w:fill="F3F3F3"/>
          </w:tcPr>
          <w:p w14:paraId="40549068"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0.22055</w:t>
            </w:r>
          </w:p>
        </w:tc>
        <w:tc>
          <w:tcPr>
            <w:tcW w:w="770" w:type="dxa"/>
            <w:shd w:val="clear" w:color="auto" w:fill="F3F3F3"/>
          </w:tcPr>
          <w:p w14:paraId="0734CC70"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0.30436</w:t>
            </w:r>
          </w:p>
        </w:tc>
        <w:tc>
          <w:tcPr>
            <w:tcW w:w="1218" w:type="dxa"/>
            <w:shd w:val="clear" w:color="auto" w:fill="F3F3F3"/>
          </w:tcPr>
          <w:p w14:paraId="0F939252"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2B611F05"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62" w:type="dxa"/>
            <w:shd w:val="clear" w:color="auto" w:fill="F3F3F3"/>
          </w:tcPr>
          <w:p w14:paraId="47EFC461"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r>
      <w:tr w:rsidR="00757155" w14:paraId="75068575" w14:textId="77777777" w:rsidTr="00757155">
        <w:trPr>
          <w:trHeight w:val="263"/>
        </w:trPr>
        <w:tc>
          <w:tcPr>
            <w:tcW w:w="922" w:type="dxa"/>
            <w:shd w:val="clear" w:color="auto" w:fill="F3F3F3"/>
          </w:tcPr>
          <w:p w14:paraId="3F4AD035"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xzQ</w:t>
            </w:r>
            <w:proofErr w:type="spellEnd"/>
            <w:r>
              <w:rPr>
                <w:rFonts w:ascii="Times New Roman" w:eastAsia="Times New Roman" w:hAnsi="Times New Roman" w:cs="Times New Roman"/>
                <w:sz w:val="15"/>
                <w:szCs w:val="15"/>
              </w:rPr>
              <w:t>++JF...</w:t>
            </w:r>
          </w:p>
        </w:tc>
        <w:tc>
          <w:tcPr>
            <w:tcW w:w="819" w:type="dxa"/>
            <w:shd w:val="clear" w:color="auto" w:fill="F3F3F3"/>
          </w:tcPr>
          <w:p w14:paraId="34224930"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0XnZZ8...</w:t>
            </w:r>
          </w:p>
        </w:tc>
        <w:tc>
          <w:tcPr>
            <w:tcW w:w="1146" w:type="dxa"/>
            <w:shd w:val="clear" w:color="auto" w:fill="F3F3F3"/>
          </w:tcPr>
          <w:p w14:paraId="225E784D"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7aCQS...</w:t>
            </w:r>
          </w:p>
        </w:tc>
        <w:tc>
          <w:tcPr>
            <w:tcW w:w="792" w:type="dxa"/>
            <w:shd w:val="clear" w:color="auto" w:fill="F3F3F3"/>
          </w:tcPr>
          <w:p w14:paraId="1D39EEDA"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784" w:type="dxa"/>
            <w:shd w:val="clear" w:color="auto" w:fill="F3F3F3"/>
          </w:tcPr>
          <w:p w14:paraId="528CE29B" w14:textId="77777777" w:rsidR="00B96572" w:rsidRDefault="00000000">
            <w:pPr>
              <w:widowControl w:val="0"/>
              <w:spacing w:line="240" w:lineRule="auto"/>
              <w:ind w:left="46" w:right="111"/>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2591400</w:t>
            </w:r>
          </w:p>
        </w:tc>
        <w:tc>
          <w:tcPr>
            <w:tcW w:w="810" w:type="dxa"/>
            <w:shd w:val="clear" w:color="auto" w:fill="F3F3F3"/>
          </w:tcPr>
          <w:p w14:paraId="01DE441B"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98.57342</w:t>
            </w:r>
          </w:p>
        </w:tc>
        <w:tc>
          <w:tcPr>
            <w:tcW w:w="819" w:type="dxa"/>
            <w:shd w:val="clear" w:color="auto" w:fill="F3F3F3"/>
          </w:tcPr>
          <w:p w14:paraId="46E77395"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30.34005</w:t>
            </w:r>
          </w:p>
        </w:tc>
        <w:tc>
          <w:tcPr>
            <w:tcW w:w="770" w:type="dxa"/>
            <w:tcBorders>
              <w:bottom w:val="nil"/>
            </w:tcBorders>
            <w:shd w:val="clear" w:color="auto" w:fill="F3F3F3"/>
          </w:tcPr>
          <w:p w14:paraId="384A08AD"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98.21250</w:t>
            </w:r>
          </w:p>
        </w:tc>
        <w:tc>
          <w:tcPr>
            <w:tcW w:w="1218" w:type="dxa"/>
            <w:shd w:val="clear" w:color="auto" w:fill="F3F3F3"/>
          </w:tcPr>
          <w:p w14:paraId="0B3BB4C2"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Interactive</w:t>
            </w:r>
          </w:p>
        </w:tc>
        <w:tc>
          <w:tcPr>
            <w:tcW w:w="550" w:type="dxa"/>
            <w:shd w:val="clear" w:color="auto" w:fill="F3F3F3"/>
          </w:tcPr>
          <w:p w14:paraId="0C923D23"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962" w:type="dxa"/>
            <w:shd w:val="clear" w:color="auto" w:fill="F3F3F3"/>
          </w:tcPr>
          <w:p w14:paraId="61402634"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r>
      <w:tr w:rsidR="00757155" w14:paraId="2EB10A76" w14:textId="77777777" w:rsidTr="00757155">
        <w:trPr>
          <w:trHeight w:val="263"/>
        </w:trPr>
        <w:tc>
          <w:tcPr>
            <w:tcW w:w="922" w:type="dxa"/>
            <w:shd w:val="clear" w:color="auto" w:fill="F3F3F3"/>
          </w:tcPr>
          <w:p w14:paraId="163AE147"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vZEivnh</w:t>
            </w:r>
            <w:proofErr w:type="spellEnd"/>
            <w:r>
              <w:rPr>
                <w:rFonts w:ascii="Times New Roman" w:eastAsia="Times New Roman" w:hAnsi="Times New Roman" w:cs="Times New Roman"/>
                <w:sz w:val="15"/>
                <w:szCs w:val="15"/>
              </w:rPr>
              <w:t>...</w:t>
            </w:r>
          </w:p>
        </w:tc>
        <w:tc>
          <w:tcPr>
            <w:tcW w:w="819" w:type="dxa"/>
            <w:shd w:val="clear" w:color="auto" w:fill="F3F3F3"/>
          </w:tcPr>
          <w:p w14:paraId="6BE1195D"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HUGaZ</w:t>
            </w:r>
            <w:proofErr w:type="spellEnd"/>
            <w:r>
              <w:rPr>
                <w:rFonts w:ascii="Times New Roman" w:eastAsia="Times New Roman" w:hAnsi="Times New Roman" w:cs="Times New Roman"/>
                <w:sz w:val="15"/>
                <w:szCs w:val="15"/>
              </w:rPr>
              <w:t>...</w:t>
            </w:r>
          </w:p>
        </w:tc>
        <w:tc>
          <w:tcPr>
            <w:tcW w:w="1146" w:type="dxa"/>
            <w:shd w:val="clear" w:color="auto" w:fill="F3F3F3"/>
          </w:tcPr>
          <w:p w14:paraId="3596E3F2"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/s/D5V...</w:t>
            </w:r>
          </w:p>
        </w:tc>
        <w:tc>
          <w:tcPr>
            <w:tcW w:w="792" w:type="dxa"/>
            <w:shd w:val="clear" w:color="auto" w:fill="F3F3F3"/>
          </w:tcPr>
          <w:p w14:paraId="78B388C3"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228300</w:t>
            </w:r>
          </w:p>
        </w:tc>
        <w:tc>
          <w:tcPr>
            <w:tcW w:w="784" w:type="dxa"/>
            <w:shd w:val="clear" w:color="auto" w:fill="F3F3F3"/>
          </w:tcPr>
          <w:p w14:paraId="1A92967B" w14:textId="77777777" w:rsidR="00B96572" w:rsidRDefault="00000000">
            <w:pPr>
              <w:widowControl w:val="0"/>
              <w:spacing w:line="240" w:lineRule="auto"/>
              <w:ind w:left="110" w:right="252"/>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229800</w:t>
            </w:r>
          </w:p>
        </w:tc>
        <w:tc>
          <w:tcPr>
            <w:tcW w:w="810" w:type="dxa"/>
            <w:shd w:val="clear" w:color="auto" w:fill="F3F3F3"/>
          </w:tcPr>
          <w:p w14:paraId="04A3A70F"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82.58144</w:t>
            </w:r>
          </w:p>
        </w:tc>
        <w:tc>
          <w:tcPr>
            <w:tcW w:w="819" w:type="dxa"/>
            <w:shd w:val="clear" w:color="auto" w:fill="F3F3F3"/>
          </w:tcPr>
          <w:p w14:paraId="154C8AAC"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13.87629</w:t>
            </w:r>
          </w:p>
        </w:tc>
        <w:tc>
          <w:tcPr>
            <w:tcW w:w="770" w:type="dxa"/>
            <w:tcBorders>
              <w:top w:val="nil"/>
            </w:tcBorders>
            <w:shd w:val="clear" w:color="auto" w:fill="F3F3F3"/>
          </w:tcPr>
          <w:p w14:paraId="3470A002"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82.58144</w:t>
            </w:r>
          </w:p>
        </w:tc>
        <w:tc>
          <w:tcPr>
            <w:tcW w:w="1218" w:type="dxa"/>
            <w:shd w:val="clear" w:color="auto" w:fill="F3F3F3"/>
          </w:tcPr>
          <w:p w14:paraId="5FB7370E"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12C7F51F"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962" w:type="dxa"/>
            <w:shd w:val="clear" w:color="auto" w:fill="F3F3F3"/>
          </w:tcPr>
          <w:p w14:paraId="1C13625B"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r>
      <w:tr w:rsidR="00757155" w14:paraId="2586F720" w14:textId="77777777" w:rsidTr="00757155">
        <w:trPr>
          <w:trHeight w:val="263"/>
        </w:trPr>
        <w:tc>
          <w:tcPr>
            <w:tcW w:w="922" w:type="dxa"/>
            <w:shd w:val="clear" w:color="auto" w:fill="F3F3F3"/>
          </w:tcPr>
          <w:p w14:paraId="58EB1CB2"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MqvcZ</w:t>
            </w:r>
            <w:proofErr w:type="spellEnd"/>
            <w:r>
              <w:rPr>
                <w:rFonts w:ascii="Times New Roman" w:eastAsia="Times New Roman" w:hAnsi="Times New Roman" w:cs="Times New Roman"/>
                <w:sz w:val="15"/>
                <w:szCs w:val="15"/>
              </w:rPr>
              <w:t>...</w:t>
            </w:r>
          </w:p>
        </w:tc>
        <w:tc>
          <w:tcPr>
            <w:tcW w:w="819" w:type="dxa"/>
            <w:shd w:val="clear" w:color="auto" w:fill="F3F3F3"/>
          </w:tcPr>
          <w:p w14:paraId="4EB8AB9C"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p14cXG...</w:t>
            </w:r>
          </w:p>
        </w:tc>
        <w:tc>
          <w:tcPr>
            <w:tcW w:w="1146" w:type="dxa"/>
            <w:shd w:val="clear" w:color="auto" w:fill="F3F3F3"/>
          </w:tcPr>
          <w:p w14:paraId="1D9C5C6F"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ZFCk8...</w:t>
            </w:r>
          </w:p>
        </w:tc>
        <w:tc>
          <w:tcPr>
            <w:tcW w:w="792" w:type="dxa"/>
            <w:shd w:val="clear" w:color="auto" w:fill="F3F3F3"/>
          </w:tcPr>
          <w:p w14:paraId="1292E339"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1395600</w:t>
            </w:r>
          </w:p>
        </w:tc>
        <w:tc>
          <w:tcPr>
            <w:tcW w:w="784" w:type="dxa"/>
            <w:shd w:val="clear" w:color="auto" w:fill="F3F3F3"/>
          </w:tcPr>
          <w:p w14:paraId="2823AD78" w14:textId="77777777" w:rsidR="00B96572" w:rsidRDefault="00000000">
            <w:pPr>
              <w:widowControl w:val="0"/>
              <w:spacing w:line="240" w:lineRule="auto"/>
              <w:ind w:left="46" w:right="111"/>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1397700</w:t>
            </w:r>
          </w:p>
        </w:tc>
        <w:tc>
          <w:tcPr>
            <w:tcW w:w="810" w:type="dxa"/>
            <w:shd w:val="clear" w:color="auto" w:fill="F3F3F3"/>
          </w:tcPr>
          <w:p w14:paraId="7BC28B10"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0.09787</w:t>
            </w:r>
          </w:p>
        </w:tc>
        <w:tc>
          <w:tcPr>
            <w:tcW w:w="819" w:type="dxa"/>
            <w:shd w:val="clear" w:color="auto" w:fill="F3F3F3"/>
          </w:tcPr>
          <w:p w14:paraId="715DE709"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0.03521</w:t>
            </w:r>
          </w:p>
        </w:tc>
        <w:tc>
          <w:tcPr>
            <w:tcW w:w="770" w:type="dxa"/>
            <w:shd w:val="clear" w:color="auto" w:fill="F3F3F3"/>
          </w:tcPr>
          <w:p w14:paraId="3A7538C9"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0.09787</w:t>
            </w:r>
          </w:p>
        </w:tc>
        <w:tc>
          <w:tcPr>
            <w:tcW w:w="1218" w:type="dxa"/>
            <w:shd w:val="clear" w:color="auto" w:fill="F3F3F3"/>
          </w:tcPr>
          <w:p w14:paraId="3E103BE1"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0FD5FDCF"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62" w:type="dxa"/>
            <w:shd w:val="clear" w:color="auto" w:fill="F3F3F3"/>
          </w:tcPr>
          <w:p w14:paraId="1F76A43A"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r>
      <w:tr w:rsidR="00757155" w14:paraId="077D9226" w14:textId="77777777" w:rsidTr="00757155">
        <w:trPr>
          <w:trHeight w:val="263"/>
        </w:trPr>
        <w:tc>
          <w:tcPr>
            <w:tcW w:w="922" w:type="dxa"/>
            <w:shd w:val="clear" w:color="auto" w:fill="F3F3F3"/>
          </w:tcPr>
          <w:p w14:paraId="45C346FD"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034PavX...</w:t>
            </w:r>
          </w:p>
        </w:tc>
        <w:tc>
          <w:tcPr>
            <w:tcW w:w="819" w:type="dxa"/>
            <w:shd w:val="clear" w:color="auto" w:fill="F3F3F3"/>
          </w:tcPr>
          <w:p w14:paraId="6F8732DF"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L9utvn...</w:t>
            </w:r>
          </w:p>
        </w:tc>
        <w:tc>
          <w:tcPr>
            <w:tcW w:w="1146" w:type="dxa"/>
            <w:shd w:val="clear" w:color="auto" w:fill="F3F3F3"/>
          </w:tcPr>
          <w:p w14:paraId="30B7827C"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k2nh5l3...</w:t>
            </w:r>
          </w:p>
        </w:tc>
        <w:tc>
          <w:tcPr>
            <w:tcW w:w="792" w:type="dxa"/>
            <w:shd w:val="clear" w:color="auto" w:fill="F3F3F3"/>
          </w:tcPr>
          <w:p w14:paraId="0B159110"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1422300</w:t>
            </w:r>
          </w:p>
        </w:tc>
        <w:tc>
          <w:tcPr>
            <w:tcW w:w="784" w:type="dxa"/>
            <w:shd w:val="clear" w:color="auto" w:fill="F3F3F3"/>
          </w:tcPr>
          <w:p w14:paraId="556AC743" w14:textId="77777777" w:rsidR="00B96572" w:rsidRDefault="00000000">
            <w:pPr>
              <w:widowControl w:val="0"/>
              <w:spacing w:line="240" w:lineRule="auto"/>
              <w:ind w:left="46" w:right="111"/>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1422600</w:t>
            </w:r>
          </w:p>
        </w:tc>
        <w:tc>
          <w:tcPr>
            <w:tcW w:w="810" w:type="dxa"/>
            <w:shd w:val="clear" w:color="auto" w:fill="F3F3F3"/>
          </w:tcPr>
          <w:p w14:paraId="7C6B34DF"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0.07127</w:t>
            </w:r>
          </w:p>
        </w:tc>
        <w:tc>
          <w:tcPr>
            <w:tcW w:w="819" w:type="dxa"/>
            <w:shd w:val="clear" w:color="auto" w:fill="F3F3F3"/>
          </w:tcPr>
          <w:p w14:paraId="37D83F8E"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0.03270</w:t>
            </w:r>
          </w:p>
        </w:tc>
        <w:tc>
          <w:tcPr>
            <w:tcW w:w="770" w:type="dxa"/>
            <w:shd w:val="clear" w:color="auto" w:fill="F3F3F3"/>
          </w:tcPr>
          <w:p w14:paraId="7E0AFDD4"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0.071277</w:t>
            </w:r>
          </w:p>
        </w:tc>
        <w:tc>
          <w:tcPr>
            <w:tcW w:w="1218" w:type="dxa"/>
            <w:shd w:val="clear" w:color="auto" w:fill="F3F3F3"/>
          </w:tcPr>
          <w:p w14:paraId="06B8A6A7"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74DE1939"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62" w:type="dxa"/>
            <w:shd w:val="clear" w:color="auto" w:fill="F3F3F3"/>
          </w:tcPr>
          <w:p w14:paraId="077AA7A1"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r>
      <w:tr w:rsidR="00757155" w14:paraId="5C4AFEDF" w14:textId="77777777" w:rsidTr="00757155">
        <w:trPr>
          <w:trHeight w:val="263"/>
        </w:trPr>
        <w:tc>
          <w:tcPr>
            <w:tcW w:w="922" w:type="dxa"/>
            <w:shd w:val="clear" w:color="auto" w:fill="F3F3F3"/>
          </w:tcPr>
          <w:p w14:paraId="775C7A4B"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fBpt5H...</w:t>
            </w:r>
          </w:p>
        </w:tc>
        <w:tc>
          <w:tcPr>
            <w:tcW w:w="819" w:type="dxa"/>
            <w:shd w:val="clear" w:color="auto" w:fill="F3F3F3"/>
          </w:tcPr>
          <w:p w14:paraId="31CC7BD2"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IwABY</w:t>
            </w:r>
            <w:proofErr w:type="spellEnd"/>
            <w:r>
              <w:rPr>
                <w:rFonts w:ascii="Times New Roman" w:eastAsia="Times New Roman" w:hAnsi="Times New Roman" w:cs="Times New Roman"/>
                <w:sz w:val="15"/>
                <w:szCs w:val="15"/>
              </w:rPr>
              <w:t>...</w:t>
            </w:r>
          </w:p>
        </w:tc>
        <w:tc>
          <w:tcPr>
            <w:tcW w:w="1146" w:type="dxa"/>
            <w:shd w:val="clear" w:color="auto" w:fill="F3F3F3"/>
          </w:tcPr>
          <w:p w14:paraId="0CB6E269"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uYvK2...</w:t>
            </w:r>
          </w:p>
        </w:tc>
        <w:tc>
          <w:tcPr>
            <w:tcW w:w="792" w:type="dxa"/>
            <w:shd w:val="clear" w:color="auto" w:fill="F3F3F3"/>
          </w:tcPr>
          <w:p w14:paraId="5F1895AF"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2414400</w:t>
            </w:r>
          </w:p>
        </w:tc>
        <w:tc>
          <w:tcPr>
            <w:tcW w:w="784" w:type="dxa"/>
            <w:shd w:val="clear" w:color="auto" w:fill="F3F3F3"/>
          </w:tcPr>
          <w:p w14:paraId="4D33359D" w14:textId="77777777" w:rsidR="00B96572" w:rsidRDefault="00000000">
            <w:pPr>
              <w:widowControl w:val="0"/>
              <w:spacing w:line="240" w:lineRule="auto"/>
              <w:ind w:left="46" w:right="111"/>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2414700</w:t>
            </w:r>
          </w:p>
        </w:tc>
        <w:tc>
          <w:tcPr>
            <w:tcW w:w="810" w:type="dxa"/>
            <w:shd w:val="clear" w:color="auto" w:fill="F3F3F3"/>
          </w:tcPr>
          <w:p w14:paraId="409C961C"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0.25996</w:t>
            </w:r>
          </w:p>
        </w:tc>
        <w:tc>
          <w:tcPr>
            <w:tcW w:w="819" w:type="dxa"/>
            <w:shd w:val="clear" w:color="auto" w:fill="F3F3F3"/>
          </w:tcPr>
          <w:p w14:paraId="5237945A"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0.07230</w:t>
            </w:r>
          </w:p>
        </w:tc>
        <w:tc>
          <w:tcPr>
            <w:tcW w:w="770" w:type="dxa"/>
            <w:shd w:val="clear" w:color="auto" w:fill="F3F3F3"/>
          </w:tcPr>
          <w:p w14:paraId="394314EA"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0.25996</w:t>
            </w:r>
          </w:p>
        </w:tc>
        <w:tc>
          <w:tcPr>
            <w:tcW w:w="1218" w:type="dxa"/>
            <w:shd w:val="clear" w:color="auto" w:fill="F3F3F3"/>
          </w:tcPr>
          <w:p w14:paraId="5D863524"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00B181A5"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24</w:t>
            </w:r>
          </w:p>
        </w:tc>
        <w:tc>
          <w:tcPr>
            <w:tcW w:w="962" w:type="dxa"/>
            <w:shd w:val="clear" w:color="auto" w:fill="F3F3F3"/>
          </w:tcPr>
          <w:p w14:paraId="34C74912"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64</w:t>
            </w:r>
          </w:p>
        </w:tc>
      </w:tr>
      <w:tr w:rsidR="00757155" w14:paraId="21390CE0" w14:textId="77777777" w:rsidTr="00757155">
        <w:trPr>
          <w:trHeight w:val="272"/>
        </w:trPr>
        <w:tc>
          <w:tcPr>
            <w:tcW w:w="922" w:type="dxa"/>
            <w:shd w:val="clear" w:color="auto" w:fill="F3F3F3"/>
          </w:tcPr>
          <w:p w14:paraId="4420935B" w14:textId="77777777" w:rsidR="00B96572" w:rsidRDefault="00000000">
            <w:pPr>
              <w:widowControl w:val="0"/>
              <w:spacing w:line="24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ZdSiRJ</w:t>
            </w:r>
            <w:proofErr w:type="spellEnd"/>
            <w:r>
              <w:rPr>
                <w:rFonts w:ascii="Times New Roman" w:eastAsia="Times New Roman" w:hAnsi="Times New Roman" w:cs="Times New Roman"/>
                <w:sz w:val="15"/>
                <w:szCs w:val="15"/>
              </w:rPr>
              <w:t>...</w:t>
            </w:r>
          </w:p>
        </w:tc>
        <w:tc>
          <w:tcPr>
            <w:tcW w:w="819" w:type="dxa"/>
            <w:shd w:val="clear" w:color="auto" w:fill="F3F3F3"/>
          </w:tcPr>
          <w:p w14:paraId="30C1E03A"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5tTf4IJ...</w:t>
            </w:r>
          </w:p>
        </w:tc>
        <w:tc>
          <w:tcPr>
            <w:tcW w:w="1146" w:type="dxa"/>
            <w:shd w:val="clear" w:color="auto" w:fill="F3F3F3"/>
          </w:tcPr>
          <w:p w14:paraId="18C3E691" w14:textId="77777777" w:rsidR="00B96572" w:rsidRDefault="00000000">
            <w:pPr>
              <w:widowControl w:val="0"/>
              <w:spacing w:line="24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vLlC4aS...</w:t>
            </w:r>
          </w:p>
        </w:tc>
        <w:tc>
          <w:tcPr>
            <w:tcW w:w="792" w:type="dxa"/>
            <w:shd w:val="clear" w:color="auto" w:fill="F3F3F3"/>
          </w:tcPr>
          <w:p w14:paraId="2E7105D2"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165900</w:t>
            </w:r>
          </w:p>
        </w:tc>
        <w:tc>
          <w:tcPr>
            <w:tcW w:w="784" w:type="dxa"/>
            <w:shd w:val="clear" w:color="auto" w:fill="F3F3F3"/>
          </w:tcPr>
          <w:p w14:paraId="40F90528" w14:textId="77777777" w:rsidR="00B96572" w:rsidRDefault="00000000">
            <w:pPr>
              <w:widowControl w:val="0"/>
              <w:spacing w:line="240" w:lineRule="auto"/>
              <w:ind w:left="110" w:right="252"/>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168300</w:t>
            </w:r>
          </w:p>
        </w:tc>
        <w:tc>
          <w:tcPr>
            <w:tcW w:w="810" w:type="dxa"/>
            <w:shd w:val="clear" w:color="auto" w:fill="F3F3F3"/>
          </w:tcPr>
          <w:p w14:paraId="2C47AE64"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0.0985</w:t>
            </w:r>
          </w:p>
        </w:tc>
        <w:tc>
          <w:tcPr>
            <w:tcW w:w="819" w:type="dxa"/>
            <w:shd w:val="clear" w:color="auto" w:fill="F3F3F3"/>
          </w:tcPr>
          <w:p w14:paraId="54FA0A85"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0.03419</w:t>
            </w:r>
          </w:p>
        </w:tc>
        <w:tc>
          <w:tcPr>
            <w:tcW w:w="770" w:type="dxa"/>
            <w:shd w:val="clear" w:color="auto" w:fill="F3F3F3"/>
          </w:tcPr>
          <w:p w14:paraId="17726224" w14:textId="77777777" w:rsidR="00B96572" w:rsidRDefault="00000000">
            <w:pPr>
              <w:widowControl w:val="0"/>
              <w:spacing w:line="24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0.09854</w:t>
            </w:r>
          </w:p>
        </w:tc>
        <w:tc>
          <w:tcPr>
            <w:tcW w:w="1218" w:type="dxa"/>
            <w:shd w:val="clear" w:color="auto" w:fill="F3F3F3"/>
          </w:tcPr>
          <w:p w14:paraId="1A2BC00B" w14:textId="77777777" w:rsidR="00B96572" w:rsidRDefault="00000000">
            <w:pPr>
              <w:widowControl w:val="0"/>
              <w:spacing w:line="24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50" w:type="dxa"/>
            <w:shd w:val="clear" w:color="auto" w:fill="F3F3F3"/>
          </w:tcPr>
          <w:p w14:paraId="1B732BFB" w14:textId="77777777" w:rsidR="00B96572" w:rsidRDefault="00000000">
            <w:pPr>
              <w:widowControl w:val="0"/>
              <w:spacing w:line="24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62" w:type="dxa"/>
            <w:shd w:val="clear" w:color="auto" w:fill="F3F3F3"/>
          </w:tcPr>
          <w:p w14:paraId="2C6B08B0" w14:textId="77777777" w:rsidR="00B96572" w:rsidRDefault="00000000">
            <w:pPr>
              <w:widowControl w:val="0"/>
              <w:spacing w:line="24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r>
    </w:tbl>
    <w:p w14:paraId="24AFA50C" w14:textId="77777777" w:rsidR="00B96572" w:rsidRDefault="00B96572">
      <w:pPr>
        <w:widowControl w:val="0"/>
        <w:spacing w:line="240" w:lineRule="auto"/>
        <w:rPr>
          <w:rFonts w:ascii="Times New Roman" w:eastAsia="Times New Roman" w:hAnsi="Times New Roman" w:cs="Times New Roman"/>
          <w:sz w:val="24"/>
          <w:szCs w:val="24"/>
        </w:rPr>
      </w:pPr>
    </w:p>
    <w:p w14:paraId="015B95A1" w14:textId="77777777" w:rsidR="00B9657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Tools</w:t>
      </w:r>
    </w:p>
    <w:p w14:paraId="3187F3EB"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Orange (</w:t>
      </w:r>
      <w:proofErr w:type="spellStart"/>
      <w:r>
        <w:rPr>
          <w:rFonts w:ascii="Times New Roman" w:eastAsia="Times New Roman" w:hAnsi="Times New Roman" w:cs="Times New Roman"/>
          <w:sz w:val="20"/>
          <w:szCs w:val="20"/>
        </w:rPr>
        <w:t>Demsar</w:t>
      </w:r>
      <w:proofErr w:type="spellEnd"/>
      <w:r>
        <w:rPr>
          <w:rFonts w:ascii="Times New Roman" w:eastAsia="Times New Roman" w:hAnsi="Times New Roman" w:cs="Times New Roman"/>
          <w:sz w:val="20"/>
          <w:szCs w:val="20"/>
        </w:rPr>
        <w:t>, et al. 2013) is a data visualization and machine learning tool that we use to create graphs, organize, and analyze our data set. For example, we used Orange's Linear Regression function to predict missing prices of different VM sizes.  We also used Java to code our recommendation algorithm, it is a fast and efficient programming language.</w:t>
      </w:r>
    </w:p>
    <w:p w14:paraId="47A53B37" w14:textId="77777777" w:rsidR="00B96572" w:rsidRDefault="00B9657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8DD7ED7" w14:textId="77777777" w:rsidR="00B96572"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Azure Workload Analysis</w:t>
      </w:r>
    </w:p>
    <w:p w14:paraId="5457D5C5"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pointed out by the Flexera report, cloud waste is estimated to be 32%. We want to confirm the hypothesis that some cloud users do waste resources by analyzing the Azure dataset. </w:t>
      </w:r>
    </w:p>
    <w:p w14:paraId="48B0D456"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42CEC50D"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examining utilization percentages from the entire dataset using Orange, we found that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users do not effectively utilize the purchased cloud resources, as shown in Fig. 1. In fact, a shocking 72.44% of users </w:t>
      </w:r>
      <w:r>
        <w:rPr>
          <w:rFonts w:ascii="Times New Roman" w:eastAsia="Times New Roman" w:hAnsi="Times New Roman" w:cs="Times New Roman"/>
          <w:sz w:val="20"/>
          <w:szCs w:val="20"/>
        </w:rPr>
        <w:lastRenderedPageBreak/>
        <w:t>have an average utilization of below 20%. The reason for such inefficient VM usage is due to inexperienced users who spend heavily on a small number of powerful VMs. For example, the median VM in our data, with an average utilization of 8.196% would be wasting over 91% of processing power and cost. An experienced user, on the other hand, would instead spread their spending amongst a large amount of small VMs that are utilized to near max capacity and add more if needed.</w:t>
      </w:r>
    </w:p>
    <w:p w14:paraId="116A6D73"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3AF59391" w14:textId="77777777" w:rsidR="00B96572" w:rsidRDefault="00000000">
      <w:pPr>
        <w:widowControl w:val="0"/>
        <w:pBdr>
          <w:top w:val="nil"/>
          <w:left w:val="nil"/>
          <w:bottom w:val="nil"/>
          <w:right w:val="nil"/>
          <w:between w:val="nil"/>
        </w:pBdr>
        <w:spacing w:before="3" w:line="240" w:lineRule="auto"/>
        <w:ind w:right="21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Also using Orange, we can see that 58.86% of VMs in the data have 2 cores, while 30.56% have 4 cores. VMs with 2 cores and 8 gigabytes of memory are the most popular VM size, and account for 31.43% of VMs in the data. Through this distribution graph, we can see how experienced users use a massive amount of 2 and 4 core VMs.</w:t>
      </w:r>
    </w:p>
    <w:p w14:paraId="7A2B03C1" w14:textId="77777777" w:rsidR="00B96572" w:rsidRDefault="00B96572">
      <w:pPr>
        <w:widowControl w:val="0"/>
        <w:pBdr>
          <w:top w:val="nil"/>
          <w:left w:val="nil"/>
          <w:bottom w:val="nil"/>
          <w:right w:val="nil"/>
          <w:between w:val="nil"/>
        </w:pBdr>
        <w:spacing w:before="3" w:line="240" w:lineRule="auto"/>
        <w:ind w:right="210"/>
        <w:rPr>
          <w:rFonts w:ascii="Times New Roman" w:eastAsia="Times New Roman" w:hAnsi="Times New Roman" w:cs="Times New Roman"/>
          <w:sz w:val="20"/>
          <w:szCs w:val="20"/>
        </w:rPr>
      </w:pPr>
    </w:p>
    <w:p w14:paraId="5F3BFA66" w14:textId="77777777" w:rsidR="00B96572" w:rsidRDefault="00000000">
      <w:pPr>
        <w:widowControl w:val="0"/>
        <w:spacing w:line="240" w:lineRule="auto"/>
        <w:ind w:left="119"/>
        <w:rPr>
          <w:rFonts w:ascii="Times New Roman" w:eastAsia="Times New Roman" w:hAnsi="Times New Roman" w:cs="Times New Roman"/>
          <w:sz w:val="16"/>
          <w:szCs w:val="16"/>
        </w:rPr>
      </w:pPr>
      <w:r>
        <w:rPr>
          <w:rFonts w:ascii="Times New Roman" w:eastAsia="Times New Roman" w:hAnsi="Times New Roman" w:cs="Times New Roman"/>
          <w:sz w:val="16"/>
          <w:szCs w:val="16"/>
        </w:rPr>
        <w:t>Fig. 1. This figure shows the VMs distributed by their core count, further split by their GB of memory.</w:t>
      </w:r>
      <w:r>
        <w:rPr>
          <w:noProof/>
        </w:rPr>
        <w:drawing>
          <wp:anchor distT="0" distB="0" distL="0" distR="0" simplePos="0" relativeHeight="251658240" behindDoc="0" locked="0" layoutInCell="1" hidden="0" allowOverlap="1" wp14:anchorId="3CB03249" wp14:editId="4E85E3A6">
            <wp:simplePos x="0" y="0"/>
            <wp:positionH relativeFrom="column">
              <wp:posOffset>0</wp:posOffset>
            </wp:positionH>
            <wp:positionV relativeFrom="paragraph">
              <wp:posOffset>2112</wp:posOffset>
            </wp:positionV>
            <wp:extent cx="2636520" cy="172212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636520" cy="1722120"/>
                    </a:xfrm>
                    <a:prstGeom prst="rect">
                      <a:avLst/>
                    </a:prstGeom>
                    <a:ln/>
                  </pic:spPr>
                </pic:pic>
              </a:graphicData>
            </a:graphic>
          </wp:anchor>
        </w:drawing>
      </w:r>
    </w:p>
    <w:p w14:paraId="1B01FB7D" w14:textId="77777777" w:rsidR="00B96572" w:rsidRDefault="00B96572">
      <w:pPr>
        <w:widowControl w:val="0"/>
        <w:spacing w:line="240" w:lineRule="auto"/>
        <w:ind w:left="119"/>
        <w:rPr>
          <w:rFonts w:ascii="Times New Roman" w:eastAsia="Times New Roman" w:hAnsi="Times New Roman" w:cs="Times New Roman"/>
          <w:sz w:val="16"/>
          <w:szCs w:val="16"/>
        </w:rPr>
      </w:pPr>
    </w:p>
    <w:p w14:paraId="3619BB7C" w14:textId="77777777" w:rsidR="00B96572" w:rsidRDefault="00000000">
      <w:pPr>
        <w:widowControl w:val="0"/>
        <w:tabs>
          <w:tab w:val="left" w:pos="41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Model and Cost of VMs</w:t>
      </w:r>
    </w:p>
    <w:p w14:paraId="143A4C0E" w14:textId="77777777" w:rsidR="00B96572" w:rsidRDefault="00000000">
      <w:pPr>
        <w:widowControl w:val="0"/>
        <w:spacing w:before="84"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previous analysis confirms the existence of cloud usage waste, as evidenced by the low utilization. To find the exact amount, we need pricing information of the different VM sizes.</w:t>
      </w:r>
    </w:p>
    <w:p w14:paraId="1B847DEB" w14:textId="77777777" w:rsidR="00B96572" w:rsidRDefault="00000000">
      <w:pPr>
        <w:widowControl w:val="0"/>
        <w:spacing w:line="240" w:lineRule="auto"/>
        <w:ind w:left="93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17B3BF0" wp14:editId="6FB7177D">
            <wp:extent cx="2152650" cy="12725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52650" cy="1272540"/>
                    </a:xfrm>
                    <a:prstGeom prst="rect">
                      <a:avLst/>
                    </a:prstGeom>
                    <a:ln/>
                  </pic:spPr>
                </pic:pic>
              </a:graphicData>
            </a:graphic>
          </wp:inline>
        </w:drawing>
      </w:r>
    </w:p>
    <w:p w14:paraId="44DF6920" w14:textId="77777777" w:rsidR="00B96572" w:rsidRDefault="00B96572">
      <w:pPr>
        <w:widowControl w:val="0"/>
        <w:spacing w:before="11" w:line="240" w:lineRule="auto"/>
        <w:rPr>
          <w:rFonts w:ascii="Times New Roman" w:eastAsia="Times New Roman" w:hAnsi="Times New Roman" w:cs="Times New Roman"/>
          <w:sz w:val="18"/>
          <w:szCs w:val="18"/>
        </w:rPr>
      </w:pPr>
    </w:p>
    <w:p w14:paraId="49D0D8C6" w14:textId="77777777" w:rsidR="00B96572" w:rsidRDefault="00000000">
      <w:pPr>
        <w:widowControl w:val="0"/>
        <w:spacing w:line="240" w:lineRule="auto"/>
        <w:ind w:left="119"/>
        <w:rPr>
          <w:rFonts w:ascii="Times New Roman" w:eastAsia="Times New Roman" w:hAnsi="Times New Roman" w:cs="Times New Roman"/>
          <w:sz w:val="16"/>
          <w:szCs w:val="16"/>
        </w:rPr>
      </w:pPr>
      <w:r>
        <w:rPr>
          <w:rFonts w:ascii="Times New Roman" w:eastAsia="Times New Roman" w:hAnsi="Times New Roman" w:cs="Times New Roman"/>
          <w:sz w:val="16"/>
          <w:szCs w:val="16"/>
        </w:rPr>
        <w:t>Fig. 2. This figure shows the distribution of the VMs by average CPU utilization.</w:t>
      </w:r>
    </w:p>
    <w:p w14:paraId="6C191033" w14:textId="77777777" w:rsidR="00B96572" w:rsidRDefault="00000000">
      <w:pPr>
        <w:widowControl w:val="0"/>
        <w:pBdr>
          <w:top w:val="nil"/>
          <w:left w:val="nil"/>
          <w:bottom w:val="nil"/>
          <w:right w:val="nil"/>
          <w:between w:val="nil"/>
        </w:pBdr>
        <w:spacing w:before="84"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original Azure data set does not provide any cost related information.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analyze the efficiency of user spending, we need to construct a pricing model as well as calculate the estimated wasted resources. We use the prices given by the Azure price calculator for standard Linux as the operating system and West US as the region. Due to the Azure price calculator not including some of the VM sizes in our data, we used machine learning to create a price model for all VM sizes. This was achieved by using linear regression to calculate the coefficients a, </w:t>
      </w:r>
      <w:proofErr w:type="gramStart"/>
      <w:r>
        <w:rPr>
          <w:rFonts w:ascii="Times New Roman" w:eastAsia="Times New Roman" w:hAnsi="Times New Roman" w:cs="Times New Roman"/>
          <w:sz w:val="20"/>
          <w:szCs w:val="20"/>
        </w:rPr>
        <w:t>b</w:t>
      </w:r>
      <w:proofErr w:type="gramEnd"/>
      <w:r>
        <w:rPr>
          <w:rFonts w:ascii="Times New Roman" w:eastAsia="Times New Roman" w:hAnsi="Times New Roman" w:cs="Times New Roman"/>
          <w:sz w:val="20"/>
          <w:szCs w:val="20"/>
        </w:rPr>
        <w:t xml:space="preserve"> and c in the following equation. The first two stand for the increase in price for every additional core and GB of memory, and c stands for the intercept when a and b are zero.</w:t>
      </w:r>
    </w:p>
    <w:p w14:paraId="188F606D" w14:textId="77777777" w:rsidR="00B96572" w:rsidRDefault="00B96572">
      <w:pPr>
        <w:widowControl w:val="0"/>
        <w:pBdr>
          <w:top w:val="nil"/>
          <w:left w:val="nil"/>
          <w:bottom w:val="nil"/>
          <w:right w:val="nil"/>
          <w:between w:val="nil"/>
        </w:pBdr>
        <w:spacing w:before="84" w:line="240" w:lineRule="auto"/>
        <w:ind w:right="38"/>
        <w:jc w:val="both"/>
        <w:rPr>
          <w:rFonts w:ascii="Times New Roman" w:eastAsia="Times New Roman" w:hAnsi="Times New Roman" w:cs="Times New Roman"/>
          <w:sz w:val="20"/>
          <w:szCs w:val="20"/>
        </w:rPr>
      </w:pPr>
    </w:p>
    <w:p w14:paraId="4F72FEA7" w14:textId="77777777" w:rsidR="00B96572" w:rsidRDefault="00000000">
      <w:pPr>
        <w:widowControl w:val="0"/>
        <w:pBdr>
          <w:top w:val="nil"/>
          <w:left w:val="nil"/>
          <w:bottom w:val="nil"/>
          <w:right w:val="nil"/>
          <w:between w:val="nil"/>
        </w:pBdr>
        <w:spacing w:before="84" w:line="240" w:lineRule="auto"/>
        <w:ind w:right="38" w:firstLine="720"/>
        <w:jc w:val="both"/>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a(corecount) + b(memory) + c = γ</m:t>
          </m:r>
        </m:oMath>
      </m:oMathPara>
    </w:p>
    <w:p w14:paraId="09A02A55" w14:textId="77777777" w:rsidR="00B96572" w:rsidRDefault="00B96572">
      <w:pPr>
        <w:widowControl w:val="0"/>
        <w:pBdr>
          <w:top w:val="nil"/>
          <w:left w:val="nil"/>
          <w:bottom w:val="nil"/>
          <w:right w:val="nil"/>
          <w:between w:val="nil"/>
        </w:pBdr>
        <w:spacing w:before="84" w:line="240" w:lineRule="auto"/>
        <w:ind w:right="38" w:firstLine="720"/>
        <w:jc w:val="both"/>
        <w:rPr>
          <w:rFonts w:ascii="Times New Roman" w:eastAsia="Times New Roman" w:hAnsi="Times New Roman" w:cs="Times New Roman"/>
          <w:sz w:val="20"/>
          <w:szCs w:val="20"/>
        </w:rPr>
      </w:pPr>
    </w:p>
    <w:p w14:paraId="6084B44D" w14:textId="77777777" w:rsidR="00B96572" w:rsidRDefault="00000000">
      <w:pPr>
        <w:widowControl w:val="0"/>
        <w:pBdr>
          <w:top w:val="nil"/>
          <w:left w:val="nil"/>
          <w:bottom w:val="nil"/>
          <w:right w:val="nil"/>
          <w:between w:val="nil"/>
        </w:pBdr>
        <w:spacing w:before="84"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official Microsoft Azure price calculator was used to find x, y, and γ, which are the core count, GBs of memory, and cost per hour. In the finalized equation, a was 0.006 and b was 0.024. The total cost was calculated by multiplying γ by the time the VM was used.</w:t>
      </w:r>
    </w:p>
    <w:p w14:paraId="5E05DB5E" w14:textId="77777777" w:rsidR="00B96572" w:rsidRDefault="00B96572">
      <w:pPr>
        <w:widowControl w:val="0"/>
        <w:pBdr>
          <w:top w:val="nil"/>
          <w:left w:val="nil"/>
          <w:bottom w:val="nil"/>
          <w:right w:val="nil"/>
          <w:between w:val="nil"/>
        </w:pBdr>
        <w:spacing w:before="84" w:line="240" w:lineRule="auto"/>
        <w:ind w:right="38"/>
        <w:jc w:val="both"/>
        <w:rPr>
          <w:rFonts w:ascii="Times New Roman" w:eastAsia="Times New Roman" w:hAnsi="Times New Roman" w:cs="Times New Roman"/>
          <w:sz w:val="20"/>
          <w:szCs w:val="20"/>
        </w:rPr>
      </w:pPr>
    </w:p>
    <w:p w14:paraId="21BD867C" w14:textId="77777777" w:rsidR="00B96572" w:rsidRDefault="00000000">
      <w:pPr>
        <w:widowControl w:val="0"/>
        <w:spacing w:before="140" w:line="240" w:lineRule="auto"/>
        <w:ind w:lef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Waste</w:t>
      </w:r>
    </w:p>
    <w:p w14:paraId="7EDCF4A5" w14:textId="77777777" w:rsidR="00B96572" w:rsidRDefault="00000000">
      <w:pPr>
        <w:widowControl w:val="0"/>
        <w:spacing w:before="75" w:line="240" w:lineRule="auto"/>
        <w:ind w:left="119" w:right="11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Next, we estimated the amount of spending that the VM was wasting using the unused CPU processing power of the VM. This was achieved by multiplying total spending (</w:t>
      </w:r>
      <w:r>
        <w:rPr>
          <w:rFonts w:ascii="Times New Roman" w:eastAsia="Times New Roman" w:hAnsi="Times New Roman" w:cs="Times New Roman"/>
          <w:i/>
          <w:sz w:val="20"/>
          <w:szCs w:val="20"/>
        </w:rPr>
        <w:t>γ</w:t>
      </w:r>
      <w:r>
        <w:rPr>
          <w:rFonts w:ascii="Times New Roman" w:eastAsia="Times New Roman" w:hAnsi="Times New Roman" w:cs="Times New Roman"/>
          <w:sz w:val="20"/>
          <w:szCs w:val="20"/>
        </w:rPr>
        <w:t xml:space="preserve">) and (1 - </w:t>
      </w:r>
      <w:proofErr w:type="gramStart"/>
      <w:r>
        <w:rPr>
          <w:rFonts w:ascii="Times New Roman" w:eastAsia="Times New Roman" w:hAnsi="Times New Roman" w:cs="Times New Roman"/>
          <w:i/>
          <w:sz w:val="20"/>
          <w:szCs w:val="20"/>
        </w:rPr>
        <w:t xml:space="preserve">U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with </w:t>
      </w:r>
      <w:r>
        <w:rPr>
          <w:rFonts w:ascii="Times New Roman" w:eastAsia="Times New Roman" w:hAnsi="Times New Roman" w:cs="Times New Roman"/>
          <w:i/>
          <w:sz w:val="20"/>
          <w:szCs w:val="20"/>
        </w:rPr>
        <w:t xml:space="preserve">U </w:t>
      </w:r>
      <w:r>
        <w:rPr>
          <w:rFonts w:ascii="Times New Roman" w:eastAsia="Times New Roman" w:hAnsi="Times New Roman" w:cs="Times New Roman"/>
          <w:sz w:val="20"/>
          <w:szCs w:val="20"/>
        </w:rPr>
        <w:t>being the average utilization as a percentage. We also use core hours, calculated by multiplying core count and run time (t), as a unit of measurement for the processing power of a VM.</w:t>
      </w:r>
    </w:p>
    <w:p w14:paraId="7DA26795" w14:textId="77777777" w:rsidR="00B96572" w:rsidRDefault="00B96572">
      <w:pPr>
        <w:widowControl w:val="0"/>
        <w:spacing w:before="75" w:line="240" w:lineRule="auto"/>
        <w:ind w:left="119" w:right="117"/>
        <w:jc w:val="both"/>
        <w:rPr>
          <w:rFonts w:ascii="Times New Roman" w:eastAsia="Times New Roman" w:hAnsi="Times New Roman" w:cs="Times New Roman"/>
          <w:sz w:val="20"/>
          <w:szCs w:val="20"/>
        </w:rPr>
      </w:pPr>
    </w:p>
    <w:p w14:paraId="5A6CB2E4" w14:textId="77777777" w:rsidR="00B96572" w:rsidRDefault="00000000">
      <w:pPr>
        <w:widowControl w:val="0"/>
        <w:spacing w:before="75" w:line="240" w:lineRule="auto"/>
        <w:ind w:left="119" w:right="117"/>
        <w:jc w:val="both"/>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W = (1 - U ) * γ</m:t>
          </m:r>
        </m:oMath>
      </m:oMathPara>
    </w:p>
    <w:p w14:paraId="1717C719" w14:textId="77777777" w:rsidR="00B96572" w:rsidRDefault="00B96572">
      <w:pPr>
        <w:widowControl w:val="0"/>
        <w:spacing w:before="75" w:line="240" w:lineRule="auto"/>
        <w:ind w:left="119" w:right="117"/>
        <w:jc w:val="both"/>
        <w:rPr>
          <w:rFonts w:ascii="Times New Roman" w:eastAsia="Times New Roman" w:hAnsi="Times New Roman" w:cs="Times New Roman"/>
          <w:sz w:val="20"/>
          <w:szCs w:val="20"/>
        </w:rPr>
      </w:pPr>
    </w:p>
    <w:p w14:paraId="063DBDA3" w14:textId="77777777" w:rsidR="00B96572" w:rsidRDefault="00000000">
      <w:pPr>
        <w:widowControl w:val="0"/>
        <w:spacing w:before="40" w:line="240" w:lineRule="auto"/>
        <w:ind w:left="119" w:right="11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one of the parameters we use to identify cloud waste, as a high amount of wasted spending is an obvious sign that a smaller VM could provide the same amount of processing power at a lower cost. As shown in Table II, a larger 8 core and 32 GB memory machine provides the same amount of core hours as a smaller 4 core and 8 GB memory </w:t>
      </w:r>
      <w:proofErr w:type="gramStart"/>
      <w:r>
        <w:rPr>
          <w:rFonts w:ascii="Times New Roman" w:eastAsia="Times New Roman" w:hAnsi="Times New Roman" w:cs="Times New Roman"/>
          <w:sz w:val="20"/>
          <w:szCs w:val="20"/>
        </w:rPr>
        <w:t>VM, but</w:t>
      </w:r>
      <w:proofErr w:type="gramEnd"/>
      <w:r>
        <w:rPr>
          <w:rFonts w:ascii="Times New Roman" w:eastAsia="Times New Roman" w:hAnsi="Times New Roman" w:cs="Times New Roman"/>
          <w:sz w:val="20"/>
          <w:szCs w:val="20"/>
        </w:rPr>
        <w:t xml:space="preserve"> has double the cost due to a low average utilization.</w:t>
      </w:r>
    </w:p>
    <w:p w14:paraId="09A0C87F" w14:textId="77777777" w:rsidR="00B96572" w:rsidRDefault="00B96572">
      <w:pPr>
        <w:widowControl w:val="0"/>
        <w:spacing w:line="240" w:lineRule="auto"/>
        <w:rPr>
          <w:rFonts w:ascii="Times New Roman" w:eastAsia="Times New Roman" w:hAnsi="Times New Roman" w:cs="Times New Roman"/>
          <w:sz w:val="16"/>
          <w:szCs w:val="16"/>
        </w:rPr>
      </w:pPr>
    </w:p>
    <w:p w14:paraId="78385F0A" w14:textId="77777777" w:rsidR="00B96572" w:rsidRDefault="00000000">
      <w:pPr>
        <w:widowControl w:val="0"/>
        <w:pBdr>
          <w:top w:val="nil"/>
          <w:left w:val="nil"/>
          <w:bottom w:val="nil"/>
          <w:right w:val="nil"/>
          <w:between w:val="nil"/>
        </w:pBdr>
        <w:spacing w:line="240" w:lineRule="auto"/>
        <w:ind w:right="3767"/>
        <w:rPr>
          <w:rFonts w:ascii="Times New Roman" w:eastAsia="Times New Roman" w:hAnsi="Times New Roman" w:cs="Times New Roman"/>
          <w:smallCaps/>
          <w:sz w:val="16"/>
          <w:szCs w:val="16"/>
        </w:rPr>
      </w:pPr>
      <w:r>
        <w:rPr>
          <w:rFonts w:ascii="Times New Roman" w:eastAsia="Times New Roman" w:hAnsi="Times New Roman" w:cs="Times New Roman"/>
          <w:smallCaps/>
          <w:sz w:val="16"/>
          <w:szCs w:val="16"/>
        </w:rPr>
        <w:t>TABLE II</w:t>
      </w:r>
    </w:p>
    <w:p w14:paraId="25A2F799" w14:textId="77777777" w:rsidR="00B96572" w:rsidRDefault="00000000">
      <w:pPr>
        <w:widowControl w:val="0"/>
        <w:pBdr>
          <w:top w:val="nil"/>
          <w:left w:val="nil"/>
          <w:bottom w:val="nil"/>
          <w:right w:val="nil"/>
          <w:between w:val="nil"/>
        </w:pBdr>
        <w:spacing w:line="240" w:lineRule="auto"/>
        <w:ind w:right="3767"/>
        <w:rPr>
          <w:rFonts w:ascii="Times New Roman" w:eastAsia="Times New Roman" w:hAnsi="Times New Roman" w:cs="Times New Roman"/>
          <w:smallCaps/>
          <w:sz w:val="16"/>
          <w:szCs w:val="16"/>
        </w:rPr>
      </w:pPr>
      <w:r>
        <w:rPr>
          <w:rFonts w:ascii="Times New Roman" w:eastAsia="Times New Roman" w:hAnsi="Times New Roman" w:cs="Times New Roman"/>
          <w:smallCaps/>
          <w:sz w:val="16"/>
          <w:szCs w:val="16"/>
        </w:rPr>
        <w:t>These two VMs have very similar core hours, but the larger</w:t>
      </w:r>
    </w:p>
    <w:p w14:paraId="780170E2" w14:textId="77777777" w:rsidR="00B96572" w:rsidRDefault="00000000">
      <w:pPr>
        <w:widowControl w:val="0"/>
        <w:pBdr>
          <w:top w:val="nil"/>
          <w:left w:val="nil"/>
          <w:bottom w:val="nil"/>
          <w:right w:val="nil"/>
          <w:between w:val="nil"/>
        </w:pBdr>
        <w:spacing w:line="240" w:lineRule="auto"/>
        <w:ind w:right="3767"/>
        <w:rPr>
          <w:rFonts w:ascii="Times New Roman" w:eastAsia="Times New Roman" w:hAnsi="Times New Roman" w:cs="Times New Roman"/>
          <w:sz w:val="16"/>
          <w:szCs w:val="16"/>
        </w:rPr>
      </w:pPr>
      <w:r>
        <w:rPr>
          <w:rFonts w:ascii="Times New Roman" w:eastAsia="Times New Roman" w:hAnsi="Times New Roman" w:cs="Times New Roman"/>
          <w:smallCaps/>
          <w:sz w:val="16"/>
          <w:szCs w:val="16"/>
        </w:rPr>
        <w:t>VM costs almost twice as much.</w:t>
      </w:r>
      <w:r>
        <w:rPr>
          <w:rFonts w:ascii="Times New Roman" w:eastAsia="Times New Roman" w:hAnsi="Times New Roman" w:cs="Times New Roman"/>
          <w:sz w:val="16"/>
          <w:szCs w:val="16"/>
          <w:u w:val="single"/>
        </w:rPr>
        <w:t xml:space="preserve"> </w:t>
      </w:r>
    </w:p>
    <w:tbl>
      <w:tblPr>
        <w:tblStyle w:val="a0"/>
        <w:tblW w:w="6735" w:type="dxa"/>
        <w:tblInd w:w="196" w:type="dxa"/>
        <w:tblBorders>
          <w:top w:val="nil"/>
          <w:left w:val="nil"/>
          <w:bottom w:val="nil"/>
          <w:right w:val="nil"/>
          <w:insideH w:val="nil"/>
          <w:insideV w:val="nil"/>
        </w:tblBorders>
        <w:tblLayout w:type="fixed"/>
        <w:tblLook w:val="0000" w:firstRow="0" w:lastRow="0" w:firstColumn="0" w:lastColumn="0" w:noHBand="0" w:noVBand="0"/>
      </w:tblPr>
      <w:tblGrid>
        <w:gridCol w:w="1683"/>
        <w:gridCol w:w="1684"/>
        <w:gridCol w:w="1684"/>
        <w:gridCol w:w="1684"/>
      </w:tblGrid>
      <w:tr w:rsidR="00B96572" w14:paraId="7677DAE1" w14:textId="77777777">
        <w:trPr>
          <w:trHeight w:val="255"/>
        </w:trPr>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6A54992B"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Cost</w:t>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4A84E541"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Core Hours </w:t>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675BD843"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Cores </w:t>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49846086"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GB Memory</w:t>
            </w:r>
          </w:p>
        </w:tc>
      </w:tr>
      <w:tr w:rsidR="00B96572" w14:paraId="3AB8444B" w14:textId="77777777">
        <w:trPr>
          <w:trHeight w:val="390"/>
        </w:trPr>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6F14E0A6"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120.428</w:t>
            </w:r>
            <w:r>
              <w:rPr>
                <w:rFonts w:ascii="Times New Roman" w:eastAsia="Times New Roman" w:hAnsi="Times New Roman" w:cs="Times New Roman"/>
                <w:sz w:val="24"/>
                <w:szCs w:val="24"/>
              </w:rPr>
              <w:tab/>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0EFB2456"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1180.57</w:t>
            </w:r>
          </w:p>
          <w:p w14:paraId="53ADBD99" w14:textId="77777777" w:rsidR="00B96572" w:rsidRDefault="00B96572">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4B4F85ED"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44D1ABCA"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B96572" w14:paraId="4B8D3853" w14:textId="77777777">
        <w:trPr>
          <w:trHeight w:val="480"/>
        </w:trPr>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4A20B7E7"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62.424</w:t>
            </w:r>
            <w:r>
              <w:rPr>
                <w:rFonts w:ascii="Times New Roman" w:eastAsia="Times New Roman" w:hAnsi="Times New Roman" w:cs="Times New Roman"/>
                <w:sz w:val="24"/>
                <w:szCs w:val="24"/>
              </w:rPr>
              <w:tab/>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643BFDC5"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1156</w:t>
            </w:r>
          </w:p>
          <w:p w14:paraId="6C835B23" w14:textId="77777777" w:rsidR="00B96572" w:rsidRDefault="00B96572">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064C2F20"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83" w:type="dxa"/>
            <w:tcBorders>
              <w:top w:val="single" w:sz="8" w:space="0" w:color="000000"/>
              <w:left w:val="single" w:sz="8" w:space="0" w:color="000000"/>
              <w:bottom w:val="single" w:sz="8" w:space="0" w:color="000000"/>
              <w:right w:val="single" w:sz="8" w:space="0" w:color="000000"/>
            </w:tcBorders>
            <w:shd w:val="clear" w:color="auto" w:fill="EFEFEF"/>
          </w:tcPr>
          <w:p w14:paraId="33B89732" w14:textId="77777777" w:rsidR="00B96572" w:rsidRDefault="00000000">
            <w:pPr>
              <w:widowControl w:val="0"/>
              <w:pBdr>
                <w:top w:val="nil"/>
                <w:left w:val="nil"/>
                <w:bottom w:val="nil"/>
                <w:right w:val="nil"/>
                <w:between w:val="nil"/>
              </w:pBdr>
              <w:tabs>
                <w:tab w:val="left" w:pos="960"/>
              </w:tabs>
              <w:spacing w:line="240" w:lineRule="auto"/>
              <w:ind w:left="5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03B695DB" w14:textId="77777777" w:rsidR="00B96572" w:rsidRDefault="00B96572">
      <w:pPr>
        <w:widowControl w:val="0"/>
        <w:spacing w:line="240" w:lineRule="auto"/>
        <w:rPr>
          <w:rFonts w:ascii="Times New Roman" w:eastAsia="Times New Roman" w:hAnsi="Times New Roman" w:cs="Times New Roman"/>
          <w:sz w:val="18"/>
          <w:szCs w:val="18"/>
        </w:rPr>
      </w:pPr>
    </w:p>
    <w:p w14:paraId="0E9FB3E6" w14:textId="77777777" w:rsidR="00B96572" w:rsidRDefault="00B96572">
      <w:pPr>
        <w:widowControl w:val="0"/>
        <w:spacing w:line="240" w:lineRule="auto"/>
        <w:rPr>
          <w:rFonts w:ascii="Times New Roman" w:eastAsia="Times New Roman" w:hAnsi="Times New Roman" w:cs="Times New Roman"/>
          <w:sz w:val="16"/>
          <w:szCs w:val="16"/>
        </w:rPr>
      </w:pPr>
    </w:p>
    <w:p w14:paraId="1FC54105" w14:textId="77777777" w:rsidR="00B96572" w:rsidRDefault="00B96572">
      <w:pPr>
        <w:widowControl w:val="0"/>
        <w:spacing w:line="240" w:lineRule="auto"/>
        <w:rPr>
          <w:rFonts w:ascii="Times New Roman" w:eastAsia="Times New Roman" w:hAnsi="Times New Roman" w:cs="Times New Roman"/>
          <w:sz w:val="16"/>
          <w:szCs w:val="16"/>
        </w:rPr>
      </w:pPr>
    </w:p>
    <w:p w14:paraId="6D5C14B6" w14:textId="77777777" w:rsidR="00B96572"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Recommendation Algorithm</w:t>
      </w:r>
    </w:p>
    <w:p w14:paraId="0093774B" w14:textId="77777777" w:rsidR="00B96572" w:rsidRDefault="00000000">
      <w:pPr>
        <w:widowControl w:val="0"/>
        <w:tabs>
          <w:tab w:val="left" w:pos="784"/>
        </w:tabs>
        <w:spacing w:before="76" w:line="240" w:lineRule="auto"/>
        <w:ind w:right="1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Parameters Selection</w:t>
      </w:r>
    </w:p>
    <w:p w14:paraId="34541E63" w14:textId="77777777" w:rsidR="00B96572" w:rsidRDefault="00000000">
      <w:pPr>
        <w:widowControl w:val="0"/>
        <w:tabs>
          <w:tab w:val="left" w:pos="784"/>
        </w:tabs>
        <w:spacing w:before="76" w:line="240" w:lineRule="auto"/>
        <w:ind w:right="11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algorithm is made based on important information from the data analysis we have done on the numerous virtual machines. In the end, we determined to identify the virtual machines as wasteful if the user that created the machine had at least 25 virtual machines created, the p95 of processing utilization was under 75, and the wasted cost was over 75 US dollars. We determined the user had to create at least 25 virtual machines because we wanted to make sure our algorithm was for users that had enough virtual machines created to be impacted by the cost of using the cloud. Next, we determined the p95 of processing utilization under 75 because we wanted the users to be utilizing cloud services to a substantial amount. Finally, we determined that the wasted cost had to be over 75 US dollars because we did not want to give users warnings that had minimal impact on cost. Overall, our selection of the parameters is so that our algorithm targets users that create a substantial amount of cost wasted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create better utilization of the cloud.</w:t>
      </w:r>
    </w:p>
    <w:p w14:paraId="1A1E80E7" w14:textId="77777777" w:rsidR="00B96572" w:rsidRDefault="00B96572">
      <w:pPr>
        <w:widowControl w:val="0"/>
        <w:tabs>
          <w:tab w:val="left" w:pos="784"/>
        </w:tabs>
        <w:spacing w:before="76" w:line="240" w:lineRule="auto"/>
        <w:ind w:right="117"/>
        <w:jc w:val="both"/>
        <w:rPr>
          <w:rFonts w:ascii="Times New Roman" w:eastAsia="Times New Roman" w:hAnsi="Times New Roman" w:cs="Times New Roman"/>
          <w:sz w:val="20"/>
          <w:szCs w:val="20"/>
        </w:rPr>
      </w:pPr>
    </w:p>
    <w:p w14:paraId="1F43E118" w14:textId="77777777" w:rsidR="00B96572" w:rsidRDefault="00000000">
      <w:pPr>
        <w:widowControl w:val="0"/>
        <w:tabs>
          <w:tab w:val="left" w:pos="784"/>
        </w:tabs>
        <w:spacing w:before="78" w:line="240" w:lineRule="auto"/>
        <w:ind w:right="38"/>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Augmented dataset for the Algorithm</w:t>
      </w:r>
    </w:p>
    <w:p w14:paraId="0A1F1646" w14:textId="77777777" w:rsidR="00B96572" w:rsidRDefault="00000000">
      <w:pPr>
        <w:widowControl w:val="0"/>
        <w:tabs>
          <w:tab w:val="left" w:pos="784"/>
        </w:tabs>
        <w:spacing w:before="78"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given by Microsoft Azure’s study was not enough to conduct cost wasted </w:t>
      </w:r>
      <w:proofErr w:type="gramStart"/>
      <w:r>
        <w:rPr>
          <w:rFonts w:ascii="Times New Roman" w:eastAsia="Times New Roman" w:hAnsi="Times New Roman" w:cs="Times New Roman"/>
          <w:sz w:val="20"/>
          <w:szCs w:val="20"/>
        </w:rPr>
        <w:t>analysis</w:t>
      </w:r>
      <w:proofErr w:type="gramEnd"/>
      <w:r>
        <w:rPr>
          <w:rFonts w:ascii="Times New Roman" w:eastAsia="Times New Roman" w:hAnsi="Times New Roman" w:cs="Times New Roman"/>
          <w:sz w:val="20"/>
          <w:szCs w:val="20"/>
        </w:rPr>
        <w:t xml:space="preserve"> so we added more data on top of the data given by Azure. First, we changed the time data from start to end to total hours ran. Next, we calculated the cost by using machine learning based on the data we got from Microsoft’s pricing calculator. After, we used the formula (1-p95 </w:t>
      </w:r>
      <w:proofErr w:type="gramStart"/>
      <w:r>
        <w:rPr>
          <w:rFonts w:ascii="Times New Roman" w:eastAsia="Times New Roman" w:hAnsi="Times New Roman" w:cs="Times New Roman"/>
          <w:sz w:val="20"/>
          <w:szCs w:val="20"/>
        </w:rPr>
        <w:t>utilization)*</w:t>
      </w:r>
      <w:proofErr w:type="gramEnd"/>
      <w:r>
        <w:rPr>
          <w:rFonts w:ascii="Times New Roman" w:eastAsia="Times New Roman" w:hAnsi="Times New Roman" w:cs="Times New Roman"/>
          <w:sz w:val="20"/>
          <w:szCs w:val="20"/>
        </w:rPr>
        <w:t>cost to determine the wasted cost.</w:t>
      </w:r>
    </w:p>
    <w:p w14:paraId="65A62E44" w14:textId="77777777" w:rsidR="00B96572" w:rsidRDefault="00000000">
      <w:pPr>
        <w:widowControl w:val="0"/>
        <w:spacing w:before="69" w:line="182" w:lineRule="auto"/>
        <w:ind w:left="3767" w:right="3767"/>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III</w:t>
      </w:r>
    </w:p>
    <w:p w14:paraId="3349DD0E" w14:textId="77777777" w:rsidR="00B96572" w:rsidRDefault="00000000">
      <w:pPr>
        <w:widowControl w:val="0"/>
        <w:spacing w:line="182" w:lineRule="auto"/>
        <w:ind w:left="3767" w:right="3767"/>
        <w:jc w:val="center"/>
        <w:rPr>
          <w:rFonts w:ascii="Times New Roman" w:eastAsia="Times New Roman" w:hAnsi="Times New Roman" w:cs="Times New Roman"/>
          <w:sz w:val="16"/>
          <w:szCs w:val="16"/>
        </w:rPr>
      </w:pPr>
      <w:r>
        <w:rPr>
          <w:rFonts w:ascii="Times New Roman" w:eastAsia="Times New Roman" w:hAnsi="Times New Roman" w:cs="Times New Roman"/>
          <w:smallCaps/>
          <w:sz w:val="16"/>
          <w:szCs w:val="16"/>
        </w:rPr>
        <w:t>Augmented Data (Shows 9 rows of example input)</w:t>
      </w:r>
    </w:p>
    <w:p w14:paraId="33B224EC" w14:textId="77777777" w:rsidR="00B96572" w:rsidRDefault="00B96572">
      <w:pPr>
        <w:widowControl w:val="0"/>
        <w:spacing w:before="7" w:line="240" w:lineRule="auto"/>
        <w:rPr>
          <w:rFonts w:ascii="Times New Roman" w:eastAsia="Times New Roman" w:hAnsi="Times New Roman" w:cs="Times New Roman"/>
          <w:sz w:val="13"/>
          <w:szCs w:val="13"/>
        </w:rPr>
      </w:pPr>
    </w:p>
    <w:tbl>
      <w:tblPr>
        <w:tblStyle w:val="a1"/>
        <w:tblW w:w="9437" w:type="dxa"/>
        <w:tblInd w:w="126" w:type="dxa"/>
        <w:tblBorders>
          <w:top w:val="nil"/>
          <w:left w:val="nil"/>
          <w:bottom w:val="nil"/>
          <w:right w:val="nil"/>
          <w:insideH w:val="nil"/>
          <w:insideV w:val="nil"/>
        </w:tblBorders>
        <w:tblLayout w:type="fixed"/>
        <w:tblLook w:val="0000" w:firstRow="0" w:lastRow="0" w:firstColumn="0" w:lastColumn="0" w:noHBand="0" w:noVBand="0"/>
      </w:tblPr>
      <w:tblGrid>
        <w:gridCol w:w="890"/>
        <w:gridCol w:w="791"/>
        <w:gridCol w:w="1107"/>
        <w:gridCol w:w="765"/>
        <w:gridCol w:w="783"/>
        <w:gridCol w:w="792"/>
        <w:gridCol w:w="744"/>
        <w:gridCol w:w="1176"/>
        <w:gridCol w:w="531"/>
        <w:gridCol w:w="929"/>
        <w:gridCol w:w="929"/>
      </w:tblGrid>
      <w:tr w:rsidR="00B96572" w14:paraId="6D096FF9" w14:textId="77777777">
        <w:trPr>
          <w:trHeight w:val="180"/>
        </w:trPr>
        <w:tc>
          <w:tcPr>
            <w:tcW w:w="890" w:type="dxa"/>
            <w:tcBorders>
              <w:bottom w:val="single" w:sz="4" w:space="0" w:color="000000"/>
            </w:tcBorders>
            <w:shd w:val="clear" w:color="auto" w:fill="F3F3F3"/>
          </w:tcPr>
          <w:p w14:paraId="543F4C79" w14:textId="77777777" w:rsidR="00B96572" w:rsidRDefault="00000000">
            <w:pPr>
              <w:widowControl w:val="0"/>
              <w:spacing w:before="2"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Machine ID</w:t>
            </w:r>
          </w:p>
        </w:tc>
        <w:tc>
          <w:tcPr>
            <w:tcW w:w="791" w:type="dxa"/>
            <w:tcBorders>
              <w:bottom w:val="single" w:sz="4" w:space="0" w:color="000000"/>
            </w:tcBorders>
            <w:shd w:val="clear" w:color="auto" w:fill="F3F3F3"/>
          </w:tcPr>
          <w:p w14:paraId="1B659686" w14:textId="77777777" w:rsidR="00B96572" w:rsidRDefault="00000000">
            <w:pPr>
              <w:widowControl w:val="0"/>
              <w:spacing w:before="2"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User ID</w:t>
            </w:r>
          </w:p>
        </w:tc>
        <w:tc>
          <w:tcPr>
            <w:tcW w:w="1107" w:type="dxa"/>
            <w:tcBorders>
              <w:bottom w:val="single" w:sz="4" w:space="0" w:color="000000"/>
            </w:tcBorders>
            <w:shd w:val="clear" w:color="auto" w:fill="F3F3F3"/>
          </w:tcPr>
          <w:p w14:paraId="234C60FB" w14:textId="77777777" w:rsidR="00B96572" w:rsidRDefault="00000000">
            <w:pPr>
              <w:widowControl w:val="0"/>
              <w:spacing w:before="2"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Subscription ID</w:t>
            </w:r>
          </w:p>
        </w:tc>
        <w:tc>
          <w:tcPr>
            <w:tcW w:w="764" w:type="dxa"/>
            <w:tcBorders>
              <w:bottom w:val="single" w:sz="4" w:space="0" w:color="000000"/>
            </w:tcBorders>
            <w:shd w:val="clear" w:color="auto" w:fill="F3F3F3"/>
          </w:tcPr>
          <w:p w14:paraId="44314FE8"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Time (</w:t>
            </w:r>
            <w:proofErr w:type="spellStart"/>
            <w:r>
              <w:rPr>
                <w:rFonts w:ascii="Times New Roman" w:eastAsia="Times New Roman" w:hAnsi="Times New Roman" w:cs="Times New Roman"/>
                <w:sz w:val="15"/>
                <w:szCs w:val="15"/>
              </w:rPr>
              <w:t>hrs</w:t>
            </w:r>
            <w:proofErr w:type="spellEnd"/>
            <w:r>
              <w:rPr>
                <w:rFonts w:ascii="Times New Roman" w:eastAsia="Times New Roman" w:hAnsi="Times New Roman" w:cs="Times New Roman"/>
                <w:sz w:val="15"/>
                <w:szCs w:val="15"/>
              </w:rPr>
              <w:t>)</w:t>
            </w:r>
          </w:p>
        </w:tc>
        <w:tc>
          <w:tcPr>
            <w:tcW w:w="782" w:type="dxa"/>
            <w:tcBorders>
              <w:bottom w:val="single" w:sz="4" w:space="0" w:color="000000"/>
            </w:tcBorders>
            <w:shd w:val="clear" w:color="auto" w:fill="F3F3F3"/>
          </w:tcPr>
          <w:p w14:paraId="32D33F23"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Max CPU</w:t>
            </w:r>
          </w:p>
        </w:tc>
        <w:tc>
          <w:tcPr>
            <w:tcW w:w="791" w:type="dxa"/>
            <w:tcBorders>
              <w:bottom w:val="single" w:sz="4" w:space="0" w:color="000000"/>
            </w:tcBorders>
            <w:shd w:val="clear" w:color="auto" w:fill="F3F3F3"/>
          </w:tcPr>
          <w:p w14:paraId="6D2A02F8"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Avg. CPU</w:t>
            </w:r>
          </w:p>
        </w:tc>
        <w:tc>
          <w:tcPr>
            <w:tcW w:w="743" w:type="dxa"/>
            <w:tcBorders>
              <w:bottom w:val="single" w:sz="4" w:space="0" w:color="000000"/>
            </w:tcBorders>
            <w:shd w:val="clear" w:color="auto" w:fill="F3F3F3"/>
          </w:tcPr>
          <w:p w14:paraId="7FC0DB73"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P95 CPU</w:t>
            </w:r>
          </w:p>
        </w:tc>
        <w:tc>
          <w:tcPr>
            <w:tcW w:w="1175" w:type="dxa"/>
            <w:tcBorders>
              <w:bottom w:val="single" w:sz="4" w:space="0" w:color="000000"/>
            </w:tcBorders>
            <w:shd w:val="clear" w:color="auto" w:fill="F3F3F3"/>
          </w:tcPr>
          <w:p w14:paraId="24AFD89E" w14:textId="77777777" w:rsidR="00B96572" w:rsidRDefault="00000000">
            <w:pPr>
              <w:widowControl w:val="0"/>
              <w:spacing w:before="2"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Category</w:t>
            </w:r>
          </w:p>
        </w:tc>
        <w:tc>
          <w:tcPr>
            <w:tcW w:w="531" w:type="dxa"/>
            <w:tcBorders>
              <w:bottom w:val="single" w:sz="4" w:space="0" w:color="000000"/>
            </w:tcBorders>
            <w:shd w:val="clear" w:color="auto" w:fill="F3F3F3"/>
          </w:tcPr>
          <w:p w14:paraId="0915F966" w14:textId="77777777" w:rsidR="00B96572" w:rsidRDefault="00000000">
            <w:pPr>
              <w:widowControl w:val="0"/>
              <w:spacing w:before="2"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Cores</w:t>
            </w:r>
          </w:p>
        </w:tc>
        <w:tc>
          <w:tcPr>
            <w:tcW w:w="928" w:type="dxa"/>
            <w:tcBorders>
              <w:bottom w:val="single" w:sz="4" w:space="0" w:color="000000"/>
            </w:tcBorders>
            <w:shd w:val="clear" w:color="auto" w:fill="F3F3F3"/>
          </w:tcPr>
          <w:p w14:paraId="2B0D62EC"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GB Memory</w:t>
            </w:r>
          </w:p>
        </w:tc>
        <w:tc>
          <w:tcPr>
            <w:tcW w:w="928" w:type="dxa"/>
            <w:tcBorders>
              <w:bottom w:val="single" w:sz="4" w:space="0" w:color="000000"/>
            </w:tcBorders>
            <w:shd w:val="clear" w:color="auto" w:fill="F3F3F3"/>
          </w:tcPr>
          <w:p w14:paraId="3B98B94C"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Wasted Cost</w:t>
            </w:r>
          </w:p>
        </w:tc>
      </w:tr>
      <w:tr w:rsidR="00B96572" w14:paraId="7E5DF35A" w14:textId="77777777">
        <w:trPr>
          <w:trHeight w:val="170"/>
        </w:trPr>
        <w:tc>
          <w:tcPr>
            <w:tcW w:w="890" w:type="dxa"/>
            <w:tcBorders>
              <w:top w:val="single" w:sz="4" w:space="0" w:color="000000"/>
            </w:tcBorders>
            <w:shd w:val="clear" w:color="auto" w:fill="F3F3F3"/>
          </w:tcPr>
          <w:p w14:paraId="1E199BB8"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71fJw0x+...</w:t>
            </w:r>
          </w:p>
        </w:tc>
        <w:tc>
          <w:tcPr>
            <w:tcW w:w="791" w:type="dxa"/>
            <w:tcBorders>
              <w:top w:val="single" w:sz="4" w:space="0" w:color="000000"/>
            </w:tcBorders>
            <w:shd w:val="clear" w:color="auto" w:fill="F3F3F3"/>
          </w:tcPr>
          <w:p w14:paraId="5777A9D9"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GB6uQ...</w:t>
            </w:r>
          </w:p>
        </w:tc>
        <w:tc>
          <w:tcPr>
            <w:tcW w:w="1107" w:type="dxa"/>
            <w:tcBorders>
              <w:top w:val="single" w:sz="4" w:space="0" w:color="000000"/>
            </w:tcBorders>
            <w:shd w:val="clear" w:color="auto" w:fill="F3F3F3"/>
          </w:tcPr>
          <w:p w14:paraId="24BBD907"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2sh/</w:t>
            </w:r>
            <w:proofErr w:type="spellStart"/>
            <w:r>
              <w:rPr>
                <w:rFonts w:ascii="Times New Roman" w:eastAsia="Times New Roman" w:hAnsi="Times New Roman" w:cs="Times New Roman"/>
                <w:sz w:val="15"/>
                <w:szCs w:val="15"/>
              </w:rPr>
              <w:t>Zj</w:t>
            </w:r>
            <w:proofErr w:type="spellEnd"/>
            <w:r>
              <w:rPr>
                <w:rFonts w:ascii="Times New Roman" w:eastAsia="Times New Roman" w:hAnsi="Times New Roman" w:cs="Times New Roman"/>
                <w:sz w:val="15"/>
                <w:szCs w:val="15"/>
              </w:rPr>
              <w:t>...</w:t>
            </w:r>
          </w:p>
        </w:tc>
        <w:tc>
          <w:tcPr>
            <w:tcW w:w="764" w:type="dxa"/>
            <w:tcBorders>
              <w:top w:val="single" w:sz="4" w:space="0" w:color="000000"/>
            </w:tcBorders>
            <w:shd w:val="clear" w:color="auto" w:fill="F3F3F3"/>
          </w:tcPr>
          <w:p w14:paraId="5581AA4C"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309.833</w:t>
            </w:r>
          </w:p>
        </w:tc>
        <w:tc>
          <w:tcPr>
            <w:tcW w:w="782" w:type="dxa"/>
            <w:tcBorders>
              <w:top w:val="single" w:sz="4" w:space="0" w:color="000000"/>
            </w:tcBorders>
            <w:shd w:val="clear" w:color="auto" w:fill="F3F3F3"/>
          </w:tcPr>
          <w:p w14:paraId="6A6F0DC2"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91.77689</w:t>
            </w:r>
          </w:p>
        </w:tc>
        <w:tc>
          <w:tcPr>
            <w:tcW w:w="791" w:type="dxa"/>
            <w:tcBorders>
              <w:top w:val="single" w:sz="4" w:space="0" w:color="000000"/>
            </w:tcBorders>
            <w:shd w:val="clear" w:color="auto" w:fill="F3F3F3"/>
          </w:tcPr>
          <w:p w14:paraId="416FB7C0"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0.72887</w:t>
            </w:r>
          </w:p>
        </w:tc>
        <w:tc>
          <w:tcPr>
            <w:tcW w:w="743" w:type="dxa"/>
            <w:tcBorders>
              <w:top w:val="single" w:sz="4" w:space="0" w:color="000000"/>
            </w:tcBorders>
            <w:shd w:val="clear" w:color="auto" w:fill="F3F3F3"/>
          </w:tcPr>
          <w:p w14:paraId="75E9064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20.75962</w:t>
            </w:r>
          </w:p>
        </w:tc>
        <w:tc>
          <w:tcPr>
            <w:tcW w:w="1175" w:type="dxa"/>
            <w:tcBorders>
              <w:top w:val="single" w:sz="4" w:space="0" w:color="000000"/>
            </w:tcBorders>
            <w:shd w:val="clear" w:color="auto" w:fill="F3F3F3"/>
          </w:tcPr>
          <w:p w14:paraId="07A2E794"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Delay-insensitive</w:t>
            </w:r>
          </w:p>
        </w:tc>
        <w:tc>
          <w:tcPr>
            <w:tcW w:w="531" w:type="dxa"/>
            <w:tcBorders>
              <w:top w:val="single" w:sz="4" w:space="0" w:color="000000"/>
            </w:tcBorders>
            <w:shd w:val="clear" w:color="auto" w:fill="F3F3F3"/>
          </w:tcPr>
          <w:p w14:paraId="0F9AD024"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8</w:t>
            </w:r>
          </w:p>
        </w:tc>
        <w:tc>
          <w:tcPr>
            <w:tcW w:w="928" w:type="dxa"/>
            <w:tcBorders>
              <w:top w:val="single" w:sz="4" w:space="0" w:color="000000"/>
            </w:tcBorders>
            <w:shd w:val="clear" w:color="auto" w:fill="F3F3F3"/>
          </w:tcPr>
          <w:p w14:paraId="412FB178"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928" w:type="dxa"/>
            <w:tcBorders>
              <w:top w:val="single" w:sz="4" w:space="0" w:color="000000"/>
            </w:tcBorders>
            <w:shd w:val="clear" w:color="auto" w:fill="F3F3F3"/>
          </w:tcPr>
          <w:p w14:paraId="5DB831D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236.218</w:t>
            </w:r>
          </w:p>
        </w:tc>
      </w:tr>
      <w:tr w:rsidR="00B96572" w14:paraId="6813DFF7" w14:textId="77777777">
        <w:trPr>
          <w:trHeight w:val="173"/>
        </w:trPr>
        <w:tc>
          <w:tcPr>
            <w:tcW w:w="890" w:type="dxa"/>
            <w:shd w:val="clear" w:color="auto" w:fill="F3F3F3"/>
          </w:tcPr>
          <w:p w14:paraId="754DBE80"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rKggHO</w:t>
            </w:r>
            <w:proofErr w:type="spellEnd"/>
            <w:r>
              <w:rPr>
                <w:rFonts w:ascii="Times New Roman" w:eastAsia="Times New Roman" w:hAnsi="Times New Roman" w:cs="Times New Roman"/>
                <w:sz w:val="15"/>
                <w:szCs w:val="15"/>
              </w:rPr>
              <w:t>/...</w:t>
            </w:r>
          </w:p>
        </w:tc>
        <w:tc>
          <w:tcPr>
            <w:tcW w:w="791" w:type="dxa"/>
            <w:shd w:val="clear" w:color="auto" w:fill="F3F3F3"/>
          </w:tcPr>
          <w:p w14:paraId="4292299D"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ub4ty8y...</w:t>
            </w:r>
          </w:p>
        </w:tc>
        <w:tc>
          <w:tcPr>
            <w:tcW w:w="1107" w:type="dxa"/>
            <w:shd w:val="clear" w:color="auto" w:fill="F3F3F3"/>
          </w:tcPr>
          <w:p w14:paraId="7C534246"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w:t>
            </w:r>
            <w:proofErr w:type="spellStart"/>
            <w:r>
              <w:rPr>
                <w:rFonts w:ascii="Times New Roman" w:eastAsia="Times New Roman" w:hAnsi="Times New Roman" w:cs="Times New Roman"/>
                <w:sz w:val="15"/>
                <w:szCs w:val="15"/>
              </w:rPr>
              <w:t>ZraID</w:t>
            </w:r>
            <w:proofErr w:type="spellEnd"/>
            <w:r>
              <w:rPr>
                <w:rFonts w:ascii="Times New Roman" w:eastAsia="Times New Roman" w:hAnsi="Times New Roman" w:cs="Times New Roman"/>
                <w:sz w:val="15"/>
                <w:szCs w:val="15"/>
              </w:rPr>
              <w:t>...</w:t>
            </w:r>
          </w:p>
        </w:tc>
        <w:tc>
          <w:tcPr>
            <w:tcW w:w="764" w:type="dxa"/>
            <w:shd w:val="clear" w:color="auto" w:fill="F3F3F3"/>
          </w:tcPr>
          <w:p w14:paraId="21227A42"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0.25</w:t>
            </w:r>
          </w:p>
        </w:tc>
        <w:tc>
          <w:tcPr>
            <w:tcW w:w="782" w:type="dxa"/>
            <w:shd w:val="clear" w:color="auto" w:fill="F3F3F3"/>
          </w:tcPr>
          <w:p w14:paraId="42B8EF26"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37.87926</w:t>
            </w:r>
          </w:p>
        </w:tc>
        <w:tc>
          <w:tcPr>
            <w:tcW w:w="791" w:type="dxa"/>
            <w:shd w:val="clear" w:color="auto" w:fill="F3F3F3"/>
          </w:tcPr>
          <w:p w14:paraId="4BBB4EFC"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3.32535</w:t>
            </w:r>
          </w:p>
        </w:tc>
        <w:tc>
          <w:tcPr>
            <w:tcW w:w="743" w:type="dxa"/>
            <w:shd w:val="clear" w:color="auto" w:fill="F3F3F3"/>
          </w:tcPr>
          <w:p w14:paraId="6BD1ECA4"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37.87926</w:t>
            </w:r>
          </w:p>
        </w:tc>
        <w:tc>
          <w:tcPr>
            <w:tcW w:w="1175" w:type="dxa"/>
            <w:shd w:val="clear" w:color="auto" w:fill="F3F3F3"/>
          </w:tcPr>
          <w:p w14:paraId="6F703A46"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3F788272"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0D31225D"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928" w:type="dxa"/>
            <w:shd w:val="clear" w:color="auto" w:fill="F3F3F3"/>
          </w:tcPr>
          <w:p w14:paraId="3100002F"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0.185615</w:t>
            </w:r>
          </w:p>
        </w:tc>
      </w:tr>
      <w:tr w:rsidR="00B96572" w14:paraId="3EAD2937" w14:textId="77777777">
        <w:trPr>
          <w:trHeight w:val="173"/>
        </w:trPr>
        <w:tc>
          <w:tcPr>
            <w:tcW w:w="890" w:type="dxa"/>
            <w:shd w:val="clear" w:color="auto" w:fill="F3F3F3"/>
          </w:tcPr>
          <w:p w14:paraId="5D83FF37"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YrR8gPt...</w:t>
            </w:r>
          </w:p>
        </w:tc>
        <w:tc>
          <w:tcPr>
            <w:tcW w:w="791" w:type="dxa"/>
            <w:shd w:val="clear" w:color="auto" w:fill="F3F3F3"/>
          </w:tcPr>
          <w:p w14:paraId="2BE2BDD1"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9LrdYR...</w:t>
            </w:r>
          </w:p>
        </w:tc>
        <w:tc>
          <w:tcPr>
            <w:tcW w:w="1107" w:type="dxa"/>
            <w:shd w:val="clear" w:color="auto" w:fill="F3F3F3"/>
          </w:tcPr>
          <w:p w14:paraId="3498D6CA"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GEyIE</w:t>
            </w:r>
            <w:proofErr w:type="spellEnd"/>
            <w:r>
              <w:rPr>
                <w:rFonts w:ascii="Times New Roman" w:eastAsia="Times New Roman" w:hAnsi="Times New Roman" w:cs="Times New Roman"/>
                <w:sz w:val="15"/>
                <w:szCs w:val="15"/>
              </w:rPr>
              <w:t>...</w:t>
            </w:r>
          </w:p>
        </w:tc>
        <w:tc>
          <w:tcPr>
            <w:tcW w:w="764" w:type="dxa"/>
            <w:shd w:val="clear" w:color="auto" w:fill="F3F3F3"/>
          </w:tcPr>
          <w:p w14:paraId="6674D162"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0.166667</w:t>
            </w:r>
          </w:p>
        </w:tc>
        <w:tc>
          <w:tcPr>
            <w:tcW w:w="782" w:type="dxa"/>
            <w:shd w:val="clear" w:color="auto" w:fill="F3F3F3"/>
          </w:tcPr>
          <w:p w14:paraId="2A9179D0"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0.30436</w:t>
            </w:r>
          </w:p>
        </w:tc>
        <w:tc>
          <w:tcPr>
            <w:tcW w:w="791" w:type="dxa"/>
            <w:shd w:val="clear" w:color="auto" w:fill="F3F3F3"/>
          </w:tcPr>
          <w:p w14:paraId="29FAF8E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0.22055</w:t>
            </w:r>
          </w:p>
        </w:tc>
        <w:tc>
          <w:tcPr>
            <w:tcW w:w="743" w:type="dxa"/>
            <w:shd w:val="clear" w:color="auto" w:fill="F3F3F3"/>
          </w:tcPr>
          <w:p w14:paraId="1C2B95AE"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0.30436</w:t>
            </w:r>
          </w:p>
        </w:tc>
        <w:tc>
          <w:tcPr>
            <w:tcW w:w="1175" w:type="dxa"/>
            <w:shd w:val="clear" w:color="auto" w:fill="F3F3F3"/>
          </w:tcPr>
          <w:p w14:paraId="4F19ECEE"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30A3538F"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04C95A69"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928" w:type="dxa"/>
            <w:shd w:val="clear" w:color="auto" w:fill="F3F3F3"/>
          </w:tcPr>
          <w:p w14:paraId="3B9E303B"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0.127718</w:t>
            </w:r>
          </w:p>
        </w:tc>
      </w:tr>
      <w:tr w:rsidR="00B96572" w14:paraId="40A26E1A" w14:textId="77777777">
        <w:trPr>
          <w:trHeight w:val="173"/>
        </w:trPr>
        <w:tc>
          <w:tcPr>
            <w:tcW w:w="890" w:type="dxa"/>
            <w:shd w:val="clear" w:color="auto" w:fill="F3F3F3"/>
          </w:tcPr>
          <w:p w14:paraId="1412FE65"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xzQ</w:t>
            </w:r>
            <w:proofErr w:type="spellEnd"/>
            <w:r>
              <w:rPr>
                <w:rFonts w:ascii="Times New Roman" w:eastAsia="Times New Roman" w:hAnsi="Times New Roman" w:cs="Times New Roman"/>
                <w:sz w:val="15"/>
                <w:szCs w:val="15"/>
              </w:rPr>
              <w:t>++JF...</w:t>
            </w:r>
          </w:p>
        </w:tc>
        <w:tc>
          <w:tcPr>
            <w:tcW w:w="791" w:type="dxa"/>
            <w:shd w:val="clear" w:color="auto" w:fill="F3F3F3"/>
          </w:tcPr>
          <w:p w14:paraId="37B6333F"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0XnZZ8...</w:t>
            </w:r>
          </w:p>
        </w:tc>
        <w:tc>
          <w:tcPr>
            <w:tcW w:w="1107" w:type="dxa"/>
            <w:shd w:val="clear" w:color="auto" w:fill="F3F3F3"/>
          </w:tcPr>
          <w:p w14:paraId="63D8C775"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7aCQS...</w:t>
            </w:r>
          </w:p>
        </w:tc>
        <w:tc>
          <w:tcPr>
            <w:tcW w:w="764" w:type="dxa"/>
            <w:shd w:val="clear" w:color="auto" w:fill="F3F3F3"/>
          </w:tcPr>
          <w:p w14:paraId="0E68CFF7"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719.833</w:t>
            </w:r>
          </w:p>
        </w:tc>
        <w:tc>
          <w:tcPr>
            <w:tcW w:w="782" w:type="dxa"/>
            <w:shd w:val="clear" w:color="auto" w:fill="F3F3F3"/>
          </w:tcPr>
          <w:p w14:paraId="65FEDEE4"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98.57342</w:t>
            </w:r>
          </w:p>
        </w:tc>
        <w:tc>
          <w:tcPr>
            <w:tcW w:w="791" w:type="dxa"/>
            <w:shd w:val="clear" w:color="auto" w:fill="F3F3F3"/>
          </w:tcPr>
          <w:p w14:paraId="7DB9B873"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30.34005</w:t>
            </w:r>
          </w:p>
        </w:tc>
        <w:tc>
          <w:tcPr>
            <w:tcW w:w="743" w:type="dxa"/>
            <w:tcBorders>
              <w:bottom w:val="nil"/>
            </w:tcBorders>
            <w:shd w:val="clear" w:color="auto" w:fill="F3F3F3"/>
          </w:tcPr>
          <w:p w14:paraId="58E61BFF"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98.21250</w:t>
            </w:r>
          </w:p>
        </w:tc>
        <w:tc>
          <w:tcPr>
            <w:tcW w:w="1175" w:type="dxa"/>
            <w:shd w:val="clear" w:color="auto" w:fill="F3F3F3"/>
          </w:tcPr>
          <w:p w14:paraId="0ECCE82C"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Interactive</w:t>
            </w:r>
          </w:p>
        </w:tc>
        <w:tc>
          <w:tcPr>
            <w:tcW w:w="531" w:type="dxa"/>
            <w:shd w:val="clear" w:color="auto" w:fill="F3F3F3"/>
          </w:tcPr>
          <w:p w14:paraId="65F38DFD"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928" w:type="dxa"/>
            <w:shd w:val="clear" w:color="auto" w:fill="F3F3F3"/>
          </w:tcPr>
          <w:p w14:paraId="4B9B10FB"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16E74082"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48.1378</w:t>
            </w:r>
          </w:p>
        </w:tc>
      </w:tr>
      <w:tr w:rsidR="00B96572" w14:paraId="2737D307" w14:textId="77777777">
        <w:trPr>
          <w:trHeight w:val="173"/>
        </w:trPr>
        <w:tc>
          <w:tcPr>
            <w:tcW w:w="890" w:type="dxa"/>
            <w:shd w:val="clear" w:color="auto" w:fill="F3F3F3"/>
          </w:tcPr>
          <w:p w14:paraId="3266C219"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vZEivnh</w:t>
            </w:r>
            <w:proofErr w:type="spellEnd"/>
            <w:r>
              <w:rPr>
                <w:rFonts w:ascii="Times New Roman" w:eastAsia="Times New Roman" w:hAnsi="Times New Roman" w:cs="Times New Roman"/>
                <w:sz w:val="15"/>
                <w:szCs w:val="15"/>
              </w:rPr>
              <w:t>...</w:t>
            </w:r>
          </w:p>
        </w:tc>
        <w:tc>
          <w:tcPr>
            <w:tcW w:w="791" w:type="dxa"/>
            <w:shd w:val="clear" w:color="auto" w:fill="F3F3F3"/>
          </w:tcPr>
          <w:p w14:paraId="2B310D14"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HUGaZ</w:t>
            </w:r>
            <w:proofErr w:type="spellEnd"/>
            <w:r>
              <w:rPr>
                <w:rFonts w:ascii="Times New Roman" w:eastAsia="Times New Roman" w:hAnsi="Times New Roman" w:cs="Times New Roman"/>
                <w:sz w:val="15"/>
                <w:szCs w:val="15"/>
              </w:rPr>
              <w:t>...</w:t>
            </w:r>
          </w:p>
        </w:tc>
        <w:tc>
          <w:tcPr>
            <w:tcW w:w="1107" w:type="dxa"/>
            <w:shd w:val="clear" w:color="auto" w:fill="F3F3F3"/>
          </w:tcPr>
          <w:p w14:paraId="13CF837F"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/s/D5V...</w:t>
            </w:r>
          </w:p>
        </w:tc>
        <w:tc>
          <w:tcPr>
            <w:tcW w:w="764" w:type="dxa"/>
            <w:shd w:val="clear" w:color="auto" w:fill="F3F3F3"/>
          </w:tcPr>
          <w:p w14:paraId="1AF460B4"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0.416667</w:t>
            </w:r>
          </w:p>
        </w:tc>
        <w:tc>
          <w:tcPr>
            <w:tcW w:w="782" w:type="dxa"/>
            <w:shd w:val="clear" w:color="auto" w:fill="F3F3F3"/>
          </w:tcPr>
          <w:p w14:paraId="2C2E8A65"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82.58144</w:t>
            </w:r>
          </w:p>
        </w:tc>
        <w:tc>
          <w:tcPr>
            <w:tcW w:w="791" w:type="dxa"/>
            <w:shd w:val="clear" w:color="auto" w:fill="F3F3F3"/>
          </w:tcPr>
          <w:p w14:paraId="10801697"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13.87629</w:t>
            </w:r>
          </w:p>
        </w:tc>
        <w:tc>
          <w:tcPr>
            <w:tcW w:w="743" w:type="dxa"/>
            <w:tcBorders>
              <w:top w:val="nil"/>
            </w:tcBorders>
            <w:shd w:val="clear" w:color="auto" w:fill="F3F3F3"/>
          </w:tcPr>
          <w:p w14:paraId="1CEF66CA"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82.58144</w:t>
            </w:r>
          </w:p>
        </w:tc>
        <w:tc>
          <w:tcPr>
            <w:tcW w:w="1175" w:type="dxa"/>
            <w:shd w:val="clear" w:color="auto" w:fill="F3F3F3"/>
          </w:tcPr>
          <w:p w14:paraId="2747153F"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6D06DEC3"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928" w:type="dxa"/>
            <w:shd w:val="clear" w:color="auto" w:fill="F3F3F3"/>
          </w:tcPr>
          <w:p w14:paraId="3B9CC69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087C64E8"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0.0344495</w:t>
            </w:r>
          </w:p>
        </w:tc>
      </w:tr>
      <w:tr w:rsidR="00B96572" w14:paraId="3702AF6F" w14:textId="77777777">
        <w:trPr>
          <w:trHeight w:val="173"/>
        </w:trPr>
        <w:tc>
          <w:tcPr>
            <w:tcW w:w="890" w:type="dxa"/>
            <w:shd w:val="clear" w:color="auto" w:fill="F3F3F3"/>
          </w:tcPr>
          <w:p w14:paraId="23A7769B"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MqvcZ</w:t>
            </w:r>
            <w:proofErr w:type="spellEnd"/>
            <w:r>
              <w:rPr>
                <w:rFonts w:ascii="Times New Roman" w:eastAsia="Times New Roman" w:hAnsi="Times New Roman" w:cs="Times New Roman"/>
                <w:sz w:val="15"/>
                <w:szCs w:val="15"/>
              </w:rPr>
              <w:t>...</w:t>
            </w:r>
          </w:p>
        </w:tc>
        <w:tc>
          <w:tcPr>
            <w:tcW w:w="791" w:type="dxa"/>
            <w:shd w:val="clear" w:color="auto" w:fill="F3F3F3"/>
          </w:tcPr>
          <w:p w14:paraId="6A7DE196"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p14cXG...</w:t>
            </w:r>
          </w:p>
        </w:tc>
        <w:tc>
          <w:tcPr>
            <w:tcW w:w="1107" w:type="dxa"/>
            <w:shd w:val="clear" w:color="auto" w:fill="F3F3F3"/>
          </w:tcPr>
          <w:p w14:paraId="7A442A0E"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ZFCk8...</w:t>
            </w:r>
          </w:p>
        </w:tc>
        <w:tc>
          <w:tcPr>
            <w:tcW w:w="764" w:type="dxa"/>
            <w:shd w:val="clear" w:color="auto" w:fill="F3F3F3"/>
          </w:tcPr>
          <w:p w14:paraId="240E50E0"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0.583333</w:t>
            </w:r>
          </w:p>
        </w:tc>
        <w:tc>
          <w:tcPr>
            <w:tcW w:w="782" w:type="dxa"/>
            <w:shd w:val="clear" w:color="auto" w:fill="F3F3F3"/>
          </w:tcPr>
          <w:p w14:paraId="5441698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0.09787</w:t>
            </w:r>
          </w:p>
        </w:tc>
        <w:tc>
          <w:tcPr>
            <w:tcW w:w="791" w:type="dxa"/>
            <w:shd w:val="clear" w:color="auto" w:fill="F3F3F3"/>
          </w:tcPr>
          <w:p w14:paraId="6C7A5D2C"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0.03521</w:t>
            </w:r>
          </w:p>
        </w:tc>
        <w:tc>
          <w:tcPr>
            <w:tcW w:w="743" w:type="dxa"/>
            <w:shd w:val="clear" w:color="auto" w:fill="F3F3F3"/>
          </w:tcPr>
          <w:p w14:paraId="2D5547DD"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0.09787</w:t>
            </w:r>
          </w:p>
        </w:tc>
        <w:tc>
          <w:tcPr>
            <w:tcW w:w="1175" w:type="dxa"/>
            <w:shd w:val="clear" w:color="auto" w:fill="F3F3F3"/>
          </w:tcPr>
          <w:p w14:paraId="3BB2ABE6"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50795C63"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5ADA26E4"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928" w:type="dxa"/>
            <w:shd w:val="clear" w:color="auto" w:fill="F3F3F3"/>
          </w:tcPr>
          <w:p w14:paraId="7E12EC5D"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0.447842</w:t>
            </w:r>
          </w:p>
        </w:tc>
      </w:tr>
      <w:tr w:rsidR="00B96572" w14:paraId="655F83E6" w14:textId="77777777">
        <w:trPr>
          <w:trHeight w:val="173"/>
        </w:trPr>
        <w:tc>
          <w:tcPr>
            <w:tcW w:w="890" w:type="dxa"/>
            <w:shd w:val="clear" w:color="auto" w:fill="F3F3F3"/>
          </w:tcPr>
          <w:p w14:paraId="7D1114B4"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lastRenderedPageBreak/>
              <w:t>034PavX...</w:t>
            </w:r>
          </w:p>
        </w:tc>
        <w:tc>
          <w:tcPr>
            <w:tcW w:w="791" w:type="dxa"/>
            <w:shd w:val="clear" w:color="auto" w:fill="F3F3F3"/>
          </w:tcPr>
          <w:p w14:paraId="1354465D"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L9utvn...</w:t>
            </w:r>
          </w:p>
        </w:tc>
        <w:tc>
          <w:tcPr>
            <w:tcW w:w="1107" w:type="dxa"/>
            <w:shd w:val="clear" w:color="auto" w:fill="F3F3F3"/>
          </w:tcPr>
          <w:p w14:paraId="231C12C3"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k2nh5l3...</w:t>
            </w:r>
          </w:p>
        </w:tc>
        <w:tc>
          <w:tcPr>
            <w:tcW w:w="764" w:type="dxa"/>
            <w:shd w:val="clear" w:color="auto" w:fill="F3F3F3"/>
          </w:tcPr>
          <w:p w14:paraId="0708866E"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0.0833333</w:t>
            </w:r>
          </w:p>
        </w:tc>
        <w:tc>
          <w:tcPr>
            <w:tcW w:w="782" w:type="dxa"/>
            <w:shd w:val="clear" w:color="auto" w:fill="F3F3F3"/>
          </w:tcPr>
          <w:p w14:paraId="6D19D74A"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0.07127</w:t>
            </w:r>
          </w:p>
        </w:tc>
        <w:tc>
          <w:tcPr>
            <w:tcW w:w="791" w:type="dxa"/>
            <w:shd w:val="clear" w:color="auto" w:fill="F3F3F3"/>
          </w:tcPr>
          <w:p w14:paraId="13652DF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0.03270</w:t>
            </w:r>
          </w:p>
        </w:tc>
        <w:tc>
          <w:tcPr>
            <w:tcW w:w="743" w:type="dxa"/>
            <w:shd w:val="clear" w:color="auto" w:fill="F3F3F3"/>
          </w:tcPr>
          <w:p w14:paraId="2BA12EC7"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0.071277</w:t>
            </w:r>
          </w:p>
        </w:tc>
        <w:tc>
          <w:tcPr>
            <w:tcW w:w="1175" w:type="dxa"/>
            <w:shd w:val="clear" w:color="auto" w:fill="F3F3F3"/>
          </w:tcPr>
          <w:p w14:paraId="618C5E29"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61052AE0"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1E4AC75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928" w:type="dxa"/>
            <w:shd w:val="clear" w:color="auto" w:fill="F3F3F3"/>
          </w:tcPr>
          <w:p w14:paraId="35CF1B85"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0.0639791</w:t>
            </w:r>
          </w:p>
        </w:tc>
      </w:tr>
      <w:tr w:rsidR="00B96572" w14:paraId="7E4B4014" w14:textId="77777777">
        <w:trPr>
          <w:trHeight w:val="173"/>
        </w:trPr>
        <w:tc>
          <w:tcPr>
            <w:tcW w:w="890" w:type="dxa"/>
            <w:shd w:val="clear" w:color="auto" w:fill="F3F3F3"/>
          </w:tcPr>
          <w:p w14:paraId="1C53EC71"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fBpt5H...</w:t>
            </w:r>
          </w:p>
        </w:tc>
        <w:tc>
          <w:tcPr>
            <w:tcW w:w="791" w:type="dxa"/>
            <w:shd w:val="clear" w:color="auto" w:fill="F3F3F3"/>
          </w:tcPr>
          <w:p w14:paraId="5AA27561"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IwABY</w:t>
            </w:r>
            <w:proofErr w:type="spellEnd"/>
            <w:r>
              <w:rPr>
                <w:rFonts w:ascii="Times New Roman" w:eastAsia="Times New Roman" w:hAnsi="Times New Roman" w:cs="Times New Roman"/>
                <w:sz w:val="15"/>
                <w:szCs w:val="15"/>
              </w:rPr>
              <w:t>...</w:t>
            </w:r>
          </w:p>
        </w:tc>
        <w:tc>
          <w:tcPr>
            <w:tcW w:w="1107" w:type="dxa"/>
            <w:shd w:val="clear" w:color="auto" w:fill="F3F3F3"/>
          </w:tcPr>
          <w:p w14:paraId="257DEB46"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uYvK2...</w:t>
            </w:r>
          </w:p>
        </w:tc>
        <w:tc>
          <w:tcPr>
            <w:tcW w:w="764" w:type="dxa"/>
            <w:shd w:val="clear" w:color="auto" w:fill="F3F3F3"/>
          </w:tcPr>
          <w:p w14:paraId="6AB79885"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0.0833333</w:t>
            </w:r>
          </w:p>
        </w:tc>
        <w:tc>
          <w:tcPr>
            <w:tcW w:w="782" w:type="dxa"/>
            <w:shd w:val="clear" w:color="auto" w:fill="F3F3F3"/>
          </w:tcPr>
          <w:p w14:paraId="20631A15"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0.25996</w:t>
            </w:r>
          </w:p>
        </w:tc>
        <w:tc>
          <w:tcPr>
            <w:tcW w:w="791" w:type="dxa"/>
            <w:shd w:val="clear" w:color="auto" w:fill="F3F3F3"/>
          </w:tcPr>
          <w:p w14:paraId="14EC6376"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0.07230</w:t>
            </w:r>
          </w:p>
        </w:tc>
        <w:tc>
          <w:tcPr>
            <w:tcW w:w="743" w:type="dxa"/>
            <w:shd w:val="clear" w:color="auto" w:fill="F3F3F3"/>
          </w:tcPr>
          <w:p w14:paraId="4BB05273"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0.25996</w:t>
            </w:r>
          </w:p>
        </w:tc>
        <w:tc>
          <w:tcPr>
            <w:tcW w:w="1175" w:type="dxa"/>
            <w:shd w:val="clear" w:color="auto" w:fill="F3F3F3"/>
          </w:tcPr>
          <w:p w14:paraId="4657E28A"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349A9D07"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24</w:t>
            </w:r>
          </w:p>
        </w:tc>
        <w:tc>
          <w:tcPr>
            <w:tcW w:w="928" w:type="dxa"/>
            <w:shd w:val="clear" w:color="auto" w:fill="F3F3F3"/>
          </w:tcPr>
          <w:p w14:paraId="2A86E7AA"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64</w:t>
            </w:r>
          </w:p>
        </w:tc>
        <w:tc>
          <w:tcPr>
            <w:tcW w:w="928" w:type="dxa"/>
            <w:shd w:val="clear" w:color="auto" w:fill="F3F3F3"/>
          </w:tcPr>
          <w:p w14:paraId="14724199"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0.127907</w:t>
            </w:r>
          </w:p>
        </w:tc>
      </w:tr>
      <w:tr w:rsidR="00B96572" w14:paraId="3E641093" w14:textId="77777777">
        <w:trPr>
          <w:trHeight w:val="179"/>
        </w:trPr>
        <w:tc>
          <w:tcPr>
            <w:tcW w:w="890" w:type="dxa"/>
            <w:shd w:val="clear" w:color="auto" w:fill="F3F3F3"/>
          </w:tcPr>
          <w:p w14:paraId="27E633A2"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ZdSiRJ</w:t>
            </w:r>
            <w:proofErr w:type="spellEnd"/>
            <w:r>
              <w:rPr>
                <w:rFonts w:ascii="Times New Roman" w:eastAsia="Times New Roman" w:hAnsi="Times New Roman" w:cs="Times New Roman"/>
                <w:sz w:val="15"/>
                <w:szCs w:val="15"/>
              </w:rPr>
              <w:t>...</w:t>
            </w:r>
          </w:p>
        </w:tc>
        <w:tc>
          <w:tcPr>
            <w:tcW w:w="791" w:type="dxa"/>
            <w:shd w:val="clear" w:color="auto" w:fill="F3F3F3"/>
          </w:tcPr>
          <w:p w14:paraId="455784C6"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5tTf4IJ...</w:t>
            </w:r>
          </w:p>
        </w:tc>
        <w:tc>
          <w:tcPr>
            <w:tcW w:w="1107" w:type="dxa"/>
            <w:shd w:val="clear" w:color="auto" w:fill="F3F3F3"/>
          </w:tcPr>
          <w:p w14:paraId="498D7F3D"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vLlC4aS...</w:t>
            </w:r>
          </w:p>
        </w:tc>
        <w:tc>
          <w:tcPr>
            <w:tcW w:w="764" w:type="dxa"/>
            <w:shd w:val="clear" w:color="auto" w:fill="F3F3F3"/>
          </w:tcPr>
          <w:p w14:paraId="545722CC"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0.666667</w:t>
            </w:r>
          </w:p>
        </w:tc>
        <w:tc>
          <w:tcPr>
            <w:tcW w:w="782" w:type="dxa"/>
            <w:shd w:val="clear" w:color="auto" w:fill="F3F3F3"/>
          </w:tcPr>
          <w:p w14:paraId="2DDECB92"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0.0985</w:t>
            </w:r>
          </w:p>
        </w:tc>
        <w:tc>
          <w:tcPr>
            <w:tcW w:w="791" w:type="dxa"/>
            <w:shd w:val="clear" w:color="auto" w:fill="F3F3F3"/>
          </w:tcPr>
          <w:p w14:paraId="57346340"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0.03419</w:t>
            </w:r>
          </w:p>
        </w:tc>
        <w:tc>
          <w:tcPr>
            <w:tcW w:w="743" w:type="dxa"/>
            <w:shd w:val="clear" w:color="auto" w:fill="F3F3F3"/>
          </w:tcPr>
          <w:p w14:paraId="0FD0657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0.09854</w:t>
            </w:r>
          </w:p>
        </w:tc>
        <w:tc>
          <w:tcPr>
            <w:tcW w:w="1175" w:type="dxa"/>
            <w:shd w:val="clear" w:color="auto" w:fill="F3F3F3"/>
          </w:tcPr>
          <w:p w14:paraId="48D1708E"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tc>
        <w:tc>
          <w:tcPr>
            <w:tcW w:w="531" w:type="dxa"/>
            <w:shd w:val="clear" w:color="auto" w:fill="F3F3F3"/>
          </w:tcPr>
          <w:p w14:paraId="25D7C7C3"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928" w:type="dxa"/>
            <w:shd w:val="clear" w:color="auto" w:fill="F3F3F3"/>
          </w:tcPr>
          <w:p w14:paraId="621744F3"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928" w:type="dxa"/>
            <w:shd w:val="clear" w:color="auto" w:fill="F3F3F3"/>
          </w:tcPr>
          <w:p w14:paraId="31BD1890"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0.511825</w:t>
            </w:r>
          </w:p>
        </w:tc>
      </w:tr>
    </w:tbl>
    <w:p w14:paraId="1FDC9D17" w14:textId="77777777" w:rsidR="00B96572" w:rsidRDefault="00B96572">
      <w:pPr>
        <w:widowControl w:val="0"/>
        <w:spacing w:line="240" w:lineRule="auto"/>
        <w:rPr>
          <w:rFonts w:ascii="Times New Roman" w:eastAsia="Times New Roman" w:hAnsi="Times New Roman" w:cs="Times New Roman"/>
          <w:sz w:val="20"/>
          <w:szCs w:val="20"/>
        </w:rPr>
      </w:pPr>
    </w:p>
    <w:p w14:paraId="6D832BFB" w14:textId="77777777" w:rsidR="00B96572" w:rsidRDefault="00B96572">
      <w:pPr>
        <w:widowControl w:val="0"/>
        <w:spacing w:line="240" w:lineRule="auto"/>
        <w:rPr>
          <w:rFonts w:ascii="Times New Roman" w:eastAsia="Times New Roman" w:hAnsi="Times New Roman" w:cs="Times New Roman"/>
          <w:b/>
          <w:sz w:val="20"/>
          <w:szCs w:val="20"/>
        </w:rPr>
      </w:pPr>
    </w:p>
    <w:p w14:paraId="5C3B37F7" w14:textId="77777777" w:rsidR="00B96572" w:rsidRDefault="00000000">
      <w:pPr>
        <w:widowControl w:val="0"/>
        <w:tabs>
          <w:tab w:val="left" w:pos="773"/>
        </w:tabs>
        <w:spacing w:before="98" w:line="240" w:lineRule="auto"/>
        <w:ind w:right="117"/>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Algorithm Input</w:t>
      </w:r>
    </w:p>
    <w:p w14:paraId="66DEDB44" w14:textId="77777777" w:rsidR="00B96572" w:rsidRDefault="00000000">
      <w:pPr>
        <w:widowControl w:val="0"/>
        <w:pBdr>
          <w:top w:val="nil"/>
          <w:left w:val="nil"/>
          <w:bottom w:val="nil"/>
          <w:right w:val="nil"/>
          <w:between w:val="nil"/>
        </w:pBdr>
        <w:tabs>
          <w:tab w:val="left" w:pos="784"/>
        </w:tabs>
        <w:spacing w:before="78"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columns represent from left to right: </w:t>
      </w:r>
      <w:proofErr w:type="spellStart"/>
      <w:r>
        <w:rPr>
          <w:rFonts w:ascii="Times New Roman" w:eastAsia="Times New Roman" w:hAnsi="Times New Roman" w:cs="Times New Roman"/>
          <w:sz w:val="20"/>
          <w:szCs w:val="20"/>
        </w:rPr>
        <w:t>MachineID</w:t>
      </w:r>
      <w:proofErr w:type="spellEnd"/>
      <w:r>
        <w:rPr>
          <w:rFonts w:ascii="Times New Roman" w:eastAsia="Times New Roman" w:hAnsi="Times New Roman" w:cs="Times New Roman"/>
          <w:sz w:val="20"/>
          <w:szCs w:val="20"/>
        </w:rPr>
        <w:t xml:space="preserve">, User ID, Subscription ID, Time </w:t>
      </w:r>
      <w:proofErr w:type="gramStart"/>
      <w:r>
        <w:rPr>
          <w:rFonts w:ascii="Times New Roman" w:eastAsia="Times New Roman" w:hAnsi="Times New Roman" w:cs="Times New Roman"/>
          <w:sz w:val="20"/>
          <w:szCs w:val="20"/>
        </w:rPr>
        <w:t>Run(</w:t>
      </w:r>
      <w:proofErr w:type="gramEnd"/>
      <w:r>
        <w:rPr>
          <w:rFonts w:ascii="Times New Roman" w:eastAsia="Times New Roman" w:hAnsi="Times New Roman" w:cs="Times New Roman"/>
          <w:sz w:val="20"/>
          <w:szCs w:val="20"/>
        </w:rPr>
        <w:t>Hours), Max CPU, Avg CPU, p95 CPU, Instance, Core, Memory, Wasted Cost. See Table 3.</w:t>
      </w:r>
    </w:p>
    <w:p w14:paraId="0E8EA60F" w14:textId="77777777" w:rsidR="00B96572" w:rsidRDefault="00B96572">
      <w:pPr>
        <w:widowControl w:val="0"/>
        <w:spacing w:line="240" w:lineRule="auto"/>
        <w:rPr>
          <w:rFonts w:ascii="Times New Roman" w:eastAsia="Times New Roman" w:hAnsi="Times New Roman" w:cs="Times New Roman"/>
          <w:b/>
          <w:sz w:val="28"/>
          <w:szCs w:val="28"/>
        </w:rPr>
      </w:pPr>
    </w:p>
    <w:p w14:paraId="11854593" w14:textId="77777777" w:rsidR="00B96572" w:rsidRDefault="00000000">
      <w:pPr>
        <w:widowControl w:val="0"/>
        <w:tabs>
          <w:tab w:val="left" w:pos="5140"/>
        </w:tabs>
        <w:spacing w:line="240" w:lineRule="auto"/>
        <w:ind w:left="119"/>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Algorithm 1 </w:t>
      </w:r>
      <w:r>
        <w:rPr>
          <w:rFonts w:ascii="Times New Roman" w:eastAsia="Times New Roman" w:hAnsi="Times New Roman" w:cs="Times New Roman"/>
          <w:sz w:val="20"/>
          <w:szCs w:val="20"/>
          <w:u w:val="single"/>
        </w:rPr>
        <w:t>Our Recommendation Algorithm</w:t>
      </w:r>
      <w:r>
        <w:rPr>
          <w:rFonts w:ascii="Times New Roman" w:eastAsia="Times New Roman" w:hAnsi="Times New Roman" w:cs="Times New Roman"/>
          <w:sz w:val="20"/>
          <w:szCs w:val="20"/>
          <w:u w:val="single"/>
        </w:rPr>
        <w:tab/>
      </w:r>
    </w:p>
    <w:p w14:paraId="40CACDC0" w14:textId="77777777" w:rsidR="00B96572" w:rsidRDefault="00000000">
      <w:pPr>
        <w:widowControl w:val="0"/>
        <w:spacing w:before="27" w:line="240" w:lineRule="auto"/>
        <w:ind w:left="458" w:right="28" w:hanging="224"/>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1: </w:t>
      </w:r>
      <w:r>
        <w:rPr>
          <w:rFonts w:ascii="Times New Roman" w:eastAsia="Times New Roman" w:hAnsi="Times New Roman" w:cs="Times New Roman"/>
          <w:sz w:val="20"/>
          <w:szCs w:val="20"/>
        </w:rPr>
        <w:t xml:space="preserve">Given: VMTable2 consisting of VM V </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that created it, time VM ran, p</w:t>
      </w:r>
      <w:proofErr w:type="gramStart"/>
      <w:r>
        <w:rPr>
          <w:rFonts w:ascii="Times New Roman" w:eastAsia="Times New Roman" w:hAnsi="Times New Roman" w:cs="Times New Roman"/>
          <w:sz w:val="20"/>
          <w:szCs w:val="20"/>
        </w:rPr>
        <w:t>95,cores</w:t>
      </w:r>
      <w:proofErr w:type="gramEnd"/>
      <w:r>
        <w:rPr>
          <w:rFonts w:ascii="Times New Roman" w:eastAsia="Times New Roman" w:hAnsi="Times New Roman" w:cs="Times New Roman"/>
          <w:sz w:val="20"/>
          <w:szCs w:val="20"/>
        </w:rPr>
        <w:t>, memory, Cost Wasted</w:t>
      </w:r>
    </w:p>
    <w:p w14:paraId="3F44252D" w14:textId="77777777" w:rsidR="00B96572" w:rsidRDefault="00000000">
      <w:pPr>
        <w:widowControl w:val="0"/>
        <w:spacing w:line="240" w:lineRule="auto"/>
        <w:ind w:left="234"/>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 xml:space="preserve">2: </w:t>
      </w:r>
      <w:r>
        <w:rPr>
          <w:rFonts w:ascii="Times New Roman" w:eastAsia="Times New Roman" w:hAnsi="Times New Roman" w:cs="Times New Roman"/>
          <w:b/>
          <w:sz w:val="20"/>
          <w:szCs w:val="20"/>
        </w:rPr>
        <w:t xml:space="preserve">function </w:t>
      </w:r>
      <w:proofErr w:type="spellStart"/>
      <w:r>
        <w:rPr>
          <w:rFonts w:ascii="Times New Roman" w:eastAsia="Times New Roman" w:hAnsi="Times New Roman" w:cs="Times New Roman"/>
          <w:smallCaps/>
          <w:sz w:val="20"/>
          <w:szCs w:val="20"/>
        </w:rPr>
        <w:t>findtarget</w:t>
      </w:r>
      <w:proofErr w:type="spellEnd"/>
      <w:r>
        <w:rPr>
          <w:rFonts w:ascii="Times New Roman" w:eastAsia="Times New Roman" w:hAnsi="Times New Roman" w:cs="Times New Roman"/>
          <w:smallCaps/>
          <w:sz w:val="20"/>
          <w:szCs w:val="20"/>
        </w:rPr>
        <w:t>(V)</w:t>
      </w:r>
    </w:p>
    <w:p w14:paraId="345314CD" w14:textId="77777777" w:rsidR="00B96572" w:rsidRDefault="00000000">
      <w:pPr>
        <w:widowControl w:val="0"/>
        <w:tabs>
          <w:tab w:val="left" w:pos="756"/>
        </w:tabs>
        <w:spacing w:before="9" w:line="240" w:lineRule="auto"/>
        <w:ind w:left="234"/>
        <w:rPr>
          <w:rFonts w:ascii="Times New Roman" w:eastAsia="Times New Roman" w:hAnsi="Times New Roman" w:cs="Times New Roman"/>
          <w:b/>
          <w:sz w:val="20"/>
          <w:szCs w:val="20"/>
        </w:rPr>
      </w:pPr>
      <w:r>
        <w:rPr>
          <w:rFonts w:ascii="Times New Roman" w:eastAsia="Times New Roman" w:hAnsi="Times New Roman" w:cs="Times New Roman"/>
          <w:sz w:val="16"/>
          <w:szCs w:val="16"/>
        </w:rPr>
        <w:t>3:</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 xml:space="preserve">if </w:t>
      </w:r>
      <w:proofErr w:type="spellStart"/>
      <w:r>
        <w:rPr>
          <w:rFonts w:ascii="Times New Roman" w:eastAsia="Times New Roman" w:hAnsi="Times New Roman" w:cs="Times New Roman"/>
          <w:sz w:val="20"/>
          <w:szCs w:val="20"/>
        </w:rPr>
        <w:t>UserIDcnt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&lt;</w:t>
      </w:r>
      <w:r>
        <w:rPr>
          <w:rFonts w:ascii="Times New Roman" w:eastAsia="Times New Roman" w:hAnsi="Times New Roman" w:cs="Times New Roman"/>
          <w:sz w:val="20"/>
          <w:szCs w:val="20"/>
        </w:rPr>
        <w:t xml:space="preserve">= 25, p95 </w:t>
      </w:r>
      <w:r>
        <w:rPr>
          <w:rFonts w:ascii="Times New Roman" w:eastAsia="Times New Roman" w:hAnsi="Times New Roman" w:cs="Times New Roman"/>
          <w:i/>
          <w:sz w:val="20"/>
          <w:szCs w:val="20"/>
        </w:rPr>
        <w:t>&lt;</w:t>
      </w:r>
      <w:r>
        <w:rPr>
          <w:rFonts w:ascii="Times New Roman" w:eastAsia="Times New Roman" w:hAnsi="Times New Roman" w:cs="Times New Roman"/>
          <w:sz w:val="20"/>
          <w:szCs w:val="20"/>
        </w:rPr>
        <w:t xml:space="preserve">75, </w:t>
      </w:r>
      <w:proofErr w:type="spellStart"/>
      <w:r>
        <w:rPr>
          <w:rFonts w:ascii="Times New Roman" w:eastAsia="Times New Roman" w:hAnsi="Times New Roman" w:cs="Times New Roman"/>
          <w:sz w:val="20"/>
          <w:szCs w:val="20"/>
        </w:rPr>
        <w:t>wastedcost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&gt;</w:t>
      </w:r>
      <w:r>
        <w:rPr>
          <w:rFonts w:ascii="Times New Roman" w:eastAsia="Times New Roman" w:hAnsi="Times New Roman" w:cs="Times New Roman"/>
          <w:sz w:val="20"/>
          <w:szCs w:val="20"/>
        </w:rPr>
        <w:t xml:space="preserve">75 </w:t>
      </w:r>
      <w:r>
        <w:rPr>
          <w:rFonts w:ascii="Times New Roman" w:eastAsia="Times New Roman" w:hAnsi="Times New Roman" w:cs="Times New Roman"/>
          <w:b/>
          <w:sz w:val="20"/>
          <w:szCs w:val="20"/>
        </w:rPr>
        <w:t>then</w:t>
      </w:r>
    </w:p>
    <w:p w14:paraId="7251D410" w14:textId="77777777" w:rsidR="00B96572" w:rsidRDefault="00000000">
      <w:pPr>
        <w:widowControl w:val="0"/>
        <w:tabs>
          <w:tab w:val="left" w:pos="1055"/>
        </w:tabs>
        <w:spacing w:before="8" w:line="240" w:lineRule="auto"/>
        <w:ind w:left="234"/>
        <w:rPr>
          <w:rFonts w:ascii="Times New Roman" w:eastAsia="Times New Roman" w:hAnsi="Times New Roman" w:cs="Times New Roman"/>
          <w:sz w:val="20"/>
          <w:szCs w:val="20"/>
        </w:rPr>
      </w:pPr>
      <w:r>
        <w:rPr>
          <w:rFonts w:ascii="Times New Roman" w:eastAsia="Times New Roman" w:hAnsi="Times New Roman" w:cs="Times New Roman"/>
          <w:sz w:val="16"/>
          <w:szCs w:val="16"/>
        </w:rPr>
        <w:t>4:</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20"/>
          <w:szCs w:val="20"/>
        </w:rPr>
        <w:t>WastedList.add</w:t>
      </w:r>
      <w:proofErr w:type="spellEnd"/>
      <w:r>
        <w:rPr>
          <w:rFonts w:ascii="Times New Roman" w:eastAsia="Times New Roman" w:hAnsi="Times New Roman" w:cs="Times New Roman"/>
          <w:sz w:val="20"/>
          <w:szCs w:val="20"/>
        </w:rPr>
        <w:t>(V)</w:t>
      </w:r>
    </w:p>
    <w:p w14:paraId="4841509D" w14:textId="77777777" w:rsidR="00B96572" w:rsidRDefault="00000000">
      <w:pPr>
        <w:widowControl w:val="0"/>
        <w:tabs>
          <w:tab w:val="left" w:pos="756"/>
        </w:tabs>
        <w:spacing w:before="9" w:line="240" w:lineRule="auto"/>
        <w:ind w:left="234"/>
        <w:rPr>
          <w:rFonts w:ascii="Times New Roman" w:eastAsia="Times New Roman" w:hAnsi="Times New Roman" w:cs="Times New Roman"/>
          <w:b/>
          <w:sz w:val="20"/>
          <w:szCs w:val="20"/>
        </w:rPr>
      </w:pPr>
      <w:r>
        <w:rPr>
          <w:rFonts w:ascii="Times New Roman" w:eastAsia="Times New Roman" w:hAnsi="Times New Roman" w:cs="Times New Roman"/>
          <w:sz w:val="16"/>
          <w:szCs w:val="16"/>
        </w:rPr>
        <w:t>5:</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end if</w:t>
      </w:r>
    </w:p>
    <w:p w14:paraId="0CBE78F8" w14:textId="77777777" w:rsidR="00B96572" w:rsidRDefault="00000000">
      <w:pPr>
        <w:widowControl w:val="0"/>
        <w:tabs>
          <w:tab w:val="left" w:pos="826"/>
        </w:tabs>
        <w:spacing w:before="10" w:line="240" w:lineRule="auto"/>
        <w:ind w:left="234"/>
        <w:rPr>
          <w:rFonts w:ascii="Times New Roman" w:eastAsia="Times New Roman" w:hAnsi="Times New Roman" w:cs="Times New Roman"/>
          <w:sz w:val="20"/>
          <w:szCs w:val="20"/>
        </w:rPr>
      </w:pPr>
      <w:r>
        <w:rPr>
          <w:rFonts w:ascii="Times New Roman" w:eastAsia="Times New Roman" w:hAnsi="Times New Roman" w:cs="Times New Roman"/>
          <w:sz w:val="16"/>
          <w:szCs w:val="16"/>
        </w:rPr>
        <w:t>6:</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 xml:space="preserve">return </w:t>
      </w:r>
      <w:proofErr w:type="spellStart"/>
      <w:r>
        <w:rPr>
          <w:rFonts w:ascii="Times New Roman" w:eastAsia="Times New Roman" w:hAnsi="Times New Roman" w:cs="Times New Roman"/>
          <w:sz w:val="20"/>
          <w:szCs w:val="20"/>
        </w:rPr>
        <w:t>WastedList</w:t>
      </w:r>
      <w:proofErr w:type="spellEnd"/>
    </w:p>
    <w:p w14:paraId="02338515" w14:textId="77777777" w:rsidR="00B96572" w:rsidRDefault="00000000">
      <w:pPr>
        <w:widowControl w:val="0"/>
        <w:spacing w:before="9" w:line="240" w:lineRule="auto"/>
        <w:ind w:left="234"/>
        <w:rPr>
          <w:rFonts w:ascii="Times New Roman" w:eastAsia="Times New Roman" w:hAnsi="Times New Roman" w:cs="Times New Roman"/>
          <w:b/>
          <w:sz w:val="20"/>
          <w:szCs w:val="20"/>
        </w:rPr>
      </w:pPr>
      <w:r>
        <w:rPr>
          <w:rFonts w:ascii="Times New Roman" w:eastAsia="Times New Roman" w:hAnsi="Times New Roman" w:cs="Times New Roman"/>
          <w:sz w:val="16"/>
          <w:szCs w:val="16"/>
        </w:rPr>
        <w:t xml:space="preserve">7: </w:t>
      </w:r>
      <w:r>
        <w:rPr>
          <w:rFonts w:ascii="Times New Roman" w:eastAsia="Times New Roman" w:hAnsi="Times New Roman" w:cs="Times New Roman"/>
          <w:b/>
          <w:sz w:val="20"/>
          <w:szCs w:val="20"/>
        </w:rPr>
        <w:t>end function</w:t>
      </w:r>
    </w:p>
    <w:p w14:paraId="0D8538F2" w14:textId="77777777" w:rsidR="00B96572" w:rsidRDefault="00000000">
      <w:pPr>
        <w:widowControl w:val="0"/>
        <w:tabs>
          <w:tab w:val="left" w:pos="756"/>
        </w:tabs>
        <w:spacing w:before="9" w:line="240" w:lineRule="auto"/>
        <w:ind w:left="234" w:right="2198"/>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8: </w:t>
      </w:r>
      <w:r>
        <w:rPr>
          <w:rFonts w:ascii="Times New Roman" w:eastAsia="Times New Roman" w:hAnsi="Times New Roman" w:cs="Times New Roman"/>
          <w:b/>
          <w:sz w:val="20"/>
          <w:szCs w:val="20"/>
        </w:rPr>
        <w:t xml:space="preserve">function </w:t>
      </w:r>
      <w:r>
        <w:rPr>
          <w:rFonts w:ascii="Times New Roman" w:eastAsia="Times New Roman" w:hAnsi="Times New Roman" w:cs="Times New Roman"/>
          <w:sz w:val="16"/>
          <w:szCs w:val="16"/>
        </w:rPr>
        <w:t>DROP</w:t>
      </w:r>
      <w:r>
        <w:rPr>
          <w:rFonts w:ascii="Times New Roman" w:eastAsia="Times New Roman" w:hAnsi="Times New Roman" w:cs="Times New Roman"/>
          <w:sz w:val="20"/>
          <w:szCs w:val="20"/>
        </w:rPr>
        <w:t>VM(</w:t>
      </w:r>
      <w:proofErr w:type="spellStart"/>
      <w:r>
        <w:rPr>
          <w:rFonts w:ascii="Times New Roman" w:eastAsia="Times New Roman" w:hAnsi="Times New Roman" w:cs="Times New Roman"/>
          <w:sz w:val="20"/>
          <w:szCs w:val="20"/>
        </w:rPr>
        <w:t>WastedList</w:t>
      </w:r>
      <w:proofErr w:type="spellEnd"/>
      <w:r>
        <w:rPr>
          <w:rFonts w:ascii="Times New Roman" w:eastAsia="Times New Roman" w:hAnsi="Times New Roman" w:cs="Times New Roman"/>
          <w:sz w:val="20"/>
          <w:szCs w:val="20"/>
        </w:rPr>
        <w:t xml:space="preserve">) </w:t>
      </w:r>
    </w:p>
    <w:p w14:paraId="4AE645E0" w14:textId="77777777" w:rsidR="00B96572" w:rsidRDefault="00000000">
      <w:pPr>
        <w:widowControl w:val="0"/>
        <w:tabs>
          <w:tab w:val="left" w:pos="756"/>
        </w:tabs>
        <w:spacing w:before="9" w:line="240" w:lineRule="auto"/>
        <w:ind w:left="234" w:right="2198"/>
        <w:rPr>
          <w:rFonts w:ascii="Times New Roman" w:eastAsia="Times New Roman" w:hAnsi="Times New Roman" w:cs="Times New Roman"/>
          <w:sz w:val="20"/>
          <w:szCs w:val="20"/>
        </w:rPr>
      </w:pPr>
      <w:r>
        <w:rPr>
          <w:rFonts w:ascii="Times New Roman" w:eastAsia="Times New Roman" w:hAnsi="Times New Roman" w:cs="Times New Roman"/>
          <w:sz w:val="16"/>
          <w:szCs w:val="16"/>
        </w:rPr>
        <w:t>9:</w:t>
      </w:r>
      <w:r>
        <w:rPr>
          <w:rFonts w:ascii="Times New Roman" w:eastAsia="Times New Roman" w:hAnsi="Times New Roman" w:cs="Times New Roman"/>
          <w:sz w:val="16"/>
          <w:szCs w:val="16"/>
        </w:rPr>
        <w:tab/>
      </w:r>
      <w:r>
        <w:rPr>
          <w:rFonts w:ascii="Times New Roman" w:eastAsia="Times New Roman" w:hAnsi="Times New Roman" w:cs="Times New Roman"/>
          <w:sz w:val="20"/>
          <w:szCs w:val="20"/>
        </w:rPr>
        <w:t xml:space="preserve">for each V in </w:t>
      </w:r>
      <w:proofErr w:type="spellStart"/>
      <w:r>
        <w:rPr>
          <w:rFonts w:ascii="Times New Roman" w:eastAsia="Times New Roman" w:hAnsi="Times New Roman" w:cs="Times New Roman"/>
          <w:sz w:val="20"/>
          <w:szCs w:val="20"/>
        </w:rPr>
        <w:t>WastedList</w:t>
      </w:r>
      <w:proofErr w:type="spellEnd"/>
    </w:p>
    <w:p w14:paraId="7F13886C" w14:textId="77777777" w:rsidR="00B96572" w:rsidRDefault="00000000">
      <w:pPr>
        <w:widowControl w:val="0"/>
        <w:tabs>
          <w:tab w:val="left" w:pos="756"/>
        </w:tabs>
        <w:spacing w:line="240" w:lineRule="auto"/>
        <w:ind w:left="154"/>
        <w:rPr>
          <w:rFonts w:ascii="Times New Roman" w:eastAsia="Times New Roman" w:hAnsi="Times New Roman" w:cs="Times New Roman"/>
          <w:b/>
          <w:sz w:val="20"/>
          <w:szCs w:val="20"/>
        </w:rPr>
      </w:pPr>
      <w:r>
        <w:rPr>
          <w:rFonts w:ascii="Times New Roman" w:eastAsia="Times New Roman" w:hAnsi="Times New Roman" w:cs="Times New Roman"/>
          <w:sz w:val="16"/>
          <w:szCs w:val="16"/>
        </w:rPr>
        <w:t>10:</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 xml:space="preserve">if </w:t>
      </w:r>
      <w:r>
        <w:rPr>
          <w:rFonts w:ascii="Times New Roman" w:eastAsia="Times New Roman" w:hAnsi="Times New Roman" w:cs="Times New Roman"/>
          <w:sz w:val="20"/>
          <w:szCs w:val="20"/>
        </w:rPr>
        <w:t xml:space="preserve">p95 </w:t>
      </w:r>
      <w:r>
        <w:rPr>
          <w:rFonts w:ascii="Times New Roman" w:eastAsia="Times New Roman" w:hAnsi="Times New Roman" w:cs="Times New Roman"/>
          <w:i/>
          <w:sz w:val="20"/>
          <w:szCs w:val="20"/>
        </w:rPr>
        <w:t>&lt;</w:t>
      </w:r>
      <w:r>
        <w:rPr>
          <w:rFonts w:ascii="Times New Roman" w:eastAsia="Times New Roman" w:hAnsi="Times New Roman" w:cs="Times New Roman"/>
          <w:sz w:val="20"/>
          <w:szCs w:val="20"/>
        </w:rPr>
        <w:t xml:space="preserve">25 </w:t>
      </w:r>
      <w:r>
        <w:rPr>
          <w:rFonts w:ascii="Times New Roman" w:eastAsia="Times New Roman" w:hAnsi="Times New Roman" w:cs="Times New Roman"/>
          <w:b/>
          <w:sz w:val="20"/>
          <w:szCs w:val="20"/>
        </w:rPr>
        <w:t>then</w:t>
      </w:r>
    </w:p>
    <w:p w14:paraId="2B65A693" w14:textId="77777777" w:rsidR="00B96572" w:rsidRDefault="00000000">
      <w:pPr>
        <w:widowControl w:val="0"/>
        <w:tabs>
          <w:tab w:val="left" w:pos="1055"/>
        </w:tabs>
        <w:spacing w:before="8" w:line="240" w:lineRule="auto"/>
        <w:ind w:left="154"/>
        <w:rPr>
          <w:rFonts w:ascii="Times New Roman" w:eastAsia="Times New Roman" w:hAnsi="Times New Roman" w:cs="Times New Roman"/>
          <w:sz w:val="20"/>
          <w:szCs w:val="20"/>
        </w:rPr>
      </w:pPr>
      <w:r>
        <w:rPr>
          <w:rFonts w:ascii="Times New Roman" w:eastAsia="Times New Roman" w:hAnsi="Times New Roman" w:cs="Times New Roman"/>
          <w:sz w:val="16"/>
          <w:szCs w:val="16"/>
        </w:rPr>
        <w:t>11:</w:t>
      </w:r>
      <w:r>
        <w:rPr>
          <w:rFonts w:ascii="Times New Roman" w:eastAsia="Times New Roman" w:hAnsi="Times New Roman" w:cs="Times New Roman"/>
          <w:sz w:val="16"/>
          <w:szCs w:val="16"/>
        </w:rPr>
        <w:tab/>
      </w:r>
      <w:r>
        <w:rPr>
          <w:rFonts w:ascii="Times New Roman" w:eastAsia="Times New Roman" w:hAnsi="Times New Roman" w:cs="Times New Roman"/>
          <w:sz w:val="20"/>
          <w:szCs w:val="20"/>
        </w:rPr>
        <w:t>Drop VM by 3 levels</w:t>
      </w:r>
    </w:p>
    <w:p w14:paraId="75B41B4F" w14:textId="77777777" w:rsidR="00B96572" w:rsidRDefault="00000000">
      <w:pPr>
        <w:widowControl w:val="0"/>
        <w:tabs>
          <w:tab w:val="left" w:pos="756"/>
        </w:tabs>
        <w:spacing w:before="9" w:line="240" w:lineRule="auto"/>
        <w:ind w:left="154"/>
        <w:rPr>
          <w:rFonts w:ascii="Times New Roman" w:eastAsia="Times New Roman" w:hAnsi="Times New Roman" w:cs="Times New Roman"/>
          <w:b/>
          <w:sz w:val="20"/>
          <w:szCs w:val="20"/>
        </w:rPr>
      </w:pPr>
      <w:r>
        <w:rPr>
          <w:rFonts w:ascii="Times New Roman" w:eastAsia="Times New Roman" w:hAnsi="Times New Roman" w:cs="Times New Roman"/>
          <w:sz w:val="16"/>
          <w:szCs w:val="16"/>
        </w:rPr>
        <w:t>12:</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end if</w:t>
      </w:r>
    </w:p>
    <w:p w14:paraId="19889199" w14:textId="77777777" w:rsidR="00B96572" w:rsidRDefault="00000000">
      <w:pPr>
        <w:widowControl w:val="0"/>
        <w:tabs>
          <w:tab w:val="left" w:pos="756"/>
        </w:tabs>
        <w:spacing w:before="9" w:line="240" w:lineRule="auto"/>
        <w:ind w:left="154"/>
        <w:rPr>
          <w:rFonts w:ascii="Times New Roman" w:eastAsia="Times New Roman" w:hAnsi="Times New Roman" w:cs="Times New Roman"/>
          <w:sz w:val="20"/>
          <w:szCs w:val="20"/>
        </w:rPr>
      </w:pPr>
      <w:r>
        <w:rPr>
          <w:rFonts w:ascii="Times New Roman" w:eastAsia="Times New Roman" w:hAnsi="Times New Roman" w:cs="Times New Roman"/>
          <w:sz w:val="16"/>
          <w:szCs w:val="16"/>
        </w:rPr>
        <w:t>13:</w:t>
      </w:r>
      <w:r>
        <w:rPr>
          <w:rFonts w:ascii="Times New Roman" w:eastAsia="Times New Roman" w:hAnsi="Times New Roman" w:cs="Times New Roman"/>
          <w:sz w:val="16"/>
          <w:szCs w:val="16"/>
        </w:rPr>
        <w:tab/>
      </w:r>
      <w:r>
        <w:rPr>
          <w:rFonts w:ascii="Times New Roman" w:eastAsia="Times New Roman" w:hAnsi="Times New Roman" w:cs="Times New Roman"/>
          <w:sz w:val="20"/>
          <w:szCs w:val="20"/>
        </w:rPr>
        <w:t>else</w:t>
      </w:r>
    </w:p>
    <w:p w14:paraId="274663A4" w14:textId="77777777" w:rsidR="00B96572" w:rsidRDefault="00000000">
      <w:pPr>
        <w:widowControl w:val="0"/>
        <w:tabs>
          <w:tab w:val="left" w:pos="756"/>
        </w:tabs>
        <w:spacing w:before="10" w:line="240" w:lineRule="auto"/>
        <w:ind w:left="154"/>
        <w:rPr>
          <w:rFonts w:ascii="Times New Roman" w:eastAsia="Times New Roman" w:hAnsi="Times New Roman" w:cs="Times New Roman"/>
          <w:b/>
          <w:sz w:val="20"/>
          <w:szCs w:val="20"/>
        </w:rPr>
      </w:pPr>
      <w:r>
        <w:rPr>
          <w:rFonts w:ascii="Times New Roman" w:eastAsia="Times New Roman" w:hAnsi="Times New Roman" w:cs="Times New Roman"/>
          <w:sz w:val="16"/>
          <w:szCs w:val="16"/>
        </w:rPr>
        <w:t>14:</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 xml:space="preserve">if </w:t>
      </w:r>
      <w:r>
        <w:rPr>
          <w:rFonts w:ascii="Times New Roman" w:eastAsia="Times New Roman" w:hAnsi="Times New Roman" w:cs="Times New Roman"/>
          <w:sz w:val="20"/>
          <w:szCs w:val="20"/>
        </w:rPr>
        <w:t xml:space="preserve">p95 </w:t>
      </w:r>
      <w:r>
        <w:rPr>
          <w:rFonts w:ascii="Times New Roman" w:eastAsia="Times New Roman" w:hAnsi="Times New Roman" w:cs="Times New Roman"/>
          <w:i/>
          <w:sz w:val="20"/>
          <w:szCs w:val="20"/>
        </w:rPr>
        <w:t>&lt;</w:t>
      </w:r>
      <w:r>
        <w:rPr>
          <w:rFonts w:ascii="Times New Roman" w:eastAsia="Times New Roman" w:hAnsi="Times New Roman" w:cs="Times New Roman"/>
          <w:sz w:val="20"/>
          <w:szCs w:val="20"/>
        </w:rPr>
        <w:t xml:space="preserve">50 </w:t>
      </w:r>
      <w:r>
        <w:rPr>
          <w:rFonts w:ascii="Times New Roman" w:eastAsia="Times New Roman" w:hAnsi="Times New Roman" w:cs="Times New Roman"/>
          <w:b/>
          <w:sz w:val="20"/>
          <w:szCs w:val="20"/>
        </w:rPr>
        <w:t>then</w:t>
      </w:r>
    </w:p>
    <w:p w14:paraId="526941E0" w14:textId="77777777" w:rsidR="00B96572" w:rsidRDefault="00000000">
      <w:pPr>
        <w:widowControl w:val="0"/>
        <w:tabs>
          <w:tab w:val="left" w:pos="1055"/>
        </w:tabs>
        <w:spacing w:before="8" w:line="240" w:lineRule="auto"/>
        <w:ind w:left="154"/>
        <w:rPr>
          <w:rFonts w:ascii="Times New Roman" w:eastAsia="Times New Roman" w:hAnsi="Times New Roman" w:cs="Times New Roman"/>
          <w:sz w:val="20"/>
          <w:szCs w:val="20"/>
        </w:rPr>
      </w:pPr>
      <w:r>
        <w:rPr>
          <w:rFonts w:ascii="Times New Roman" w:eastAsia="Times New Roman" w:hAnsi="Times New Roman" w:cs="Times New Roman"/>
          <w:sz w:val="16"/>
          <w:szCs w:val="16"/>
        </w:rPr>
        <w:t>15:</w:t>
      </w:r>
      <w:r>
        <w:rPr>
          <w:rFonts w:ascii="Times New Roman" w:eastAsia="Times New Roman" w:hAnsi="Times New Roman" w:cs="Times New Roman"/>
          <w:sz w:val="16"/>
          <w:szCs w:val="16"/>
        </w:rPr>
        <w:tab/>
      </w:r>
      <w:r>
        <w:rPr>
          <w:rFonts w:ascii="Times New Roman" w:eastAsia="Times New Roman" w:hAnsi="Times New Roman" w:cs="Times New Roman"/>
          <w:sz w:val="20"/>
          <w:szCs w:val="20"/>
        </w:rPr>
        <w:t>Drop VM by 2 levels</w:t>
      </w:r>
    </w:p>
    <w:p w14:paraId="2B110A2A" w14:textId="77777777" w:rsidR="00B96572" w:rsidRDefault="00000000">
      <w:pPr>
        <w:widowControl w:val="0"/>
        <w:tabs>
          <w:tab w:val="left" w:pos="756"/>
        </w:tabs>
        <w:spacing w:before="9" w:line="240" w:lineRule="auto"/>
        <w:ind w:left="154"/>
        <w:rPr>
          <w:rFonts w:ascii="Times New Roman" w:eastAsia="Times New Roman" w:hAnsi="Times New Roman" w:cs="Times New Roman"/>
          <w:b/>
          <w:sz w:val="20"/>
          <w:szCs w:val="20"/>
        </w:rPr>
      </w:pPr>
      <w:r>
        <w:rPr>
          <w:rFonts w:ascii="Times New Roman" w:eastAsia="Times New Roman" w:hAnsi="Times New Roman" w:cs="Times New Roman"/>
          <w:sz w:val="16"/>
          <w:szCs w:val="16"/>
        </w:rPr>
        <w:t>16:</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end if</w:t>
      </w:r>
    </w:p>
    <w:p w14:paraId="47BFB44A" w14:textId="77777777" w:rsidR="00B96572" w:rsidRDefault="00000000">
      <w:pPr>
        <w:widowControl w:val="0"/>
        <w:tabs>
          <w:tab w:val="left" w:pos="756"/>
        </w:tabs>
        <w:spacing w:before="9" w:line="240" w:lineRule="auto"/>
        <w:ind w:left="154"/>
        <w:rPr>
          <w:rFonts w:ascii="Times New Roman" w:eastAsia="Times New Roman" w:hAnsi="Times New Roman" w:cs="Times New Roman"/>
          <w:sz w:val="20"/>
          <w:szCs w:val="20"/>
        </w:rPr>
      </w:pPr>
      <w:r>
        <w:rPr>
          <w:rFonts w:ascii="Times New Roman" w:eastAsia="Times New Roman" w:hAnsi="Times New Roman" w:cs="Times New Roman"/>
          <w:sz w:val="16"/>
          <w:szCs w:val="16"/>
        </w:rPr>
        <w:t>17:</w:t>
      </w:r>
      <w:r>
        <w:rPr>
          <w:rFonts w:ascii="Times New Roman" w:eastAsia="Times New Roman" w:hAnsi="Times New Roman" w:cs="Times New Roman"/>
          <w:sz w:val="16"/>
          <w:szCs w:val="16"/>
        </w:rPr>
        <w:tab/>
      </w:r>
      <w:r>
        <w:rPr>
          <w:rFonts w:ascii="Times New Roman" w:eastAsia="Times New Roman" w:hAnsi="Times New Roman" w:cs="Times New Roman"/>
          <w:sz w:val="20"/>
          <w:szCs w:val="20"/>
        </w:rPr>
        <w:t>else</w:t>
      </w:r>
    </w:p>
    <w:p w14:paraId="20745C38" w14:textId="77777777" w:rsidR="00B96572" w:rsidRDefault="00000000">
      <w:pPr>
        <w:widowControl w:val="0"/>
        <w:tabs>
          <w:tab w:val="left" w:pos="756"/>
        </w:tabs>
        <w:spacing w:before="9" w:line="240" w:lineRule="auto"/>
        <w:ind w:left="154"/>
        <w:rPr>
          <w:rFonts w:ascii="Times New Roman" w:eastAsia="Times New Roman" w:hAnsi="Times New Roman" w:cs="Times New Roman"/>
          <w:sz w:val="20"/>
          <w:szCs w:val="20"/>
        </w:rPr>
      </w:pPr>
      <w:r>
        <w:rPr>
          <w:rFonts w:ascii="Times New Roman" w:eastAsia="Times New Roman" w:hAnsi="Times New Roman" w:cs="Times New Roman"/>
          <w:sz w:val="16"/>
          <w:szCs w:val="16"/>
        </w:rPr>
        <w:t>18:</w:t>
      </w:r>
      <w:r>
        <w:rPr>
          <w:rFonts w:ascii="Times New Roman" w:eastAsia="Times New Roman" w:hAnsi="Times New Roman" w:cs="Times New Roman"/>
          <w:sz w:val="16"/>
          <w:szCs w:val="16"/>
        </w:rPr>
        <w:tab/>
      </w:r>
      <w:r>
        <w:rPr>
          <w:rFonts w:ascii="Times New Roman" w:eastAsia="Times New Roman" w:hAnsi="Times New Roman" w:cs="Times New Roman"/>
          <w:sz w:val="20"/>
          <w:szCs w:val="20"/>
        </w:rPr>
        <w:t>Drop VM by 1 level</w:t>
      </w:r>
    </w:p>
    <w:p w14:paraId="2B0281F3" w14:textId="77777777" w:rsidR="00B96572" w:rsidRDefault="00000000">
      <w:pPr>
        <w:widowControl w:val="0"/>
        <w:tabs>
          <w:tab w:val="left" w:pos="826"/>
        </w:tabs>
        <w:spacing w:before="10" w:line="240" w:lineRule="auto"/>
        <w:ind w:left="154"/>
        <w:rPr>
          <w:rFonts w:ascii="Times New Roman" w:eastAsia="Times New Roman" w:hAnsi="Times New Roman" w:cs="Times New Roman"/>
          <w:sz w:val="20"/>
          <w:szCs w:val="20"/>
        </w:rPr>
      </w:pPr>
      <w:r>
        <w:rPr>
          <w:rFonts w:ascii="Times New Roman" w:eastAsia="Times New Roman" w:hAnsi="Times New Roman" w:cs="Times New Roman"/>
          <w:sz w:val="16"/>
          <w:szCs w:val="16"/>
        </w:rPr>
        <w:t>19:</w:t>
      </w:r>
      <w:r>
        <w:rPr>
          <w:rFonts w:ascii="Times New Roman" w:eastAsia="Times New Roman" w:hAnsi="Times New Roman" w:cs="Times New Roman"/>
          <w:sz w:val="16"/>
          <w:szCs w:val="16"/>
        </w:rPr>
        <w:tab/>
      </w:r>
      <w:r>
        <w:rPr>
          <w:rFonts w:ascii="Times New Roman" w:eastAsia="Times New Roman" w:hAnsi="Times New Roman" w:cs="Times New Roman"/>
          <w:b/>
          <w:sz w:val="20"/>
          <w:szCs w:val="20"/>
        </w:rPr>
        <w:t xml:space="preserve">return </w:t>
      </w:r>
      <w:proofErr w:type="spellStart"/>
      <w:r>
        <w:rPr>
          <w:rFonts w:ascii="Times New Roman" w:eastAsia="Times New Roman" w:hAnsi="Times New Roman" w:cs="Times New Roman"/>
          <w:sz w:val="20"/>
          <w:szCs w:val="20"/>
        </w:rPr>
        <w:t>RecommendationList</w:t>
      </w:r>
      <w:proofErr w:type="spellEnd"/>
    </w:p>
    <w:p w14:paraId="1A400432" w14:textId="77777777" w:rsidR="00B96572" w:rsidRDefault="00000000">
      <w:pPr>
        <w:widowControl w:val="0"/>
        <w:tabs>
          <w:tab w:val="left" w:pos="5140"/>
        </w:tabs>
        <w:spacing w:before="9" w:line="240" w:lineRule="auto"/>
        <w:ind w:left="119"/>
        <w:rPr>
          <w:rFonts w:ascii="Times New Roman" w:eastAsia="Times New Roman" w:hAnsi="Times New Roman" w:cs="Times New Roman"/>
          <w:b/>
          <w:sz w:val="20"/>
          <w:szCs w:val="20"/>
        </w:rPr>
      </w:pPr>
      <w:r>
        <w:rPr>
          <w:rFonts w:ascii="Times New Roman" w:eastAsia="Times New Roman" w:hAnsi="Times New Roman" w:cs="Times New Roman"/>
          <w:sz w:val="16"/>
          <w:szCs w:val="16"/>
          <w:u w:val="single"/>
        </w:rPr>
        <w:t xml:space="preserve"> 20: </w:t>
      </w:r>
      <w:r>
        <w:rPr>
          <w:rFonts w:ascii="Times New Roman" w:eastAsia="Times New Roman" w:hAnsi="Times New Roman" w:cs="Times New Roman"/>
          <w:b/>
          <w:sz w:val="20"/>
          <w:szCs w:val="20"/>
          <w:u w:val="single"/>
        </w:rPr>
        <w:t>end function</w:t>
      </w:r>
      <w:r>
        <w:rPr>
          <w:rFonts w:ascii="Times New Roman" w:eastAsia="Times New Roman" w:hAnsi="Times New Roman" w:cs="Times New Roman"/>
          <w:b/>
          <w:sz w:val="20"/>
          <w:szCs w:val="20"/>
          <w:u w:val="single"/>
        </w:rPr>
        <w:tab/>
      </w:r>
    </w:p>
    <w:p w14:paraId="24EDBF7E" w14:textId="77777777" w:rsidR="00B96572" w:rsidRDefault="00B96572">
      <w:pPr>
        <w:widowControl w:val="0"/>
        <w:spacing w:before="3" w:line="240" w:lineRule="auto"/>
        <w:rPr>
          <w:rFonts w:ascii="Times New Roman" w:eastAsia="Times New Roman" w:hAnsi="Times New Roman" w:cs="Times New Roman"/>
          <w:b/>
          <w:sz w:val="24"/>
          <w:szCs w:val="24"/>
        </w:rPr>
      </w:pPr>
    </w:p>
    <w:p w14:paraId="4FD809A2" w14:textId="77777777" w:rsidR="00B96572" w:rsidRDefault="00000000">
      <w:pPr>
        <w:widowControl w:val="0"/>
        <w:tabs>
          <w:tab w:val="left" w:pos="784"/>
        </w:tabs>
        <w:spacing w:line="240" w:lineRule="auto"/>
        <w:ind w:right="1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Explanation</w:t>
      </w:r>
    </w:p>
    <w:p w14:paraId="2DF662EB" w14:textId="77777777" w:rsidR="00B96572" w:rsidRDefault="00000000">
      <w:pPr>
        <w:widowControl w:val="0"/>
        <w:pBdr>
          <w:top w:val="nil"/>
          <w:left w:val="nil"/>
          <w:bottom w:val="nil"/>
          <w:right w:val="nil"/>
          <w:between w:val="nil"/>
        </w:pBdr>
        <w:tabs>
          <w:tab w:val="left" w:pos="784"/>
        </w:tabs>
        <w:spacing w:before="78"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2 important steps in our algorithm. First, the algorithm goes through the function FINDTARGET(V)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sort virtual machines from the given data into a list of wasted virtual machines. Finally, the list is put through a drop recommendation algorithm (DROPVM(</w:t>
      </w:r>
      <w:proofErr w:type="spellStart"/>
      <w:r>
        <w:rPr>
          <w:rFonts w:ascii="Times New Roman" w:eastAsia="Times New Roman" w:hAnsi="Times New Roman" w:cs="Times New Roman"/>
          <w:sz w:val="20"/>
          <w:szCs w:val="20"/>
        </w:rPr>
        <w:t>WastedList</w:t>
      </w:r>
      <w:proofErr w:type="spellEnd"/>
      <w:proofErr w:type="gramStart"/>
      <w:r>
        <w:rPr>
          <w:rFonts w:ascii="Times New Roman" w:eastAsia="Times New Roman" w:hAnsi="Times New Roman" w:cs="Times New Roman"/>
          <w:sz w:val="20"/>
          <w:szCs w:val="20"/>
        </w:rPr>
        <w:t>))to</w:t>
      </w:r>
      <w:proofErr w:type="gramEnd"/>
      <w:r>
        <w:rPr>
          <w:rFonts w:ascii="Times New Roman" w:eastAsia="Times New Roman" w:hAnsi="Times New Roman" w:cs="Times New Roman"/>
          <w:sz w:val="20"/>
          <w:szCs w:val="20"/>
        </w:rPr>
        <w:t xml:space="preserve"> decide how many levels each </w:t>
      </w:r>
      <w:proofErr w:type="spellStart"/>
      <w:r>
        <w:rPr>
          <w:rFonts w:ascii="Times New Roman" w:eastAsia="Times New Roman" w:hAnsi="Times New Roman" w:cs="Times New Roman"/>
          <w:sz w:val="20"/>
          <w:szCs w:val="20"/>
        </w:rPr>
        <w:t>vir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tual</w:t>
      </w:r>
      <w:proofErr w:type="spellEnd"/>
      <w:r>
        <w:rPr>
          <w:rFonts w:ascii="Times New Roman" w:eastAsia="Times New Roman" w:hAnsi="Times New Roman" w:cs="Times New Roman"/>
          <w:sz w:val="20"/>
          <w:szCs w:val="20"/>
        </w:rPr>
        <w:t xml:space="preserve"> machine can drop to.</w:t>
      </w:r>
    </w:p>
    <w:p w14:paraId="603DADC2" w14:textId="77777777" w:rsidR="00B96572" w:rsidRDefault="00000000">
      <w:pPr>
        <w:widowControl w:val="0"/>
        <w:tabs>
          <w:tab w:val="left" w:pos="773"/>
        </w:tabs>
        <w:spacing w:before="120"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Waterfall Model</w:t>
      </w:r>
    </w:p>
    <w:p w14:paraId="393FC3E5" w14:textId="77777777" w:rsidR="00B96572" w:rsidRDefault="00000000">
      <w:pPr>
        <w:widowControl w:val="0"/>
        <w:pBdr>
          <w:top w:val="nil"/>
          <w:left w:val="nil"/>
          <w:bottom w:val="nil"/>
          <w:right w:val="nil"/>
          <w:between w:val="nil"/>
        </w:pBdr>
        <w:tabs>
          <w:tab w:val="left" w:pos="784"/>
        </w:tabs>
        <w:spacing w:before="78"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algorithm classifies the drop recommendation model in 3 levels: 25, 50, and 75. We chose these 3 as identifiers for how much we should drop because the utilization rate for each virtual machine is maximized if the user requests less computing power which results in cost efficiency. If the p95 is less than 25, the virtual machine will be recommended to drop 3 levels. Our recommended drop will reach 1 if the machine is less than 75 but greater than 50. Our level drop is defined as dropping the core and memory to the next available less computing power. For example, a user with 4 cores and 4 gigabytes of memory that is dropping one level would be dropped to 2 cores and 2 gigabytes of memory. Furthermore, if the next less computing virtual machine does not exist, it will be kept at 2 cores and 2 gigabytes of memory. However, this model assumes that the drop in memory will still allow users to run their needed functions in the cloud. The memory of each procedure is not given by the </w:t>
      </w:r>
      <w:proofErr w:type="gramStart"/>
      <w:r>
        <w:rPr>
          <w:rFonts w:ascii="Times New Roman" w:eastAsia="Times New Roman" w:hAnsi="Times New Roman" w:cs="Times New Roman"/>
          <w:sz w:val="20"/>
          <w:szCs w:val="20"/>
        </w:rPr>
        <w:t>user</w:t>
      </w:r>
      <w:proofErr w:type="gramEnd"/>
      <w:r>
        <w:rPr>
          <w:rFonts w:ascii="Times New Roman" w:eastAsia="Times New Roman" w:hAnsi="Times New Roman" w:cs="Times New Roman"/>
          <w:sz w:val="20"/>
          <w:szCs w:val="20"/>
        </w:rPr>
        <w:t xml:space="preserve"> so this is assumed for our algorithm.</w:t>
      </w:r>
    </w:p>
    <w:p w14:paraId="5E4AE88E" w14:textId="77777777" w:rsidR="00B96572" w:rsidRDefault="00000000">
      <w:pPr>
        <w:widowControl w:val="0"/>
        <w:pBdr>
          <w:top w:val="nil"/>
          <w:left w:val="nil"/>
          <w:bottom w:val="nil"/>
          <w:right w:val="nil"/>
          <w:between w:val="nil"/>
        </w:pBdr>
        <w:tabs>
          <w:tab w:val="left" w:pos="784"/>
        </w:tabs>
        <w:spacing w:before="78"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Algorithm Output</w:t>
      </w:r>
    </w:p>
    <w:p w14:paraId="7AC86A8C" w14:textId="77777777" w:rsidR="00B96572" w:rsidRDefault="00000000">
      <w:pPr>
        <w:widowControl w:val="0"/>
        <w:pBdr>
          <w:top w:val="nil"/>
          <w:left w:val="nil"/>
          <w:bottom w:val="nil"/>
          <w:right w:val="nil"/>
          <w:between w:val="nil"/>
        </w:pBdr>
        <w:tabs>
          <w:tab w:val="left" w:pos="784"/>
        </w:tabs>
        <w:spacing w:before="78" w:line="240" w:lineRule="auto"/>
        <w:ind w:right="3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the end of our algorithm, we will send users a table of the identified wasted virtual machines along with the original given data and the new core and mem- </w:t>
      </w:r>
      <w:proofErr w:type="spellStart"/>
      <w:r>
        <w:rPr>
          <w:rFonts w:ascii="Times New Roman" w:eastAsia="Times New Roman" w:hAnsi="Times New Roman" w:cs="Times New Roman"/>
          <w:sz w:val="20"/>
          <w:szCs w:val="20"/>
        </w:rPr>
        <w:t>ory</w:t>
      </w:r>
      <w:proofErr w:type="spellEnd"/>
      <w:r>
        <w:rPr>
          <w:rFonts w:ascii="Times New Roman" w:eastAsia="Times New Roman" w:hAnsi="Times New Roman" w:cs="Times New Roman"/>
          <w:sz w:val="20"/>
          <w:szCs w:val="20"/>
        </w:rPr>
        <w:t xml:space="preserve"> with the total saved cost. In the end of the experimental data from the Azure table, we helped 1520 users save a total of 14,988,203.34 US dollars. See Table IV.</w:t>
      </w:r>
    </w:p>
    <w:p w14:paraId="75AC6A54" w14:textId="77777777" w:rsidR="00B96572" w:rsidRDefault="00B96572">
      <w:pPr>
        <w:widowControl w:val="0"/>
        <w:spacing w:before="69" w:line="182" w:lineRule="auto"/>
        <w:ind w:left="3767" w:right="3767"/>
        <w:jc w:val="center"/>
        <w:rPr>
          <w:rFonts w:ascii="Times New Roman" w:eastAsia="Times New Roman" w:hAnsi="Times New Roman" w:cs="Times New Roman"/>
          <w:sz w:val="16"/>
          <w:szCs w:val="16"/>
        </w:rPr>
      </w:pPr>
    </w:p>
    <w:p w14:paraId="727800E3" w14:textId="77777777" w:rsidR="00B96572" w:rsidRDefault="00000000">
      <w:pPr>
        <w:widowControl w:val="0"/>
        <w:spacing w:before="69" w:line="182" w:lineRule="auto"/>
        <w:ind w:left="3767" w:right="3767"/>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TABLE IV</w:t>
      </w:r>
    </w:p>
    <w:p w14:paraId="00C705B8" w14:textId="77777777" w:rsidR="00B96572" w:rsidRDefault="00000000">
      <w:pPr>
        <w:widowControl w:val="0"/>
        <w:spacing w:line="182" w:lineRule="auto"/>
        <w:ind w:left="3767" w:right="3767"/>
        <w:jc w:val="center"/>
        <w:rPr>
          <w:rFonts w:ascii="Times New Roman" w:eastAsia="Times New Roman" w:hAnsi="Times New Roman" w:cs="Times New Roman"/>
          <w:sz w:val="16"/>
          <w:szCs w:val="16"/>
        </w:rPr>
      </w:pPr>
      <w:r>
        <w:rPr>
          <w:rFonts w:ascii="Times New Roman" w:eastAsia="Times New Roman" w:hAnsi="Times New Roman" w:cs="Times New Roman"/>
          <w:smallCaps/>
          <w:sz w:val="16"/>
          <w:szCs w:val="16"/>
        </w:rPr>
        <w:t>Output Table (shows 5 rows of example output)</w:t>
      </w:r>
    </w:p>
    <w:p w14:paraId="6E33240E" w14:textId="77777777" w:rsidR="00B96572" w:rsidRDefault="00B96572">
      <w:pPr>
        <w:widowControl w:val="0"/>
        <w:spacing w:before="7" w:line="240" w:lineRule="auto"/>
        <w:rPr>
          <w:rFonts w:ascii="Times New Roman" w:eastAsia="Times New Roman" w:hAnsi="Times New Roman" w:cs="Times New Roman"/>
          <w:sz w:val="13"/>
          <w:szCs w:val="13"/>
        </w:rPr>
      </w:pPr>
    </w:p>
    <w:tbl>
      <w:tblPr>
        <w:tblStyle w:val="a2"/>
        <w:tblW w:w="9965" w:type="dxa"/>
        <w:jc w:val="center"/>
        <w:tblLayout w:type="fixed"/>
        <w:tblLook w:val="0000" w:firstRow="0" w:lastRow="0" w:firstColumn="0" w:lastColumn="0" w:noHBand="0" w:noVBand="0"/>
      </w:tblPr>
      <w:tblGrid>
        <w:gridCol w:w="665"/>
        <w:gridCol w:w="665"/>
        <w:gridCol w:w="665"/>
        <w:gridCol w:w="665"/>
        <w:gridCol w:w="665"/>
        <w:gridCol w:w="665"/>
        <w:gridCol w:w="665"/>
        <w:gridCol w:w="750"/>
        <w:gridCol w:w="570"/>
        <w:gridCol w:w="665"/>
        <w:gridCol w:w="665"/>
        <w:gridCol w:w="665"/>
        <w:gridCol w:w="665"/>
        <w:gridCol w:w="665"/>
        <w:gridCol w:w="665"/>
      </w:tblGrid>
      <w:tr w:rsidR="00B96572" w14:paraId="74AF84B5" w14:textId="77777777">
        <w:trPr>
          <w:trHeight w:val="615"/>
          <w:jc w:val="center"/>
        </w:trPr>
        <w:tc>
          <w:tcPr>
            <w:tcW w:w="665" w:type="dxa"/>
            <w:tcBorders>
              <w:bottom w:val="single" w:sz="4" w:space="0" w:color="000000"/>
            </w:tcBorders>
            <w:shd w:val="clear" w:color="auto" w:fill="F3F3F3"/>
          </w:tcPr>
          <w:p w14:paraId="3AFB207A" w14:textId="77777777" w:rsidR="00B96572" w:rsidRDefault="00000000">
            <w:pPr>
              <w:widowControl w:val="0"/>
              <w:spacing w:before="2"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Machine ID</w:t>
            </w:r>
          </w:p>
        </w:tc>
        <w:tc>
          <w:tcPr>
            <w:tcW w:w="665" w:type="dxa"/>
            <w:tcBorders>
              <w:bottom w:val="single" w:sz="4" w:space="0" w:color="000000"/>
            </w:tcBorders>
            <w:shd w:val="clear" w:color="auto" w:fill="F3F3F3"/>
          </w:tcPr>
          <w:p w14:paraId="4F19C335" w14:textId="77777777" w:rsidR="00B96572" w:rsidRDefault="00000000">
            <w:pPr>
              <w:widowControl w:val="0"/>
              <w:spacing w:before="2"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User ID</w:t>
            </w:r>
          </w:p>
        </w:tc>
        <w:tc>
          <w:tcPr>
            <w:tcW w:w="665" w:type="dxa"/>
            <w:tcBorders>
              <w:bottom w:val="single" w:sz="4" w:space="0" w:color="000000"/>
            </w:tcBorders>
            <w:shd w:val="clear" w:color="auto" w:fill="F3F3F3"/>
          </w:tcPr>
          <w:p w14:paraId="2A62AEC2" w14:textId="77777777" w:rsidR="00B96572" w:rsidRDefault="00000000">
            <w:pPr>
              <w:widowControl w:val="0"/>
              <w:spacing w:before="2"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Subscription ID</w:t>
            </w:r>
          </w:p>
        </w:tc>
        <w:tc>
          <w:tcPr>
            <w:tcW w:w="665" w:type="dxa"/>
            <w:tcBorders>
              <w:bottom w:val="single" w:sz="4" w:space="0" w:color="000000"/>
            </w:tcBorders>
            <w:shd w:val="clear" w:color="auto" w:fill="F3F3F3"/>
          </w:tcPr>
          <w:p w14:paraId="26D70E89"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Time (</w:t>
            </w:r>
            <w:proofErr w:type="spellStart"/>
            <w:r>
              <w:rPr>
                <w:rFonts w:ascii="Times New Roman" w:eastAsia="Times New Roman" w:hAnsi="Times New Roman" w:cs="Times New Roman"/>
                <w:sz w:val="15"/>
                <w:szCs w:val="15"/>
              </w:rPr>
              <w:t>hrs</w:t>
            </w:r>
            <w:proofErr w:type="spellEnd"/>
            <w:r>
              <w:rPr>
                <w:rFonts w:ascii="Times New Roman" w:eastAsia="Times New Roman" w:hAnsi="Times New Roman" w:cs="Times New Roman"/>
                <w:sz w:val="15"/>
                <w:szCs w:val="15"/>
              </w:rPr>
              <w:t>)</w:t>
            </w:r>
          </w:p>
        </w:tc>
        <w:tc>
          <w:tcPr>
            <w:tcW w:w="665" w:type="dxa"/>
            <w:tcBorders>
              <w:bottom w:val="single" w:sz="4" w:space="0" w:color="000000"/>
            </w:tcBorders>
            <w:shd w:val="clear" w:color="auto" w:fill="F3F3F3"/>
          </w:tcPr>
          <w:p w14:paraId="2355713E"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Max CPU</w:t>
            </w:r>
          </w:p>
        </w:tc>
        <w:tc>
          <w:tcPr>
            <w:tcW w:w="665" w:type="dxa"/>
            <w:tcBorders>
              <w:bottom w:val="single" w:sz="4" w:space="0" w:color="000000"/>
            </w:tcBorders>
            <w:shd w:val="clear" w:color="auto" w:fill="F3F3F3"/>
          </w:tcPr>
          <w:p w14:paraId="1FE61857"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Avg. CPU</w:t>
            </w:r>
          </w:p>
        </w:tc>
        <w:tc>
          <w:tcPr>
            <w:tcW w:w="665" w:type="dxa"/>
            <w:tcBorders>
              <w:bottom w:val="single" w:sz="4" w:space="0" w:color="000000"/>
            </w:tcBorders>
            <w:shd w:val="clear" w:color="auto" w:fill="F3F3F3"/>
          </w:tcPr>
          <w:p w14:paraId="594079A7" w14:textId="77777777" w:rsidR="00B96572" w:rsidRDefault="00000000">
            <w:pPr>
              <w:widowControl w:val="0"/>
              <w:spacing w:before="2"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P95 CPU</w:t>
            </w:r>
          </w:p>
        </w:tc>
        <w:tc>
          <w:tcPr>
            <w:tcW w:w="750" w:type="dxa"/>
            <w:tcBorders>
              <w:bottom w:val="single" w:sz="4" w:space="0" w:color="000000"/>
            </w:tcBorders>
            <w:shd w:val="clear" w:color="auto" w:fill="F3F3F3"/>
          </w:tcPr>
          <w:p w14:paraId="1987D06A" w14:textId="77777777" w:rsidR="00B96572" w:rsidRDefault="00000000">
            <w:pPr>
              <w:widowControl w:val="0"/>
              <w:spacing w:before="2"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Category</w:t>
            </w:r>
          </w:p>
        </w:tc>
        <w:tc>
          <w:tcPr>
            <w:tcW w:w="570" w:type="dxa"/>
            <w:tcBorders>
              <w:bottom w:val="single" w:sz="4" w:space="0" w:color="000000"/>
            </w:tcBorders>
            <w:shd w:val="clear" w:color="auto" w:fill="F3F3F3"/>
          </w:tcPr>
          <w:p w14:paraId="0A5336B2" w14:textId="77777777" w:rsidR="00B96572" w:rsidRDefault="00000000">
            <w:pPr>
              <w:widowControl w:val="0"/>
              <w:spacing w:before="2"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Cores</w:t>
            </w:r>
          </w:p>
        </w:tc>
        <w:tc>
          <w:tcPr>
            <w:tcW w:w="665" w:type="dxa"/>
            <w:tcBorders>
              <w:bottom w:val="single" w:sz="4" w:space="0" w:color="000000"/>
            </w:tcBorders>
            <w:shd w:val="clear" w:color="auto" w:fill="F3F3F3"/>
          </w:tcPr>
          <w:p w14:paraId="35660961"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GB Memory</w:t>
            </w:r>
          </w:p>
        </w:tc>
        <w:tc>
          <w:tcPr>
            <w:tcW w:w="665" w:type="dxa"/>
            <w:tcBorders>
              <w:bottom w:val="single" w:sz="4" w:space="0" w:color="000000"/>
            </w:tcBorders>
            <w:shd w:val="clear" w:color="auto" w:fill="F3F3F3"/>
          </w:tcPr>
          <w:p w14:paraId="2682A95A"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Original Cost</w:t>
            </w:r>
          </w:p>
        </w:tc>
        <w:tc>
          <w:tcPr>
            <w:tcW w:w="665" w:type="dxa"/>
            <w:tcBorders>
              <w:bottom w:val="single" w:sz="4" w:space="0" w:color="000000"/>
            </w:tcBorders>
            <w:shd w:val="clear" w:color="auto" w:fill="F3F3F3"/>
          </w:tcPr>
          <w:p w14:paraId="7DA7B6BC"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Wasted Cost</w:t>
            </w:r>
          </w:p>
        </w:tc>
        <w:tc>
          <w:tcPr>
            <w:tcW w:w="665" w:type="dxa"/>
            <w:tcBorders>
              <w:bottom w:val="single" w:sz="4" w:space="0" w:color="000000"/>
            </w:tcBorders>
            <w:shd w:val="clear" w:color="auto" w:fill="F3F3F3"/>
          </w:tcPr>
          <w:p w14:paraId="261A50B8"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New Cores</w:t>
            </w:r>
          </w:p>
        </w:tc>
        <w:tc>
          <w:tcPr>
            <w:tcW w:w="665" w:type="dxa"/>
            <w:tcBorders>
              <w:bottom w:val="single" w:sz="4" w:space="0" w:color="000000"/>
            </w:tcBorders>
            <w:shd w:val="clear" w:color="auto" w:fill="F3F3F3"/>
          </w:tcPr>
          <w:p w14:paraId="5A977796"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New GB Memory</w:t>
            </w:r>
          </w:p>
        </w:tc>
        <w:tc>
          <w:tcPr>
            <w:tcW w:w="665" w:type="dxa"/>
            <w:tcBorders>
              <w:bottom w:val="single" w:sz="4" w:space="0" w:color="000000"/>
            </w:tcBorders>
            <w:shd w:val="clear" w:color="auto" w:fill="F3F3F3"/>
          </w:tcPr>
          <w:p w14:paraId="7FD3A009" w14:textId="77777777" w:rsidR="00B96572" w:rsidRDefault="00000000">
            <w:pPr>
              <w:widowControl w:val="0"/>
              <w:spacing w:before="2"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Saved Cost</w:t>
            </w:r>
          </w:p>
        </w:tc>
      </w:tr>
      <w:tr w:rsidR="00B96572" w14:paraId="2E1F3F6B" w14:textId="77777777">
        <w:trPr>
          <w:trHeight w:val="1080"/>
          <w:jc w:val="center"/>
        </w:trPr>
        <w:tc>
          <w:tcPr>
            <w:tcW w:w="665" w:type="dxa"/>
            <w:tcBorders>
              <w:top w:val="single" w:sz="4" w:space="0" w:color="000000"/>
            </w:tcBorders>
            <w:shd w:val="clear" w:color="auto" w:fill="F3F3F3"/>
          </w:tcPr>
          <w:p w14:paraId="0C83154F"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71fJw0x+...</w:t>
            </w:r>
          </w:p>
        </w:tc>
        <w:tc>
          <w:tcPr>
            <w:tcW w:w="665" w:type="dxa"/>
            <w:tcBorders>
              <w:top w:val="single" w:sz="4" w:space="0" w:color="000000"/>
            </w:tcBorders>
            <w:shd w:val="clear" w:color="auto" w:fill="F3F3F3"/>
          </w:tcPr>
          <w:p w14:paraId="1BD52D6D"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GB6uQ...</w:t>
            </w:r>
          </w:p>
        </w:tc>
        <w:tc>
          <w:tcPr>
            <w:tcW w:w="665" w:type="dxa"/>
            <w:tcBorders>
              <w:top w:val="single" w:sz="4" w:space="0" w:color="000000"/>
            </w:tcBorders>
            <w:shd w:val="clear" w:color="auto" w:fill="F3F3F3"/>
          </w:tcPr>
          <w:p w14:paraId="5C3C6B23"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2sh/</w:t>
            </w:r>
            <w:proofErr w:type="spellStart"/>
            <w:r>
              <w:rPr>
                <w:rFonts w:ascii="Times New Roman" w:eastAsia="Times New Roman" w:hAnsi="Times New Roman" w:cs="Times New Roman"/>
                <w:sz w:val="15"/>
                <w:szCs w:val="15"/>
              </w:rPr>
              <w:t>Zj</w:t>
            </w:r>
            <w:proofErr w:type="spellEnd"/>
            <w:r>
              <w:rPr>
                <w:rFonts w:ascii="Times New Roman" w:eastAsia="Times New Roman" w:hAnsi="Times New Roman" w:cs="Times New Roman"/>
                <w:sz w:val="15"/>
                <w:szCs w:val="15"/>
              </w:rPr>
              <w:t>...</w:t>
            </w:r>
          </w:p>
        </w:tc>
        <w:tc>
          <w:tcPr>
            <w:tcW w:w="665" w:type="dxa"/>
            <w:tcBorders>
              <w:top w:val="single" w:sz="4" w:space="0" w:color="000000"/>
            </w:tcBorders>
            <w:shd w:val="clear" w:color="auto" w:fill="F3F3F3"/>
          </w:tcPr>
          <w:p w14:paraId="14E714EE"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309.833</w:t>
            </w:r>
          </w:p>
        </w:tc>
        <w:tc>
          <w:tcPr>
            <w:tcW w:w="665" w:type="dxa"/>
            <w:tcBorders>
              <w:top w:val="single" w:sz="4" w:space="0" w:color="000000"/>
            </w:tcBorders>
            <w:shd w:val="clear" w:color="auto" w:fill="F3F3F3"/>
          </w:tcPr>
          <w:p w14:paraId="001AA191"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91.77689</w:t>
            </w:r>
          </w:p>
        </w:tc>
        <w:tc>
          <w:tcPr>
            <w:tcW w:w="665" w:type="dxa"/>
            <w:tcBorders>
              <w:top w:val="single" w:sz="4" w:space="0" w:color="000000"/>
            </w:tcBorders>
            <w:shd w:val="clear" w:color="auto" w:fill="F3F3F3"/>
          </w:tcPr>
          <w:p w14:paraId="18B4E682"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0.72887</w:t>
            </w:r>
          </w:p>
        </w:tc>
        <w:tc>
          <w:tcPr>
            <w:tcW w:w="665" w:type="dxa"/>
            <w:tcBorders>
              <w:top w:val="single" w:sz="4" w:space="0" w:color="000000"/>
            </w:tcBorders>
            <w:shd w:val="clear" w:color="auto" w:fill="F3F3F3"/>
          </w:tcPr>
          <w:p w14:paraId="6EFBD0DB"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20.75962</w:t>
            </w:r>
          </w:p>
        </w:tc>
        <w:tc>
          <w:tcPr>
            <w:tcW w:w="750" w:type="dxa"/>
            <w:tcBorders>
              <w:top w:val="single" w:sz="4" w:space="0" w:color="000000"/>
            </w:tcBorders>
            <w:shd w:val="clear" w:color="auto" w:fill="F3F3F3"/>
          </w:tcPr>
          <w:p w14:paraId="4D8862A4"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Delay-insensitive</w:t>
            </w:r>
          </w:p>
        </w:tc>
        <w:tc>
          <w:tcPr>
            <w:tcW w:w="570" w:type="dxa"/>
            <w:tcBorders>
              <w:top w:val="single" w:sz="4" w:space="0" w:color="000000"/>
            </w:tcBorders>
            <w:shd w:val="clear" w:color="auto" w:fill="F3F3F3"/>
          </w:tcPr>
          <w:p w14:paraId="043D0E04"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8</w:t>
            </w:r>
          </w:p>
        </w:tc>
        <w:tc>
          <w:tcPr>
            <w:tcW w:w="665" w:type="dxa"/>
            <w:tcBorders>
              <w:top w:val="single" w:sz="4" w:space="0" w:color="000000"/>
            </w:tcBorders>
            <w:shd w:val="clear" w:color="auto" w:fill="F3F3F3"/>
          </w:tcPr>
          <w:p w14:paraId="354F5A2A"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665" w:type="dxa"/>
            <w:tcBorders>
              <w:top w:val="single" w:sz="4" w:space="0" w:color="000000"/>
            </w:tcBorders>
            <w:shd w:val="clear" w:color="auto" w:fill="F3F3F3"/>
          </w:tcPr>
          <w:p w14:paraId="4042C544"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237.952</w:t>
            </w:r>
          </w:p>
        </w:tc>
        <w:tc>
          <w:tcPr>
            <w:tcW w:w="665" w:type="dxa"/>
            <w:tcBorders>
              <w:top w:val="single" w:sz="4" w:space="0" w:color="000000"/>
            </w:tcBorders>
            <w:shd w:val="clear" w:color="auto" w:fill="F3F3F3"/>
          </w:tcPr>
          <w:p w14:paraId="5C968A88"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236.218</w:t>
            </w:r>
          </w:p>
        </w:tc>
        <w:tc>
          <w:tcPr>
            <w:tcW w:w="665" w:type="dxa"/>
            <w:tcBorders>
              <w:top w:val="single" w:sz="4" w:space="0" w:color="000000"/>
            </w:tcBorders>
            <w:shd w:val="clear" w:color="auto" w:fill="F3F3F3"/>
          </w:tcPr>
          <w:p w14:paraId="164D7287"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665" w:type="dxa"/>
            <w:tcBorders>
              <w:top w:val="single" w:sz="4" w:space="0" w:color="000000"/>
            </w:tcBorders>
            <w:shd w:val="clear" w:color="auto" w:fill="F3F3F3"/>
          </w:tcPr>
          <w:p w14:paraId="342F66D5"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665" w:type="dxa"/>
            <w:tcBorders>
              <w:top w:val="single" w:sz="4" w:space="0" w:color="000000"/>
            </w:tcBorders>
            <w:shd w:val="clear" w:color="auto" w:fill="F3F3F3"/>
          </w:tcPr>
          <w:p w14:paraId="1988BF4A"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222.708</w:t>
            </w:r>
          </w:p>
        </w:tc>
      </w:tr>
      <w:tr w:rsidR="00B96572" w14:paraId="1D66FA0F" w14:textId="77777777">
        <w:trPr>
          <w:trHeight w:val="1080"/>
          <w:jc w:val="center"/>
        </w:trPr>
        <w:tc>
          <w:tcPr>
            <w:tcW w:w="665" w:type="dxa"/>
            <w:tcBorders>
              <w:top w:val="single" w:sz="4" w:space="0" w:color="000000"/>
            </w:tcBorders>
            <w:shd w:val="clear" w:color="auto" w:fill="F3F3F3"/>
          </w:tcPr>
          <w:p w14:paraId="7FD0B4EC"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vlb8POlnY…</w:t>
            </w:r>
          </w:p>
        </w:tc>
        <w:tc>
          <w:tcPr>
            <w:tcW w:w="665" w:type="dxa"/>
            <w:tcBorders>
              <w:top w:val="single" w:sz="4" w:space="0" w:color="000000"/>
            </w:tcBorders>
            <w:shd w:val="clear" w:color="auto" w:fill="F3F3F3"/>
          </w:tcPr>
          <w:p w14:paraId="04B9C5C3"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iGfBdgMCx</w:t>
            </w:r>
            <w:proofErr w:type="spellEnd"/>
            <w:r>
              <w:rPr>
                <w:rFonts w:ascii="Times New Roman" w:eastAsia="Times New Roman" w:hAnsi="Times New Roman" w:cs="Times New Roman"/>
                <w:sz w:val="15"/>
                <w:szCs w:val="15"/>
              </w:rPr>
              <w:t>...</w:t>
            </w:r>
          </w:p>
        </w:tc>
        <w:tc>
          <w:tcPr>
            <w:tcW w:w="665" w:type="dxa"/>
            <w:tcBorders>
              <w:top w:val="single" w:sz="4" w:space="0" w:color="000000"/>
            </w:tcBorders>
            <w:shd w:val="clear" w:color="auto" w:fill="F3F3F3"/>
          </w:tcPr>
          <w:p w14:paraId="65E47F69"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t9UC3N+/G...</w:t>
            </w:r>
          </w:p>
        </w:tc>
        <w:tc>
          <w:tcPr>
            <w:tcW w:w="665" w:type="dxa"/>
            <w:tcBorders>
              <w:top w:val="single" w:sz="4" w:space="0" w:color="000000"/>
            </w:tcBorders>
            <w:shd w:val="clear" w:color="auto" w:fill="F3F3F3"/>
          </w:tcPr>
          <w:p w14:paraId="09F8DA7B"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719.833</w:t>
            </w:r>
          </w:p>
        </w:tc>
        <w:tc>
          <w:tcPr>
            <w:tcW w:w="665" w:type="dxa"/>
            <w:tcBorders>
              <w:top w:val="single" w:sz="4" w:space="0" w:color="000000"/>
            </w:tcBorders>
            <w:shd w:val="clear" w:color="auto" w:fill="F3F3F3"/>
          </w:tcPr>
          <w:p w14:paraId="2AE25369"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98.433</w:t>
            </w:r>
          </w:p>
        </w:tc>
        <w:tc>
          <w:tcPr>
            <w:tcW w:w="665" w:type="dxa"/>
            <w:tcBorders>
              <w:top w:val="single" w:sz="4" w:space="0" w:color="000000"/>
            </w:tcBorders>
            <w:shd w:val="clear" w:color="auto" w:fill="F3F3F3"/>
          </w:tcPr>
          <w:p w14:paraId="47A6BBDC"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3.4993</w:t>
            </w:r>
          </w:p>
        </w:tc>
        <w:tc>
          <w:tcPr>
            <w:tcW w:w="665" w:type="dxa"/>
            <w:tcBorders>
              <w:top w:val="single" w:sz="4" w:space="0" w:color="000000"/>
            </w:tcBorders>
            <w:shd w:val="clear" w:color="auto" w:fill="F3F3F3"/>
          </w:tcPr>
          <w:p w14:paraId="6281C32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57.9796</w:t>
            </w:r>
          </w:p>
        </w:tc>
        <w:tc>
          <w:tcPr>
            <w:tcW w:w="750" w:type="dxa"/>
            <w:tcBorders>
              <w:top w:val="single" w:sz="4" w:space="0" w:color="000000"/>
            </w:tcBorders>
            <w:shd w:val="clear" w:color="auto" w:fill="F3F3F3"/>
          </w:tcPr>
          <w:p w14:paraId="2728C660"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Delay-insensitive</w:t>
            </w:r>
          </w:p>
        </w:tc>
        <w:tc>
          <w:tcPr>
            <w:tcW w:w="570" w:type="dxa"/>
            <w:tcBorders>
              <w:top w:val="single" w:sz="4" w:space="0" w:color="000000"/>
            </w:tcBorders>
            <w:shd w:val="clear" w:color="auto" w:fill="F3F3F3"/>
          </w:tcPr>
          <w:p w14:paraId="624F197B"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665" w:type="dxa"/>
            <w:tcBorders>
              <w:top w:val="single" w:sz="4" w:space="0" w:color="000000"/>
            </w:tcBorders>
            <w:shd w:val="clear" w:color="auto" w:fill="F3F3F3"/>
          </w:tcPr>
          <w:p w14:paraId="0F915DE7"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8</w:t>
            </w:r>
          </w:p>
        </w:tc>
        <w:tc>
          <w:tcPr>
            <w:tcW w:w="665" w:type="dxa"/>
            <w:tcBorders>
              <w:top w:val="single" w:sz="4" w:space="0" w:color="000000"/>
            </w:tcBorders>
            <w:shd w:val="clear" w:color="auto" w:fill="F3F3F3"/>
          </w:tcPr>
          <w:p w14:paraId="56CC0EB4"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138.208</w:t>
            </w:r>
          </w:p>
        </w:tc>
        <w:tc>
          <w:tcPr>
            <w:tcW w:w="665" w:type="dxa"/>
            <w:tcBorders>
              <w:top w:val="single" w:sz="4" w:space="0" w:color="000000"/>
            </w:tcBorders>
            <w:shd w:val="clear" w:color="auto" w:fill="F3F3F3"/>
          </w:tcPr>
          <w:p w14:paraId="6D5CFA89"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133.372</w:t>
            </w:r>
          </w:p>
        </w:tc>
        <w:tc>
          <w:tcPr>
            <w:tcW w:w="665" w:type="dxa"/>
            <w:tcBorders>
              <w:top w:val="single" w:sz="4" w:space="0" w:color="000000"/>
            </w:tcBorders>
            <w:shd w:val="clear" w:color="auto" w:fill="F3F3F3"/>
          </w:tcPr>
          <w:p w14:paraId="2304503C"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665" w:type="dxa"/>
            <w:tcBorders>
              <w:top w:val="single" w:sz="4" w:space="0" w:color="000000"/>
            </w:tcBorders>
            <w:shd w:val="clear" w:color="auto" w:fill="F3F3F3"/>
          </w:tcPr>
          <w:p w14:paraId="7786C803"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665" w:type="dxa"/>
            <w:tcBorders>
              <w:top w:val="single" w:sz="4" w:space="0" w:color="000000"/>
            </w:tcBorders>
            <w:shd w:val="clear" w:color="auto" w:fill="F3F3F3"/>
          </w:tcPr>
          <w:p w14:paraId="08B42077"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68.2402</w:t>
            </w:r>
          </w:p>
          <w:p w14:paraId="014E3500" w14:textId="77777777" w:rsidR="00B96572" w:rsidRDefault="00B96572">
            <w:pPr>
              <w:widowControl w:val="0"/>
              <w:spacing w:line="360" w:lineRule="auto"/>
              <w:ind w:left="119"/>
              <w:rPr>
                <w:rFonts w:ascii="Times New Roman" w:eastAsia="Times New Roman" w:hAnsi="Times New Roman" w:cs="Times New Roman"/>
                <w:sz w:val="15"/>
                <w:szCs w:val="15"/>
              </w:rPr>
            </w:pPr>
          </w:p>
          <w:p w14:paraId="3053E438" w14:textId="77777777" w:rsidR="00B96572" w:rsidRDefault="00B96572">
            <w:pPr>
              <w:widowControl w:val="0"/>
              <w:spacing w:line="360" w:lineRule="auto"/>
              <w:ind w:left="119"/>
              <w:rPr>
                <w:rFonts w:ascii="Times New Roman" w:eastAsia="Times New Roman" w:hAnsi="Times New Roman" w:cs="Times New Roman"/>
                <w:sz w:val="15"/>
                <w:szCs w:val="15"/>
              </w:rPr>
            </w:pPr>
          </w:p>
        </w:tc>
      </w:tr>
      <w:tr w:rsidR="00B96572" w14:paraId="34568A75" w14:textId="77777777">
        <w:trPr>
          <w:trHeight w:val="1080"/>
          <w:jc w:val="center"/>
        </w:trPr>
        <w:tc>
          <w:tcPr>
            <w:tcW w:w="665" w:type="dxa"/>
            <w:tcBorders>
              <w:top w:val="single" w:sz="4" w:space="0" w:color="000000"/>
            </w:tcBorders>
            <w:shd w:val="clear" w:color="auto" w:fill="F3F3F3"/>
          </w:tcPr>
          <w:p w14:paraId="1293DBE5"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BcGvAPhri</w:t>
            </w:r>
            <w:proofErr w:type="spellEnd"/>
            <w:r>
              <w:rPr>
                <w:rFonts w:ascii="Times New Roman" w:eastAsia="Times New Roman" w:hAnsi="Times New Roman" w:cs="Times New Roman"/>
                <w:sz w:val="15"/>
                <w:szCs w:val="15"/>
              </w:rPr>
              <w:t>...</w:t>
            </w:r>
          </w:p>
        </w:tc>
        <w:tc>
          <w:tcPr>
            <w:tcW w:w="665" w:type="dxa"/>
            <w:tcBorders>
              <w:top w:val="single" w:sz="4" w:space="0" w:color="000000"/>
            </w:tcBorders>
            <w:shd w:val="clear" w:color="auto" w:fill="F3F3F3"/>
          </w:tcPr>
          <w:p w14:paraId="4D679221"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6d+esuBiA...</w:t>
            </w:r>
          </w:p>
        </w:tc>
        <w:tc>
          <w:tcPr>
            <w:tcW w:w="665" w:type="dxa"/>
            <w:tcBorders>
              <w:top w:val="single" w:sz="4" w:space="0" w:color="000000"/>
            </w:tcBorders>
            <w:shd w:val="clear" w:color="auto" w:fill="F3F3F3"/>
          </w:tcPr>
          <w:p w14:paraId="195DEB72"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D0Q3SRMPs...</w:t>
            </w:r>
          </w:p>
        </w:tc>
        <w:tc>
          <w:tcPr>
            <w:tcW w:w="665" w:type="dxa"/>
            <w:tcBorders>
              <w:top w:val="single" w:sz="4" w:space="0" w:color="000000"/>
            </w:tcBorders>
            <w:shd w:val="clear" w:color="auto" w:fill="F3F3F3"/>
          </w:tcPr>
          <w:p w14:paraId="431E4257"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719.833</w:t>
            </w:r>
          </w:p>
        </w:tc>
        <w:tc>
          <w:tcPr>
            <w:tcW w:w="665" w:type="dxa"/>
            <w:tcBorders>
              <w:top w:val="single" w:sz="4" w:space="0" w:color="000000"/>
            </w:tcBorders>
            <w:shd w:val="clear" w:color="auto" w:fill="F3F3F3"/>
          </w:tcPr>
          <w:p w14:paraId="7AE3D9D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73.8714</w:t>
            </w:r>
          </w:p>
          <w:p w14:paraId="1229364C" w14:textId="77777777" w:rsidR="00B96572" w:rsidRDefault="00B96572">
            <w:pPr>
              <w:widowControl w:val="0"/>
              <w:spacing w:line="360" w:lineRule="auto"/>
              <w:ind w:left="116"/>
              <w:rPr>
                <w:rFonts w:ascii="Times New Roman" w:eastAsia="Times New Roman" w:hAnsi="Times New Roman" w:cs="Times New Roman"/>
                <w:sz w:val="15"/>
                <w:szCs w:val="15"/>
              </w:rPr>
            </w:pPr>
          </w:p>
          <w:p w14:paraId="5214BAC7"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004E54D7"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2.14896</w:t>
            </w:r>
          </w:p>
          <w:p w14:paraId="581968D6" w14:textId="77777777" w:rsidR="00B96572" w:rsidRDefault="00B96572">
            <w:pPr>
              <w:widowControl w:val="0"/>
              <w:spacing w:line="360" w:lineRule="auto"/>
              <w:ind w:left="116"/>
              <w:rPr>
                <w:rFonts w:ascii="Times New Roman" w:eastAsia="Times New Roman" w:hAnsi="Times New Roman" w:cs="Times New Roman"/>
                <w:sz w:val="15"/>
                <w:szCs w:val="15"/>
              </w:rPr>
            </w:pPr>
          </w:p>
          <w:p w14:paraId="61D7C471"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2D97FE17"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25.4091</w:t>
            </w:r>
          </w:p>
          <w:p w14:paraId="3AFB866E" w14:textId="77777777" w:rsidR="00B96572" w:rsidRDefault="00B96572">
            <w:pPr>
              <w:widowControl w:val="0"/>
              <w:spacing w:line="360" w:lineRule="auto"/>
              <w:ind w:left="116"/>
              <w:rPr>
                <w:rFonts w:ascii="Times New Roman" w:eastAsia="Times New Roman" w:hAnsi="Times New Roman" w:cs="Times New Roman"/>
                <w:sz w:val="15"/>
                <w:szCs w:val="15"/>
              </w:rPr>
            </w:pPr>
          </w:p>
          <w:p w14:paraId="5E610E23"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750" w:type="dxa"/>
            <w:tcBorders>
              <w:top w:val="single" w:sz="4" w:space="0" w:color="000000"/>
            </w:tcBorders>
            <w:shd w:val="clear" w:color="auto" w:fill="F3F3F3"/>
          </w:tcPr>
          <w:p w14:paraId="4C684F4C"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Interactive</w:t>
            </w:r>
          </w:p>
          <w:p w14:paraId="58B6F6BE" w14:textId="77777777" w:rsidR="00B96572" w:rsidRDefault="00B96572">
            <w:pPr>
              <w:widowControl w:val="0"/>
              <w:spacing w:line="360" w:lineRule="auto"/>
              <w:ind w:left="117"/>
              <w:rPr>
                <w:rFonts w:ascii="Times New Roman" w:eastAsia="Times New Roman" w:hAnsi="Times New Roman" w:cs="Times New Roman"/>
                <w:sz w:val="15"/>
                <w:szCs w:val="15"/>
              </w:rPr>
            </w:pPr>
          </w:p>
          <w:p w14:paraId="7E24B295" w14:textId="77777777" w:rsidR="00B96572" w:rsidRDefault="00B96572">
            <w:pPr>
              <w:widowControl w:val="0"/>
              <w:spacing w:line="360" w:lineRule="auto"/>
              <w:ind w:left="117"/>
              <w:rPr>
                <w:rFonts w:ascii="Times New Roman" w:eastAsia="Times New Roman" w:hAnsi="Times New Roman" w:cs="Times New Roman"/>
                <w:sz w:val="15"/>
                <w:szCs w:val="15"/>
              </w:rPr>
            </w:pPr>
          </w:p>
        </w:tc>
        <w:tc>
          <w:tcPr>
            <w:tcW w:w="570" w:type="dxa"/>
            <w:tcBorders>
              <w:top w:val="single" w:sz="4" w:space="0" w:color="000000"/>
            </w:tcBorders>
            <w:shd w:val="clear" w:color="auto" w:fill="F3F3F3"/>
          </w:tcPr>
          <w:p w14:paraId="60E3FCFB"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p w14:paraId="256D16F5" w14:textId="77777777" w:rsidR="00B96572" w:rsidRDefault="00B96572">
            <w:pPr>
              <w:widowControl w:val="0"/>
              <w:spacing w:line="360" w:lineRule="auto"/>
              <w:ind w:left="118"/>
              <w:rPr>
                <w:rFonts w:ascii="Times New Roman" w:eastAsia="Times New Roman" w:hAnsi="Times New Roman" w:cs="Times New Roman"/>
                <w:sz w:val="15"/>
                <w:szCs w:val="15"/>
              </w:rPr>
            </w:pPr>
          </w:p>
          <w:p w14:paraId="65166C73" w14:textId="77777777" w:rsidR="00B96572" w:rsidRDefault="00B96572">
            <w:pPr>
              <w:widowControl w:val="0"/>
              <w:spacing w:line="360" w:lineRule="auto"/>
              <w:ind w:left="118"/>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284B6181"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p w14:paraId="6EE850A7" w14:textId="77777777" w:rsidR="00B96572" w:rsidRDefault="00B96572">
            <w:pPr>
              <w:widowControl w:val="0"/>
              <w:spacing w:line="360" w:lineRule="auto"/>
              <w:ind w:left="119"/>
              <w:rPr>
                <w:rFonts w:ascii="Times New Roman" w:eastAsia="Times New Roman" w:hAnsi="Times New Roman" w:cs="Times New Roman"/>
                <w:sz w:val="15"/>
                <w:szCs w:val="15"/>
              </w:rPr>
            </w:pPr>
          </w:p>
          <w:p w14:paraId="616AF8BF"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5FD5AEBF"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552.832</w:t>
            </w:r>
          </w:p>
          <w:p w14:paraId="239DBCCA" w14:textId="77777777" w:rsidR="00B96572" w:rsidRDefault="00B96572">
            <w:pPr>
              <w:widowControl w:val="0"/>
              <w:spacing w:line="360" w:lineRule="auto"/>
              <w:ind w:left="119"/>
              <w:rPr>
                <w:rFonts w:ascii="Times New Roman" w:eastAsia="Times New Roman" w:hAnsi="Times New Roman" w:cs="Times New Roman"/>
                <w:sz w:val="15"/>
                <w:szCs w:val="15"/>
              </w:rPr>
            </w:pPr>
          </w:p>
          <w:p w14:paraId="75605E55"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0D0FD1A0"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540.952</w:t>
            </w:r>
          </w:p>
          <w:p w14:paraId="32E9AC96" w14:textId="77777777" w:rsidR="00B96572" w:rsidRDefault="00B96572">
            <w:pPr>
              <w:widowControl w:val="0"/>
              <w:spacing w:line="360" w:lineRule="auto"/>
              <w:ind w:left="119"/>
              <w:rPr>
                <w:rFonts w:ascii="Times New Roman" w:eastAsia="Times New Roman" w:hAnsi="Times New Roman" w:cs="Times New Roman"/>
                <w:sz w:val="15"/>
                <w:szCs w:val="15"/>
              </w:rPr>
            </w:pPr>
          </w:p>
          <w:p w14:paraId="498EB894"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034BE78D"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p w14:paraId="11FEC146" w14:textId="77777777" w:rsidR="00B96572" w:rsidRDefault="00B96572">
            <w:pPr>
              <w:widowControl w:val="0"/>
              <w:spacing w:line="360" w:lineRule="auto"/>
              <w:ind w:left="119"/>
              <w:rPr>
                <w:rFonts w:ascii="Times New Roman" w:eastAsia="Times New Roman" w:hAnsi="Times New Roman" w:cs="Times New Roman"/>
                <w:sz w:val="15"/>
                <w:szCs w:val="15"/>
              </w:rPr>
            </w:pPr>
          </w:p>
          <w:p w14:paraId="754964FC"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1BB3FE20"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p w14:paraId="6328DEB9" w14:textId="77777777" w:rsidR="00B96572" w:rsidRDefault="00B96572">
            <w:pPr>
              <w:widowControl w:val="0"/>
              <w:spacing w:line="360" w:lineRule="auto"/>
              <w:ind w:left="119"/>
              <w:rPr>
                <w:rFonts w:ascii="Times New Roman" w:eastAsia="Times New Roman" w:hAnsi="Times New Roman" w:cs="Times New Roman"/>
                <w:sz w:val="15"/>
                <w:szCs w:val="15"/>
              </w:rPr>
            </w:pPr>
          </w:p>
          <w:p w14:paraId="31F55BE4"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2CD2F6E5"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482.864</w:t>
            </w:r>
          </w:p>
        </w:tc>
      </w:tr>
      <w:tr w:rsidR="00B96572" w14:paraId="67A36C80" w14:textId="77777777">
        <w:trPr>
          <w:trHeight w:val="930"/>
          <w:jc w:val="center"/>
        </w:trPr>
        <w:tc>
          <w:tcPr>
            <w:tcW w:w="665" w:type="dxa"/>
            <w:tcBorders>
              <w:top w:val="single" w:sz="4" w:space="0" w:color="000000"/>
            </w:tcBorders>
            <w:shd w:val="clear" w:color="auto" w:fill="F3F3F3"/>
          </w:tcPr>
          <w:p w14:paraId="770A671E"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geYEP2ZIk...</w:t>
            </w:r>
          </w:p>
        </w:tc>
        <w:tc>
          <w:tcPr>
            <w:tcW w:w="665" w:type="dxa"/>
            <w:tcBorders>
              <w:top w:val="single" w:sz="4" w:space="0" w:color="000000"/>
            </w:tcBorders>
            <w:shd w:val="clear" w:color="auto" w:fill="F3F3F3"/>
          </w:tcPr>
          <w:p w14:paraId="6522E813"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iziVPtq8b...</w:t>
            </w:r>
          </w:p>
        </w:tc>
        <w:tc>
          <w:tcPr>
            <w:tcW w:w="665" w:type="dxa"/>
            <w:tcBorders>
              <w:top w:val="single" w:sz="4" w:space="0" w:color="000000"/>
            </w:tcBorders>
            <w:shd w:val="clear" w:color="auto" w:fill="F3F3F3"/>
          </w:tcPr>
          <w:p w14:paraId="072E1C9D"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QhuPipO0t...</w:t>
            </w:r>
          </w:p>
        </w:tc>
        <w:tc>
          <w:tcPr>
            <w:tcW w:w="665" w:type="dxa"/>
            <w:tcBorders>
              <w:top w:val="single" w:sz="4" w:space="0" w:color="000000"/>
            </w:tcBorders>
            <w:shd w:val="clear" w:color="auto" w:fill="F3F3F3"/>
          </w:tcPr>
          <w:p w14:paraId="0F0C623E"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250.417</w:t>
            </w:r>
          </w:p>
          <w:p w14:paraId="6921A8A2" w14:textId="77777777" w:rsidR="00B96572" w:rsidRDefault="00B96572">
            <w:pPr>
              <w:widowControl w:val="0"/>
              <w:spacing w:line="360" w:lineRule="auto"/>
              <w:ind w:left="116"/>
              <w:rPr>
                <w:rFonts w:ascii="Times New Roman" w:eastAsia="Times New Roman" w:hAnsi="Times New Roman" w:cs="Times New Roman"/>
                <w:sz w:val="15"/>
                <w:szCs w:val="15"/>
              </w:rPr>
            </w:pPr>
          </w:p>
          <w:p w14:paraId="4B4F2CF6"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377CB89A"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67.9572</w:t>
            </w:r>
          </w:p>
          <w:p w14:paraId="46C2C09D"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38642A9E"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1.93893</w:t>
            </w:r>
          </w:p>
          <w:p w14:paraId="75C3B23B" w14:textId="77777777" w:rsidR="00B96572" w:rsidRDefault="00B96572">
            <w:pPr>
              <w:widowControl w:val="0"/>
              <w:spacing w:line="360" w:lineRule="auto"/>
              <w:ind w:left="116"/>
              <w:rPr>
                <w:rFonts w:ascii="Times New Roman" w:eastAsia="Times New Roman" w:hAnsi="Times New Roman" w:cs="Times New Roman"/>
                <w:sz w:val="15"/>
                <w:szCs w:val="15"/>
              </w:rPr>
            </w:pPr>
          </w:p>
          <w:p w14:paraId="6F998288"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6F319A68"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8.12882</w:t>
            </w:r>
          </w:p>
          <w:p w14:paraId="5CFD837D"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750" w:type="dxa"/>
            <w:tcBorders>
              <w:top w:val="single" w:sz="4" w:space="0" w:color="000000"/>
            </w:tcBorders>
            <w:shd w:val="clear" w:color="auto" w:fill="F3F3F3"/>
          </w:tcPr>
          <w:p w14:paraId="04AA280F"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Delay-insensitive</w:t>
            </w:r>
          </w:p>
          <w:p w14:paraId="0ECF6C2B" w14:textId="77777777" w:rsidR="00B96572" w:rsidRDefault="00B96572">
            <w:pPr>
              <w:widowControl w:val="0"/>
              <w:spacing w:line="360" w:lineRule="auto"/>
              <w:ind w:left="117"/>
              <w:rPr>
                <w:rFonts w:ascii="Times New Roman" w:eastAsia="Times New Roman" w:hAnsi="Times New Roman" w:cs="Times New Roman"/>
                <w:sz w:val="15"/>
                <w:szCs w:val="15"/>
              </w:rPr>
            </w:pPr>
          </w:p>
          <w:p w14:paraId="4675613F" w14:textId="77777777" w:rsidR="00B96572" w:rsidRDefault="00B96572">
            <w:pPr>
              <w:widowControl w:val="0"/>
              <w:spacing w:line="360" w:lineRule="auto"/>
              <w:ind w:left="117"/>
              <w:rPr>
                <w:rFonts w:ascii="Times New Roman" w:eastAsia="Times New Roman" w:hAnsi="Times New Roman" w:cs="Times New Roman"/>
                <w:sz w:val="15"/>
                <w:szCs w:val="15"/>
              </w:rPr>
            </w:pPr>
          </w:p>
        </w:tc>
        <w:tc>
          <w:tcPr>
            <w:tcW w:w="570" w:type="dxa"/>
            <w:tcBorders>
              <w:top w:val="single" w:sz="4" w:space="0" w:color="000000"/>
            </w:tcBorders>
            <w:shd w:val="clear" w:color="auto" w:fill="F3F3F3"/>
          </w:tcPr>
          <w:p w14:paraId="20208D7F"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p w14:paraId="1BE11249" w14:textId="77777777" w:rsidR="00B96572" w:rsidRDefault="00B96572">
            <w:pPr>
              <w:widowControl w:val="0"/>
              <w:spacing w:line="360" w:lineRule="auto"/>
              <w:ind w:left="118"/>
              <w:rPr>
                <w:rFonts w:ascii="Times New Roman" w:eastAsia="Times New Roman" w:hAnsi="Times New Roman" w:cs="Times New Roman"/>
                <w:sz w:val="15"/>
                <w:szCs w:val="15"/>
              </w:rPr>
            </w:pPr>
          </w:p>
          <w:p w14:paraId="2487497F" w14:textId="77777777" w:rsidR="00B96572" w:rsidRDefault="00B96572">
            <w:pPr>
              <w:widowControl w:val="0"/>
              <w:spacing w:line="360" w:lineRule="auto"/>
              <w:ind w:left="118"/>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751B51D8"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tc>
        <w:tc>
          <w:tcPr>
            <w:tcW w:w="665" w:type="dxa"/>
            <w:tcBorders>
              <w:top w:val="single" w:sz="4" w:space="0" w:color="000000"/>
            </w:tcBorders>
            <w:shd w:val="clear" w:color="auto" w:fill="F3F3F3"/>
          </w:tcPr>
          <w:p w14:paraId="341FBAF7"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192.32</w:t>
            </w:r>
          </w:p>
          <w:p w14:paraId="405453FF" w14:textId="77777777" w:rsidR="00B96572" w:rsidRDefault="00B96572">
            <w:pPr>
              <w:widowControl w:val="0"/>
              <w:spacing w:line="360" w:lineRule="auto"/>
              <w:ind w:left="119"/>
              <w:rPr>
                <w:rFonts w:ascii="Times New Roman" w:eastAsia="Times New Roman" w:hAnsi="Times New Roman" w:cs="Times New Roman"/>
                <w:sz w:val="15"/>
                <w:szCs w:val="15"/>
              </w:rPr>
            </w:pPr>
          </w:p>
          <w:p w14:paraId="7E27354D"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4134B8B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188.591</w:t>
            </w:r>
          </w:p>
          <w:p w14:paraId="1EA02EE9" w14:textId="77777777" w:rsidR="00B96572" w:rsidRDefault="00B96572">
            <w:pPr>
              <w:widowControl w:val="0"/>
              <w:spacing w:line="360" w:lineRule="auto"/>
              <w:ind w:left="119"/>
              <w:rPr>
                <w:rFonts w:ascii="Times New Roman" w:eastAsia="Times New Roman" w:hAnsi="Times New Roman" w:cs="Times New Roman"/>
                <w:sz w:val="15"/>
                <w:szCs w:val="15"/>
              </w:rPr>
            </w:pPr>
          </w:p>
          <w:p w14:paraId="02346AFA"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2FF8B37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665" w:type="dxa"/>
            <w:tcBorders>
              <w:top w:val="single" w:sz="4" w:space="0" w:color="000000"/>
            </w:tcBorders>
            <w:shd w:val="clear" w:color="auto" w:fill="F3F3F3"/>
          </w:tcPr>
          <w:p w14:paraId="730AA4D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665" w:type="dxa"/>
            <w:tcBorders>
              <w:top w:val="single" w:sz="4" w:space="0" w:color="000000"/>
            </w:tcBorders>
            <w:shd w:val="clear" w:color="auto" w:fill="F3F3F3"/>
          </w:tcPr>
          <w:p w14:paraId="7A63BD0D"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179.999</w:t>
            </w:r>
          </w:p>
          <w:p w14:paraId="5F5884D8" w14:textId="77777777" w:rsidR="00B96572" w:rsidRDefault="00B96572">
            <w:pPr>
              <w:widowControl w:val="0"/>
              <w:spacing w:line="360" w:lineRule="auto"/>
              <w:ind w:left="119"/>
              <w:rPr>
                <w:rFonts w:ascii="Times New Roman" w:eastAsia="Times New Roman" w:hAnsi="Times New Roman" w:cs="Times New Roman"/>
                <w:sz w:val="15"/>
                <w:szCs w:val="15"/>
              </w:rPr>
            </w:pPr>
          </w:p>
          <w:p w14:paraId="61ED4CAD" w14:textId="77777777" w:rsidR="00B96572" w:rsidRDefault="00B96572">
            <w:pPr>
              <w:widowControl w:val="0"/>
              <w:spacing w:line="360" w:lineRule="auto"/>
              <w:ind w:left="119"/>
              <w:rPr>
                <w:rFonts w:ascii="Times New Roman" w:eastAsia="Times New Roman" w:hAnsi="Times New Roman" w:cs="Times New Roman"/>
                <w:sz w:val="15"/>
                <w:szCs w:val="15"/>
              </w:rPr>
            </w:pPr>
          </w:p>
        </w:tc>
      </w:tr>
      <w:tr w:rsidR="00B96572" w14:paraId="52A98AB6" w14:textId="77777777">
        <w:trPr>
          <w:trHeight w:val="705"/>
          <w:jc w:val="center"/>
        </w:trPr>
        <w:tc>
          <w:tcPr>
            <w:tcW w:w="665" w:type="dxa"/>
            <w:tcBorders>
              <w:top w:val="single" w:sz="4" w:space="0" w:color="000000"/>
            </w:tcBorders>
            <w:shd w:val="clear" w:color="auto" w:fill="F3F3F3"/>
          </w:tcPr>
          <w:p w14:paraId="03865AAC"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uxD7b2CFh...</w:t>
            </w:r>
          </w:p>
        </w:tc>
        <w:tc>
          <w:tcPr>
            <w:tcW w:w="665" w:type="dxa"/>
            <w:tcBorders>
              <w:top w:val="single" w:sz="4" w:space="0" w:color="000000"/>
            </w:tcBorders>
            <w:shd w:val="clear" w:color="auto" w:fill="F3F3F3"/>
          </w:tcPr>
          <w:p w14:paraId="545128BD" w14:textId="77777777" w:rsidR="00B96572" w:rsidRDefault="00000000">
            <w:pPr>
              <w:widowControl w:val="0"/>
              <w:spacing w:line="360" w:lineRule="auto"/>
              <w:ind w:left="115"/>
              <w:rPr>
                <w:rFonts w:ascii="Times New Roman" w:eastAsia="Times New Roman" w:hAnsi="Times New Roman" w:cs="Times New Roman"/>
                <w:sz w:val="15"/>
                <w:szCs w:val="15"/>
              </w:rPr>
            </w:pPr>
            <w:proofErr w:type="spellStart"/>
            <w:r>
              <w:rPr>
                <w:rFonts w:ascii="Times New Roman" w:eastAsia="Times New Roman" w:hAnsi="Times New Roman" w:cs="Times New Roman"/>
                <w:sz w:val="15"/>
                <w:szCs w:val="15"/>
              </w:rPr>
              <w:t>cLrGN</w:t>
            </w:r>
            <w:proofErr w:type="spellEnd"/>
            <w:r>
              <w:rPr>
                <w:rFonts w:ascii="Times New Roman" w:eastAsia="Times New Roman" w:hAnsi="Times New Roman" w:cs="Times New Roman"/>
                <w:sz w:val="15"/>
                <w:szCs w:val="15"/>
              </w:rPr>
              <w:t>/bi4...</w:t>
            </w:r>
          </w:p>
        </w:tc>
        <w:tc>
          <w:tcPr>
            <w:tcW w:w="665" w:type="dxa"/>
            <w:tcBorders>
              <w:top w:val="single" w:sz="4" w:space="0" w:color="000000"/>
            </w:tcBorders>
            <w:shd w:val="clear" w:color="auto" w:fill="F3F3F3"/>
          </w:tcPr>
          <w:p w14:paraId="4894B39A" w14:textId="77777777" w:rsidR="00B96572" w:rsidRDefault="00000000">
            <w:pPr>
              <w:widowControl w:val="0"/>
              <w:spacing w:line="360" w:lineRule="auto"/>
              <w:ind w:left="115"/>
              <w:rPr>
                <w:rFonts w:ascii="Times New Roman" w:eastAsia="Times New Roman" w:hAnsi="Times New Roman" w:cs="Times New Roman"/>
                <w:sz w:val="15"/>
                <w:szCs w:val="15"/>
              </w:rPr>
            </w:pPr>
            <w:r>
              <w:rPr>
                <w:rFonts w:ascii="Times New Roman" w:eastAsia="Times New Roman" w:hAnsi="Times New Roman" w:cs="Times New Roman"/>
                <w:sz w:val="15"/>
                <w:szCs w:val="15"/>
              </w:rPr>
              <w:t>vWzq77yoJ...</w:t>
            </w:r>
          </w:p>
        </w:tc>
        <w:tc>
          <w:tcPr>
            <w:tcW w:w="665" w:type="dxa"/>
            <w:tcBorders>
              <w:top w:val="single" w:sz="4" w:space="0" w:color="000000"/>
            </w:tcBorders>
            <w:shd w:val="clear" w:color="auto" w:fill="F3F3F3"/>
          </w:tcPr>
          <w:p w14:paraId="0BBAE5BA"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123.25</w:t>
            </w:r>
          </w:p>
          <w:p w14:paraId="1C0BCEB0" w14:textId="77777777" w:rsidR="00B96572" w:rsidRDefault="00B96572">
            <w:pPr>
              <w:widowControl w:val="0"/>
              <w:spacing w:line="360" w:lineRule="auto"/>
              <w:ind w:left="116"/>
              <w:rPr>
                <w:rFonts w:ascii="Times New Roman" w:eastAsia="Times New Roman" w:hAnsi="Times New Roman" w:cs="Times New Roman"/>
                <w:sz w:val="15"/>
                <w:szCs w:val="15"/>
              </w:rPr>
            </w:pPr>
          </w:p>
          <w:p w14:paraId="0C04FFAC"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36D112C5"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84.1843</w:t>
            </w:r>
          </w:p>
          <w:p w14:paraId="0DC9ECA1" w14:textId="77777777" w:rsidR="00B96572" w:rsidRDefault="00B96572">
            <w:pPr>
              <w:widowControl w:val="0"/>
              <w:spacing w:line="360" w:lineRule="auto"/>
              <w:ind w:left="116"/>
              <w:rPr>
                <w:rFonts w:ascii="Times New Roman" w:eastAsia="Times New Roman" w:hAnsi="Times New Roman" w:cs="Times New Roman"/>
                <w:sz w:val="15"/>
                <w:szCs w:val="15"/>
              </w:rPr>
            </w:pPr>
          </w:p>
          <w:p w14:paraId="1687A6E5"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6D1A60D3"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18.5928</w:t>
            </w:r>
          </w:p>
          <w:p w14:paraId="2801835A" w14:textId="77777777" w:rsidR="00B96572" w:rsidRDefault="00B96572">
            <w:pPr>
              <w:widowControl w:val="0"/>
              <w:spacing w:line="360" w:lineRule="auto"/>
              <w:ind w:left="116"/>
              <w:rPr>
                <w:rFonts w:ascii="Times New Roman" w:eastAsia="Times New Roman" w:hAnsi="Times New Roman" w:cs="Times New Roman"/>
                <w:sz w:val="15"/>
                <w:szCs w:val="15"/>
              </w:rPr>
            </w:pPr>
          </w:p>
          <w:p w14:paraId="5D18E18B"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1E918723" w14:textId="77777777" w:rsidR="00B96572" w:rsidRDefault="00000000">
            <w:pPr>
              <w:widowControl w:val="0"/>
              <w:spacing w:line="360" w:lineRule="auto"/>
              <w:ind w:left="116"/>
              <w:rPr>
                <w:rFonts w:ascii="Times New Roman" w:eastAsia="Times New Roman" w:hAnsi="Times New Roman" w:cs="Times New Roman"/>
                <w:sz w:val="15"/>
                <w:szCs w:val="15"/>
              </w:rPr>
            </w:pPr>
            <w:r>
              <w:rPr>
                <w:rFonts w:ascii="Times New Roman" w:eastAsia="Times New Roman" w:hAnsi="Times New Roman" w:cs="Times New Roman"/>
                <w:sz w:val="15"/>
                <w:szCs w:val="15"/>
              </w:rPr>
              <w:t>39.0993</w:t>
            </w:r>
          </w:p>
          <w:p w14:paraId="4FFA03EF" w14:textId="77777777" w:rsidR="00B96572" w:rsidRDefault="00B96572">
            <w:pPr>
              <w:widowControl w:val="0"/>
              <w:spacing w:line="360" w:lineRule="auto"/>
              <w:ind w:left="116"/>
              <w:rPr>
                <w:rFonts w:ascii="Times New Roman" w:eastAsia="Times New Roman" w:hAnsi="Times New Roman" w:cs="Times New Roman"/>
                <w:sz w:val="15"/>
                <w:szCs w:val="15"/>
              </w:rPr>
            </w:pPr>
          </w:p>
          <w:p w14:paraId="4575C6D5" w14:textId="77777777" w:rsidR="00B96572" w:rsidRDefault="00B96572">
            <w:pPr>
              <w:widowControl w:val="0"/>
              <w:spacing w:line="360" w:lineRule="auto"/>
              <w:ind w:left="116"/>
              <w:rPr>
                <w:rFonts w:ascii="Times New Roman" w:eastAsia="Times New Roman" w:hAnsi="Times New Roman" w:cs="Times New Roman"/>
                <w:sz w:val="15"/>
                <w:szCs w:val="15"/>
              </w:rPr>
            </w:pPr>
          </w:p>
        </w:tc>
        <w:tc>
          <w:tcPr>
            <w:tcW w:w="750" w:type="dxa"/>
            <w:tcBorders>
              <w:top w:val="single" w:sz="4" w:space="0" w:color="000000"/>
            </w:tcBorders>
            <w:shd w:val="clear" w:color="auto" w:fill="F3F3F3"/>
          </w:tcPr>
          <w:p w14:paraId="5259BF81" w14:textId="77777777" w:rsidR="00B96572" w:rsidRDefault="00000000">
            <w:pPr>
              <w:widowControl w:val="0"/>
              <w:spacing w:line="360" w:lineRule="auto"/>
              <w:ind w:left="117"/>
              <w:rPr>
                <w:rFonts w:ascii="Times New Roman" w:eastAsia="Times New Roman" w:hAnsi="Times New Roman" w:cs="Times New Roman"/>
                <w:sz w:val="15"/>
                <w:szCs w:val="15"/>
              </w:rPr>
            </w:pPr>
            <w:r>
              <w:rPr>
                <w:rFonts w:ascii="Times New Roman" w:eastAsia="Times New Roman" w:hAnsi="Times New Roman" w:cs="Times New Roman"/>
                <w:sz w:val="15"/>
                <w:szCs w:val="15"/>
              </w:rPr>
              <w:t>Unknown</w:t>
            </w:r>
          </w:p>
          <w:p w14:paraId="5814A7CE" w14:textId="77777777" w:rsidR="00B96572" w:rsidRDefault="00B96572">
            <w:pPr>
              <w:widowControl w:val="0"/>
              <w:spacing w:line="360" w:lineRule="auto"/>
              <w:ind w:left="117"/>
              <w:rPr>
                <w:rFonts w:ascii="Times New Roman" w:eastAsia="Times New Roman" w:hAnsi="Times New Roman" w:cs="Times New Roman"/>
                <w:sz w:val="15"/>
                <w:szCs w:val="15"/>
              </w:rPr>
            </w:pPr>
          </w:p>
          <w:p w14:paraId="2B7671EA" w14:textId="77777777" w:rsidR="00B96572" w:rsidRDefault="00B96572">
            <w:pPr>
              <w:widowControl w:val="0"/>
              <w:spacing w:line="360" w:lineRule="auto"/>
              <w:ind w:left="117"/>
              <w:rPr>
                <w:rFonts w:ascii="Times New Roman" w:eastAsia="Times New Roman" w:hAnsi="Times New Roman" w:cs="Times New Roman"/>
                <w:sz w:val="15"/>
                <w:szCs w:val="15"/>
              </w:rPr>
            </w:pPr>
          </w:p>
        </w:tc>
        <w:tc>
          <w:tcPr>
            <w:tcW w:w="570" w:type="dxa"/>
            <w:tcBorders>
              <w:top w:val="single" w:sz="4" w:space="0" w:color="000000"/>
            </w:tcBorders>
            <w:shd w:val="clear" w:color="auto" w:fill="F3F3F3"/>
          </w:tcPr>
          <w:p w14:paraId="79FCDCF2" w14:textId="77777777" w:rsidR="00B96572" w:rsidRDefault="00000000">
            <w:pPr>
              <w:widowControl w:val="0"/>
              <w:spacing w:line="360" w:lineRule="auto"/>
              <w:ind w:left="118"/>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p w14:paraId="74B51FEE" w14:textId="77777777" w:rsidR="00B96572" w:rsidRDefault="00B96572">
            <w:pPr>
              <w:widowControl w:val="0"/>
              <w:spacing w:line="360" w:lineRule="auto"/>
              <w:ind w:left="118"/>
              <w:rPr>
                <w:rFonts w:ascii="Times New Roman" w:eastAsia="Times New Roman" w:hAnsi="Times New Roman" w:cs="Times New Roman"/>
                <w:sz w:val="15"/>
                <w:szCs w:val="15"/>
              </w:rPr>
            </w:pPr>
          </w:p>
          <w:p w14:paraId="6396DC94" w14:textId="77777777" w:rsidR="00B96572" w:rsidRDefault="00B96572">
            <w:pPr>
              <w:widowControl w:val="0"/>
              <w:spacing w:line="360" w:lineRule="auto"/>
              <w:ind w:left="118"/>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2D9901FE"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32</w:t>
            </w:r>
          </w:p>
          <w:p w14:paraId="61EE3A26" w14:textId="77777777" w:rsidR="00B96572" w:rsidRDefault="00B96572">
            <w:pPr>
              <w:widowControl w:val="0"/>
              <w:spacing w:line="360" w:lineRule="auto"/>
              <w:ind w:left="119"/>
              <w:rPr>
                <w:rFonts w:ascii="Times New Roman" w:eastAsia="Times New Roman" w:hAnsi="Times New Roman" w:cs="Times New Roman"/>
                <w:sz w:val="15"/>
                <w:szCs w:val="15"/>
              </w:rPr>
            </w:pPr>
          </w:p>
          <w:p w14:paraId="0B39AB95"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3E783C8F"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94.656</w:t>
            </w:r>
          </w:p>
          <w:p w14:paraId="25B81417" w14:textId="77777777" w:rsidR="00B96572" w:rsidRDefault="00B96572">
            <w:pPr>
              <w:widowControl w:val="0"/>
              <w:spacing w:line="360" w:lineRule="auto"/>
              <w:ind w:left="119"/>
              <w:rPr>
                <w:rFonts w:ascii="Times New Roman" w:eastAsia="Times New Roman" w:hAnsi="Times New Roman" w:cs="Times New Roman"/>
                <w:sz w:val="15"/>
                <w:szCs w:val="15"/>
              </w:rPr>
            </w:pPr>
          </w:p>
          <w:p w14:paraId="21E77D8A"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48C7E00A"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77.0568</w:t>
            </w:r>
          </w:p>
          <w:p w14:paraId="36EAAF5B" w14:textId="77777777" w:rsidR="00B96572" w:rsidRDefault="00B96572">
            <w:pPr>
              <w:widowControl w:val="0"/>
              <w:spacing w:line="360" w:lineRule="auto"/>
              <w:ind w:left="119"/>
              <w:rPr>
                <w:rFonts w:ascii="Times New Roman" w:eastAsia="Times New Roman" w:hAnsi="Times New Roman" w:cs="Times New Roman"/>
                <w:sz w:val="15"/>
                <w:szCs w:val="15"/>
              </w:rPr>
            </w:pPr>
          </w:p>
          <w:p w14:paraId="64561A16" w14:textId="77777777" w:rsidR="00B96572" w:rsidRDefault="00B96572">
            <w:pPr>
              <w:widowControl w:val="0"/>
              <w:spacing w:line="360" w:lineRule="auto"/>
              <w:ind w:left="119"/>
              <w:rPr>
                <w:rFonts w:ascii="Times New Roman" w:eastAsia="Times New Roman" w:hAnsi="Times New Roman" w:cs="Times New Roman"/>
                <w:sz w:val="15"/>
                <w:szCs w:val="15"/>
              </w:rPr>
            </w:pPr>
          </w:p>
        </w:tc>
        <w:tc>
          <w:tcPr>
            <w:tcW w:w="665" w:type="dxa"/>
            <w:tcBorders>
              <w:top w:val="single" w:sz="4" w:space="0" w:color="000000"/>
            </w:tcBorders>
            <w:shd w:val="clear" w:color="auto" w:fill="F3F3F3"/>
          </w:tcPr>
          <w:p w14:paraId="5633AAA3"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665" w:type="dxa"/>
            <w:tcBorders>
              <w:top w:val="single" w:sz="4" w:space="0" w:color="000000"/>
            </w:tcBorders>
            <w:shd w:val="clear" w:color="auto" w:fill="F3F3F3"/>
          </w:tcPr>
          <w:p w14:paraId="17261798"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665" w:type="dxa"/>
            <w:tcBorders>
              <w:top w:val="single" w:sz="4" w:space="0" w:color="000000"/>
            </w:tcBorders>
            <w:shd w:val="clear" w:color="auto" w:fill="F3F3F3"/>
          </w:tcPr>
          <w:p w14:paraId="2B63D6AC" w14:textId="77777777" w:rsidR="00B96572" w:rsidRDefault="00000000">
            <w:pPr>
              <w:widowControl w:val="0"/>
              <w:spacing w:line="360" w:lineRule="auto"/>
              <w:ind w:left="119"/>
              <w:rPr>
                <w:rFonts w:ascii="Times New Roman" w:eastAsia="Times New Roman" w:hAnsi="Times New Roman" w:cs="Times New Roman"/>
                <w:sz w:val="15"/>
                <w:szCs w:val="15"/>
              </w:rPr>
            </w:pPr>
            <w:r>
              <w:rPr>
                <w:rFonts w:ascii="Times New Roman" w:eastAsia="Times New Roman" w:hAnsi="Times New Roman" w:cs="Times New Roman"/>
                <w:sz w:val="15"/>
                <w:szCs w:val="15"/>
              </w:rPr>
              <w:t>82.6761</w:t>
            </w:r>
          </w:p>
          <w:p w14:paraId="302F3DA8" w14:textId="77777777" w:rsidR="00B96572" w:rsidRDefault="00B96572">
            <w:pPr>
              <w:widowControl w:val="0"/>
              <w:spacing w:line="360" w:lineRule="auto"/>
              <w:ind w:left="119"/>
              <w:rPr>
                <w:rFonts w:ascii="Times New Roman" w:eastAsia="Times New Roman" w:hAnsi="Times New Roman" w:cs="Times New Roman"/>
                <w:sz w:val="15"/>
                <w:szCs w:val="15"/>
              </w:rPr>
            </w:pPr>
          </w:p>
          <w:p w14:paraId="1F5D2036" w14:textId="77777777" w:rsidR="00B96572" w:rsidRDefault="00B96572">
            <w:pPr>
              <w:widowControl w:val="0"/>
              <w:spacing w:line="360" w:lineRule="auto"/>
              <w:ind w:left="119"/>
              <w:rPr>
                <w:rFonts w:ascii="Times New Roman" w:eastAsia="Times New Roman" w:hAnsi="Times New Roman" w:cs="Times New Roman"/>
                <w:sz w:val="15"/>
                <w:szCs w:val="15"/>
              </w:rPr>
            </w:pPr>
          </w:p>
        </w:tc>
      </w:tr>
    </w:tbl>
    <w:p w14:paraId="4D3B52D1" w14:textId="77777777" w:rsidR="00B96572" w:rsidRDefault="00B96572">
      <w:pPr>
        <w:widowControl w:val="0"/>
        <w:spacing w:line="240" w:lineRule="auto"/>
        <w:rPr>
          <w:rFonts w:ascii="Times New Roman" w:eastAsia="Times New Roman" w:hAnsi="Times New Roman" w:cs="Times New Roman"/>
          <w:sz w:val="20"/>
          <w:szCs w:val="20"/>
        </w:rPr>
      </w:pPr>
    </w:p>
    <w:p w14:paraId="77E4E893" w14:textId="77777777" w:rsidR="00B96572" w:rsidRDefault="00000000">
      <w:pPr>
        <w:widowControl w:val="0"/>
        <w:spacing w:before="1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Results</w:t>
      </w:r>
    </w:p>
    <w:p w14:paraId="23BB48A3" w14:textId="77777777" w:rsidR="00B96572" w:rsidRDefault="00000000">
      <w:pPr>
        <w:widowControl w:val="0"/>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Experimenting with Parameters</w:t>
      </w:r>
    </w:p>
    <w:p w14:paraId="62DE6B28" w14:textId="77777777" w:rsidR="00B96572" w:rsidRDefault="00000000">
      <w:pPr>
        <w:widowControl w:val="0"/>
        <w:spacing w:before="14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find the correct parameters for our identification of the wasted machines, we experimented with different parameters in order to see how many virtual machines would be affected, how many users would be affected, and the total cost that would be reduced by our waterfall drop algorithm. Specifically, we tested the parameters of virtual machines created by the user and the wasted cost. We tested each parameter individually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get the most accurate perception of the effect of each parameter. </w:t>
      </w:r>
    </w:p>
    <w:p w14:paraId="09C1C47D" w14:textId="77777777" w:rsidR="00B96572" w:rsidRDefault="00B96572">
      <w:pPr>
        <w:widowControl w:val="0"/>
        <w:spacing w:before="5" w:line="240" w:lineRule="auto"/>
        <w:rPr>
          <w:rFonts w:ascii="Times New Roman" w:eastAsia="Times New Roman" w:hAnsi="Times New Roman" w:cs="Times New Roman"/>
          <w:sz w:val="23"/>
          <w:szCs w:val="23"/>
        </w:rPr>
      </w:pPr>
    </w:p>
    <w:tbl>
      <w:tblPr>
        <w:tblStyle w:val="a3"/>
        <w:tblW w:w="4398" w:type="dxa"/>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6"/>
        <w:gridCol w:w="1393"/>
        <w:gridCol w:w="1373"/>
        <w:gridCol w:w="806"/>
      </w:tblGrid>
      <w:tr w:rsidR="00B96572" w14:paraId="10520C55" w14:textId="77777777">
        <w:trPr>
          <w:trHeight w:val="237"/>
        </w:trPr>
        <w:tc>
          <w:tcPr>
            <w:tcW w:w="4398" w:type="dxa"/>
            <w:gridSpan w:val="4"/>
          </w:tcPr>
          <w:p w14:paraId="699B928D" w14:textId="77777777" w:rsidR="00B96572" w:rsidRDefault="00000000">
            <w:pPr>
              <w:widowControl w:val="0"/>
              <w:spacing w:line="240" w:lineRule="auto"/>
              <w:ind w:left="868"/>
              <w:rPr>
                <w:rFonts w:ascii="Times New Roman" w:eastAsia="Times New Roman" w:hAnsi="Times New Roman" w:cs="Times New Roman"/>
                <w:sz w:val="20"/>
                <w:szCs w:val="20"/>
              </w:rPr>
            </w:pPr>
            <w:r>
              <w:rPr>
                <w:rFonts w:ascii="Times New Roman" w:eastAsia="Times New Roman" w:hAnsi="Times New Roman" w:cs="Times New Roman"/>
                <w:sz w:val="20"/>
                <w:szCs w:val="20"/>
              </w:rPr>
              <w:t>Parameter Cost Wasted Analysis</w:t>
            </w:r>
          </w:p>
        </w:tc>
      </w:tr>
      <w:tr w:rsidR="00B96572" w14:paraId="0327A77A" w14:textId="77777777">
        <w:trPr>
          <w:trHeight w:val="715"/>
        </w:trPr>
        <w:tc>
          <w:tcPr>
            <w:tcW w:w="826" w:type="dxa"/>
            <w:tcBorders>
              <w:right w:val="single" w:sz="4" w:space="0" w:color="000000"/>
            </w:tcBorders>
          </w:tcPr>
          <w:p w14:paraId="36AFDBF1" w14:textId="77777777" w:rsidR="00B96572" w:rsidRDefault="00000000">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Cost</w:t>
            </w:r>
          </w:p>
          <w:p w14:paraId="139575D5" w14:textId="77777777" w:rsidR="00B96572" w:rsidRDefault="00000000">
            <w:pPr>
              <w:widowControl w:val="0"/>
              <w:spacing w:before="9"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Wasted</w:t>
            </w:r>
          </w:p>
        </w:tc>
        <w:tc>
          <w:tcPr>
            <w:tcW w:w="1393" w:type="dxa"/>
            <w:tcBorders>
              <w:left w:val="single" w:sz="4" w:space="0" w:color="000000"/>
            </w:tcBorders>
          </w:tcPr>
          <w:p w14:paraId="67D63894" w14:textId="77777777" w:rsidR="00B96572" w:rsidRDefault="00000000">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VM’s</w:t>
            </w:r>
          </w:p>
          <w:p w14:paraId="20457B8E" w14:textId="77777777" w:rsidR="00B96572" w:rsidRDefault="00000000">
            <w:pPr>
              <w:widowControl w:val="0"/>
              <w:spacing w:before="9"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Affected</w:t>
            </w:r>
          </w:p>
        </w:tc>
        <w:tc>
          <w:tcPr>
            <w:tcW w:w="1373" w:type="dxa"/>
          </w:tcPr>
          <w:p w14:paraId="24A1BEBE" w14:textId="77777777" w:rsidR="00B96572" w:rsidRDefault="00000000">
            <w:pPr>
              <w:widowControl w:val="0"/>
              <w:tabs>
                <w:tab w:val="left" w:pos="886"/>
              </w:tabs>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r>
              <w:rPr>
                <w:rFonts w:ascii="Times New Roman" w:eastAsia="Times New Roman" w:hAnsi="Times New Roman" w:cs="Times New Roman"/>
                <w:sz w:val="20"/>
                <w:szCs w:val="20"/>
              </w:rPr>
              <w:tab/>
              <w:t>Cost</w:t>
            </w:r>
          </w:p>
          <w:p w14:paraId="6C1F55CA" w14:textId="77777777" w:rsidR="00B96572" w:rsidRDefault="00000000">
            <w:pPr>
              <w:widowControl w:val="0"/>
              <w:spacing w:before="9"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Saved</w:t>
            </w:r>
          </w:p>
        </w:tc>
        <w:tc>
          <w:tcPr>
            <w:tcW w:w="806" w:type="dxa"/>
          </w:tcPr>
          <w:p w14:paraId="092B0D43" w14:textId="77777777" w:rsidR="00B96572" w:rsidRDefault="00000000">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Users</w:t>
            </w:r>
          </w:p>
          <w:p w14:paraId="53A885F3" w14:textId="77777777" w:rsidR="00B96572" w:rsidRDefault="00000000">
            <w:pPr>
              <w:widowControl w:val="0"/>
              <w:spacing w:line="240" w:lineRule="auto"/>
              <w:ind w:left="118" w:right="181"/>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fected</w:t>
            </w:r>
            <w:proofErr w:type="spellEnd"/>
          </w:p>
        </w:tc>
      </w:tr>
      <w:tr w:rsidR="00B96572" w14:paraId="5B360E4A" w14:textId="77777777">
        <w:trPr>
          <w:trHeight w:val="221"/>
        </w:trPr>
        <w:tc>
          <w:tcPr>
            <w:tcW w:w="826" w:type="dxa"/>
            <w:tcBorders>
              <w:bottom w:val="nil"/>
              <w:right w:val="single" w:sz="4" w:space="0" w:color="000000"/>
            </w:tcBorders>
          </w:tcPr>
          <w:p w14:paraId="2350B1E3" w14:textId="77777777" w:rsidR="00B96572" w:rsidRDefault="00000000">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93" w:type="dxa"/>
            <w:tcBorders>
              <w:left w:val="single" w:sz="4" w:space="0" w:color="000000"/>
              <w:bottom w:val="nil"/>
            </w:tcBorders>
          </w:tcPr>
          <w:p w14:paraId="69C51EA4" w14:textId="77777777" w:rsidR="00B96572" w:rsidRDefault="00000000">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70226</w:t>
            </w:r>
          </w:p>
        </w:tc>
        <w:tc>
          <w:tcPr>
            <w:tcW w:w="1373" w:type="dxa"/>
            <w:tcBorders>
              <w:bottom w:val="nil"/>
            </w:tcBorders>
          </w:tcPr>
          <w:p w14:paraId="4A356DDE" w14:textId="77777777" w:rsidR="00B96572" w:rsidRDefault="00000000">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1.73E+07</w:t>
            </w:r>
          </w:p>
        </w:tc>
        <w:tc>
          <w:tcPr>
            <w:tcW w:w="806" w:type="dxa"/>
            <w:tcBorders>
              <w:bottom w:val="nil"/>
            </w:tcBorders>
          </w:tcPr>
          <w:p w14:paraId="7EC4B3E3" w14:textId="77777777" w:rsidR="00B96572" w:rsidRDefault="00000000">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3867</w:t>
            </w:r>
          </w:p>
        </w:tc>
      </w:tr>
      <w:tr w:rsidR="00B96572" w14:paraId="19C6FF1C" w14:textId="77777777">
        <w:trPr>
          <w:trHeight w:val="493"/>
        </w:trPr>
        <w:tc>
          <w:tcPr>
            <w:tcW w:w="826" w:type="dxa"/>
            <w:tcBorders>
              <w:top w:val="nil"/>
              <w:right w:val="single" w:sz="4" w:space="0" w:color="000000"/>
            </w:tcBorders>
          </w:tcPr>
          <w:p w14:paraId="43CF0C6B" w14:textId="77777777" w:rsidR="00B96572" w:rsidRDefault="00000000">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p w14:paraId="791C2F0C" w14:textId="77777777" w:rsidR="00B96572" w:rsidRDefault="00000000">
            <w:pPr>
              <w:widowControl w:val="0"/>
              <w:spacing w:before="9"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93" w:type="dxa"/>
            <w:tcBorders>
              <w:top w:val="nil"/>
              <w:left w:val="single" w:sz="4" w:space="0" w:color="000000"/>
            </w:tcBorders>
          </w:tcPr>
          <w:p w14:paraId="4945D8D1" w14:textId="77777777" w:rsidR="00B96572" w:rsidRDefault="00000000">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76923</w:t>
            </w:r>
          </w:p>
          <w:p w14:paraId="179BB4B4" w14:textId="77777777" w:rsidR="00B96572" w:rsidRDefault="00000000">
            <w:pPr>
              <w:widowControl w:val="0"/>
              <w:spacing w:before="9"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224272</w:t>
            </w:r>
          </w:p>
        </w:tc>
        <w:tc>
          <w:tcPr>
            <w:tcW w:w="1373" w:type="dxa"/>
            <w:tcBorders>
              <w:top w:val="nil"/>
            </w:tcBorders>
          </w:tcPr>
          <w:p w14:paraId="4B700AA6" w14:textId="77777777" w:rsidR="00B96572" w:rsidRDefault="00000000">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1.78E+07</w:t>
            </w:r>
          </w:p>
          <w:p w14:paraId="2455510E" w14:textId="77777777" w:rsidR="00B96572" w:rsidRDefault="00000000">
            <w:pPr>
              <w:widowControl w:val="0"/>
              <w:spacing w:before="9"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2.03E+07</w:t>
            </w:r>
          </w:p>
        </w:tc>
        <w:tc>
          <w:tcPr>
            <w:tcW w:w="806" w:type="dxa"/>
            <w:tcBorders>
              <w:top w:val="nil"/>
            </w:tcBorders>
          </w:tcPr>
          <w:p w14:paraId="774F516B" w14:textId="77777777" w:rsidR="00B96572" w:rsidRDefault="00000000">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3951</w:t>
            </w:r>
          </w:p>
          <w:p w14:paraId="78135C40" w14:textId="657AE2E9" w:rsidR="00757155" w:rsidRDefault="00757155">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5541</w:t>
            </w:r>
          </w:p>
        </w:tc>
      </w:tr>
    </w:tbl>
    <w:tbl>
      <w:tblPr>
        <w:tblStyle w:val="a4"/>
        <w:tblpPr w:leftFromText="180" w:rightFromText="180" w:vertAnchor="text" w:horzAnchor="page" w:tblpX="1873" w:tblpY="-587"/>
        <w:tblW w:w="4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6"/>
        <w:gridCol w:w="1393"/>
        <w:gridCol w:w="1373"/>
        <w:gridCol w:w="806"/>
      </w:tblGrid>
      <w:tr w:rsidR="00030728" w14:paraId="0AB0561D" w14:textId="77777777" w:rsidTr="00030728">
        <w:trPr>
          <w:trHeight w:val="237"/>
        </w:trPr>
        <w:tc>
          <w:tcPr>
            <w:tcW w:w="4398" w:type="dxa"/>
            <w:gridSpan w:val="4"/>
          </w:tcPr>
          <w:p w14:paraId="2BC6F4F6" w14:textId="77777777" w:rsidR="00030728" w:rsidRDefault="00030728" w:rsidP="00030728">
            <w:pPr>
              <w:widowControl w:val="0"/>
              <w:spacing w:line="240" w:lineRule="auto"/>
              <w:ind w:left="449"/>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Parameter VM Machines Created Analysis</w:t>
            </w:r>
          </w:p>
        </w:tc>
      </w:tr>
      <w:tr w:rsidR="00030728" w14:paraId="37F31840" w14:textId="77777777" w:rsidTr="00030728">
        <w:trPr>
          <w:trHeight w:val="715"/>
        </w:trPr>
        <w:tc>
          <w:tcPr>
            <w:tcW w:w="826" w:type="dxa"/>
            <w:tcBorders>
              <w:right w:val="single" w:sz="4" w:space="0" w:color="000000"/>
            </w:tcBorders>
          </w:tcPr>
          <w:p w14:paraId="29E45AB9" w14:textId="77777777" w:rsidR="00030728" w:rsidRDefault="00030728" w:rsidP="00030728">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p w14:paraId="387929EC" w14:textId="77777777" w:rsidR="00030728" w:rsidRDefault="00030728" w:rsidP="00030728">
            <w:pPr>
              <w:widowControl w:val="0"/>
              <w:spacing w:before="9"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VM</w:t>
            </w:r>
          </w:p>
          <w:p w14:paraId="1B4A1DDA" w14:textId="77777777" w:rsidR="00030728" w:rsidRDefault="00030728" w:rsidP="00030728">
            <w:pPr>
              <w:widowControl w:val="0"/>
              <w:spacing w:before="9"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Count</w:t>
            </w:r>
          </w:p>
        </w:tc>
        <w:tc>
          <w:tcPr>
            <w:tcW w:w="1393" w:type="dxa"/>
            <w:tcBorders>
              <w:left w:val="single" w:sz="4" w:space="0" w:color="000000"/>
            </w:tcBorders>
          </w:tcPr>
          <w:p w14:paraId="0567E2E1" w14:textId="77777777" w:rsidR="00030728" w:rsidRDefault="00030728" w:rsidP="00030728">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VM’s</w:t>
            </w:r>
          </w:p>
          <w:p w14:paraId="7D778B6E" w14:textId="77777777" w:rsidR="00030728" w:rsidRDefault="00030728" w:rsidP="00030728">
            <w:pPr>
              <w:widowControl w:val="0"/>
              <w:spacing w:before="9"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Affected</w:t>
            </w:r>
          </w:p>
        </w:tc>
        <w:tc>
          <w:tcPr>
            <w:tcW w:w="1373" w:type="dxa"/>
          </w:tcPr>
          <w:p w14:paraId="6E2CF5EA" w14:textId="77777777" w:rsidR="00030728" w:rsidRDefault="00030728" w:rsidP="00030728">
            <w:pPr>
              <w:widowControl w:val="0"/>
              <w:tabs>
                <w:tab w:val="left" w:pos="886"/>
              </w:tabs>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r>
              <w:rPr>
                <w:rFonts w:ascii="Times New Roman" w:eastAsia="Times New Roman" w:hAnsi="Times New Roman" w:cs="Times New Roman"/>
                <w:sz w:val="20"/>
                <w:szCs w:val="20"/>
              </w:rPr>
              <w:tab/>
              <w:t>Cost</w:t>
            </w:r>
          </w:p>
          <w:p w14:paraId="4DE3150F" w14:textId="77777777" w:rsidR="00030728" w:rsidRDefault="00030728" w:rsidP="00030728">
            <w:pPr>
              <w:widowControl w:val="0"/>
              <w:spacing w:before="9"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Saved</w:t>
            </w:r>
          </w:p>
        </w:tc>
        <w:tc>
          <w:tcPr>
            <w:tcW w:w="806" w:type="dxa"/>
          </w:tcPr>
          <w:p w14:paraId="1BABAE74"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Users</w:t>
            </w:r>
          </w:p>
          <w:p w14:paraId="24504EFD" w14:textId="77777777" w:rsidR="00030728" w:rsidRDefault="00030728" w:rsidP="00030728">
            <w:pPr>
              <w:widowControl w:val="0"/>
              <w:spacing w:line="240" w:lineRule="auto"/>
              <w:ind w:left="118" w:right="181"/>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fected</w:t>
            </w:r>
            <w:proofErr w:type="spellEnd"/>
          </w:p>
        </w:tc>
      </w:tr>
      <w:tr w:rsidR="00030728" w14:paraId="48D691A0" w14:textId="77777777" w:rsidTr="00030728">
        <w:trPr>
          <w:trHeight w:val="221"/>
        </w:trPr>
        <w:tc>
          <w:tcPr>
            <w:tcW w:w="826" w:type="dxa"/>
            <w:tcBorders>
              <w:bottom w:val="nil"/>
              <w:right w:val="single" w:sz="4" w:space="0" w:color="000000"/>
            </w:tcBorders>
          </w:tcPr>
          <w:p w14:paraId="03F62F03" w14:textId="77777777" w:rsidR="00030728" w:rsidRDefault="00030728" w:rsidP="00030728">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93" w:type="dxa"/>
            <w:tcBorders>
              <w:left w:val="single" w:sz="4" w:space="0" w:color="000000"/>
              <w:bottom w:val="nil"/>
            </w:tcBorders>
          </w:tcPr>
          <w:p w14:paraId="16763ED0" w14:textId="77777777" w:rsidR="00030728" w:rsidRDefault="00030728" w:rsidP="00030728">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2612411</w:t>
            </w:r>
          </w:p>
        </w:tc>
        <w:tc>
          <w:tcPr>
            <w:tcW w:w="1373" w:type="dxa"/>
            <w:tcBorders>
              <w:bottom w:val="nil"/>
            </w:tcBorders>
          </w:tcPr>
          <w:p w14:paraId="5154784B"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1.78E+07</w:t>
            </w:r>
          </w:p>
        </w:tc>
        <w:tc>
          <w:tcPr>
            <w:tcW w:w="806" w:type="dxa"/>
            <w:tcBorders>
              <w:bottom w:val="nil"/>
            </w:tcBorders>
          </w:tcPr>
          <w:p w14:paraId="3097C112"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961</w:t>
            </w:r>
          </w:p>
        </w:tc>
      </w:tr>
      <w:tr w:rsidR="00030728" w14:paraId="0AC72678" w14:textId="77777777" w:rsidTr="00030728">
        <w:trPr>
          <w:trHeight w:val="239"/>
        </w:trPr>
        <w:tc>
          <w:tcPr>
            <w:tcW w:w="826" w:type="dxa"/>
            <w:tcBorders>
              <w:top w:val="nil"/>
              <w:bottom w:val="nil"/>
              <w:right w:val="single" w:sz="4" w:space="0" w:color="000000"/>
            </w:tcBorders>
          </w:tcPr>
          <w:p w14:paraId="6A9D88E7" w14:textId="77777777" w:rsidR="00030728" w:rsidRDefault="00030728" w:rsidP="00030728">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1393" w:type="dxa"/>
            <w:tcBorders>
              <w:top w:val="nil"/>
              <w:left w:val="single" w:sz="4" w:space="0" w:color="000000"/>
              <w:bottom w:val="nil"/>
            </w:tcBorders>
          </w:tcPr>
          <w:p w14:paraId="389A07B2" w14:textId="77777777" w:rsidR="00030728" w:rsidRDefault="00030728" w:rsidP="00030728">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2617720</w:t>
            </w:r>
          </w:p>
        </w:tc>
        <w:tc>
          <w:tcPr>
            <w:tcW w:w="1373" w:type="dxa"/>
            <w:tcBorders>
              <w:top w:val="nil"/>
              <w:bottom w:val="nil"/>
            </w:tcBorders>
          </w:tcPr>
          <w:p w14:paraId="08260239"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1.84E+07</w:t>
            </w:r>
          </w:p>
        </w:tc>
        <w:tc>
          <w:tcPr>
            <w:tcW w:w="806" w:type="dxa"/>
            <w:tcBorders>
              <w:top w:val="nil"/>
              <w:bottom w:val="nil"/>
            </w:tcBorders>
          </w:tcPr>
          <w:p w14:paraId="352FEDEB"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1023</w:t>
            </w:r>
          </w:p>
        </w:tc>
      </w:tr>
      <w:tr w:rsidR="00030728" w14:paraId="5D789FAC" w14:textId="77777777" w:rsidTr="00030728">
        <w:trPr>
          <w:trHeight w:val="239"/>
        </w:trPr>
        <w:tc>
          <w:tcPr>
            <w:tcW w:w="826" w:type="dxa"/>
            <w:tcBorders>
              <w:top w:val="nil"/>
              <w:bottom w:val="nil"/>
              <w:right w:val="single" w:sz="4" w:space="0" w:color="000000"/>
            </w:tcBorders>
          </w:tcPr>
          <w:p w14:paraId="151B71C2" w14:textId="77777777" w:rsidR="00030728" w:rsidRDefault="00030728" w:rsidP="00030728">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393" w:type="dxa"/>
            <w:tcBorders>
              <w:top w:val="nil"/>
              <w:left w:val="single" w:sz="4" w:space="0" w:color="000000"/>
              <w:bottom w:val="nil"/>
            </w:tcBorders>
          </w:tcPr>
          <w:p w14:paraId="58E7E0BD" w14:textId="77777777" w:rsidR="00030728" w:rsidRDefault="00030728" w:rsidP="00030728">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2628025</w:t>
            </w:r>
          </w:p>
        </w:tc>
        <w:tc>
          <w:tcPr>
            <w:tcW w:w="1373" w:type="dxa"/>
            <w:tcBorders>
              <w:top w:val="nil"/>
              <w:bottom w:val="nil"/>
            </w:tcBorders>
          </w:tcPr>
          <w:p w14:paraId="52A59484"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1.92E+07</w:t>
            </w:r>
          </w:p>
        </w:tc>
        <w:tc>
          <w:tcPr>
            <w:tcW w:w="806" w:type="dxa"/>
            <w:tcBorders>
              <w:top w:val="nil"/>
              <w:bottom w:val="nil"/>
            </w:tcBorders>
          </w:tcPr>
          <w:p w14:paraId="353F6E56"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1199</w:t>
            </w:r>
          </w:p>
        </w:tc>
      </w:tr>
      <w:tr w:rsidR="00030728" w14:paraId="33FA4E76" w14:textId="77777777" w:rsidTr="00030728">
        <w:trPr>
          <w:trHeight w:val="254"/>
        </w:trPr>
        <w:tc>
          <w:tcPr>
            <w:tcW w:w="826" w:type="dxa"/>
            <w:tcBorders>
              <w:top w:val="nil"/>
              <w:right w:val="single" w:sz="4" w:space="0" w:color="000000"/>
            </w:tcBorders>
          </w:tcPr>
          <w:p w14:paraId="77927FCB" w14:textId="77777777" w:rsidR="00030728" w:rsidRDefault="00030728" w:rsidP="00030728">
            <w:pPr>
              <w:widowControl w:val="0"/>
              <w:spacing w:line="240" w:lineRule="auto"/>
              <w:ind w:left="108"/>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93" w:type="dxa"/>
            <w:tcBorders>
              <w:top w:val="nil"/>
              <w:left w:val="single" w:sz="4" w:space="0" w:color="000000"/>
            </w:tcBorders>
          </w:tcPr>
          <w:p w14:paraId="4A3D87AE" w14:textId="77777777" w:rsidR="00030728" w:rsidRDefault="00030728" w:rsidP="00030728">
            <w:pPr>
              <w:widowControl w:val="0"/>
              <w:spacing w:line="240" w:lineRule="auto"/>
              <w:ind w:left="128"/>
              <w:rPr>
                <w:rFonts w:ascii="Times New Roman" w:eastAsia="Times New Roman" w:hAnsi="Times New Roman" w:cs="Times New Roman"/>
                <w:sz w:val="20"/>
                <w:szCs w:val="20"/>
              </w:rPr>
            </w:pPr>
            <w:r>
              <w:rPr>
                <w:rFonts w:ascii="Times New Roman" w:eastAsia="Times New Roman" w:hAnsi="Times New Roman" w:cs="Times New Roman"/>
                <w:sz w:val="20"/>
                <w:szCs w:val="20"/>
              </w:rPr>
              <w:t>2662110</w:t>
            </w:r>
          </w:p>
        </w:tc>
        <w:tc>
          <w:tcPr>
            <w:tcW w:w="1373" w:type="dxa"/>
            <w:tcBorders>
              <w:top w:val="nil"/>
            </w:tcBorders>
          </w:tcPr>
          <w:p w14:paraId="358AFEA5"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2.11E+07</w:t>
            </w:r>
          </w:p>
        </w:tc>
        <w:tc>
          <w:tcPr>
            <w:tcW w:w="806" w:type="dxa"/>
            <w:tcBorders>
              <w:top w:val="nil"/>
            </w:tcBorders>
          </w:tcPr>
          <w:p w14:paraId="3057D104" w14:textId="77777777" w:rsidR="00030728" w:rsidRDefault="00030728" w:rsidP="00030728">
            <w:pPr>
              <w:widowControl w:val="0"/>
              <w:spacing w:line="240" w:lineRule="auto"/>
              <w:ind w:left="118"/>
              <w:rPr>
                <w:rFonts w:ascii="Times New Roman" w:eastAsia="Times New Roman" w:hAnsi="Times New Roman" w:cs="Times New Roman"/>
                <w:sz w:val="20"/>
                <w:szCs w:val="20"/>
              </w:rPr>
            </w:pPr>
            <w:r>
              <w:rPr>
                <w:rFonts w:ascii="Times New Roman" w:eastAsia="Times New Roman" w:hAnsi="Times New Roman" w:cs="Times New Roman"/>
                <w:sz w:val="20"/>
                <w:szCs w:val="20"/>
              </w:rPr>
              <w:t>2234</w:t>
            </w:r>
          </w:p>
        </w:tc>
      </w:tr>
    </w:tbl>
    <w:p w14:paraId="02359264" w14:textId="77777777" w:rsidR="00B96572" w:rsidRDefault="00B96572">
      <w:pPr>
        <w:widowControl w:val="0"/>
        <w:spacing w:line="240" w:lineRule="auto"/>
        <w:ind w:left="119" w:right="117"/>
        <w:jc w:val="both"/>
        <w:rPr>
          <w:rFonts w:ascii="Times New Roman" w:eastAsia="Times New Roman" w:hAnsi="Times New Roman" w:cs="Times New Roman"/>
          <w:sz w:val="20"/>
          <w:szCs w:val="20"/>
        </w:rPr>
      </w:pPr>
    </w:p>
    <w:p w14:paraId="5C3DC92A" w14:textId="77777777" w:rsidR="00B96572" w:rsidRDefault="00B96572">
      <w:pPr>
        <w:widowControl w:val="0"/>
        <w:spacing w:before="10" w:line="240" w:lineRule="auto"/>
        <w:rPr>
          <w:rFonts w:ascii="Times New Roman" w:eastAsia="Times New Roman" w:hAnsi="Times New Roman" w:cs="Times New Roman"/>
          <w:sz w:val="6"/>
          <w:szCs w:val="6"/>
        </w:rPr>
      </w:pPr>
    </w:p>
    <w:p w14:paraId="15B85C58" w14:textId="77777777" w:rsidR="00B96572" w:rsidRDefault="00B96572">
      <w:pPr>
        <w:widowControl w:val="0"/>
        <w:spacing w:before="140" w:line="240" w:lineRule="auto"/>
        <w:rPr>
          <w:rFonts w:ascii="Times New Roman" w:eastAsia="Times New Roman" w:hAnsi="Times New Roman" w:cs="Times New Roman"/>
          <w:b/>
          <w:sz w:val="28"/>
          <w:szCs w:val="28"/>
        </w:rPr>
      </w:pPr>
    </w:p>
    <w:p w14:paraId="480014C8" w14:textId="77777777" w:rsidR="00030728" w:rsidRDefault="00030728">
      <w:pPr>
        <w:widowControl w:val="0"/>
        <w:pBdr>
          <w:top w:val="nil"/>
          <w:left w:val="nil"/>
          <w:bottom w:val="nil"/>
          <w:right w:val="nil"/>
          <w:between w:val="nil"/>
        </w:pBdr>
        <w:spacing w:before="140" w:line="240" w:lineRule="auto"/>
        <w:rPr>
          <w:rFonts w:ascii="Times New Roman" w:eastAsia="Times New Roman" w:hAnsi="Times New Roman" w:cs="Times New Roman"/>
          <w:sz w:val="24"/>
          <w:szCs w:val="24"/>
        </w:rPr>
      </w:pPr>
    </w:p>
    <w:p w14:paraId="59D2DF1B" w14:textId="77777777" w:rsidR="00030728" w:rsidRDefault="00030728">
      <w:pPr>
        <w:widowControl w:val="0"/>
        <w:pBdr>
          <w:top w:val="nil"/>
          <w:left w:val="nil"/>
          <w:bottom w:val="nil"/>
          <w:right w:val="nil"/>
          <w:between w:val="nil"/>
        </w:pBdr>
        <w:spacing w:before="140" w:line="240" w:lineRule="auto"/>
        <w:rPr>
          <w:rFonts w:ascii="Times New Roman" w:eastAsia="Times New Roman" w:hAnsi="Times New Roman" w:cs="Times New Roman"/>
          <w:sz w:val="24"/>
          <w:szCs w:val="24"/>
        </w:rPr>
      </w:pPr>
    </w:p>
    <w:p w14:paraId="5CBB6133" w14:textId="462A24CE" w:rsidR="00B96572" w:rsidRDefault="00000000">
      <w:pPr>
        <w:widowControl w:val="0"/>
        <w:pBdr>
          <w:top w:val="nil"/>
          <w:left w:val="nil"/>
          <w:bottom w:val="nil"/>
          <w:right w:val="nil"/>
          <w:between w:val="nil"/>
        </w:pBd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Experimental Results</w:t>
      </w:r>
    </w:p>
    <w:p w14:paraId="1B8CDB70" w14:textId="77777777" w:rsidR="00B96572" w:rsidRDefault="00000000">
      <w:pPr>
        <w:widowControl w:val="0"/>
        <w:spacing w:before="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 the parameter cost wasted analysis, we found that the best fit was 75 because it had the right balance of total cost saved and users affected. This way our algorithm would be able to save a significant amount of money without affecting too many users. On the other hand, through the parameter VM Machines Created Analysis, we found that if the user created at least 25 virtual machines, then the total amount saved would be the most. By selecting the parameter of the user creating at least 25 virtual machines, our algorithm would not incorrectly identify users that are using the cloud minimally or simply testing the cloud. With the 2 identified parameters, our algorithm was able to create a balance between warning too many users and maximizing cost efficiency. </w:t>
      </w:r>
    </w:p>
    <w:p w14:paraId="05CB1F79" w14:textId="77777777" w:rsidR="00B96572" w:rsidRDefault="00B96572">
      <w:pPr>
        <w:widowControl w:val="0"/>
        <w:spacing w:before="140" w:line="240" w:lineRule="auto"/>
        <w:rPr>
          <w:rFonts w:ascii="Times New Roman" w:eastAsia="Times New Roman" w:hAnsi="Times New Roman" w:cs="Times New Roman"/>
          <w:sz w:val="20"/>
          <w:szCs w:val="20"/>
        </w:rPr>
      </w:pPr>
    </w:p>
    <w:p w14:paraId="5C8318E2" w14:textId="77777777" w:rsidR="00B96572" w:rsidRDefault="00000000">
      <w:pPr>
        <w:widowControl w:val="0"/>
        <w:spacing w:before="1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C5E6B39" w14:textId="77777777" w:rsidR="00B96572" w:rsidRDefault="00B96572">
      <w:pPr>
        <w:widowControl w:val="0"/>
        <w:spacing w:before="140" w:line="240" w:lineRule="auto"/>
        <w:rPr>
          <w:rFonts w:ascii="Times New Roman" w:eastAsia="Times New Roman" w:hAnsi="Times New Roman" w:cs="Times New Roman"/>
          <w:sz w:val="20"/>
          <w:szCs w:val="20"/>
        </w:rPr>
      </w:pPr>
    </w:p>
    <w:p w14:paraId="3D442A5F" w14:textId="77777777" w:rsidR="00B96572" w:rsidRDefault="00000000">
      <w:pPr>
        <w:spacing w:before="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attempt to provide insight into the spending and cloud waste costs of cloud computing from the perspective of cloud consumers. We discussed the linear regression model used for producing our price prediction equation. Using this pricing model, we constructed our methodology for computing each virtual machine’s wasted cost. Finally, we discussed the implementation details </w:t>
      </w:r>
      <w:proofErr w:type="gramStart"/>
      <w:r>
        <w:rPr>
          <w:rFonts w:ascii="Times New Roman" w:eastAsia="Times New Roman" w:hAnsi="Times New Roman" w:cs="Times New Roman"/>
          <w:sz w:val="20"/>
          <w:szCs w:val="20"/>
        </w:rPr>
        <w:t>with regard to</w:t>
      </w:r>
      <w:proofErr w:type="gramEnd"/>
      <w:r>
        <w:rPr>
          <w:rFonts w:ascii="Times New Roman" w:eastAsia="Times New Roman" w:hAnsi="Times New Roman" w:cs="Times New Roman"/>
          <w:sz w:val="20"/>
          <w:szCs w:val="20"/>
        </w:rPr>
        <w:t xml:space="preserve"> our recommendation algorithm; these include both the parameters, as well as the waterfall model of the algorithm itself. Further configurational nuances are presented as well, ultimately showing that we were able to select the optimal conditions for our algorithm. The effectiveness of our proposed solution is tested with the application of the algorithm onto the Azure user dataset. Out of the 2,695,748 virtual machines in question, we demonstrate our ability to save 14,988,203.34 USD across a total of 66,721virtual machines created by 1520 users. This finding concludes that by reducing the CPU and memory sizes of virtual machines with low utility rates, users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save significantly on cloud computing resources while still being able to meet workload demands. </w:t>
      </w:r>
    </w:p>
    <w:p w14:paraId="7B1A4EFB" w14:textId="77777777" w:rsidR="00B96572" w:rsidRDefault="00000000">
      <w:pPr>
        <w:widowControl w:val="0"/>
        <w:spacing w:before="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this study is based upon several key assumptions. First, while calculating the prices for the virtual machines, we assumed that the region in which these virtual machines were being created in was West US, the operating system was Windows, the type of virtual machine was operating system only, the tier was standard, and the instance type was Dsv5-series. While the first few choices were interchangeable with other options available on Azure’s pricing calculator, the last assumption is made upon the fact that the Dsv5-series instance has no temporary storage provided, which would suit the virtual machines in the user dataset better for our purposes of determining the costs. Another assumption regards the virtual machines that were depicted in the dataset as having more than 64 GB of memory or 24 virtual cores; for these, we assumed that they had 128 GB and 32 virtual cores, respectively. We also assumed that the costs for the virtual machines were as shown in our pricing model, which was created using a linear regression model. Finally, we assumed that the users would always accept our recommendations for downsizing CPU and memory sizes in calculating the effects of our algorithm. </w:t>
      </w:r>
    </w:p>
    <w:p w14:paraId="7FC2D412" w14:textId="77777777" w:rsidR="00A41D54" w:rsidRPr="00A41D54" w:rsidRDefault="00A41D54" w:rsidP="00A41D54">
      <w:pPr>
        <w:spacing w:before="140" w:line="240" w:lineRule="auto"/>
        <w:rPr>
          <w:rFonts w:ascii="Times New Roman" w:eastAsia="Times New Roman" w:hAnsi="Times New Roman" w:cs="Times New Roman"/>
          <w:sz w:val="24"/>
          <w:szCs w:val="24"/>
        </w:rPr>
      </w:pPr>
      <w:r w:rsidRPr="00A41D54">
        <w:rPr>
          <w:rFonts w:ascii="Times New Roman" w:eastAsia="Times New Roman" w:hAnsi="Times New Roman" w:cs="Times New Roman"/>
          <w:b/>
          <w:bCs/>
          <w:color w:val="000000"/>
          <w:sz w:val="28"/>
          <w:szCs w:val="28"/>
        </w:rPr>
        <w:t>Acknowledgement</w:t>
      </w:r>
    </w:p>
    <w:p w14:paraId="3B54F689" w14:textId="704EB41E" w:rsidR="00B96572" w:rsidRDefault="00A41D54" w:rsidP="00A41D54">
      <w:pPr>
        <w:widowControl w:val="0"/>
        <w:spacing w:before="140" w:line="240" w:lineRule="auto"/>
        <w:rPr>
          <w:rFonts w:ascii="Times New Roman" w:eastAsia="Times New Roman" w:hAnsi="Times New Roman" w:cs="Times New Roman"/>
          <w:sz w:val="20"/>
          <w:szCs w:val="20"/>
        </w:rPr>
      </w:pPr>
      <w:r w:rsidRPr="00A41D54">
        <w:rPr>
          <w:rFonts w:ascii="Times New Roman" w:eastAsia="Times New Roman" w:hAnsi="Times New Roman" w:cs="Times New Roman"/>
          <w:b/>
          <w:bCs/>
          <w:color w:val="000000"/>
          <w:sz w:val="28"/>
          <w:szCs w:val="28"/>
        </w:rPr>
        <w:tab/>
      </w:r>
      <w:r w:rsidRPr="00A41D54">
        <w:rPr>
          <w:rFonts w:ascii="Times New Roman" w:eastAsia="Times New Roman" w:hAnsi="Times New Roman" w:cs="Times New Roman"/>
          <w:color w:val="000000"/>
          <w:sz w:val="20"/>
          <w:szCs w:val="20"/>
        </w:rPr>
        <w:t>We would like to thank our parents for cheering us and supporting us throughout the research process. We would also like to give credit to the Microsoft Azure cloud public dataset that allowed us to conduct our research. Finally, we would like to thank Professor Zong, our mentor, for guiding us throughout this research.</w:t>
      </w:r>
    </w:p>
    <w:p w14:paraId="4582A948" w14:textId="77777777" w:rsidR="00B96572" w:rsidRDefault="00000000">
      <w:pPr>
        <w:widowControl w:val="0"/>
        <w:spacing w:before="1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0A4FBE2" w14:textId="77777777" w:rsidR="00B96572" w:rsidRDefault="00B96572">
      <w:pPr>
        <w:widowControl w:val="0"/>
        <w:spacing w:before="140" w:line="240" w:lineRule="auto"/>
        <w:rPr>
          <w:rFonts w:ascii="Times New Roman" w:eastAsia="Times New Roman" w:hAnsi="Times New Roman" w:cs="Times New Roman"/>
          <w:b/>
          <w:sz w:val="20"/>
          <w:szCs w:val="20"/>
        </w:rPr>
      </w:pPr>
    </w:p>
    <w:p w14:paraId="145FE6F2" w14:textId="6B41FB04" w:rsidR="00B96572" w:rsidRDefault="00000000" w:rsidP="00030728">
      <w:pPr>
        <w:widowControl w:val="0"/>
        <w:spacing w:before="1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ab/>
        <w:t xml:space="preserve">Adler, </w:t>
      </w:r>
      <w:proofErr w:type="spellStart"/>
      <w:proofErr w:type="gramStart"/>
      <w:r>
        <w:rPr>
          <w:rFonts w:ascii="Times New Roman" w:eastAsia="Times New Roman" w:hAnsi="Times New Roman" w:cs="Times New Roman"/>
          <w:sz w:val="20"/>
          <w:szCs w:val="20"/>
        </w:rPr>
        <w:t>B,“</w:t>
      </w:r>
      <w:proofErr w:type="gramEnd"/>
      <w:r>
        <w:rPr>
          <w:rFonts w:ascii="Times New Roman" w:eastAsia="Times New Roman" w:hAnsi="Times New Roman" w:cs="Times New Roman"/>
          <w:sz w:val="20"/>
          <w:szCs w:val="20"/>
        </w:rPr>
        <w:t>Cloud</w:t>
      </w:r>
      <w:proofErr w:type="spellEnd"/>
      <w:r>
        <w:rPr>
          <w:rFonts w:ascii="Times New Roman" w:eastAsia="Times New Roman" w:hAnsi="Times New Roman" w:cs="Times New Roman"/>
          <w:sz w:val="20"/>
          <w:szCs w:val="20"/>
        </w:rPr>
        <w:t xml:space="preserve"> Computing Trends: Flexera 2022 State of the Cloud Report,” March 2022.</w:t>
      </w:r>
    </w:p>
    <w:p w14:paraId="5D47C56F" w14:textId="77777777" w:rsidR="00030728" w:rsidRDefault="00030728" w:rsidP="00030728">
      <w:pPr>
        <w:widowControl w:val="0"/>
        <w:spacing w:before="100" w:line="240" w:lineRule="auto"/>
        <w:jc w:val="both"/>
        <w:rPr>
          <w:rFonts w:ascii="Times New Roman" w:eastAsia="Times New Roman" w:hAnsi="Times New Roman" w:cs="Times New Roman"/>
          <w:sz w:val="20"/>
          <w:szCs w:val="20"/>
        </w:rPr>
      </w:pPr>
    </w:p>
    <w:p w14:paraId="3E2B7D39" w14:textId="256E0C44"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rPr>
        <w:tab/>
        <w:t>Airoldi, M., Beraldo, D., and Gandini A, “Follow the algorithm: An exploratory investigation of music on YouTube,” in Poetics, vol. LVII, 2016, pp.1–13.</w:t>
      </w:r>
    </w:p>
    <w:p w14:paraId="09D9577C"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256FCD19" w14:textId="71FDEE29"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rPr>
        <w:tab/>
        <w:t>Chapel, J, “The Cloud Is Booming — But so Is Cloud Waste,” 2020.</w:t>
      </w:r>
    </w:p>
    <w:p w14:paraId="35A68AFD"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4D1C064F" w14:textId="77777777"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ab/>
        <w:t>Cortez, E., Bonde, A., Muzio, A., Russinovich, M., Fontoura, M., and Bianchini, R, “Resource Central: Understanding and Predicting Work- loads for Improved Resource Management in Large Cloud Platforms,” 2017.</w:t>
      </w:r>
    </w:p>
    <w:p w14:paraId="472AD074" w14:textId="512EDB8F"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rPr>
        <w:tab/>
        <w:t xml:space="preserve">Costello, K. and </w:t>
      </w:r>
      <w:proofErr w:type="spellStart"/>
      <w:r>
        <w:rPr>
          <w:rFonts w:ascii="Times New Roman" w:eastAsia="Times New Roman" w:hAnsi="Times New Roman" w:cs="Times New Roman"/>
          <w:sz w:val="20"/>
          <w:szCs w:val="20"/>
        </w:rPr>
        <w:t>Rimol</w:t>
      </w:r>
      <w:proofErr w:type="spellEnd"/>
      <w:r>
        <w:rPr>
          <w:rFonts w:ascii="Times New Roman" w:eastAsia="Times New Roman" w:hAnsi="Times New Roman" w:cs="Times New Roman"/>
          <w:sz w:val="20"/>
          <w:szCs w:val="20"/>
        </w:rPr>
        <w:t>, M. G, “Forecasts Worldwide Public Cloud End- User Spending to Grow 18% in 2021,” 2020.</w:t>
      </w:r>
    </w:p>
    <w:p w14:paraId="0DA9DA03"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508BBE1E" w14:textId="481D6F7E"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ab/>
        <w:t xml:space="preserve">Gunawardana, A. and Shani, G, “A Survey of Accuracy Evaluation Met- </w:t>
      </w:r>
      <w:proofErr w:type="spellStart"/>
      <w:r>
        <w:rPr>
          <w:rFonts w:ascii="Times New Roman" w:eastAsia="Times New Roman" w:hAnsi="Times New Roman" w:cs="Times New Roman"/>
          <w:sz w:val="20"/>
          <w:szCs w:val="20"/>
        </w:rPr>
        <w:t>rics</w:t>
      </w:r>
      <w:proofErr w:type="spellEnd"/>
      <w:r>
        <w:rPr>
          <w:rFonts w:ascii="Times New Roman" w:eastAsia="Times New Roman" w:hAnsi="Times New Roman" w:cs="Times New Roman"/>
          <w:sz w:val="20"/>
          <w:szCs w:val="20"/>
        </w:rPr>
        <w:t xml:space="preserve"> of Recommendation Tasks,” Journal of Machine Learning Research, vol. X, December 2009.</w:t>
      </w:r>
    </w:p>
    <w:p w14:paraId="2C4B1CC7"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1C0965C9" w14:textId="589BB643"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Pr>
          <w:rFonts w:ascii="Times New Roman" w:eastAsia="Times New Roman" w:hAnsi="Times New Roman" w:cs="Times New Roman"/>
          <w:sz w:val="20"/>
          <w:szCs w:val="20"/>
        </w:rPr>
        <w:tab/>
        <w:t xml:space="preserve">Hadary, O., Marshall, L., </w:t>
      </w:r>
      <w:proofErr w:type="spellStart"/>
      <w:r>
        <w:rPr>
          <w:rFonts w:ascii="Times New Roman" w:eastAsia="Times New Roman" w:hAnsi="Times New Roman" w:cs="Times New Roman"/>
          <w:sz w:val="20"/>
          <w:szCs w:val="20"/>
        </w:rPr>
        <w:t>Menache</w:t>
      </w:r>
      <w:proofErr w:type="spellEnd"/>
      <w:r>
        <w:rPr>
          <w:rFonts w:ascii="Times New Roman" w:eastAsia="Times New Roman" w:hAnsi="Times New Roman" w:cs="Times New Roman"/>
          <w:sz w:val="20"/>
          <w:szCs w:val="20"/>
        </w:rPr>
        <w:t xml:space="preserve">, I., Pan, A., Greeff, E. E., Dion, D., Dorminey, S., Joshi, S., Chen, Y., Russinovich, M., and </w:t>
      </w:r>
      <w:proofErr w:type="spellStart"/>
      <w:r>
        <w:rPr>
          <w:rFonts w:ascii="Times New Roman" w:eastAsia="Times New Roman" w:hAnsi="Times New Roman" w:cs="Times New Roman"/>
          <w:sz w:val="20"/>
          <w:szCs w:val="20"/>
        </w:rPr>
        <w:t>Moscibroda</w:t>
      </w:r>
      <w:proofErr w:type="spellEnd"/>
      <w:r>
        <w:rPr>
          <w:rFonts w:ascii="Times New Roman" w:eastAsia="Times New Roman" w:hAnsi="Times New Roman" w:cs="Times New Roman"/>
          <w:sz w:val="20"/>
          <w:szCs w:val="20"/>
        </w:rPr>
        <w:t>, T, “Protean: VM Allocation Service at Scale,” Microsoft Azure and Microsoft Research, November 2020.</w:t>
      </w:r>
    </w:p>
    <w:p w14:paraId="68AC1C7A"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2F927E2D" w14:textId="2DCD62FE"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Pr>
          <w:rFonts w:ascii="Times New Roman" w:eastAsia="Times New Roman" w:hAnsi="Times New Roman" w:cs="Times New Roman"/>
          <w:sz w:val="20"/>
          <w:szCs w:val="20"/>
        </w:rPr>
        <w:tab/>
        <w:t xml:space="preserve">Reddy, V. K., Rao, B. </w:t>
      </w:r>
      <w:proofErr w:type="gramStart"/>
      <w:r>
        <w:rPr>
          <w:rFonts w:ascii="Times New Roman" w:eastAsia="Times New Roman" w:hAnsi="Times New Roman" w:cs="Times New Roman"/>
          <w:sz w:val="20"/>
          <w:szCs w:val="20"/>
        </w:rPr>
        <w:t>T. ,</w:t>
      </w:r>
      <w:proofErr w:type="gramEnd"/>
      <w:r>
        <w:rPr>
          <w:rFonts w:ascii="Times New Roman" w:eastAsia="Times New Roman" w:hAnsi="Times New Roman" w:cs="Times New Roman"/>
          <w:sz w:val="20"/>
          <w:szCs w:val="20"/>
        </w:rPr>
        <w:t xml:space="preserve"> and Reddy, L. S. S., “Research Issues in Cloud Computing,” Global Journal of Computer Science and Technology, July 2011.</w:t>
      </w:r>
    </w:p>
    <w:p w14:paraId="3B5B689D"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21FF59FE" w14:textId="3CC92DAC"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ab/>
        <w:t xml:space="preserve">Soni, A. and Hasan, M, “Pricing Schemes in Cloud Computing: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Review,” International Journal of Advanced Computer Research, vol. VII, February 2017.</w:t>
      </w:r>
    </w:p>
    <w:p w14:paraId="0CE9E2C6"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5C2C305A" w14:textId="03AD7DC1"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ab/>
        <w:t>Varela, D., and Kaun, A, “The Netflix Experience: A User-Focused Approach to the Netflix Recommendation Algorithm,” New York: Peter Lang Publishing Group, 2019, pp. 197–211.</w:t>
      </w:r>
    </w:p>
    <w:p w14:paraId="31BE14F4"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2647C6B0" w14:textId="6436A530"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r>
        <w:rPr>
          <w:rFonts w:ascii="Times New Roman" w:eastAsia="Times New Roman" w:hAnsi="Times New Roman" w:cs="Times New Roman"/>
          <w:sz w:val="20"/>
          <w:szCs w:val="20"/>
        </w:rPr>
        <w:tab/>
        <w:t>Vogel, P, “Computing the Cost and Waste of Cloud Computing,” August 2019.</w:t>
      </w:r>
    </w:p>
    <w:p w14:paraId="1F6C0665" w14:textId="77777777" w:rsidR="00030728" w:rsidRDefault="00030728" w:rsidP="00030728">
      <w:pPr>
        <w:widowControl w:val="0"/>
        <w:spacing w:line="240" w:lineRule="auto"/>
        <w:jc w:val="both"/>
        <w:rPr>
          <w:rFonts w:ascii="Times New Roman" w:eastAsia="Times New Roman" w:hAnsi="Times New Roman" w:cs="Times New Roman"/>
          <w:sz w:val="20"/>
          <w:szCs w:val="20"/>
        </w:rPr>
      </w:pPr>
    </w:p>
    <w:p w14:paraId="2A9E072F" w14:textId="77777777" w:rsidR="00B96572" w:rsidRDefault="00000000" w:rsidP="0003072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proofErr w:type="spellStart"/>
      <w:r>
        <w:rPr>
          <w:rFonts w:ascii="Times New Roman" w:eastAsia="Times New Roman" w:hAnsi="Times New Roman" w:cs="Times New Roman"/>
          <w:sz w:val="20"/>
          <w:szCs w:val="20"/>
        </w:rPr>
        <w:t>Demsar</w:t>
      </w:r>
      <w:proofErr w:type="spellEnd"/>
      <w:r>
        <w:rPr>
          <w:rFonts w:ascii="Times New Roman" w:eastAsia="Times New Roman" w:hAnsi="Times New Roman" w:cs="Times New Roman"/>
          <w:sz w:val="20"/>
          <w:szCs w:val="20"/>
        </w:rPr>
        <w:t xml:space="preserve">, J., Curk, T., Erjavec, A., Gorup, C., Hocevar, T., Milutinovic, M., Mozina, M., Polajnar, M., Toplak, M., </w:t>
      </w:r>
      <w:proofErr w:type="spellStart"/>
      <w:r>
        <w:rPr>
          <w:rFonts w:ascii="Times New Roman" w:eastAsia="Times New Roman" w:hAnsi="Times New Roman" w:cs="Times New Roman"/>
          <w:sz w:val="20"/>
          <w:szCs w:val="20"/>
        </w:rPr>
        <w:t>Staric</w:t>
      </w:r>
      <w:proofErr w:type="spellEnd"/>
      <w:r>
        <w:rPr>
          <w:rFonts w:ascii="Times New Roman" w:eastAsia="Times New Roman" w:hAnsi="Times New Roman" w:cs="Times New Roman"/>
          <w:sz w:val="20"/>
          <w:szCs w:val="20"/>
        </w:rPr>
        <w:t>, A., et al.</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`Orange: Data Mining Toolbox in Python,'' Journal of Machine Learning Research, vol. XIV, 2013.</w:t>
      </w:r>
    </w:p>
    <w:p w14:paraId="0B86673A" w14:textId="77777777" w:rsidR="00B96572" w:rsidRDefault="00B96572">
      <w:pPr>
        <w:widowControl w:val="0"/>
        <w:spacing w:line="240" w:lineRule="auto"/>
        <w:ind w:left="720" w:hanging="285"/>
        <w:rPr>
          <w:rFonts w:ascii="Times New Roman" w:eastAsia="Times New Roman" w:hAnsi="Times New Roman" w:cs="Times New Roman"/>
          <w:sz w:val="20"/>
          <w:szCs w:val="20"/>
        </w:rPr>
      </w:pPr>
    </w:p>
    <w:p w14:paraId="3E32C4AF" w14:textId="77777777" w:rsidR="00B96572" w:rsidRDefault="00B96572">
      <w:pPr>
        <w:widowControl w:val="0"/>
        <w:spacing w:line="240" w:lineRule="auto"/>
        <w:rPr>
          <w:rFonts w:ascii="Times New Roman" w:eastAsia="Times New Roman" w:hAnsi="Times New Roman" w:cs="Times New Roman"/>
          <w:sz w:val="24"/>
          <w:szCs w:val="24"/>
        </w:rPr>
      </w:pPr>
    </w:p>
    <w:sectPr w:rsidR="00B96572" w:rsidSect="00757155">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72"/>
    <w:rsid w:val="00030728"/>
    <w:rsid w:val="00757155"/>
    <w:rsid w:val="00A41D54"/>
    <w:rsid w:val="00AB2F86"/>
    <w:rsid w:val="00B9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4223"/>
  <w15:docId w15:val="{B1A80410-A766-4E62-86D7-7622CC8E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A41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76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Kenhao S Chin</cp:lastModifiedBy>
  <cp:revision>4</cp:revision>
  <dcterms:created xsi:type="dcterms:W3CDTF">2022-08-20T17:05:00Z</dcterms:created>
  <dcterms:modified xsi:type="dcterms:W3CDTF">2022-08-21T02:17:00Z</dcterms:modified>
</cp:coreProperties>
</file>