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C4" w:rsidRDefault="00CA3F5F">
      <w:pPr>
        <w:widowControl/>
        <w:tabs>
          <w:tab w:val="left" w:pos="1095"/>
        </w:tabs>
        <w:jc w:val="right"/>
      </w:pPr>
      <w:r>
        <w:rPr>
          <w:rFonts w:hint="eastAsia"/>
          <w:kern w:val="0"/>
        </w:rPr>
        <w:t>项目编号：</w:t>
      </w:r>
      <w:r w:rsidR="004C4375" w:rsidRPr="004B119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525-A21041A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836930</wp:posOffset>
                </wp:positionV>
                <wp:extent cx="1090930" cy="636905"/>
                <wp:effectExtent l="0" t="0" r="1397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D3A8D" w:rsidRDefault="00ED3A8D">
                            <w:pPr>
                              <w:rPr>
                                <w:rFonts w:cs="宋体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密级：</w:t>
                            </w:r>
                          </w:p>
                          <w:p w:rsidR="00ED3A8D" w:rsidRDefault="00ED3A8D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</w:p>
                          <w:p w:rsidR="00ED3A8D" w:rsidRDefault="00ED3A8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4.75pt;margin-top:65.9pt;width:85.9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">
                <v:textbox>
                  <w:txbxContent>
                    <w:p w:rsidR="00ED3A8D" w:rsidRDefault="00ED3A8D">
                      <w:pPr>
                        <w:rPr>
                          <w:rFonts w:cs="宋体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</w:rPr>
                        <w:t>密级：</w:t>
                      </w:r>
                    </w:p>
                    <w:p w:rsidR="00ED3A8D" w:rsidRDefault="00ED3A8D">
                      <w:r>
                        <w:rPr>
                          <w:rFonts w:hint="eastAsia"/>
                        </w:rPr>
                        <w:t>版本：</w:t>
                      </w:r>
                    </w:p>
                    <w:p w:rsidR="00ED3A8D" w:rsidRDefault="00ED3A8D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</w:p>
    <w:p w:rsidR="000514C4" w:rsidRDefault="000514C4">
      <w:pPr>
        <w:widowControl/>
        <w:jc w:val="left"/>
      </w:pPr>
    </w:p>
    <w:p w:rsidR="000514C4" w:rsidRDefault="000514C4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0514C4" w:rsidRDefault="000514C4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0514C4" w:rsidRDefault="000514C4">
      <w:pPr>
        <w:widowControl/>
        <w:spacing w:line="360" w:lineRule="auto"/>
        <w:jc w:val="center"/>
        <w:rPr>
          <w:b/>
          <w:sz w:val="44"/>
          <w:szCs w:val="44"/>
        </w:rPr>
      </w:pPr>
    </w:p>
    <w:p w:rsidR="000514C4" w:rsidRDefault="00CA3F5F">
      <w:pPr>
        <w:widowControl/>
        <w:spacing w:line="360" w:lineRule="auto"/>
        <w:jc w:val="right"/>
        <w:rPr>
          <w:b/>
          <w:sz w:val="32"/>
          <w:szCs w:val="72"/>
        </w:rPr>
      </w:pPr>
      <w:r>
        <w:rPr>
          <w:rFonts w:hint="eastAsia"/>
          <w:b/>
          <w:sz w:val="32"/>
          <w:szCs w:val="72"/>
        </w:rPr>
        <w:t>深圳数联天下智能科技有限公司</w:t>
      </w:r>
    </w:p>
    <w:p w:rsidR="000514C4" w:rsidRDefault="000514C4"/>
    <w:p w:rsidR="000514C4" w:rsidRDefault="000514C4">
      <w:pPr>
        <w:pStyle w:val="TitlePageTopBorder"/>
        <w:rPr>
          <w:lang w:eastAsia="zh-CN"/>
        </w:rPr>
      </w:pPr>
    </w:p>
    <w:p w:rsidR="000514C4" w:rsidRDefault="00E006EC">
      <w:pPr>
        <w:pStyle w:val="af9"/>
        <w:spacing w:after="312"/>
        <w:jc w:val="center"/>
      </w:pPr>
      <w:r>
        <w:rPr>
          <w:rFonts w:hint="eastAsia"/>
        </w:rPr>
        <w:t>电信私有化项目</w:t>
      </w:r>
      <w:r w:rsidR="00160C2E">
        <w:rPr>
          <w:rFonts w:hint="eastAsia"/>
        </w:rPr>
        <w:t>接入</w:t>
      </w:r>
      <w:r>
        <w:rPr>
          <w:rFonts w:hint="eastAsia"/>
        </w:rPr>
        <w:t>按摩贴</w:t>
      </w:r>
      <w:r w:rsidR="00D3702C" w:rsidRPr="00D3702C">
        <w:rPr>
          <w:rFonts w:hint="eastAsia"/>
        </w:rPr>
        <w:t>测试报告</w:t>
      </w:r>
    </w:p>
    <w:p w:rsidR="000514C4" w:rsidRDefault="000514C4">
      <w:pPr>
        <w:pStyle w:val="af9"/>
        <w:spacing w:after="312"/>
        <w:jc w:val="center"/>
      </w:pPr>
    </w:p>
    <w:p w:rsidR="000514C4" w:rsidRDefault="000514C4">
      <w:pPr>
        <w:pStyle w:val="afc"/>
      </w:pPr>
    </w:p>
    <w:p w:rsidR="000514C4" w:rsidRDefault="00CA3F5F">
      <w:pPr>
        <w:pStyle w:val="afa"/>
        <w:ind w:left="5250"/>
      </w:pPr>
      <w:r>
        <w:rPr>
          <w:rFonts w:hint="eastAsia"/>
        </w:rPr>
        <w:t>日期：</w:t>
      </w:r>
      <w:r w:rsidR="00824672">
        <w:rPr>
          <w:rFonts w:hint="eastAsia"/>
        </w:rPr>
        <w:t>2022</w:t>
      </w:r>
      <w:r>
        <w:rPr>
          <w:rFonts w:hint="eastAsia"/>
        </w:rPr>
        <w:t>年</w:t>
      </w:r>
      <w:r w:rsidR="00E006EC">
        <w:rPr>
          <w:rFonts w:hint="eastAsia"/>
        </w:rPr>
        <w:t>4</w:t>
      </w:r>
      <w:r>
        <w:rPr>
          <w:rFonts w:hint="eastAsia"/>
        </w:rPr>
        <w:t>月</w:t>
      </w:r>
      <w:r w:rsidR="00E006EC">
        <w:rPr>
          <w:rFonts w:hint="eastAsia"/>
        </w:rPr>
        <w:t>14</w:t>
      </w:r>
      <w:r>
        <w:rPr>
          <w:rFonts w:hint="eastAsia"/>
        </w:rPr>
        <w:t>日</w:t>
      </w:r>
    </w:p>
    <w:p w:rsidR="000514C4" w:rsidRDefault="000514C4">
      <w:pPr>
        <w:ind w:firstLine="420"/>
      </w:pPr>
    </w:p>
    <w:p w:rsidR="000514C4" w:rsidRDefault="000514C4">
      <w:pPr>
        <w:ind w:firstLine="420"/>
      </w:pPr>
    </w:p>
    <w:p w:rsidR="000514C4" w:rsidRDefault="000514C4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0514C4" w:rsidRDefault="000514C4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0514C4" w:rsidRDefault="000514C4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0514C4" w:rsidRDefault="000514C4">
      <w:pPr>
        <w:ind w:firstLine="420"/>
        <w:rPr>
          <w:rFonts w:ascii="Times New Roman" w:eastAsia="宋体" w:hAnsi="Times New Roman" w:cs="Times New Roman"/>
          <w:b/>
          <w:kern w:val="0"/>
          <w:sz w:val="24"/>
          <w:szCs w:val="20"/>
        </w:rPr>
      </w:pPr>
    </w:p>
    <w:p w:rsidR="000514C4" w:rsidRDefault="000514C4">
      <w:pPr>
        <w:ind w:firstLine="420"/>
      </w:pPr>
    </w:p>
    <w:p w:rsidR="000514C4" w:rsidRDefault="000514C4">
      <w:pPr>
        <w:ind w:firstLine="420"/>
      </w:pPr>
    </w:p>
    <w:p w:rsidR="000514C4" w:rsidRDefault="000514C4">
      <w:pPr>
        <w:ind w:firstLine="420"/>
      </w:pPr>
    </w:p>
    <w:p w:rsidR="000514C4" w:rsidRDefault="000514C4">
      <w:pPr>
        <w:ind w:firstLine="420"/>
      </w:pPr>
    </w:p>
    <w:p w:rsidR="000514C4" w:rsidRDefault="000514C4">
      <w:pPr>
        <w:ind w:firstLine="420"/>
      </w:pPr>
    </w:p>
    <w:p w:rsidR="000514C4" w:rsidRDefault="000514C4"/>
    <w:p w:rsidR="000514C4" w:rsidRDefault="000514C4">
      <w:pPr>
        <w:sectPr w:rsidR="000514C4">
          <w:headerReference w:type="default" r:id="rId9"/>
          <w:footerReference w:type="default" r:id="rId10"/>
          <w:pgSz w:w="11906" w:h="16838"/>
          <w:pgMar w:top="1701" w:right="1588" w:bottom="1701" w:left="1588" w:header="1134" w:footer="1134" w:gutter="0"/>
          <w:pgNumType w:start="1"/>
          <w:cols w:space="425"/>
          <w:docGrid w:type="linesAndChars" w:linePitch="312"/>
        </w:sectPr>
      </w:pPr>
    </w:p>
    <w:p w:rsidR="000514C4" w:rsidRDefault="00CA3F5F">
      <w:pPr>
        <w:jc w:val="center"/>
        <w:rPr>
          <w:rFonts w:ascii="华文细黑" w:eastAsia="华文细黑" w:hAnsi="华文细黑"/>
          <w:b/>
          <w:sz w:val="44"/>
        </w:rPr>
      </w:pPr>
      <w:r>
        <w:rPr>
          <w:rFonts w:ascii="华文细黑" w:eastAsia="华文细黑" w:hAnsi="华文细黑" w:hint="eastAsia"/>
          <w:b/>
          <w:sz w:val="44"/>
        </w:rPr>
        <w:lastRenderedPageBreak/>
        <w:t>目  录</w:t>
      </w:r>
    </w:p>
    <w:p w:rsidR="000514C4" w:rsidRDefault="000514C4">
      <w:pPr>
        <w:jc w:val="center"/>
      </w:pPr>
    </w:p>
    <w:p w:rsidR="000514C4" w:rsidRDefault="00CA3F5F">
      <w:pPr>
        <w:pStyle w:val="11"/>
        <w:tabs>
          <w:tab w:val="left" w:pos="840"/>
          <w:tab w:val="right" w:leader="dot" w:pos="8720"/>
        </w:tabs>
        <w:rPr>
          <w:rFonts w:ascii="华文细黑" w:eastAsia="华文细黑" w:hAnsi="华文细黑"/>
        </w:rPr>
      </w:pPr>
      <w:r>
        <w:rPr>
          <w:szCs w:val="44"/>
        </w:rP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rPr>
          <w:szCs w:val="44"/>
        </w:rPr>
        <w:fldChar w:fldCharType="separate"/>
      </w:r>
      <w:hyperlink w:anchor="_Toc8745663" w:history="1">
        <w:r>
          <w:rPr>
            <w:rStyle w:val="af7"/>
            <w:rFonts w:ascii="华文细黑" w:eastAsia="华文细黑" w:hAnsi="华文细黑" w:hint="eastAsia"/>
            <w:color w:val="auto"/>
          </w:rPr>
          <w:t>一、</w:t>
        </w:r>
        <w:r>
          <w:rPr>
            <w:rFonts w:ascii="华文细黑" w:eastAsia="华文细黑" w:hAnsi="华文细黑"/>
          </w:rPr>
          <w:tab/>
        </w:r>
        <w:r>
          <w:rPr>
            <w:rStyle w:val="af7"/>
            <w:rFonts w:ascii="华文细黑" w:eastAsia="华文细黑" w:hAnsi="华文细黑" w:hint="eastAsia"/>
            <w:color w:val="auto"/>
          </w:rPr>
          <w:t>概述</w:t>
        </w:r>
        <w:r>
          <w:rPr>
            <w:rFonts w:ascii="华文细黑" w:eastAsia="华文细黑" w:hAnsi="华文细黑"/>
          </w:rPr>
          <w:tab/>
        </w:r>
        <w:r>
          <w:rPr>
            <w:rFonts w:ascii="华文细黑" w:eastAsia="华文细黑" w:hAnsi="华文细黑"/>
          </w:rPr>
          <w:fldChar w:fldCharType="begin"/>
        </w:r>
        <w:r>
          <w:rPr>
            <w:rFonts w:ascii="华文细黑" w:eastAsia="华文细黑" w:hAnsi="华文细黑"/>
          </w:rPr>
          <w:instrText xml:space="preserve"> PAGEREF _Toc8745663 \h </w:instrText>
        </w:r>
        <w:r>
          <w:rPr>
            <w:rFonts w:ascii="华文细黑" w:eastAsia="华文细黑" w:hAnsi="华文细黑"/>
          </w:rPr>
        </w:r>
        <w:r>
          <w:rPr>
            <w:rFonts w:ascii="华文细黑" w:eastAsia="华文细黑" w:hAnsi="华文细黑"/>
          </w:rPr>
          <w:fldChar w:fldCharType="separate"/>
        </w:r>
        <w:r>
          <w:rPr>
            <w:rFonts w:ascii="华文细黑" w:eastAsia="华文细黑" w:hAnsi="华文细黑"/>
          </w:rPr>
          <w:t>3</w:t>
        </w:r>
        <w:r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64" w:history="1">
        <w:r w:rsidR="00CA3F5F">
          <w:rPr>
            <w:rStyle w:val="af7"/>
            <w:rFonts w:ascii="华文细黑" w:eastAsia="华文细黑" w:hAnsi="华文细黑"/>
            <w:color w:val="auto"/>
          </w:rPr>
          <w:t>1.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测试对象概述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_Toc8745664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3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65" w:history="1">
        <w:r w:rsidR="00CA3F5F">
          <w:rPr>
            <w:rStyle w:val="af7"/>
            <w:rFonts w:ascii="华文细黑" w:eastAsia="华文细黑" w:hAnsi="华文细黑"/>
            <w:color w:val="auto"/>
          </w:rPr>
          <w:t>2.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测试目的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_Toc8745665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3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66" w:history="1">
        <w:r w:rsidR="00CA3F5F">
          <w:rPr>
            <w:rStyle w:val="af7"/>
            <w:rFonts w:ascii="华文细黑" w:eastAsia="华文细黑" w:hAnsi="华文细黑"/>
            <w:color w:val="auto"/>
          </w:rPr>
          <w:t>3.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测试总体结论及风险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_Toc8745666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3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11"/>
        <w:tabs>
          <w:tab w:val="left" w:pos="840"/>
          <w:tab w:val="right" w:leader="dot" w:pos="8720"/>
        </w:tabs>
        <w:rPr>
          <w:rFonts w:ascii="华文细黑" w:eastAsia="华文细黑" w:hAnsi="华文细黑"/>
        </w:rPr>
      </w:pPr>
      <w:hyperlink w:anchor="_Toc8745667" w:history="1">
        <w:r w:rsidR="00CA3F5F">
          <w:rPr>
            <w:rStyle w:val="af7"/>
            <w:rFonts w:ascii="华文细黑" w:eastAsia="华文细黑" w:hAnsi="华文细黑" w:hint="eastAsia"/>
            <w:color w:val="auto"/>
          </w:rPr>
          <w:t>二、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测试资源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_Toc8745667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3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68" w:history="1">
        <w:r w:rsidR="00CA3F5F">
          <w:rPr>
            <w:rStyle w:val="af7"/>
            <w:rFonts w:ascii="华文细黑" w:eastAsia="华文细黑" w:hAnsi="华文细黑"/>
            <w:color w:val="auto"/>
          </w:rPr>
          <w:t>1.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测试计划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_Toc8745668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3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69" w:history="1">
        <w:r w:rsidR="00CA3F5F">
          <w:rPr>
            <w:rStyle w:val="af7"/>
            <w:rFonts w:ascii="华文细黑" w:eastAsia="华文细黑" w:hAnsi="华文细黑"/>
            <w:color w:val="auto"/>
          </w:rPr>
          <w:t>2.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测试人力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_Toc8745669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3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70" w:history="1">
        <w:r w:rsidR="00CA3F5F">
          <w:rPr>
            <w:rStyle w:val="af7"/>
            <w:rFonts w:ascii="华文细黑" w:eastAsia="华文细黑" w:hAnsi="华文细黑"/>
            <w:color w:val="auto"/>
          </w:rPr>
          <w:t>3.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测试工具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_Toc8745670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4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71" w:history="1">
        <w:r w:rsidR="00CA3F5F">
          <w:rPr>
            <w:rStyle w:val="af7"/>
            <w:rFonts w:ascii="华文细黑" w:eastAsia="华文细黑" w:hAnsi="华文细黑"/>
            <w:color w:val="auto"/>
          </w:rPr>
          <w:t>4.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测试环境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_Toc8745671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4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11"/>
        <w:tabs>
          <w:tab w:val="left" w:pos="840"/>
          <w:tab w:val="right" w:leader="dot" w:pos="8720"/>
        </w:tabs>
        <w:rPr>
          <w:rFonts w:ascii="华文细黑" w:eastAsia="华文细黑" w:hAnsi="华文细黑"/>
        </w:rPr>
      </w:pPr>
      <w:hyperlink w:anchor="_Toc8745672" w:history="1">
        <w:r w:rsidR="00CA3F5F">
          <w:rPr>
            <w:rStyle w:val="af7"/>
            <w:rFonts w:ascii="华文细黑" w:eastAsia="华文细黑" w:hAnsi="华文细黑" w:hint="eastAsia"/>
            <w:color w:val="auto"/>
          </w:rPr>
          <w:t>三、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测试过程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_Toc8745672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5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73" w:history="1">
        <w:r w:rsidR="00CA3F5F">
          <w:rPr>
            <w:rStyle w:val="af7"/>
            <w:rFonts w:ascii="华文细黑" w:eastAsia="华文细黑" w:hAnsi="华文细黑"/>
            <w:color w:val="auto"/>
          </w:rPr>
          <w:t>1.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功能测试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_Toc8745673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5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31"/>
        <w:rPr>
          <w:rFonts w:ascii="华文细黑" w:eastAsia="华文细黑" w:hAnsi="华文细黑"/>
          <w:i w:val="0"/>
        </w:rPr>
      </w:pPr>
      <w:hyperlink w:anchor="_Toc8745674" w:history="1">
        <w:r w:rsidR="00CA3F5F">
          <w:rPr>
            <w:rStyle w:val="af7"/>
            <w:rFonts w:ascii="华文细黑" w:eastAsia="华文细黑" w:hAnsi="华文细黑"/>
            <w:i w:val="0"/>
            <w:color w:val="auto"/>
          </w:rPr>
          <w:t>1)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Style w:val="af7"/>
            <w:rFonts w:ascii="华文细黑" w:eastAsia="华文细黑" w:hAnsi="华文细黑" w:hint="eastAsia"/>
            <w:i w:val="0"/>
            <w:color w:val="auto"/>
          </w:rPr>
          <w:t>测试设计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Fonts w:ascii="华文细黑" w:eastAsia="华文细黑" w:hAnsi="华文细黑"/>
            <w:i w:val="0"/>
          </w:rPr>
          <w:fldChar w:fldCharType="begin"/>
        </w:r>
        <w:r w:rsidR="00CA3F5F">
          <w:rPr>
            <w:rFonts w:ascii="华文细黑" w:eastAsia="华文细黑" w:hAnsi="华文细黑"/>
            <w:i w:val="0"/>
          </w:rPr>
          <w:instrText xml:space="preserve"> PAGEREF _Toc8745674 \h </w:instrText>
        </w:r>
        <w:r w:rsidR="00CA3F5F">
          <w:rPr>
            <w:rFonts w:ascii="华文细黑" w:eastAsia="华文细黑" w:hAnsi="华文细黑"/>
            <w:i w:val="0"/>
          </w:rPr>
        </w:r>
        <w:r w:rsidR="00CA3F5F">
          <w:rPr>
            <w:rFonts w:ascii="华文细黑" w:eastAsia="华文细黑" w:hAnsi="华文细黑"/>
            <w:i w:val="0"/>
          </w:rPr>
          <w:fldChar w:fldCharType="separate"/>
        </w:r>
        <w:r w:rsidR="00CA3F5F">
          <w:rPr>
            <w:rFonts w:ascii="华文细黑" w:eastAsia="华文细黑" w:hAnsi="华文细黑"/>
            <w:i w:val="0"/>
          </w:rPr>
          <w:t>5</w:t>
        </w:r>
        <w:r w:rsidR="00CA3F5F">
          <w:rPr>
            <w:rFonts w:ascii="华文细黑" w:eastAsia="华文细黑" w:hAnsi="华文细黑"/>
            <w:i w:val="0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75" w:history="1">
        <w:r w:rsidR="00CA3F5F">
          <w:rPr>
            <w:rStyle w:val="af7"/>
            <w:rFonts w:ascii="华文细黑" w:eastAsia="华文细黑" w:hAnsi="华文细黑"/>
            <w:color w:val="auto"/>
          </w:rPr>
          <w:t>A.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流程管理模块测试方案设计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_Toc8745675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5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76" w:history="1">
        <w:r w:rsidR="00CA3F5F">
          <w:rPr>
            <w:rStyle w:val="af7"/>
            <w:rFonts w:ascii="华文细黑" w:eastAsia="华文细黑" w:hAnsi="华文细黑"/>
            <w:color w:val="auto"/>
          </w:rPr>
          <w:t>B.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测试用例评审流程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_Toc8745676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5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77" w:history="1">
        <w:r w:rsidR="00CA3F5F">
          <w:rPr>
            <w:rStyle w:val="af7"/>
            <w:rFonts w:ascii="华文细黑" w:eastAsia="华文细黑" w:hAnsi="华文细黑"/>
            <w:color w:val="auto"/>
          </w:rPr>
          <w:t>C.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测试用例设计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_Toc8745677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5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78" w:history="1">
        <w:r w:rsidR="00CA3F5F">
          <w:rPr>
            <w:rStyle w:val="af7"/>
            <w:rFonts w:ascii="华文细黑" w:eastAsia="华文细黑" w:hAnsi="华文细黑"/>
            <w:color w:val="auto"/>
          </w:rPr>
          <w:t>D.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自动化测试用例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_Toc8745678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5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31"/>
        <w:rPr>
          <w:rFonts w:ascii="华文细黑" w:eastAsia="华文细黑" w:hAnsi="华文细黑"/>
          <w:i w:val="0"/>
        </w:rPr>
      </w:pPr>
      <w:hyperlink w:anchor="_Toc8745679" w:history="1">
        <w:r w:rsidR="00CA3F5F">
          <w:rPr>
            <w:rStyle w:val="af7"/>
            <w:rFonts w:ascii="华文细黑" w:eastAsia="华文细黑" w:hAnsi="华文细黑"/>
            <w:i w:val="0"/>
            <w:color w:val="auto"/>
          </w:rPr>
          <w:t>2)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Style w:val="af7"/>
            <w:rFonts w:ascii="华文细黑" w:eastAsia="华文细黑" w:hAnsi="华文细黑" w:hint="eastAsia"/>
            <w:i w:val="0"/>
            <w:color w:val="auto"/>
          </w:rPr>
          <w:t>测试执行情况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Fonts w:ascii="华文细黑" w:eastAsia="华文细黑" w:hAnsi="华文细黑"/>
            <w:i w:val="0"/>
          </w:rPr>
          <w:fldChar w:fldCharType="begin"/>
        </w:r>
        <w:r w:rsidR="00CA3F5F">
          <w:rPr>
            <w:rFonts w:ascii="华文细黑" w:eastAsia="华文细黑" w:hAnsi="华文细黑"/>
            <w:i w:val="0"/>
          </w:rPr>
          <w:instrText xml:space="preserve"> PAGEREF _Toc8745679 \h </w:instrText>
        </w:r>
        <w:r w:rsidR="00CA3F5F">
          <w:rPr>
            <w:rFonts w:ascii="华文细黑" w:eastAsia="华文细黑" w:hAnsi="华文细黑"/>
            <w:i w:val="0"/>
          </w:rPr>
        </w:r>
        <w:r w:rsidR="00CA3F5F">
          <w:rPr>
            <w:rFonts w:ascii="华文细黑" w:eastAsia="华文细黑" w:hAnsi="华文细黑"/>
            <w:i w:val="0"/>
          </w:rPr>
          <w:fldChar w:fldCharType="separate"/>
        </w:r>
        <w:r w:rsidR="00CA3F5F">
          <w:rPr>
            <w:rFonts w:ascii="华文细黑" w:eastAsia="华文细黑" w:hAnsi="华文细黑"/>
            <w:i w:val="0"/>
          </w:rPr>
          <w:t>6</w:t>
        </w:r>
        <w:r w:rsidR="00CA3F5F">
          <w:rPr>
            <w:rFonts w:ascii="华文细黑" w:eastAsia="华文细黑" w:hAnsi="华文细黑"/>
            <w:i w:val="0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80" w:history="1">
        <w:r w:rsidR="00CA3F5F">
          <w:rPr>
            <w:rStyle w:val="af7"/>
            <w:rFonts w:ascii="华文细黑" w:eastAsia="华文细黑" w:hAnsi="华文细黑"/>
            <w:color w:val="auto"/>
          </w:rPr>
          <w:t>A.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测试功能列表</w:t>
        </w:r>
        <w:r w:rsidR="00CA3F5F">
          <w:rPr>
            <w:rStyle w:val="af7"/>
            <w:rFonts w:ascii="华文细黑" w:eastAsia="华文细黑" w:hAnsi="华文细黑"/>
            <w:color w:val="auto"/>
          </w:rPr>
          <w:t>/PBI</w:t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及结果评估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_Toc8745680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6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81" w:history="1">
        <w:r w:rsidR="00CA3F5F">
          <w:rPr>
            <w:rStyle w:val="af7"/>
            <w:rFonts w:ascii="华文细黑" w:eastAsia="华文细黑" w:hAnsi="华文细黑"/>
            <w:color w:val="auto"/>
          </w:rPr>
          <w:t>B.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测试用例执行情况及分析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_Toc8745681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6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31"/>
        <w:rPr>
          <w:rFonts w:ascii="华文细黑" w:eastAsia="华文细黑" w:hAnsi="华文细黑"/>
          <w:i w:val="0"/>
        </w:rPr>
      </w:pPr>
      <w:hyperlink w:anchor="_Toc8745682" w:history="1">
        <w:r w:rsidR="00CA3F5F">
          <w:rPr>
            <w:rStyle w:val="af7"/>
            <w:rFonts w:ascii="华文细黑" w:eastAsia="华文细黑" w:hAnsi="华文细黑"/>
            <w:i w:val="0"/>
            <w:color w:val="auto"/>
          </w:rPr>
          <w:t>3)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Style w:val="af7"/>
            <w:rFonts w:ascii="华文细黑" w:eastAsia="华文细黑" w:hAnsi="华文细黑" w:hint="eastAsia"/>
            <w:i w:val="0"/>
            <w:color w:val="auto"/>
          </w:rPr>
          <w:t>缺陷分析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Fonts w:ascii="华文细黑" w:eastAsia="华文细黑" w:hAnsi="华文细黑"/>
            <w:i w:val="0"/>
          </w:rPr>
          <w:fldChar w:fldCharType="begin"/>
        </w:r>
        <w:r w:rsidR="00CA3F5F">
          <w:rPr>
            <w:rFonts w:ascii="华文细黑" w:eastAsia="华文细黑" w:hAnsi="华文细黑"/>
            <w:i w:val="0"/>
          </w:rPr>
          <w:instrText xml:space="preserve"> PAGEREF _Toc8745682 \h </w:instrText>
        </w:r>
        <w:r w:rsidR="00CA3F5F">
          <w:rPr>
            <w:rFonts w:ascii="华文细黑" w:eastAsia="华文细黑" w:hAnsi="华文细黑"/>
            <w:i w:val="0"/>
          </w:rPr>
        </w:r>
        <w:r w:rsidR="00CA3F5F">
          <w:rPr>
            <w:rFonts w:ascii="华文细黑" w:eastAsia="华文细黑" w:hAnsi="华文细黑"/>
            <w:i w:val="0"/>
          </w:rPr>
          <w:fldChar w:fldCharType="separate"/>
        </w:r>
        <w:r w:rsidR="00CA3F5F">
          <w:rPr>
            <w:rFonts w:ascii="华文细黑" w:eastAsia="华文细黑" w:hAnsi="华文细黑"/>
            <w:i w:val="0"/>
          </w:rPr>
          <w:t>6</w:t>
        </w:r>
        <w:r w:rsidR="00CA3F5F">
          <w:rPr>
            <w:rFonts w:ascii="华文细黑" w:eastAsia="华文细黑" w:hAnsi="华文细黑"/>
            <w:i w:val="0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83" w:history="1">
        <w:r w:rsidR="00CA3F5F">
          <w:rPr>
            <w:rStyle w:val="af7"/>
            <w:rFonts w:ascii="华文细黑" w:eastAsia="华文细黑" w:hAnsi="华文细黑"/>
            <w:color w:val="auto"/>
          </w:rPr>
          <w:t>A.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按照迭代周期统计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_Toc8745683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6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84" w:history="1">
        <w:r w:rsidR="00CA3F5F">
          <w:rPr>
            <w:rStyle w:val="af7"/>
            <w:rFonts w:ascii="华文细黑" w:eastAsia="华文细黑" w:hAnsi="华文细黑"/>
            <w:color w:val="auto"/>
          </w:rPr>
          <w:t>B.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按模块统计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_Toc8745684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7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41"/>
        <w:tabs>
          <w:tab w:val="left" w:pos="1680"/>
          <w:tab w:val="right" w:leader="dot" w:pos="8720"/>
        </w:tabs>
        <w:rPr>
          <w:rFonts w:ascii="华文细黑" w:eastAsia="华文细黑" w:hAnsi="华文细黑"/>
        </w:rPr>
      </w:pPr>
      <w:hyperlink w:anchor="_Toc8745685" w:history="1">
        <w:r w:rsidR="00CA3F5F">
          <w:rPr>
            <w:rStyle w:val="af7"/>
            <w:rFonts w:ascii="华文细黑" w:eastAsia="华文细黑" w:hAnsi="华文细黑"/>
            <w:color w:val="auto"/>
          </w:rPr>
          <w:t>C.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按缺陷级别统计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_Toc8745685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7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86" w:history="1">
        <w:r w:rsidR="00CA3F5F">
          <w:rPr>
            <w:rStyle w:val="af7"/>
            <w:rFonts w:ascii="华文细黑" w:eastAsia="华文细黑" w:hAnsi="华文细黑"/>
            <w:color w:val="auto"/>
          </w:rPr>
          <w:t>2.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兼容性测试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_Toc8745686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8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11"/>
        <w:tabs>
          <w:tab w:val="left" w:pos="840"/>
          <w:tab w:val="right" w:leader="dot" w:pos="8720"/>
        </w:tabs>
        <w:rPr>
          <w:rFonts w:ascii="华文细黑" w:eastAsia="华文细黑" w:hAnsi="华文细黑"/>
        </w:rPr>
      </w:pPr>
      <w:hyperlink w:anchor="_Toc8745687" w:history="1">
        <w:r w:rsidR="00CA3F5F">
          <w:rPr>
            <w:rStyle w:val="af7"/>
            <w:rFonts w:ascii="华文细黑" w:eastAsia="华文细黑" w:hAnsi="华文细黑" w:hint="eastAsia"/>
            <w:color w:val="auto"/>
          </w:rPr>
          <w:t>四、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遗留</w:t>
        </w:r>
        <w:r w:rsidR="00CA3F5F">
          <w:rPr>
            <w:rStyle w:val="af7"/>
            <w:rFonts w:ascii="华文细黑" w:eastAsia="华文细黑" w:hAnsi="华文细黑"/>
            <w:color w:val="auto"/>
          </w:rPr>
          <w:t>BUG</w:t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说明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_Toc8745687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8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88" w:history="1">
        <w:r w:rsidR="00CA3F5F">
          <w:rPr>
            <w:rStyle w:val="af7"/>
            <w:rFonts w:ascii="华文细黑" w:eastAsia="华文细黑" w:hAnsi="华文细黑"/>
            <w:color w:val="auto"/>
          </w:rPr>
          <w:t>1.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遗留</w:t>
        </w:r>
        <w:r w:rsidR="00CA3F5F">
          <w:rPr>
            <w:rStyle w:val="af7"/>
            <w:rFonts w:ascii="华文细黑" w:eastAsia="华文细黑" w:hAnsi="华文细黑"/>
            <w:color w:val="auto"/>
          </w:rPr>
          <w:t>BUG</w:t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值统计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_Toc8745688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8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21"/>
        <w:tabs>
          <w:tab w:val="left" w:pos="1260"/>
          <w:tab w:val="right" w:leader="dot" w:pos="8720"/>
        </w:tabs>
        <w:rPr>
          <w:rFonts w:ascii="华文细黑" w:eastAsia="华文细黑" w:hAnsi="华文细黑"/>
        </w:rPr>
      </w:pPr>
      <w:hyperlink w:anchor="_Toc8745689" w:history="1">
        <w:r w:rsidR="00CA3F5F">
          <w:rPr>
            <w:rStyle w:val="af7"/>
            <w:rFonts w:ascii="华文细黑" w:eastAsia="华文细黑" w:hAnsi="华文细黑"/>
            <w:color w:val="auto"/>
          </w:rPr>
          <w:t>2.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遗留</w:t>
        </w:r>
        <w:r w:rsidR="00CA3F5F">
          <w:rPr>
            <w:rStyle w:val="af7"/>
            <w:rFonts w:ascii="华文细黑" w:eastAsia="华文细黑" w:hAnsi="华文细黑"/>
            <w:color w:val="auto"/>
          </w:rPr>
          <w:t>BUG</w:t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详细信息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_Toc8745689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8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31"/>
        <w:rPr>
          <w:rFonts w:ascii="华文细黑" w:eastAsia="华文细黑" w:hAnsi="华文细黑"/>
          <w:i w:val="0"/>
        </w:rPr>
      </w:pPr>
      <w:hyperlink w:anchor="_Toc8745690" w:history="1">
        <w:r w:rsidR="00CA3F5F">
          <w:rPr>
            <w:rStyle w:val="af7"/>
            <w:rFonts w:ascii="华文细黑" w:eastAsia="华文细黑" w:hAnsi="华文细黑"/>
            <w:i w:val="0"/>
            <w:color w:val="auto"/>
          </w:rPr>
          <w:t>1)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Style w:val="af7"/>
            <w:rFonts w:ascii="华文细黑" w:eastAsia="华文细黑" w:hAnsi="华文细黑" w:hint="eastAsia"/>
            <w:i w:val="0"/>
            <w:color w:val="auto"/>
          </w:rPr>
          <w:t>普通用户登录后运营日志没有记录</w:t>
        </w:r>
        <w:r w:rsidR="00CA3F5F">
          <w:rPr>
            <w:rFonts w:ascii="华文细黑" w:eastAsia="华文细黑" w:hAnsi="华文细黑"/>
            <w:i w:val="0"/>
          </w:rPr>
          <w:tab/>
        </w:r>
        <w:r w:rsidR="00CA3F5F">
          <w:rPr>
            <w:rFonts w:ascii="华文细黑" w:eastAsia="华文细黑" w:hAnsi="华文细黑"/>
            <w:i w:val="0"/>
          </w:rPr>
          <w:fldChar w:fldCharType="begin"/>
        </w:r>
        <w:r w:rsidR="00CA3F5F">
          <w:rPr>
            <w:rFonts w:ascii="华文细黑" w:eastAsia="华文细黑" w:hAnsi="华文细黑"/>
            <w:i w:val="0"/>
          </w:rPr>
          <w:instrText xml:space="preserve"> PAGEREF _Toc8745690 \h </w:instrText>
        </w:r>
        <w:r w:rsidR="00CA3F5F">
          <w:rPr>
            <w:rFonts w:ascii="华文细黑" w:eastAsia="华文细黑" w:hAnsi="华文细黑"/>
            <w:i w:val="0"/>
          </w:rPr>
        </w:r>
        <w:r w:rsidR="00CA3F5F">
          <w:rPr>
            <w:rFonts w:ascii="华文细黑" w:eastAsia="华文细黑" w:hAnsi="华文细黑"/>
            <w:i w:val="0"/>
          </w:rPr>
          <w:fldChar w:fldCharType="separate"/>
        </w:r>
        <w:r w:rsidR="00CA3F5F">
          <w:rPr>
            <w:rFonts w:ascii="华文细黑" w:eastAsia="华文细黑" w:hAnsi="华文细黑"/>
            <w:i w:val="0"/>
          </w:rPr>
          <w:t>8</w:t>
        </w:r>
        <w:r w:rsidR="00CA3F5F">
          <w:rPr>
            <w:rFonts w:ascii="华文细黑" w:eastAsia="华文细黑" w:hAnsi="华文细黑"/>
            <w:i w:val="0"/>
          </w:rPr>
          <w:fldChar w:fldCharType="end"/>
        </w:r>
      </w:hyperlink>
    </w:p>
    <w:p w:rsidR="000514C4" w:rsidRDefault="00941B53">
      <w:pPr>
        <w:pStyle w:val="11"/>
        <w:tabs>
          <w:tab w:val="left" w:pos="840"/>
          <w:tab w:val="right" w:leader="dot" w:pos="8720"/>
        </w:tabs>
        <w:rPr>
          <w:rFonts w:ascii="华文细黑" w:eastAsia="华文细黑" w:hAnsi="华文细黑"/>
        </w:rPr>
      </w:pPr>
      <w:hyperlink w:anchor="_Toc8745691" w:history="1">
        <w:r w:rsidR="00CA3F5F">
          <w:rPr>
            <w:rStyle w:val="af7"/>
            <w:rFonts w:ascii="华文细黑" w:eastAsia="华文细黑" w:hAnsi="华文细黑" w:hint="eastAsia"/>
            <w:color w:val="auto"/>
          </w:rPr>
          <w:t>五、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测试总结及建议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_Toc8745691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8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941B53">
      <w:pPr>
        <w:pStyle w:val="11"/>
        <w:tabs>
          <w:tab w:val="left" w:pos="840"/>
          <w:tab w:val="right" w:leader="dot" w:pos="8720"/>
        </w:tabs>
      </w:pPr>
      <w:hyperlink w:anchor="_Toc8745692" w:history="1">
        <w:r w:rsidR="00CA3F5F">
          <w:rPr>
            <w:rStyle w:val="af7"/>
            <w:rFonts w:ascii="华文细黑" w:eastAsia="华文细黑" w:hAnsi="华文细黑" w:hint="eastAsia"/>
            <w:color w:val="auto"/>
          </w:rPr>
          <w:t>六、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Style w:val="af7"/>
            <w:rFonts w:ascii="华文细黑" w:eastAsia="华文细黑" w:hAnsi="华文细黑" w:hint="eastAsia"/>
            <w:color w:val="auto"/>
          </w:rPr>
          <w:t>参考资料及附件</w:t>
        </w:r>
        <w:r w:rsidR="00CA3F5F">
          <w:rPr>
            <w:rFonts w:ascii="华文细黑" w:eastAsia="华文细黑" w:hAnsi="华文细黑"/>
          </w:rPr>
          <w:tab/>
        </w:r>
        <w:r w:rsidR="00CA3F5F">
          <w:rPr>
            <w:rFonts w:ascii="华文细黑" w:eastAsia="华文细黑" w:hAnsi="华文细黑"/>
          </w:rPr>
          <w:fldChar w:fldCharType="begin"/>
        </w:r>
        <w:r w:rsidR="00CA3F5F">
          <w:rPr>
            <w:rFonts w:ascii="华文细黑" w:eastAsia="华文细黑" w:hAnsi="华文细黑"/>
          </w:rPr>
          <w:instrText xml:space="preserve"> PAGEREF _Toc8745692 \h </w:instrText>
        </w:r>
        <w:r w:rsidR="00CA3F5F">
          <w:rPr>
            <w:rFonts w:ascii="华文细黑" w:eastAsia="华文细黑" w:hAnsi="华文细黑"/>
          </w:rPr>
        </w:r>
        <w:r w:rsidR="00CA3F5F">
          <w:rPr>
            <w:rFonts w:ascii="华文细黑" w:eastAsia="华文细黑" w:hAnsi="华文细黑"/>
          </w:rPr>
          <w:fldChar w:fldCharType="separate"/>
        </w:r>
        <w:r w:rsidR="00CA3F5F">
          <w:rPr>
            <w:rFonts w:ascii="华文细黑" w:eastAsia="华文细黑" w:hAnsi="华文细黑"/>
          </w:rPr>
          <w:t>9</w:t>
        </w:r>
        <w:r w:rsidR="00CA3F5F">
          <w:rPr>
            <w:rFonts w:ascii="华文细黑" w:eastAsia="华文细黑" w:hAnsi="华文细黑"/>
          </w:rPr>
          <w:fldChar w:fldCharType="end"/>
        </w:r>
      </w:hyperlink>
    </w:p>
    <w:p w:rsidR="000514C4" w:rsidRDefault="00CA3F5F">
      <w:pPr>
        <w:spacing w:line="360" w:lineRule="auto"/>
      </w:pPr>
      <w:r>
        <w:fldChar w:fldCharType="end"/>
      </w:r>
    </w:p>
    <w:p w:rsidR="000514C4" w:rsidRDefault="00CA3F5F">
      <w:r>
        <w:br w:type="page"/>
      </w:r>
    </w:p>
    <w:p w:rsidR="000514C4" w:rsidRDefault="00CA3F5F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0" w:name="_Toc8745663"/>
      <w:r>
        <w:rPr>
          <w:rFonts w:hint="eastAsia"/>
          <w:sz w:val="28"/>
          <w:szCs w:val="28"/>
        </w:rPr>
        <w:lastRenderedPageBreak/>
        <w:t>概述</w:t>
      </w:r>
      <w:bookmarkEnd w:id="0"/>
    </w:p>
    <w:p w:rsidR="000514C4" w:rsidRDefault="007B521D">
      <w:pPr>
        <w:pStyle w:val="2"/>
        <w:numPr>
          <w:ilvl w:val="0"/>
          <w:numId w:val="4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测试内容</w:t>
      </w:r>
    </w:p>
    <w:p w:rsidR="00824672" w:rsidRDefault="00FE5193">
      <w:pPr>
        <w:ind w:firstLineChars="200" w:firstLine="420"/>
        <w:rPr>
          <w:color w:val="31353B"/>
          <w:sz w:val="22"/>
        </w:rPr>
      </w:pPr>
      <w:r>
        <w:rPr>
          <w:rFonts w:asciiTheme="minorEastAsia" w:hAnsiTheme="minorEastAsia" w:hint="eastAsia"/>
          <w:szCs w:val="21"/>
        </w:rPr>
        <w:t>本版本</w:t>
      </w:r>
      <w:r w:rsidR="00824672">
        <w:rPr>
          <w:rFonts w:asciiTheme="minorEastAsia" w:hAnsiTheme="minorEastAsia" w:hint="eastAsia"/>
          <w:szCs w:val="21"/>
        </w:rPr>
        <w:t>测试内容如下：</w:t>
      </w:r>
    </w:p>
    <w:p w:rsidR="00160C2E" w:rsidRDefault="00395ABD">
      <w:pPr>
        <w:ind w:firstLineChars="200" w:firstLine="440"/>
        <w:rPr>
          <w:color w:val="31353B"/>
          <w:sz w:val="22"/>
        </w:rPr>
      </w:pPr>
      <w:r>
        <w:rPr>
          <w:rFonts w:hint="eastAsia"/>
          <w:color w:val="31353B"/>
          <w:sz w:val="22"/>
        </w:rPr>
        <w:t>1</w:t>
      </w:r>
      <w:r>
        <w:rPr>
          <w:color w:val="31353B"/>
          <w:sz w:val="22"/>
        </w:rPr>
        <w:t xml:space="preserve">. </w:t>
      </w:r>
      <w:r w:rsidR="00E006EC">
        <w:rPr>
          <w:rFonts w:hint="eastAsia"/>
          <w:color w:val="31353B"/>
          <w:sz w:val="22"/>
        </w:rPr>
        <w:t>按摩贴</w:t>
      </w:r>
      <w:r w:rsidR="00160C2E">
        <w:rPr>
          <w:rFonts w:hint="eastAsia"/>
          <w:color w:val="31353B"/>
          <w:sz w:val="22"/>
        </w:rPr>
        <w:t>：</w:t>
      </w:r>
      <w:r w:rsidR="00E006EC">
        <w:rPr>
          <w:rFonts w:hint="eastAsia"/>
          <w:color w:val="31353B"/>
          <w:sz w:val="22"/>
        </w:rPr>
        <w:t>绑定、解绑</w:t>
      </w:r>
    </w:p>
    <w:p w:rsidR="00E006EC" w:rsidRDefault="00395ABD">
      <w:pPr>
        <w:ind w:firstLineChars="200" w:firstLine="440"/>
        <w:rPr>
          <w:color w:val="31353B"/>
          <w:sz w:val="22"/>
        </w:rPr>
      </w:pPr>
      <w:r>
        <w:rPr>
          <w:color w:val="31353B"/>
          <w:sz w:val="22"/>
        </w:rPr>
        <w:t xml:space="preserve">2. </w:t>
      </w:r>
      <w:r w:rsidR="00E006EC">
        <w:rPr>
          <w:rFonts w:hint="eastAsia"/>
          <w:color w:val="31353B"/>
          <w:sz w:val="22"/>
        </w:rPr>
        <w:t>H5</w:t>
      </w:r>
      <w:r w:rsidR="00E006EC">
        <w:rPr>
          <w:rFonts w:hint="eastAsia"/>
          <w:color w:val="31353B"/>
          <w:sz w:val="22"/>
        </w:rPr>
        <w:t>页面下发指令测试：启动、停止、按摩手法、强度挡位、时间、身体部位</w:t>
      </w:r>
    </w:p>
    <w:p w:rsidR="00395ABD" w:rsidRPr="00597D3E" w:rsidRDefault="00395ABD" w:rsidP="00395ABD">
      <w:pPr>
        <w:ind w:left="420"/>
        <w:rPr>
          <w:color w:val="31353B"/>
          <w:sz w:val="22"/>
        </w:rPr>
      </w:pPr>
      <w:r>
        <w:rPr>
          <w:rFonts w:hint="eastAsia"/>
          <w:color w:val="31353B"/>
          <w:sz w:val="22"/>
        </w:rPr>
        <w:t>注：</w:t>
      </w:r>
      <w:r w:rsidRPr="00597D3E">
        <w:rPr>
          <w:rFonts w:hint="eastAsia"/>
          <w:color w:val="31353B"/>
          <w:sz w:val="22"/>
        </w:rPr>
        <w:t>本设备为蓝牙连接单控设备，只</w:t>
      </w:r>
      <w:r w:rsidR="0045568D" w:rsidRPr="00597D3E">
        <w:rPr>
          <w:rFonts w:hint="eastAsia"/>
          <w:color w:val="31353B"/>
          <w:sz w:val="22"/>
        </w:rPr>
        <w:t>包含</w:t>
      </w:r>
      <w:r w:rsidRPr="00597D3E">
        <w:rPr>
          <w:rFonts w:hint="eastAsia"/>
          <w:color w:val="31353B"/>
          <w:sz w:val="22"/>
        </w:rPr>
        <w:t>开放平台创建产品</w:t>
      </w:r>
      <w:r w:rsidR="0045568D" w:rsidRPr="00597D3E">
        <w:rPr>
          <w:rFonts w:hint="eastAsia"/>
          <w:color w:val="31353B"/>
          <w:sz w:val="22"/>
        </w:rPr>
        <w:t>和上传</w:t>
      </w:r>
      <w:r w:rsidR="0045568D" w:rsidRPr="00597D3E">
        <w:rPr>
          <w:rFonts w:hint="eastAsia"/>
          <w:color w:val="31353B"/>
          <w:sz w:val="22"/>
        </w:rPr>
        <w:t>H</w:t>
      </w:r>
      <w:r w:rsidR="0045568D" w:rsidRPr="00597D3E">
        <w:rPr>
          <w:color w:val="31353B"/>
          <w:sz w:val="22"/>
        </w:rPr>
        <w:t>5</w:t>
      </w:r>
      <w:r w:rsidR="0045568D" w:rsidRPr="00597D3E">
        <w:rPr>
          <w:rFonts w:hint="eastAsia"/>
          <w:color w:val="31353B"/>
          <w:sz w:val="22"/>
        </w:rPr>
        <w:t>功能</w:t>
      </w:r>
      <w:r w:rsidRPr="00597D3E">
        <w:rPr>
          <w:rFonts w:hint="eastAsia"/>
          <w:color w:val="31353B"/>
          <w:sz w:val="22"/>
        </w:rPr>
        <w:t>，不涉及平台其他功能和服务</w:t>
      </w:r>
    </w:p>
    <w:p w:rsidR="005B3023" w:rsidRDefault="005B3023">
      <w:pPr>
        <w:ind w:firstLineChars="200" w:firstLine="420"/>
      </w:pPr>
    </w:p>
    <w:p w:rsidR="00395ABD" w:rsidRDefault="00CA3F5F" w:rsidP="0045568D">
      <w:pPr>
        <w:pStyle w:val="2"/>
        <w:numPr>
          <w:ilvl w:val="0"/>
          <w:numId w:val="4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1" w:name="_Toc8745665"/>
      <w:r>
        <w:rPr>
          <w:rFonts w:ascii="黑体" w:eastAsia="黑体" w:hAnsi="黑体" w:hint="eastAsia"/>
          <w:b w:val="0"/>
          <w:sz w:val="21"/>
          <w:szCs w:val="21"/>
        </w:rPr>
        <w:t>测试目的</w:t>
      </w:r>
      <w:bookmarkEnd w:id="1"/>
    </w:p>
    <w:p w:rsidR="0045568D" w:rsidRPr="00597D3E" w:rsidRDefault="0045568D" w:rsidP="0045568D">
      <w:pPr>
        <w:rPr>
          <w:color w:val="31353B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 w:rsidRPr="00597D3E">
        <w:rPr>
          <w:rFonts w:hint="eastAsia"/>
          <w:color w:val="31353B"/>
          <w:sz w:val="22"/>
        </w:rPr>
        <w:t>本测试报告为电信私有化项目接入按摩贴测试报告，主要为功能测试。</w:t>
      </w:r>
    </w:p>
    <w:p w:rsidR="000514C4" w:rsidRPr="00597D3E" w:rsidRDefault="00CA3F5F">
      <w:pPr>
        <w:ind w:firstLineChars="100" w:firstLine="220"/>
        <w:rPr>
          <w:color w:val="31353B"/>
          <w:sz w:val="22"/>
        </w:rPr>
      </w:pPr>
      <w:r w:rsidRPr="00597D3E">
        <w:rPr>
          <w:rFonts w:hint="eastAsia"/>
          <w:color w:val="31353B"/>
          <w:sz w:val="22"/>
        </w:rPr>
        <w:t xml:space="preserve">  </w:t>
      </w:r>
      <w:r w:rsidRPr="00597D3E">
        <w:rPr>
          <w:rFonts w:hint="eastAsia"/>
          <w:color w:val="31353B"/>
          <w:sz w:val="22"/>
        </w:rPr>
        <w:t>本文档可供参考人员：产品</w:t>
      </w:r>
      <w:r w:rsidRPr="00597D3E">
        <w:rPr>
          <w:rFonts w:hint="eastAsia"/>
          <w:color w:val="31353B"/>
          <w:sz w:val="22"/>
        </w:rPr>
        <w:t>/</w:t>
      </w:r>
      <w:r w:rsidRPr="00597D3E">
        <w:rPr>
          <w:rFonts w:hint="eastAsia"/>
          <w:color w:val="31353B"/>
          <w:sz w:val="22"/>
        </w:rPr>
        <w:t>项目经理、开发、测试、相关产品</w:t>
      </w:r>
      <w:r w:rsidRPr="00597D3E">
        <w:rPr>
          <w:rFonts w:hint="eastAsia"/>
          <w:color w:val="31353B"/>
          <w:sz w:val="22"/>
        </w:rPr>
        <w:t>/</w:t>
      </w:r>
      <w:r w:rsidRPr="00597D3E">
        <w:rPr>
          <w:rFonts w:hint="eastAsia"/>
          <w:color w:val="31353B"/>
          <w:sz w:val="22"/>
        </w:rPr>
        <w:t>项目领导、质量管理人员等。</w:t>
      </w:r>
    </w:p>
    <w:p w:rsidR="00000AC7" w:rsidRDefault="00CA3F5F" w:rsidP="00395ABD">
      <w:pPr>
        <w:pStyle w:val="2"/>
        <w:numPr>
          <w:ilvl w:val="0"/>
          <w:numId w:val="4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2" w:name="_Toc8745666"/>
      <w:r>
        <w:rPr>
          <w:rFonts w:ascii="黑体" w:eastAsia="黑体" w:hAnsi="黑体" w:hint="eastAsia"/>
          <w:b w:val="0"/>
          <w:sz w:val="21"/>
          <w:szCs w:val="21"/>
        </w:rPr>
        <w:t>测试总体结论及风险</w:t>
      </w:r>
      <w:bookmarkEnd w:id="2"/>
    </w:p>
    <w:p w:rsidR="0045568D" w:rsidRPr="00597D3E" w:rsidRDefault="0045568D" w:rsidP="0045568D">
      <w:pPr>
        <w:rPr>
          <w:color w:val="31353B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 w:rsidRPr="00597D3E">
        <w:rPr>
          <w:rFonts w:hint="eastAsia"/>
          <w:color w:val="31353B"/>
          <w:sz w:val="22"/>
        </w:rPr>
        <w:t>经过测试，设备需求范围内的功能均已测通，可达到发布标准。</w:t>
      </w:r>
    </w:p>
    <w:p w:rsidR="000514C4" w:rsidRPr="00597D3E" w:rsidRDefault="00000AC7" w:rsidP="00824672">
      <w:pPr>
        <w:ind w:left="420"/>
        <w:rPr>
          <w:color w:val="31353B"/>
          <w:sz w:val="22"/>
        </w:rPr>
      </w:pPr>
      <w:r w:rsidRPr="00597D3E">
        <w:rPr>
          <w:rFonts w:hint="eastAsia"/>
          <w:color w:val="31353B"/>
          <w:sz w:val="22"/>
        </w:rPr>
        <w:t>测试风险：</w:t>
      </w:r>
      <w:r w:rsidR="00160C2E" w:rsidRPr="00597D3E">
        <w:rPr>
          <w:rFonts w:hint="eastAsia"/>
          <w:color w:val="31353B"/>
          <w:sz w:val="22"/>
        </w:rPr>
        <w:t>进入</w:t>
      </w:r>
      <w:r w:rsidR="00160C2E" w:rsidRPr="00597D3E">
        <w:rPr>
          <w:rFonts w:hint="eastAsia"/>
          <w:color w:val="31353B"/>
          <w:sz w:val="22"/>
        </w:rPr>
        <w:t>H</w:t>
      </w:r>
      <w:r w:rsidR="00160C2E" w:rsidRPr="00597D3E">
        <w:rPr>
          <w:color w:val="31353B"/>
          <w:sz w:val="22"/>
        </w:rPr>
        <w:t>5</w:t>
      </w:r>
      <w:r w:rsidR="00160C2E" w:rsidRPr="00597D3E">
        <w:rPr>
          <w:rFonts w:hint="eastAsia"/>
          <w:color w:val="31353B"/>
          <w:sz w:val="22"/>
        </w:rPr>
        <w:t>页面后连接设备时间有延迟（</w:t>
      </w:r>
      <w:r w:rsidR="00395ABD" w:rsidRPr="00597D3E">
        <w:rPr>
          <w:rFonts w:hint="eastAsia"/>
          <w:color w:val="31353B"/>
          <w:sz w:val="22"/>
        </w:rPr>
        <w:t>蓝牙连接，</w:t>
      </w:r>
      <w:r w:rsidR="00160C2E" w:rsidRPr="00597D3E">
        <w:rPr>
          <w:rFonts w:hint="eastAsia"/>
          <w:color w:val="31353B"/>
          <w:sz w:val="22"/>
        </w:rPr>
        <w:t>5-10</w:t>
      </w:r>
      <w:r w:rsidR="00160C2E" w:rsidRPr="00597D3E">
        <w:rPr>
          <w:rFonts w:hint="eastAsia"/>
          <w:color w:val="31353B"/>
          <w:sz w:val="22"/>
        </w:rPr>
        <w:t>秒）</w:t>
      </w:r>
    </w:p>
    <w:p w:rsidR="000514C4" w:rsidRDefault="00CA3F5F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3" w:name="_Toc8745667"/>
      <w:r>
        <w:rPr>
          <w:rFonts w:hint="eastAsia"/>
          <w:sz w:val="28"/>
          <w:szCs w:val="28"/>
        </w:rPr>
        <w:t>测试资源</w:t>
      </w:r>
      <w:bookmarkEnd w:id="3"/>
    </w:p>
    <w:p w:rsidR="000514C4" w:rsidRDefault="00CA3F5F">
      <w:pPr>
        <w:pStyle w:val="2"/>
        <w:numPr>
          <w:ilvl w:val="0"/>
          <w:numId w:val="5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4" w:name="_Toc8745668"/>
      <w:r>
        <w:rPr>
          <w:rFonts w:ascii="黑体" w:eastAsia="黑体" w:hAnsi="黑体" w:hint="eastAsia"/>
          <w:b w:val="0"/>
          <w:sz w:val="21"/>
          <w:szCs w:val="21"/>
        </w:rPr>
        <w:t>测试计划</w:t>
      </w:r>
      <w:bookmarkEnd w:id="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89"/>
        <w:gridCol w:w="2277"/>
        <w:gridCol w:w="2441"/>
        <w:gridCol w:w="2113"/>
      </w:tblGrid>
      <w:tr w:rsidR="000514C4">
        <w:tc>
          <w:tcPr>
            <w:tcW w:w="1889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迭代周期</w:t>
            </w:r>
          </w:p>
        </w:tc>
        <w:tc>
          <w:tcPr>
            <w:tcW w:w="2277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原计划</w:t>
            </w:r>
          </w:p>
        </w:tc>
        <w:tc>
          <w:tcPr>
            <w:tcW w:w="2441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实际日期</w:t>
            </w:r>
          </w:p>
        </w:tc>
        <w:tc>
          <w:tcPr>
            <w:tcW w:w="2113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</w:tr>
      <w:tr w:rsidR="009047D6">
        <w:tc>
          <w:tcPr>
            <w:tcW w:w="1889" w:type="dxa"/>
          </w:tcPr>
          <w:p w:rsidR="009047D6" w:rsidRDefault="009047D6" w:rsidP="009047D6">
            <w:pPr>
              <w:ind w:firstLineChars="100" w:firstLine="210"/>
            </w:pPr>
            <w:r>
              <w:rPr>
                <w:rFonts w:hint="eastAsia"/>
              </w:rPr>
              <w:t>一</w:t>
            </w:r>
          </w:p>
        </w:tc>
        <w:tc>
          <w:tcPr>
            <w:tcW w:w="2277" w:type="dxa"/>
          </w:tcPr>
          <w:p w:rsidR="009047D6" w:rsidRDefault="009047D6" w:rsidP="009047D6">
            <w:r>
              <w:rPr>
                <w:rFonts w:hint="eastAsia"/>
              </w:rPr>
              <w:t>2022.4.11- 2022.4.14</w:t>
            </w:r>
          </w:p>
        </w:tc>
        <w:tc>
          <w:tcPr>
            <w:tcW w:w="2441" w:type="dxa"/>
          </w:tcPr>
          <w:p w:rsidR="009047D6" w:rsidRDefault="009047D6" w:rsidP="009047D6">
            <w:r>
              <w:rPr>
                <w:rFonts w:hint="eastAsia"/>
              </w:rPr>
              <w:t>2022.4.11- 2022.4.14</w:t>
            </w:r>
          </w:p>
        </w:tc>
        <w:tc>
          <w:tcPr>
            <w:tcW w:w="2113" w:type="dxa"/>
          </w:tcPr>
          <w:p w:rsidR="009047D6" w:rsidRDefault="009047D6" w:rsidP="009047D6"/>
        </w:tc>
      </w:tr>
    </w:tbl>
    <w:p w:rsidR="000514C4" w:rsidRDefault="000514C4">
      <w:pPr>
        <w:rPr>
          <w:sz w:val="20"/>
        </w:rPr>
      </w:pPr>
    </w:p>
    <w:p w:rsidR="000514C4" w:rsidRDefault="00CA3F5F">
      <w:pPr>
        <w:rPr>
          <w:sz w:val="20"/>
        </w:rPr>
      </w:pPr>
      <w:r>
        <w:rPr>
          <w:rFonts w:hint="eastAsia"/>
          <w:sz w:val="20"/>
        </w:rPr>
        <w:t>备注：包括测试设计、测试执时间；不包括写测试报告；</w:t>
      </w:r>
    </w:p>
    <w:p w:rsidR="000514C4" w:rsidRDefault="00CA3F5F">
      <w:pPr>
        <w:pStyle w:val="2"/>
        <w:numPr>
          <w:ilvl w:val="0"/>
          <w:numId w:val="5"/>
        </w:numPr>
        <w:spacing w:line="240" w:lineRule="auto"/>
        <w:rPr>
          <w:rFonts w:ascii="黑体" w:eastAsia="黑体" w:hAnsi="黑体"/>
          <w:b w:val="0"/>
          <w:sz w:val="21"/>
          <w:szCs w:val="21"/>
        </w:rPr>
      </w:pPr>
      <w:bookmarkStart w:id="5" w:name="_Toc8745669"/>
      <w:r>
        <w:rPr>
          <w:rFonts w:ascii="黑体" w:eastAsia="黑体" w:hAnsi="黑体" w:hint="eastAsia"/>
          <w:b w:val="0"/>
          <w:sz w:val="21"/>
          <w:szCs w:val="21"/>
        </w:rPr>
        <w:t>测试人力</w:t>
      </w:r>
      <w:bookmarkEnd w:id="5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3260"/>
        <w:gridCol w:w="2523"/>
        <w:gridCol w:w="1559"/>
      </w:tblGrid>
      <w:tr w:rsidR="000514C4">
        <w:trPr>
          <w:trHeight w:val="300"/>
        </w:trPr>
        <w:tc>
          <w:tcPr>
            <w:tcW w:w="1305" w:type="dxa"/>
            <w:shd w:val="clear" w:color="auto" w:fill="8DB3E2" w:themeFill="text2" w:themeFillTint="66"/>
            <w:vAlign w:val="center"/>
          </w:tcPr>
          <w:p w:rsidR="000514C4" w:rsidRDefault="00CA3F5F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迭代周期</w:t>
            </w:r>
          </w:p>
        </w:tc>
        <w:tc>
          <w:tcPr>
            <w:tcW w:w="3260" w:type="dxa"/>
            <w:shd w:val="clear" w:color="auto" w:fill="8DB3E2" w:themeFill="text2" w:themeFillTint="66"/>
            <w:vAlign w:val="center"/>
          </w:tcPr>
          <w:p w:rsidR="000514C4" w:rsidRDefault="00CA3F5F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测试范围</w:t>
            </w:r>
          </w:p>
        </w:tc>
        <w:tc>
          <w:tcPr>
            <w:tcW w:w="2523" w:type="dxa"/>
            <w:shd w:val="clear" w:color="auto" w:fill="8DB3E2" w:themeFill="text2" w:themeFillTint="66"/>
          </w:tcPr>
          <w:p w:rsidR="000514C4" w:rsidRDefault="00CA3F5F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测试人员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0514C4" w:rsidRDefault="00CA3F5F">
            <w:pPr>
              <w:widowControl/>
              <w:spacing w:line="360" w:lineRule="auto"/>
              <w:jc w:val="center"/>
              <w:rPr>
                <w:rFonts w:ascii="华文细黑" w:eastAsia="华文细黑" w:hAnsi="华文细黑"/>
                <w:b/>
                <w:bCs/>
              </w:rPr>
            </w:pPr>
            <w:r>
              <w:rPr>
                <w:rFonts w:ascii="华文细黑" w:eastAsia="华文细黑" w:hAnsi="华文细黑" w:hint="eastAsia"/>
                <w:b/>
                <w:bCs/>
              </w:rPr>
              <w:t>工时(人天)</w:t>
            </w:r>
          </w:p>
        </w:tc>
      </w:tr>
      <w:tr w:rsidR="000514C4">
        <w:trPr>
          <w:trHeight w:val="783"/>
        </w:trPr>
        <w:tc>
          <w:tcPr>
            <w:tcW w:w="1305" w:type="dxa"/>
            <w:shd w:val="clear" w:color="auto" w:fill="auto"/>
            <w:vAlign w:val="center"/>
          </w:tcPr>
          <w:p w:rsidR="000514C4" w:rsidRDefault="00CA3F5F"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3260" w:type="dxa"/>
            <w:vAlign w:val="center"/>
          </w:tcPr>
          <w:p w:rsidR="000514C4" w:rsidRDefault="009047D6" w:rsidP="009047D6">
            <w:pPr>
              <w:spacing w:line="360" w:lineRule="auto"/>
              <w:jc w:val="center"/>
            </w:pPr>
            <w:r>
              <w:rPr>
                <w:rFonts w:hint="eastAsia"/>
              </w:rPr>
              <w:t>按摩贴</w:t>
            </w:r>
          </w:p>
        </w:tc>
        <w:tc>
          <w:tcPr>
            <w:tcW w:w="2523" w:type="dxa"/>
            <w:vAlign w:val="center"/>
          </w:tcPr>
          <w:p w:rsidR="000514C4" w:rsidRDefault="00824672" w:rsidP="009047D6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李志远</w:t>
            </w:r>
          </w:p>
        </w:tc>
        <w:tc>
          <w:tcPr>
            <w:tcW w:w="1559" w:type="dxa"/>
            <w:vAlign w:val="center"/>
          </w:tcPr>
          <w:p w:rsidR="000514C4" w:rsidRDefault="009047D6">
            <w:pPr>
              <w:widowControl/>
              <w:spacing w:line="360" w:lineRule="auto"/>
              <w:ind w:firstLineChars="100" w:firstLine="210"/>
            </w:pPr>
            <w:r>
              <w:rPr>
                <w:rFonts w:hint="eastAsia"/>
              </w:rPr>
              <w:t>4</w:t>
            </w:r>
            <w:r w:rsidR="00CA3F5F">
              <w:rPr>
                <w:rFonts w:hint="eastAsia"/>
              </w:rPr>
              <w:t>人天</w:t>
            </w:r>
          </w:p>
        </w:tc>
      </w:tr>
    </w:tbl>
    <w:p w:rsidR="000514C4" w:rsidRDefault="000514C4"/>
    <w:p w:rsidR="000514C4" w:rsidRDefault="00CA3F5F">
      <w:pPr>
        <w:pStyle w:val="2"/>
        <w:numPr>
          <w:ilvl w:val="0"/>
          <w:numId w:val="5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6" w:name="_Toc8745670"/>
      <w:r>
        <w:rPr>
          <w:rFonts w:ascii="黑体" w:eastAsia="黑体" w:hAnsi="黑体" w:hint="eastAsia"/>
          <w:b w:val="0"/>
          <w:sz w:val="22"/>
          <w:szCs w:val="28"/>
        </w:rPr>
        <w:t>测试工具</w:t>
      </w:r>
      <w:bookmarkEnd w:id="6"/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2552"/>
        <w:gridCol w:w="2552"/>
      </w:tblGrid>
      <w:tr w:rsidR="000514C4">
        <w:tc>
          <w:tcPr>
            <w:tcW w:w="2507" w:type="dxa"/>
            <w:shd w:val="clear" w:color="auto" w:fill="F2F2F2"/>
            <w:vAlign w:val="center"/>
          </w:tcPr>
          <w:p w:rsidR="000514C4" w:rsidRDefault="00CA3F5F">
            <w:pPr>
              <w:spacing w:after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用途</w:t>
            </w:r>
          </w:p>
        </w:tc>
        <w:tc>
          <w:tcPr>
            <w:tcW w:w="2552" w:type="dxa"/>
            <w:shd w:val="clear" w:color="auto" w:fill="F2F2F2"/>
            <w:vAlign w:val="center"/>
          </w:tcPr>
          <w:p w:rsidR="000514C4" w:rsidRDefault="00CA3F5F">
            <w:pPr>
              <w:spacing w:after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工具</w:t>
            </w:r>
          </w:p>
        </w:tc>
        <w:tc>
          <w:tcPr>
            <w:tcW w:w="2552" w:type="dxa"/>
            <w:shd w:val="clear" w:color="auto" w:fill="F2F2F2"/>
          </w:tcPr>
          <w:p w:rsidR="000514C4" w:rsidRDefault="00CA3F5F">
            <w:pPr>
              <w:spacing w:after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</w:tr>
      <w:tr w:rsidR="000514C4">
        <w:trPr>
          <w:trHeight w:val="470"/>
        </w:trPr>
        <w:tc>
          <w:tcPr>
            <w:tcW w:w="2507" w:type="dxa"/>
            <w:shd w:val="clear" w:color="auto" w:fill="F2F2F2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测试管理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缺陷跟踪</w:t>
            </w:r>
          </w:p>
        </w:tc>
        <w:tc>
          <w:tcPr>
            <w:tcW w:w="2552" w:type="dxa"/>
            <w:vAlign w:val="center"/>
          </w:tcPr>
          <w:p w:rsidR="000514C4" w:rsidRDefault="00CA3F5F">
            <w:pPr>
              <w:pStyle w:val="bodytext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禅道</w:t>
            </w:r>
          </w:p>
        </w:tc>
        <w:tc>
          <w:tcPr>
            <w:tcW w:w="2552" w:type="dxa"/>
          </w:tcPr>
          <w:p w:rsidR="000514C4" w:rsidRDefault="00757D32">
            <w:pPr>
              <w:pStyle w:val="bodytext"/>
              <w:spacing w:line="36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12.5.3</w:t>
            </w:r>
          </w:p>
        </w:tc>
      </w:tr>
      <w:tr w:rsidR="000514C4">
        <w:tc>
          <w:tcPr>
            <w:tcW w:w="2507" w:type="dxa"/>
            <w:shd w:val="clear" w:color="auto" w:fill="F2F2F2"/>
          </w:tcPr>
          <w:p w:rsidR="000514C4" w:rsidRDefault="00395AB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app</w:t>
            </w:r>
          </w:p>
        </w:tc>
        <w:tc>
          <w:tcPr>
            <w:tcW w:w="2552" w:type="dxa"/>
          </w:tcPr>
          <w:p w:rsidR="000514C4" w:rsidRDefault="00395ABD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数联智能</w:t>
            </w: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</w:pPr>
          </w:p>
        </w:tc>
      </w:tr>
      <w:tr w:rsidR="000514C4">
        <w:tc>
          <w:tcPr>
            <w:tcW w:w="2507" w:type="dxa"/>
            <w:shd w:val="clear" w:color="auto" w:fill="F2F2F2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查看数据库</w:t>
            </w: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</w:pP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514C4">
        <w:tc>
          <w:tcPr>
            <w:tcW w:w="2507" w:type="dxa"/>
            <w:shd w:val="clear" w:color="auto" w:fill="F2F2F2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接口抓包，更改接口参数</w:t>
            </w: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</w:pP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514C4">
        <w:tc>
          <w:tcPr>
            <w:tcW w:w="2507" w:type="dxa"/>
            <w:shd w:val="clear" w:color="auto" w:fill="F2F2F2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连接服务器查看日志</w:t>
            </w: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</w:pP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514C4">
        <w:tc>
          <w:tcPr>
            <w:tcW w:w="2507" w:type="dxa"/>
            <w:shd w:val="clear" w:color="auto" w:fill="F2F2F2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项目打包</w:t>
            </w: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</w:pP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514C4">
        <w:tc>
          <w:tcPr>
            <w:tcW w:w="2507" w:type="dxa"/>
            <w:shd w:val="clear" w:color="auto" w:fill="F2F2F2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兼容测试</w:t>
            </w:r>
          </w:p>
        </w:tc>
        <w:tc>
          <w:tcPr>
            <w:tcW w:w="2552" w:type="dxa"/>
          </w:tcPr>
          <w:p w:rsidR="000514C4" w:rsidRDefault="000514C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2552" w:type="dxa"/>
          </w:tcPr>
          <w:p w:rsidR="000514C4" w:rsidRDefault="000514C4"/>
        </w:tc>
      </w:tr>
    </w:tbl>
    <w:p w:rsidR="00770898" w:rsidRPr="00067D51" w:rsidRDefault="00770898" w:rsidP="00067D51">
      <w:pPr>
        <w:pStyle w:val="2"/>
        <w:numPr>
          <w:ilvl w:val="0"/>
          <w:numId w:val="5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7" w:name="_Toc8745672"/>
      <w:r w:rsidRPr="00DE7577">
        <w:rPr>
          <w:rFonts w:ascii="黑体" w:eastAsia="黑体" w:hAnsi="黑体" w:hint="eastAsia"/>
          <w:b w:val="0"/>
          <w:sz w:val="22"/>
          <w:szCs w:val="28"/>
        </w:rPr>
        <w:t>测试环境</w:t>
      </w:r>
    </w:p>
    <w:p w:rsidR="000514C4" w:rsidRDefault="00CA3F5F" w:rsidP="00770898">
      <w:pPr>
        <w:pStyle w:val="1"/>
        <w:keepLines w:val="0"/>
        <w:widowControl/>
        <w:tabs>
          <w:tab w:val="left" w:pos="432"/>
        </w:tabs>
        <w:spacing w:before="240" w:after="24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测试过程</w:t>
      </w:r>
      <w:bookmarkEnd w:id="7"/>
    </w:p>
    <w:p w:rsidR="000514C4" w:rsidRDefault="00CA3F5F">
      <w:pPr>
        <w:pStyle w:val="2"/>
        <w:numPr>
          <w:ilvl w:val="1"/>
          <w:numId w:val="6"/>
        </w:numPr>
        <w:spacing w:line="240" w:lineRule="auto"/>
        <w:ind w:left="578" w:hanging="578"/>
        <w:rPr>
          <w:rFonts w:ascii="黑体" w:eastAsia="黑体" w:hAnsi="黑体"/>
          <w:b w:val="0"/>
          <w:sz w:val="22"/>
          <w:szCs w:val="28"/>
        </w:rPr>
      </w:pPr>
      <w:bookmarkStart w:id="8" w:name="_Toc8745673"/>
      <w:r>
        <w:rPr>
          <w:rFonts w:ascii="黑体" w:eastAsia="黑体" w:hAnsi="黑体" w:hint="eastAsia"/>
          <w:b w:val="0"/>
          <w:sz w:val="22"/>
          <w:szCs w:val="28"/>
        </w:rPr>
        <w:t>功能测试</w:t>
      </w:r>
      <w:bookmarkEnd w:id="8"/>
    </w:p>
    <w:p w:rsidR="000514C4" w:rsidRDefault="00CA3F5F">
      <w:pPr>
        <w:pStyle w:val="3"/>
        <w:numPr>
          <w:ilvl w:val="0"/>
          <w:numId w:val="7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9" w:name="_Toc8745674"/>
      <w:bookmarkStart w:id="10" w:name="_Toc8634621"/>
      <w:bookmarkStart w:id="11" w:name="_Toc329955389"/>
      <w:bookmarkStart w:id="12" w:name="_Toc168828869"/>
      <w:r>
        <w:rPr>
          <w:rFonts w:ascii="黑体" w:eastAsia="黑体" w:hAnsi="黑体" w:hint="eastAsia"/>
          <w:b w:val="0"/>
          <w:sz w:val="22"/>
          <w:szCs w:val="28"/>
        </w:rPr>
        <w:t>测试设计</w:t>
      </w:r>
      <w:bookmarkEnd w:id="9"/>
      <w:bookmarkEnd w:id="10"/>
    </w:p>
    <w:p w:rsidR="000514C4" w:rsidRDefault="0045568D">
      <w:pPr>
        <w:pStyle w:val="4"/>
        <w:numPr>
          <w:ilvl w:val="0"/>
          <w:numId w:val="8"/>
        </w:numPr>
        <w:rPr>
          <w:rFonts w:ascii="华文楷体" w:eastAsia="华文楷体" w:hAnsi="华文楷体"/>
          <w:b w:val="0"/>
          <w:sz w:val="21"/>
        </w:rPr>
      </w:pPr>
      <w:bookmarkStart w:id="13" w:name="_Toc8634622"/>
      <w:bookmarkStart w:id="14" w:name="_Toc8745675"/>
      <w:r>
        <w:rPr>
          <w:rFonts w:ascii="华文楷体" w:eastAsia="华文楷体" w:hAnsi="华文楷体" w:hint="eastAsia"/>
          <w:b w:val="0"/>
          <w:sz w:val="21"/>
        </w:rPr>
        <w:t>按摩贴测试方案设计</w:t>
      </w:r>
      <w:bookmarkEnd w:id="13"/>
      <w:bookmarkEnd w:id="14"/>
    </w:p>
    <w:p w:rsidR="00846DAE" w:rsidRPr="00846DAE" w:rsidRDefault="00846DAE" w:rsidP="00846DAE">
      <w:r>
        <w:rPr>
          <w:rFonts w:hint="eastAsia"/>
        </w:rPr>
        <w:t>以产品原型和需求中的测试点，测试思路为依据，设计测试场景</w:t>
      </w:r>
    </w:p>
    <w:p w:rsidR="000514C4" w:rsidRDefault="00CA3F5F">
      <w:pPr>
        <w:pStyle w:val="4"/>
        <w:numPr>
          <w:ilvl w:val="0"/>
          <w:numId w:val="8"/>
        </w:numPr>
        <w:rPr>
          <w:rFonts w:ascii="华文楷体" w:eastAsia="华文楷体" w:hAnsi="华文楷体"/>
          <w:b w:val="0"/>
          <w:sz w:val="21"/>
        </w:rPr>
      </w:pPr>
      <w:bookmarkStart w:id="15" w:name="_Toc8634623"/>
      <w:bookmarkStart w:id="16" w:name="_Toc8745676"/>
      <w:r>
        <w:rPr>
          <w:rFonts w:ascii="华文楷体" w:eastAsia="华文楷体" w:hAnsi="华文楷体" w:hint="eastAsia"/>
          <w:b w:val="0"/>
          <w:sz w:val="21"/>
        </w:rPr>
        <w:t>测试用例评审流程</w:t>
      </w:r>
      <w:bookmarkEnd w:id="15"/>
      <w:bookmarkEnd w:id="16"/>
    </w:p>
    <w:p w:rsidR="000514C4" w:rsidRDefault="00CA3F5F">
      <w:pPr>
        <w:numPr>
          <w:ilvl w:val="0"/>
          <w:numId w:val="9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、用例编写者组织会议在进行测试用例评审</w:t>
      </w:r>
    </w:p>
    <w:p w:rsidR="000514C4" w:rsidRDefault="00CA3F5F">
      <w:pPr>
        <w:rPr>
          <w:rFonts w:ascii="黑体" w:eastAsia="黑体" w:hAnsi="黑体"/>
        </w:rPr>
      </w:pPr>
      <w:r>
        <w:rPr>
          <w:rFonts w:asciiTheme="minorEastAsia" w:hAnsiTheme="minorEastAsia" w:hint="eastAsia"/>
          <w:szCs w:val="21"/>
        </w:rPr>
        <w:t>2）、根据评审意见更新测试用例</w:t>
      </w:r>
    </w:p>
    <w:p w:rsidR="000514C4" w:rsidRDefault="00CA3F5F">
      <w:pPr>
        <w:pStyle w:val="4"/>
        <w:numPr>
          <w:ilvl w:val="0"/>
          <w:numId w:val="8"/>
        </w:numPr>
        <w:rPr>
          <w:rFonts w:ascii="黑体" w:eastAsia="黑体" w:hAnsi="黑体"/>
          <w:b w:val="0"/>
          <w:sz w:val="21"/>
        </w:rPr>
      </w:pPr>
      <w:bookmarkStart w:id="17" w:name="_Toc8745677"/>
      <w:r>
        <w:rPr>
          <w:rFonts w:ascii="黑体" w:eastAsia="黑体" w:hAnsi="黑体" w:hint="eastAsia"/>
          <w:b w:val="0"/>
          <w:sz w:val="21"/>
        </w:rPr>
        <w:lastRenderedPageBreak/>
        <w:t>测试用例设计</w:t>
      </w:r>
      <w:bookmarkEnd w:id="17"/>
    </w:p>
    <w:p w:rsidR="000514C4" w:rsidRDefault="00CA3F5F">
      <w:pPr>
        <w:ind w:firstLineChars="200" w:firstLine="420"/>
      </w:pPr>
      <w:r>
        <w:rPr>
          <w:rFonts w:hint="eastAsia"/>
        </w:rPr>
        <w:t>测试用例用例设计按照高、中、低级别进行设计，默认的高级别的用例当做下个迭代的冒烟用例，在后续的迭代中开始执行。</w:t>
      </w:r>
    </w:p>
    <w:p w:rsidR="000514C4" w:rsidRDefault="00CA3F5F">
      <w:pPr>
        <w:ind w:firstLineChars="200" w:firstLine="420"/>
      </w:pPr>
      <w:r>
        <w:rPr>
          <w:rFonts w:hint="eastAsia"/>
        </w:rPr>
        <w:t>并且每个迭代的用例测试完后会合并到基线用例。</w:t>
      </w:r>
    </w:p>
    <w:p w:rsidR="000514C4" w:rsidRDefault="00CA3F5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测试用例分布情况：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33"/>
        <w:gridCol w:w="1592"/>
        <w:gridCol w:w="2135"/>
      </w:tblGrid>
      <w:tr w:rsidR="000514C4">
        <w:tc>
          <w:tcPr>
            <w:tcW w:w="3233" w:type="dxa"/>
          </w:tcPr>
          <w:p w:rsidR="000514C4" w:rsidRDefault="00CA3F5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测试用例类型</w:t>
            </w:r>
          </w:p>
        </w:tc>
        <w:tc>
          <w:tcPr>
            <w:tcW w:w="1592" w:type="dxa"/>
          </w:tcPr>
          <w:p w:rsidR="000514C4" w:rsidRDefault="00CA3F5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数量</w:t>
            </w:r>
          </w:p>
        </w:tc>
        <w:tc>
          <w:tcPr>
            <w:tcW w:w="2135" w:type="dxa"/>
          </w:tcPr>
          <w:p w:rsidR="000514C4" w:rsidRDefault="00CA3F5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0514C4">
        <w:tc>
          <w:tcPr>
            <w:tcW w:w="3233" w:type="dxa"/>
          </w:tcPr>
          <w:p w:rsidR="000514C4" w:rsidRDefault="000F0463" w:rsidP="00E95369">
            <w:pPr>
              <w:ind w:firstLineChars="100" w:firstLine="210"/>
              <w:jc w:val="center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592" w:type="dxa"/>
          </w:tcPr>
          <w:p w:rsidR="000514C4" w:rsidRDefault="00067D5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135" w:type="dxa"/>
          </w:tcPr>
          <w:p w:rsidR="000514C4" w:rsidRDefault="000514C4">
            <w:pPr>
              <w:rPr>
                <w:rFonts w:ascii="黑体" w:eastAsia="黑体" w:hAnsi="黑体"/>
              </w:rPr>
            </w:pPr>
          </w:p>
        </w:tc>
      </w:tr>
      <w:tr w:rsidR="000514C4">
        <w:tc>
          <w:tcPr>
            <w:tcW w:w="3233" w:type="dxa"/>
          </w:tcPr>
          <w:p w:rsidR="000514C4" w:rsidRDefault="00CA3F5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总计</w:t>
            </w:r>
          </w:p>
        </w:tc>
        <w:tc>
          <w:tcPr>
            <w:tcW w:w="1592" w:type="dxa"/>
          </w:tcPr>
          <w:p w:rsidR="000514C4" w:rsidRDefault="00067D5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135" w:type="dxa"/>
          </w:tcPr>
          <w:p w:rsidR="000514C4" w:rsidRDefault="000514C4">
            <w:pPr>
              <w:rPr>
                <w:rFonts w:ascii="黑体" w:eastAsia="黑体" w:hAnsi="黑体"/>
              </w:rPr>
            </w:pPr>
          </w:p>
        </w:tc>
      </w:tr>
    </w:tbl>
    <w:p w:rsidR="000514C4" w:rsidRDefault="00CA3F5F" w:rsidP="00E95369">
      <w:pPr>
        <w:pStyle w:val="3"/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18" w:name="_Toc8745679"/>
      <w:r>
        <w:rPr>
          <w:rFonts w:ascii="黑体" w:eastAsia="黑体" w:hAnsi="黑体" w:hint="eastAsia"/>
          <w:b w:val="0"/>
          <w:sz w:val="22"/>
          <w:szCs w:val="28"/>
        </w:rPr>
        <w:t>测试执行情况</w:t>
      </w:r>
      <w:bookmarkStart w:id="19" w:name="_Toc320518209"/>
      <w:bookmarkStart w:id="20" w:name="_Toc168828868"/>
      <w:bookmarkStart w:id="21" w:name="_Toc111453623"/>
      <w:bookmarkStart w:id="22" w:name="_Toc111371441"/>
      <w:bookmarkEnd w:id="11"/>
      <w:bookmarkEnd w:id="12"/>
      <w:bookmarkEnd w:id="18"/>
    </w:p>
    <w:p w:rsidR="000514C4" w:rsidRDefault="00CA3F5F">
      <w:pPr>
        <w:pStyle w:val="4"/>
        <w:ind w:left="1260"/>
        <w:rPr>
          <w:rFonts w:ascii="黑体" w:eastAsia="黑体" w:hAnsi="黑体"/>
          <w:b w:val="0"/>
          <w:sz w:val="22"/>
        </w:rPr>
      </w:pPr>
      <w:r>
        <w:rPr>
          <w:rFonts w:ascii="黑体" w:eastAsia="黑体" w:hAnsi="黑体" w:hint="eastAsia"/>
          <w:b w:val="0"/>
          <w:sz w:val="22"/>
        </w:rPr>
        <w:t>A.测试功能列表/PBI及结果评估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1559"/>
        <w:gridCol w:w="2127"/>
      </w:tblGrid>
      <w:tr w:rsidR="000514C4">
        <w:tc>
          <w:tcPr>
            <w:tcW w:w="988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18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功能点或</w:t>
            </w:r>
            <w:r>
              <w:rPr>
                <w:rFonts w:hint="eastAsia"/>
                <w:b/>
              </w:rPr>
              <w:t>PBI</w:t>
            </w:r>
          </w:p>
        </w:tc>
        <w:tc>
          <w:tcPr>
            <w:tcW w:w="1559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测试结果评估</w:t>
            </w:r>
          </w:p>
        </w:tc>
        <w:tc>
          <w:tcPr>
            <w:tcW w:w="2127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14C4">
        <w:tc>
          <w:tcPr>
            <w:tcW w:w="988" w:type="dxa"/>
          </w:tcPr>
          <w:p w:rsidR="000514C4" w:rsidRDefault="00CA3F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vAlign w:val="center"/>
          </w:tcPr>
          <w:p w:rsidR="000514C4" w:rsidRDefault="0045568D">
            <w:pPr>
              <w:spacing w:line="360" w:lineRule="auto"/>
              <w:jc w:val="left"/>
            </w:pPr>
            <w:r>
              <w:rPr>
                <w:rFonts w:hint="eastAsia"/>
              </w:rPr>
              <w:t>按摩贴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控制设备</w:t>
            </w:r>
          </w:p>
        </w:tc>
        <w:tc>
          <w:tcPr>
            <w:tcW w:w="1559" w:type="dxa"/>
          </w:tcPr>
          <w:p w:rsidR="000514C4" w:rsidRDefault="00CA3F5F">
            <w:r>
              <w:rPr>
                <w:rFonts w:hint="eastAsia"/>
              </w:rPr>
              <w:t>可发布试用</w:t>
            </w:r>
          </w:p>
        </w:tc>
        <w:tc>
          <w:tcPr>
            <w:tcW w:w="2127" w:type="dxa"/>
          </w:tcPr>
          <w:p w:rsidR="000514C4" w:rsidRDefault="000514C4"/>
        </w:tc>
      </w:tr>
    </w:tbl>
    <w:p w:rsidR="000514C4" w:rsidRDefault="000514C4"/>
    <w:p w:rsidR="000514C4" w:rsidRDefault="00CA3F5F">
      <w:pPr>
        <w:pStyle w:val="4"/>
        <w:ind w:left="840"/>
        <w:rPr>
          <w:rFonts w:ascii="黑体" w:eastAsia="黑体" w:hAnsi="黑体"/>
          <w:b w:val="0"/>
          <w:sz w:val="22"/>
        </w:rPr>
      </w:pPr>
      <w:bookmarkStart w:id="23" w:name="_Toc329955390"/>
      <w:bookmarkStart w:id="24" w:name="_Toc8745681"/>
      <w:bookmarkEnd w:id="19"/>
      <w:r>
        <w:rPr>
          <w:rFonts w:ascii="黑体" w:eastAsia="黑体" w:hAnsi="黑体" w:hint="eastAsia"/>
          <w:b w:val="0"/>
          <w:sz w:val="22"/>
        </w:rPr>
        <w:t>B</w:t>
      </w:r>
      <w:r>
        <w:rPr>
          <w:rFonts w:ascii="黑体" w:eastAsia="黑体" w:hAnsi="黑体"/>
          <w:b w:val="0"/>
          <w:sz w:val="22"/>
        </w:rPr>
        <w:t>.</w:t>
      </w:r>
      <w:r>
        <w:rPr>
          <w:rFonts w:ascii="黑体" w:eastAsia="黑体" w:hAnsi="黑体" w:hint="eastAsia"/>
          <w:b w:val="0"/>
          <w:sz w:val="22"/>
        </w:rPr>
        <w:t>测试</w:t>
      </w:r>
      <w:bookmarkEnd w:id="20"/>
      <w:bookmarkEnd w:id="21"/>
      <w:bookmarkEnd w:id="22"/>
      <w:bookmarkEnd w:id="23"/>
      <w:r>
        <w:rPr>
          <w:rFonts w:ascii="黑体" w:eastAsia="黑体" w:hAnsi="黑体" w:hint="eastAsia"/>
          <w:b w:val="0"/>
          <w:sz w:val="22"/>
        </w:rPr>
        <w:t>用例执行情况及分析</w:t>
      </w:r>
      <w:bookmarkEnd w:id="24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0"/>
        <w:gridCol w:w="851"/>
        <w:gridCol w:w="992"/>
        <w:gridCol w:w="850"/>
        <w:gridCol w:w="851"/>
        <w:gridCol w:w="957"/>
      </w:tblGrid>
      <w:tr w:rsidR="000514C4">
        <w:tc>
          <w:tcPr>
            <w:tcW w:w="1242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迭代周期</w:t>
            </w:r>
          </w:p>
        </w:tc>
        <w:tc>
          <w:tcPr>
            <w:tcW w:w="993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手工测试用例</w:t>
            </w:r>
          </w:p>
        </w:tc>
        <w:tc>
          <w:tcPr>
            <w:tcW w:w="1134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自动化测试用例</w:t>
            </w:r>
          </w:p>
        </w:tc>
        <w:tc>
          <w:tcPr>
            <w:tcW w:w="850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851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992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50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无效</w:t>
            </w:r>
          </w:p>
        </w:tc>
        <w:tc>
          <w:tcPr>
            <w:tcW w:w="851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957" w:type="dxa"/>
          </w:tcPr>
          <w:p w:rsidR="000514C4" w:rsidRDefault="00CA3F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14C4">
        <w:tc>
          <w:tcPr>
            <w:tcW w:w="1242" w:type="dxa"/>
          </w:tcPr>
          <w:p w:rsidR="000514C4" w:rsidRDefault="00CA3F5F">
            <w:pPr>
              <w:jc w:val="center"/>
              <w:rPr>
                <w:i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一</w:t>
            </w:r>
          </w:p>
        </w:tc>
        <w:tc>
          <w:tcPr>
            <w:tcW w:w="993" w:type="dxa"/>
          </w:tcPr>
          <w:p w:rsidR="000514C4" w:rsidRDefault="00067D5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0514C4" w:rsidRDefault="00CA3F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514C4" w:rsidRDefault="004556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0514C4" w:rsidRDefault="004556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514C4" w:rsidRDefault="00CA3F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514C4" w:rsidRDefault="00CA3F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0514C4" w:rsidRDefault="0045568D">
            <w:pPr>
              <w:jc w:val="center"/>
            </w:pPr>
            <w:r>
              <w:rPr>
                <w:rFonts w:hint="eastAsia"/>
              </w:rPr>
              <w:t>90</w:t>
            </w:r>
            <w:r w:rsidR="00CA3F5F">
              <w:rPr>
                <w:rFonts w:hint="eastAsia"/>
              </w:rPr>
              <w:t>%</w:t>
            </w:r>
          </w:p>
        </w:tc>
        <w:tc>
          <w:tcPr>
            <w:tcW w:w="957" w:type="dxa"/>
          </w:tcPr>
          <w:p w:rsidR="000514C4" w:rsidRDefault="000514C4">
            <w:pPr>
              <w:jc w:val="center"/>
              <w:rPr>
                <w:i/>
              </w:rPr>
            </w:pPr>
          </w:p>
        </w:tc>
      </w:tr>
    </w:tbl>
    <w:p w:rsidR="000514C4" w:rsidRDefault="00CA3F5F">
      <w:r>
        <w:rPr>
          <w:rFonts w:hint="eastAsia"/>
        </w:rPr>
        <w:t xml:space="preserve">     </w:t>
      </w:r>
      <w:r>
        <w:t xml:space="preserve"> </w:t>
      </w:r>
    </w:p>
    <w:p w:rsidR="000514C4" w:rsidRDefault="000514C4"/>
    <w:p w:rsidR="000514C4" w:rsidRDefault="000514C4"/>
    <w:p w:rsidR="000514C4" w:rsidRDefault="00CA3F5F">
      <w:r>
        <w:rPr>
          <w:rFonts w:hint="eastAsia"/>
        </w:rPr>
        <w:t xml:space="preserve">    </w:t>
      </w:r>
    </w:p>
    <w:p w:rsidR="000514C4" w:rsidRDefault="00CA3F5F">
      <w:pPr>
        <w:pStyle w:val="3"/>
        <w:numPr>
          <w:ilvl w:val="0"/>
          <w:numId w:val="7"/>
        </w:numPr>
        <w:spacing w:line="240" w:lineRule="auto"/>
        <w:rPr>
          <w:rFonts w:ascii="黑体" w:eastAsia="黑体" w:hAnsi="黑体"/>
          <w:b w:val="0"/>
          <w:sz w:val="22"/>
          <w:szCs w:val="28"/>
        </w:rPr>
      </w:pPr>
      <w:bookmarkStart w:id="25" w:name="_Toc8745682"/>
      <w:r>
        <w:rPr>
          <w:rFonts w:ascii="黑体" w:eastAsia="黑体" w:hAnsi="黑体" w:hint="eastAsia"/>
          <w:b w:val="0"/>
          <w:sz w:val="22"/>
          <w:szCs w:val="28"/>
        </w:rPr>
        <w:lastRenderedPageBreak/>
        <w:t>缺陷分析</w:t>
      </w:r>
      <w:bookmarkEnd w:id="25"/>
    </w:p>
    <w:p w:rsidR="000514C4" w:rsidRDefault="00CA3F5F">
      <w:pPr>
        <w:pStyle w:val="4"/>
        <w:numPr>
          <w:ilvl w:val="0"/>
          <w:numId w:val="10"/>
        </w:numPr>
        <w:rPr>
          <w:rFonts w:ascii="黑体" w:eastAsia="黑体" w:hAnsi="黑体"/>
          <w:b w:val="0"/>
          <w:sz w:val="22"/>
        </w:rPr>
      </w:pPr>
      <w:bookmarkStart w:id="26" w:name="_Toc8745683"/>
      <w:r>
        <w:rPr>
          <w:rFonts w:ascii="黑体" w:eastAsia="黑体" w:hAnsi="黑体" w:hint="eastAsia"/>
          <w:b w:val="0"/>
          <w:sz w:val="22"/>
        </w:rPr>
        <w:t>按照迭代周期统计</w:t>
      </w:r>
      <w:bookmarkEnd w:id="26"/>
    </w:p>
    <w:p w:rsidR="000514C4" w:rsidRDefault="00CA3F5F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</w:rPr>
      </w:pPr>
      <w:r>
        <w:rPr>
          <w:rFonts w:ascii="华文楷体" w:eastAsia="华文楷体" w:hAnsi="华文楷体" w:cstheme="minorBidi" w:hint="eastAsia"/>
          <w:i w:val="0"/>
          <w:color w:val="auto"/>
          <w:kern w:val="2"/>
        </w:rPr>
        <w:t>统计如下：</w:t>
      </w:r>
    </w:p>
    <w:tbl>
      <w:tblPr>
        <w:tblW w:w="4389" w:type="dxa"/>
        <w:tblLook w:val="04A0" w:firstRow="1" w:lastRow="0" w:firstColumn="1" w:lastColumn="0" w:noHBand="0" w:noVBand="1"/>
      </w:tblPr>
      <w:tblGrid>
        <w:gridCol w:w="1271"/>
        <w:gridCol w:w="1559"/>
        <w:gridCol w:w="1559"/>
      </w:tblGrid>
      <w:tr w:rsidR="000514C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迭代周期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BUG数量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14C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14C4" w:rsidRDefault="004C260C">
            <w:pPr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14C4" w:rsidRDefault="000514C4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</w:tbl>
    <w:p w:rsidR="000514C4" w:rsidRDefault="000514C4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  <w:szCs w:val="22"/>
        </w:rPr>
      </w:pPr>
    </w:p>
    <w:p w:rsidR="000514C4" w:rsidRDefault="00CA3F5F">
      <w:pPr>
        <w:pStyle w:val="4"/>
        <w:numPr>
          <w:ilvl w:val="0"/>
          <w:numId w:val="10"/>
        </w:numPr>
        <w:rPr>
          <w:rFonts w:ascii="黑体" w:eastAsia="黑体" w:hAnsi="黑体"/>
          <w:b w:val="0"/>
          <w:sz w:val="22"/>
        </w:rPr>
      </w:pPr>
      <w:bookmarkStart w:id="27" w:name="_Toc8745685"/>
      <w:r>
        <w:rPr>
          <w:rFonts w:ascii="黑体" w:eastAsia="黑体" w:hAnsi="黑体" w:hint="eastAsia"/>
          <w:b w:val="0"/>
          <w:sz w:val="22"/>
        </w:rPr>
        <w:t>按缺陷级别统计</w:t>
      </w:r>
      <w:bookmarkEnd w:id="27"/>
    </w:p>
    <w:p w:rsidR="000514C4" w:rsidRDefault="00CA3F5F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</w:rPr>
      </w:pPr>
      <w:r>
        <w:rPr>
          <w:rFonts w:ascii="华文楷体" w:eastAsia="华文楷体" w:hAnsi="华文楷体" w:cstheme="minorBidi" w:hint="eastAsia"/>
          <w:i w:val="0"/>
          <w:color w:val="auto"/>
          <w:kern w:val="2"/>
        </w:rPr>
        <w:t>统计如下：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</w:tblGrid>
      <w:tr w:rsidR="000514C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问题级别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致命（S类）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67D5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严重（A类）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67D5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一般（B类）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4C260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提示（C类）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67D5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总计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4C260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7</w:t>
            </w:r>
            <w:bookmarkStart w:id="28" w:name="_GoBack"/>
            <w:bookmarkEnd w:id="28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</w:tbl>
    <w:p w:rsidR="000514C4" w:rsidRDefault="000514C4">
      <w:pPr>
        <w:pStyle w:val="aff"/>
        <w:ind w:firstLineChars="0" w:firstLine="0"/>
        <w:rPr>
          <w:rFonts w:ascii="华文楷体" w:eastAsia="华文楷体" w:hAnsi="华文楷体" w:cstheme="minorBidi"/>
          <w:i w:val="0"/>
          <w:color w:val="auto"/>
          <w:kern w:val="2"/>
          <w:szCs w:val="22"/>
        </w:rPr>
      </w:pPr>
    </w:p>
    <w:p w:rsidR="000514C4" w:rsidRDefault="00CA3F5F">
      <w:pPr>
        <w:pStyle w:val="2"/>
        <w:numPr>
          <w:ilvl w:val="1"/>
          <w:numId w:val="6"/>
        </w:numPr>
        <w:spacing w:line="240" w:lineRule="auto"/>
        <w:ind w:left="578" w:hanging="578"/>
        <w:rPr>
          <w:rFonts w:ascii="黑体" w:eastAsia="黑体" w:hAnsi="黑体"/>
          <w:b w:val="0"/>
          <w:sz w:val="22"/>
          <w:szCs w:val="28"/>
        </w:rPr>
      </w:pPr>
      <w:bookmarkStart w:id="29" w:name="_Toc8745686"/>
      <w:bookmarkStart w:id="30" w:name="_Toc168828979"/>
      <w:r>
        <w:rPr>
          <w:rFonts w:ascii="黑体" w:eastAsia="黑体" w:hAnsi="黑体" w:hint="eastAsia"/>
          <w:b w:val="0"/>
          <w:sz w:val="22"/>
          <w:szCs w:val="28"/>
        </w:rPr>
        <w:t>兼容性测试</w:t>
      </w:r>
      <w:bookmarkEnd w:id="29"/>
    </w:p>
    <w:p w:rsidR="000514C4" w:rsidRDefault="000514C4">
      <w:pPr>
        <w:rPr>
          <w:rFonts w:ascii="黑体" w:eastAsia="黑体" w:hAnsi="黑体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4303"/>
      </w:tblGrid>
      <w:tr w:rsidR="000514C4">
        <w:tc>
          <w:tcPr>
            <w:tcW w:w="1915" w:type="dxa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分辨率</w:t>
            </w:r>
          </w:p>
        </w:tc>
        <w:tc>
          <w:tcPr>
            <w:tcW w:w="4303" w:type="dxa"/>
          </w:tcPr>
          <w:p w:rsidR="000514C4" w:rsidRDefault="00CA3F5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浏览器</w:t>
            </w:r>
          </w:p>
        </w:tc>
      </w:tr>
      <w:tr w:rsidR="000514C4">
        <w:tc>
          <w:tcPr>
            <w:tcW w:w="1915" w:type="dxa"/>
          </w:tcPr>
          <w:p w:rsidR="000514C4" w:rsidRDefault="00067D51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不涉及</w:t>
            </w:r>
          </w:p>
        </w:tc>
        <w:tc>
          <w:tcPr>
            <w:tcW w:w="4303" w:type="dxa"/>
          </w:tcPr>
          <w:p w:rsidR="000514C4" w:rsidRDefault="00067D51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不涉及</w:t>
            </w:r>
          </w:p>
        </w:tc>
      </w:tr>
    </w:tbl>
    <w:p w:rsidR="000514C4" w:rsidRDefault="000514C4"/>
    <w:p w:rsidR="000514C4" w:rsidRDefault="00CA3F5F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rPr>
          <w:sz w:val="28"/>
          <w:szCs w:val="28"/>
        </w:rPr>
      </w:pPr>
      <w:bookmarkStart w:id="31" w:name="_遗留BUG说明"/>
      <w:bookmarkStart w:id="32" w:name="_Toc8745687"/>
      <w:bookmarkEnd w:id="31"/>
      <w:r>
        <w:rPr>
          <w:rFonts w:hint="eastAsia"/>
          <w:sz w:val="28"/>
          <w:szCs w:val="28"/>
        </w:rPr>
        <w:t>遗留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说明</w:t>
      </w:r>
      <w:bookmarkEnd w:id="32"/>
    </w:p>
    <w:p w:rsidR="000514C4" w:rsidRDefault="00CA3F5F">
      <w:pPr>
        <w:pStyle w:val="2"/>
        <w:numPr>
          <w:ilvl w:val="1"/>
          <w:numId w:val="11"/>
        </w:numPr>
        <w:spacing w:line="240" w:lineRule="auto"/>
        <w:ind w:left="578" w:hanging="578"/>
        <w:rPr>
          <w:rFonts w:ascii="黑体" w:eastAsia="黑体" w:hAnsi="黑体"/>
          <w:b w:val="0"/>
          <w:sz w:val="21"/>
          <w:szCs w:val="21"/>
        </w:rPr>
      </w:pPr>
      <w:bookmarkStart w:id="33" w:name="_Toc8745688"/>
      <w:r>
        <w:rPr>
          <w:rFonts w:ascii="黑体" w:eastAsia="黑体" w:hAnsi="黑体" w:hint="eastAsia"/>
          <w:b w:val="0"/>
          <w:sz w:val="21"/>
          <w:szCs w:val="21"/>
        </w:rPr>
        <w:t>本次app遗留BUG值统计</w:t>
      </w:r>
      <w:bookmarkEnd w:id="33"/>
    </w:p>
    <w:tbl>
      <w:tblPr>
        <w:tblW w:w="6656" w:type="dxa"/>
        <w:tblLook w:val="04A0" w:firstRow="1" w:lastRow="0" w:firstColumn="1" w:lastColumn="0" w:noHBand="0" w:noVBand="1"/>
      </w:tblPr>
      <w:tblGrid>
        <w:gridCol w:w="1980"/>
        <w:gridCol w:w="4676"/>
      </w:tblGrid>
      <w:tr w:rsidR="000514C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CA3F5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Bug标题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 w:rsidP="00555A73">
            <w:pPr>
              <w:widowControl/>
              <w:jc w:val="center"/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ind w:firstLineChars="200" w:firstLine="44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 xml:space="preserve">Bug </w:t>
            </w:r>
            <w:r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是否必现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Bug级别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操作步骤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 w:rsidP="00056489">
            <w:pPr>
              <w:pStyle w:val="af2"/>
              <w:shd w:val="clear" w:color="auto" w:fill="FFFFFF"/>
              <w:spacing w:before="0" w:beforeAutospacing="0" w:after="150" w:afterAutospacing="0"/>
              <w:rPr>
                <w:rFonts w:ascii="Helvetica" w:hAnsi="Helvetica" w:hint="eastAsia"/>
                <w:color w:val="141414"/>
                <w:sz w:val="20"/>
                <w:szCs w:val="20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预期结果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实际结果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影响范围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hAnsi="等线" w:cs="宋体"/>
                <w:kern w:val="0"/>
                <w:sz w:val="22"/>
              </w:rPr>
            </w:pPr>
          </w:p>
        </w:tc>
      </w:tr>
      <w:tr w:rsidR="000514C4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14C4" w:rsidRDefault="00CA3F5F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应对措施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14C4" w:rsidRDefault="000514C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</w:tbl>
    <w:p w:rsidR="000514C4" w:rsidRDefault="000514C4"/>
    <w:p w:rsidR="000514C4" w:rsidRDefault="000514C4">
      <w:pPr>
        <w:pStyle w:val="bodytext"/>
      </w:pPr>
      <w:bookmarkStart w:id="34" w:name="_Toc8745691"/>
    </w:p>
    <w:p w:rsidR="000514C4" w:rsidRDefault="00CA3F5F">
      <w:pPr>
        <w:pStyle w:val="1"/>
        <w:keepLines w:val="0"/>
        <w:widowControl/>
        <w:tabs>
          <w:tab w:val="left" w:pos="432"/>
        </w:tabs>
        <w:spacing w:before="240" w:after="24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测试总结及建议</w:t>
      </w:r>
      <w:bookmarkEnd w:id="34"/>
    </w:p>
    <w:p w:rsidR="000514C4" w:rsidRDefault="000514C4">
      <w:pPr>
        <w:ind w:left="420" w:firstLine="420"/>
      </w:pPr>
    </w:p>
    <w:p w:rsidR="000514C4" w:rsidRDefault="000514C4">
      <w:pPr>
        <w:ind w:left="420" w:firstLine="420"/>
      </w:pPr>
    </w:p>
    <w:p w:rsidR="000514C4" w:rsidRDefault="000514C4">
      <w:pPr>
        <w:ind w:left="420" w:firstLine="420"/>
      </w:pPr>
    </w:p>
    <w:p w:rsidR="000514C4" w:rsidRDefault="000514C4">
      <w:pPr>
        <w:ind w:left="420" w:firstLine="420"/>
      </w:pPr>
    </w:p>
    <w:p w:rsidR="000514C4" w:rsidRDefault="00CA3F5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参考资料及附件</w:t>
      </w:r>
      <w:bookmarkEnd w:id="30"/>
    </w:p>
    <w:p w:rsidR="000514C4" w:rsidRDefault="000514C4" w:rsidP="00142AE0">
      <w:pPr>
        <w:ind w:firstLineChars="300" w:firstLine="630"/>
      </w:pPr>
    </w:p>
    <w:sectPr w:rsidR="000514C4">
      <w:headerReference w:type="default" r:id="rId11"/>
      <w:footerReference w:type="default" r:id="rId12"/>
      <w:pgSz w:w="11906" w:h="16838"/>
      <w:pgMar w:top="1701" w:right="1588" w:bottom="1701" w:left="158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B53" w:rsidRDefault="00941B53">
      <w:r>
        <w:separator/>
      </w:r>
    </w:p>
  </w:endnote>
  <w:endnote w:type="continuationSeparator" w:id="0">
    <w:p w:rsidR="00941B53" w:rsidRDefault="0094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Microsoft YaHei UI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Segoe UI"/>
    <w:charset w:val="00"/>
    <w:family w:val="swiss"/>
    <w:pitch w:val="default"/>
    <w:sig w:usb0="00000000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705537"/>
    </w:sdtPr>
    <w:sdtEndPr/>
    <w:sdtContent>
      <w:sdt>
        <w:sdtPr>
          <w:id w:val="860082579"/>
        </w:sdtPr>
        <w:sdtEndPr/>
        <w:sdtContent>
          <w:p w:rsidR="00ED3A8D" w:rsidRDefault="00ED3A8D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26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260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A8D" w:rsidRDefault="00ED3A8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268863"/>
    </w:sdtPr>
    <w:sdtEndPr/>
    <w:sdtContent>
      <w:sdt>
        <w:sdtPr>
          <w:id w:val="-1763436766"/>
        </w:sdtPr>
        <w:sdtEndPr/>
        <w:sdtContent>
          <w:p w:rsidR="00ED3A8D" w:rsidRDefault="00ED3A8D">
            <w:pPr>
              <w:pStyle w:val="a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260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260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A8D" w:rsidRDefault="00ED3A8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B53" w:rsidRDefault="00941B53">
      <w:r>
        <w:separator/>
      </w:r>
    </w:p>
  </w:footnote>
  <w:footnote w:type="continuationSeparator" w:id="0">
    <w:p w:rsidR="00941B53" w:rsidRDefault="00941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A8D" w:rsidRDefault="00941B53" w:rsidP="004C4375">
    <w:pPr>
      <w:pStyle w:val="af0"/>
      <w:ind w:right="90"/>
      <w:jc w:val="both"/>
    </w:pPr>
    <w:sdt>
      <w:sdtPr>
        <w:id w:val="428479039"/>
      </w:sdtPr>
      <w:sdtEndPr/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A8D" w:rsidRDefault="00941B53">
    <w:pPr>
      <w:pStyle w:val="af0"/>
      <w:ind w:right="90" w:firstLineChars="300" w:firstLine="540"/>
    </w:pPr>
    <w:sdt>
      <w:sdtPr>
        <w:id w:val="-1085146647"/>
      </w:sdtPr>
      <w:sdtEndPr/>
      <w:sdtContent>
        <w:r w:rsidR="00ED3A8D">
          <w:rPr>
            <w:rFonts w:hint="eastAsia"/>
          </w:rPr>
          <w:t xml:space="preserve">     </w:t>
        </w:r>
      </w:sdtContent>
    </w:sdt>
  </w:p>
  <w:p w:rsidR="00ED3A8D" w:rsidRDefault="00ED3A8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8A0"/>
    <w:multiLevelType w:val="multilevel"/>
    <w:tmpl w:val="082C38A0"/>
    <w:lvl w:ilvl="0">
      <w:start w:val="1"/>
      <w:numFmt w:val="upperLetter"/>
      <w:lvlText w:val="%1."/>
      <w:lvlJc w:val="left"/>
      <w:pPr>
        <w:ind w:left="1260" w:hanging="420"/>
      </w:pPr>
      <w:rPr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245510"/>
    <w:multiLevelType w:val="multilevel"/>
    <w:tmpl w:val="09245510"/>
    <w:lvl w:ilvl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9C72E32"/>
    <w:multiLevelType w:val="multilevel"/>
    <w:tmpl w:val="19C72E32"/>
    <w:lvl w:ilvl="0">
      <w:start w:val="1"/>
      <w:numFmt w:val="upperLetter"/>
      <w:lvlText w:val="%1."/>
      <w:lvlJc w:val="left"/>
      <w:pPr>
        <w:ind w:left="1260" w:hanging="420"/>
      </w:pPr>
      <w:rPr>
        <w:color w:val="76923C" w:themeColor="accent3" w:themeShade="BF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742C86"/>
    <w:multiLevelType w:val="multilevel"/>
    <w:tmpl w:val="3A742C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D5D4C6"/>
    <w:multiLevelType w:val="singleLevel"/>
    <w:tmpl w:val="3AD5D4C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458256F2"/>
    <w:multiLevelType w:val="multilevel"/>
    <w:tmpl w:val="458256F2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ED60FCC"/>
    <w:multiLevelType w:val="multilevel"/>
    <w:tmpl w:val="5ED60F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AE48FF"/>
    <w:multiLevelType w:val="multilevel"/>
    <w:tmpl w:val="60AE48FF"/>
    <w:lvl w:ilvl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9982EAB"/>
    <w:multiLevelType w:val="multilevel"/>
    <w:tmpl w:val="69982EAB"/>
    <w:lvl w:ilvl="0">
      <w:start w:val="1"/>
      <w:numFmt w:val="chineseCountingThousand"/>
      <w:lvlText w:val="%1、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A3536BF"/>
    <w:multiLevelType w:val="multilevel"/>
    <w:tmpl w:val="6A3536B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2F0235C"/>
    <w:multiLevelType w:val="multilevel"/>
    <w:tmpl w:val="72F0235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FF"/>
    <w:rsid w:val="00000AC7"/>
    <w:rsid w:val="000017BB"/>
    <w:rsid w:val="0000205A"/>
    <w:rsid w:val="000039DA"/>
    <w:rsid w:val="00003F94"/>
    <w:rsid w:val="0001218E"/>
    <w:rsid w:val="00012EEB"/>
    <w:rsid w:val="00013412"/>
    <w:rsid w:val="00013D00"/>
    <w:rsid w:val="00015CAF"/>
    <w:rsid w:val="0002015F"/>
    <w:rsid w:val="00023845"/>
    <w:rsid w:val="000240BD"/>
    <w:rsid w:val="00024475"/>
    <w:rsid w:val="0002571A"/>
    <w:rsid w:val="000327C3"/>
    <w:rsid w:val="00032C65"/>
    <w:rsid w:val="0004209D"/>
    <w:rsid w:val="000514C4"/>
    <w:rsid w:val="00056489"/>
    <w:rsid w:val="00056774"/>
    <w:rsid w:val="00060F30"/>
    <w:rsid w:val="0006143D"/>
    <w:rsid w:val="00066DA1"/>
    <w:rsid w:val="00067D51"/>
    <w:rsid w:val="0007768E"/>
    <w:rsid w:val="00082AF7"/>
    <w:rsid w:val="00085C67"/>
    <w:rsid w:val="00090E0F"/>
    <w:rsid w:val="00092724"/>
    <w:rsid w:val="000937EB"/>
    <w:rsid w:val="00096D61"/>
    <w:rsid w:val="000A1605"/>
    <w:rsid w:val="000A29F3"/>
    <w:rsid w:val="000A5189"/>
    <w:rsid w:val="000A58F2"/>
    <w:rsid w:val="000A7922"/>
    <w:rsid w:val="000B2C2A"/>
    <w:rsid w:val="000B54C2"/>
    <w:rsid w:val="000C2E8A"/>
    <w:rsid w:val="000C3803"/>
    <w:rsid w:val="000C3C2D"/>
    <w:rsid w:val="000D2B39"/>
    <w:rsid w:val="000D2DF5"/>
    <w:rsid w:val="000D4179"/>
    <w:rsid w:val="000D7F59"/>
    <w:rsid w:val="000E0679"/>
    <w:rsid w:val="000E0BA5"/>
    <w:rsid w:val="000E1BF9"/>
    <w:rsid w:val="000E281C"/>
    <w:rsid w:val="000E5A7B"/>
    <w:rsid w:val="000E7AC4"/>
    <w:rsid w:val="000F0463"/>
    <w:rsid w:val="000F252E"/>
    <w:rsid w:val="000F2F43"/>
    <w:rsid w:val="000F7B91"/>
    <w:rsid w:val="0010208C"/>
    <w:rsid w:val="001070BA"/>
    <w:rsid w:val="00110F74"/>
    <w:rsid w:val="00113C51"/>
    <w:rsid w:val="00117B25"/>
    <w:rsid w:val="001201F6"/>
    <w:rsid w:val="00122509"/>
    <w:rsid w:val="0012340C"/>
    <w:rsid w:val="00132B92"/>
    <w:rsid w:val="001354EE"/>
    <w:rsid w:val="001360B5"/>
    <w:rsid w:val="00136F2C"/>
    <w:rsid w:val="00137807"/>
    <w:rsid w:val="00142AE0"/>
    <w:rsid w:val="00142D94"/>
    <w:rsid w:val="00142E27"/>
    <w:rsid w:val="001432FA"/>
    <w:rsid w:val="00144281"/>
    <w:rsid w:val="001447AB"/>
    <w:rsid w:val="00145AF1"/>
    <w:rsid w:val="00145DCE"/>
    <w:rsid w:val="00146A1A"/>
    <w:rsid w:val="0015014F"/>
    <w:rsid w:val="00152022"/>
    <w:rsid w:val="00160C2E"/>
    <w:rsid w:val="0016152D"/>
    <w:rsid w:val="0016179C"/>
    <w:rsid w:val="00165E1E"/>
    <w:rsid w:val="00166324"/>
    <w:rsid w:val="00171D65"/>
    <w:rsid w:val="0017212D"/>
    <w:rsid w:val="001730AB"/>
    <w:rsid w:val="001738FA"/>
    <w:rsid w:val="00174BB0"/>
    <w:rsid w:val="001811C6"/>
    <w:rsid w:val="00181F41"/>
    <w:rsid w:val="00183A8F"/>
    <w:rsid w:val="00184AE1"/>
    <w:rsid w:val="00185EF5"/>
    <w:rsid w:val="0018747A"/>
    <w:rsid w:val="00187923"/>
    <w:rsid w:val="00191991"/>
    <w:rsid w:val="00193CA4"/>
    <w:rsid w:val="00193EA7"/>
    <w:rsid w:val="001A1C98"/>
    <w:rsid w:val="001A44E2"/>
    <w:rsid w:val="001B1E8B"/>
    <w:rsid w:val="001B3F3A"/>
    <w:rsid w:val="001B5E99"/>
    <w:rsid w:val="001B6756"/>
    <w:rsid w:val="001C0AC0"/>
    <w:rsid w:val="001C2F28"/>
    <w:rsid w:val="001C3C6F"/>
    <w:rsid w:val="001D3B6F"/>
    <w:rsid w:val="001D6B1E"/>
    <w:rsid w:val="001E1BBD"/>
    <w:rsid w:val="001E3703"/>
    <w:rsid w:val="001E5E24"/>
    <w:rsid w:val="001E6C5B"/>
    <w:rsid w:val="001E75B4"/>
    <w:rsid w:val="001F120D"/>
    <w:rsid w:val="001F48AF"/>
    <w:rsid w:val="001F5048"/>
    <w:rsid w:val="001F5151"/>
    <w:rsid w:val="00204BFD"/>
    <w:rsid w:val="00205840"/>
    <w:rsid w:val="00206AF6"/>
    <w:rsid w:val="0021339D"/>
    <w:rsid w:val="002140C1"/>
    <w:rsid w:val="0021511A"/>
    <w:rsid w:val="0021670B"/>
    <w:rsid w:val="00216E5C"/>
    <w:rsid w:val="00220FB2"/>
    <w:rsid w:val="00221D50"/>
    <w:rsid w:val="00222235"/>
    <w:rsid w:val="00223655"/>
    <w:rsid w:val="00223B69"/>
    <w:rsid w:val="00232610"/>
    <w:rsid w:val="00235F9D"/>
    <w:rsid w:val="00236513"/>
    <w:rsid w:val="0024300A"/>
    <w:rsid w:val="0024703F"/>
    <w:rsid w:val="00247D70"/>
    <w:rsid w:val="00250C37"/>
    <w:rsid w:val="00252740"/>
    <w:rsid w:val="002527F4"/>
    <w:rsid w:val="00253528"/>
    <w:rsid w:val="00254BAF"/>
    <w:rsid w:val="002567BF"/>
    <w:rsid w:val="002673CB"/>
    <w:rsid w:val="00274060"/>
    <w:rsid w:val="00277774"/>
    <w:rsid w:val="0028277F"/>
    <w:rsid w:val="00287259"/>
    <w:rsid w:val="002913C9"/>
    <w:rsid w:val="00294FEC"/>
    <w:rsid w:val="002A112A"/>
    <w:rsid w:val="002A3A90"/>
    <w:rsid w:val="002B0471"/>
    <w:rsid w:val="002B28D4"/>
    <w:rsid w:val="002B3F78"/>
    <w:rsid w:val="002C532C"/>
    <w:rsid w:val="002C7064"/>
    <w:rsid w:val="002C7212"/>
    <w:rsid w:val="002D0EFC"/>
    <w:rsid w:val="002D135F"/>
    <w:rsid w:val="002D1E6E"/>
    <w:rsid w:val="002D2DBF"/>
    <w:rsid w:val="002D7160"/>
    <w:rsid w:val="002E5CC4"/>
    <w:rsid w:val="002E7DA3"/>
    <w:rsid w:val="002F2CAA"/>
    <w:rsid w:val="002F3ABF"/>
    <w:rsid w:val="002F448A"/>
    <w:rsid w:val="002F6D06"/>
    <w:rsid w:val="003001B3"/>
    <w:rsid w:val="0030584E"/>
    <w:rsid w:val="003070AE"/>
    <w:rsid w:val="003077B5"/>
    <w:rsid w:val="0031075E"/>
    <w:rsid w:val="00311B87"/>
    <w:rsid w:val="00312F8E"/>
    <w:rsid w:val="00314E60"/>
    <w:rsid w:val="00315F53"/>
    <w:rsid w:val="00316CC6"/>
    <w:rsid w:val="00317FDB"/>
    <w:rsid w:val="0032135A"/>
    <w:rsid w:val="00333AF6"/>
    <w:rsid w:val="003428DB"/>
    <w:rsid w:val="00344269"/>
    <w:rsid w:val="00345153"/>
    <w:rsid w:val="003517B2"/>
    <w:rsid w:val="00352115"/>
    <w:rsid w:val="00352C3A"/>
    <w:rsid w:val="00355B9B"/>
    <w:rsid w:val="00357D4C"/>
    <w:rsid w:val="00360BF1"/>
    <w:rsid w:val="003613AA"/>
    <w:rsid w:val="00370AFC"/>
    <w:rsid w:val="00372F8C"/>
    <w:rsid w:val="00377A33"/>
    <w:rsid w:val="003810E1"/>
    <w:rsid w:val="00382534"/>
    <w:rsid w:val="00384E75"/>
    <w:rsid w:val="00385644"/>
    <w:rsid w:val="00385A1B"/>
    <w:rsid w:val="00385F80"/>
    <w:rsid w:val="00387624"/>
    <w:rsid w:val="00390CF8"/>
    <w:rsid w:val="003954C3"/>
    <w:rsid w:val="00395ABD"/>
    <w:rsid w:val="0039611D"/>
    <w:rsid w:val="00397DD3"/>
    <w:rsid w:val="003A0684"/>
    <w:rsid w:val="003A0A42"/>
    <w:rsid w:val="003A1901"/>
    <w:rsid w:val="003A6209"/>
    <w:rsid w:val="003B4984"/>
    <w:rsid w:val="003B6691"/>
    <w:rsid w:val="003C0659"/>
    <w:rsid w:val="003C12E8"/>
    <w:rsid w:val="003C1879"/>
    <w:rsid w:val="003C1CA9"/>
    <w:rsid w:val="003C1D21"/>
    <w:rsid w:val="003C32DC"/>
    <w:rsid w:val="003C5D2F"/>
    <w:rsid w:val="003C6A16"/>
    <w:rsid w:val="003D092A"/>
    <w:rsid w:val="003D2561"/>
    <w:rsid w:val="003D2FD0"/>
    <w:rsid w:val="003D35F5"/>
    <w:rsid w:val="003D7B89"/>
    <w:rsid w:val="003E0BB3"/>
    <w:rsid w:val="003E1351"/>
    <w:rsid w:val="003E2119"/>
    <w:rsid w:val="003E477C"/>
    <w:rsid w:val="004032D0"/>
    <w:rsid w:val="004033EC"/>
    <w:rsid w:val="00403A8C"/>
    <w:rsid w:val="00404FE1"/>
    <w:rsid w:val="00405E0D"/>
    <w:rsid w:val="004110DF"/>
    <w:rsid w:val="0041329E"/>
    <w:rsid w:val="00416409"/>
    <w:rsid w:val="00416553"/>
    <w:rsid w:val="00422678"/>
    <w:rsid w:val="00423572"/>
    <w:rsid w:val="00426591"/>
    <w:rsid w:val="00427809"/>
    <w:rsid w:val="004330EF"/>
    <w:rsid w:val="00433842"/>
    <w:rsid w:val="004351A7"/>
    <w:rsid w:val="00437B50"/>
    <w:rsid w:val="00440220"/>
    <w:rsid w:val="00441B3A"/>
    <w:rsid w:val="00443868"/>
    <w:rsid w:val="004446FE"/>
    <w:rsid w:val="00446864"/>
    <w:rsid w:val="00446E26"/>
    <w:rsid w:val="0044724F"/>
    <w:rsid w:val="00452C8C"/>
    <w:rsid w:val="0045568D"/>
    <w:rsid w:val="00462D44"/>
    <w:rsid w:val="00463D1D"/>
    <w:rsid w:val="004724CB"/>
    <w:rsid w:val="0047656E"/>
    <w:rsid w:val="00477A51"/>
    <w:rsid w:val="00480223"/>
    <w:rsid w:val="00482B08"/>
    <w:rsid w:val="004850EB"/>
    <w:rsid w:val="0048607C"/>
    <w:rsid w:val="00486AE6"/>
    <w:rsid w:val="004938E6"/>
    <w:rsid w:val="004949CE"/>
    <w:rsid w:val="004A2619"/>
    <w:rsid w:val="004A3056"/>
    <w:rsid w:val="004A3BEC"/>
    <w:rsid w:val="004A5FA0"/>
    <w:rsid w:val="004B06B8"/>
    <w:rsid w:val="004B2E1D"/>
    <w:rsid w:val="004B73CF"/>
    <w:rsid w:val="004B77D9"/>
    <w:rsid w:val="004B7F78"/>
    <w:rsid w:val="004C260C"/>
    <w:rsid w:val="004C4375"/>
    <w:rsid w:val="004C4E5B"/>
    <w:rsid w:val="004C5540"/>
    <w:rsid w:val="004C74FA"/>
    <w:rsid w:val="004E1685"/>
    <w:rsid w:val="004E4A8D"/>
    <w:rsid w:val="004E5E0B"/>
    <w:rsid w:val="004E76A6"/>
    <w:rsid w:val="004F17B7"/>
    <w:rsid w:val="004F5858"/>
    <w:rsid w:val="005001CD"/>
    <w:rsid w:val="0050060D"/>
    <w:rsid w:val="00500FCD"/>
    <w:rsid w:val="00501DDD"/>
    <w:rsid w:val="00504608"/>
    <w:rsid w:val="005067FD"/>
    <w:rsid w:val="00506891"/>
    <w:rsid w:val="005074DE"/>
    <w:rsid w:val="00512E83"/>
    <w:rsid w:val="00513165"/>
    <w:rsid w:val="0051330A"/>
    <w:rsid w:val="00514E11"/>
    <w:rsid w:val="0051560B"/>
    <w:rsid w:val="00524665"/>
    <w:rsid w:val="005254B6"/>
    <w:rsid w:val="005258D4"/>
    <w:rsid w:val="00527CCA"/>
    <w:rsid w:val="005304EB"/>
    <w:rsid w:val="00531228"/>
    <w:rsid w:val="00531B86"/>
    <w:rsid w:val="005328F4"/>
    <w:rsid w:val="00532AE7"/>
    <w:rsid w:val="00534600"/>
    <w:rsid w:val="00534F22"/>
    <w:rsid w:val="00535EDE"/>
    <w:rsid w:val="00536339"/>
    <w:rsid w:val="00537D6A"/>
    <w:rsid w:val="005407BA"/>
    <w:rsid w:val="00542F84"/>
    <w:rsid w:val="00543253"/>
    <w:rsid w:val="005437FE"/>
    <w:rsid w:val="00545840"/>
    <w:rsid w:val="005500ED"/>
    <w:rsid w:val="00553183"/>
    <w:rsid w:val="00554228"/>
    <w:rsid w:val="00555A73"/>
    <w:rsid w:val="00555B6E"/>
    <w:rsid w:val="00564CAB"/>
    <w:rsid w:val="005671E2"/>
    <w:rsid w:val="00574229"/>
    <w:rsid w:val="00574FAF"/>
    <w:rsid w:val="00576EF3"/>
    <w:rsid w:val="005775DB"/>
    <w:rsid w:val="00582476"/>
    <w:rsid w:val="0058670B"/>
    <w:rsid w:val="00594BCD"/>
    <w:rsid w:val="005979BF"/>
    <w:rsid w:val="00597D3E"/>
    <w:rsid w:val="005A21D5"/>
    <w:rsid w:val="005A3F30"/>
    <w:rsid w:val="005A48F0"/>
    <w:rsid w:val="005A67CC"/>
    <w:rsid w:val="005A716C"/>
    <w:rsid w:val="005B1F19"/>
    <w:rsid w:val="005B2522"/>
    <w:rsid w:val="005B3023"/>
    <w:rsid w:val="005B305D"/>
    <w:rsid w:val="005B51D1"/>
    <w:rsid w:val="005C13D7"/>
    <w:rsid w:val="005C2E10"/>
    <w:rsid w:val="005C41FE"/>
    <w:rsid w:val="005C5B98"/>
    <w:rsid w:val="005C6783"/>
    <w:rsid w:val="005D13B1"/>
    <w:rsid w:val="005D4DA1"/>
    <w:rsid w:val="005E2040"/>
    <w:rsid w:val="005E2A21"/>
    <w:rsid w:val="005E30CA"/>
    <w:rsid w:val="005E3725"/>
    <w:rsid w:val="005E67C7"/>
    <w:rsid w:val="005F0FB9"/>
    <w:rsid w:val="005F531F"/>
    <w:rsid w:val="005F5C99"/>
    <w:rsid w:val="005F61AC"/>
    <w:rsid w:val="0060128F"/>
    <w:rsid w:val="00601475"/>
    <w:rsid w:val="00602140"/>
    <w:rsid w:val="00612BE2"/>
    <w:rsid w:val="006140E1"/>
    <w:rsid w:val="00614CD3"/>
    <w:rsid w:val="00626175"/>
    <w:rsid w:val="00634291"/>
    <w:rsid w:val="00636645"/>
    <w:rsid w:val="00643159"/>
    <w:rsid w:val="006431E1"/>
    <w:rsid w:val="00646B0E"/>
    <w:rsid w:val="0065072E"/>
    <w:rsid w:val="00651572"/>
    <w:rsid w:val="006522B8"/>
    <w:rsid w:val="006528A4"/>
    <w:rsid w:val="00652FB0"/>
    <w:rsid w:val="00655449"/>
    <w:rsid w:val="006560CD"/>
    <w:rsid w:val="006601B4"/>
    <w:rsid w:val="00661C14"/>
    <w:rsid w:val="0066284F"/>
    <w:rsid w:val="00666102"/>
    <w:rsid w:val="006675E5"/>
    <w:rsid w:val="00667AD5"/>
    <w:rsid w:val="00672132"/>
    <w:rsid w:val="00675066"/>
    <w:rsid w:val="0067534C"/>
    <w:rsid w:val="0067765E"/>
    <w:rsid w:val="00682C73"/>
    <w:rsid w:val="0068615B"/>
    <w:rsid w:val="00686B41"/>
    <w:rsid w:val="00693C29"/>
    <w:rsid w:val="006A0136"/>
    <w:rsid w:val="006A2C14"/>
    <w:rsid w:val="006A3A2D"/>
    <w:rsid w:val="006A5893"/>
    <w:rsid w:val="006A61E3"/>
    <w:rsid w:val="006B0420"/>
    <w:rsid w:val="006B0745"/>
    <w:rsid w:val="006B0C38"/>
    <w:rsid w:val="006B1A33"/>
    <w:rsid w:val="006B26B1"/>
    <w:rsid w:val="006B75B0"/>
    <w:rsid w:val="006B7790"/>
    <w:rsid w:val="006C0CCF"/>
    <w:rsid w:val="006D1032"/>
    <w:rsid w:val="006D5E82"/>
    <w:rsid w:val="006D6292"/>
    <w:rsid w:val="006E34CD"/>
    <w:rsid w:val="006E3509"/>
    <w:rsid w:val="006E3A7A"/>
    <w:rsid w:val="006F4E88"/>
    <w:rsid w:val="006F7810"/>
    <w:rsid w:val="00703D0C"/>
    <w:rsid w:val="007159DB"/>
    <w:rsid w:val="007169E3"/>
    <w:rsid w:val="007207CD"/>
    <w:rsid w:val="0072147E"/>
    <w:rsid w:val="007233C3"/>
    <w:rsid w:val="00724001"/>
    <w:rsid w:val="00732ACA"/>
    <w:rsid w:val="007354F9"/>
    <w:rsid w:val="007356B6"/>
    <w:rsid w:val="0073633A"/>
    <w:rsid w:val="00737EA9"/>
    <w:rsid w:val="007400BA"/>
    <w:rsid w:val="00741A94"/>
    <w:rsid w:val="00742C5C"/>
    <w:rsid w:val="00745ED8"/>
    <w:rsid w:val="00747239"/>
    <w:rsid w:val="00750920"/>
    <w:rsid w:val="00757D32"/>
    <w:rsid w:val="00765612"/>
    <w:rsid w:val="00766924"/>
    <w:rsid w:val="00770898"/>
    <w:rsid w:val="00770A11"/>
    <w:rsid w:val="00770E84"/>
    <w:rsid w:val="0077293C"/>
    <w:rsid w:val="00773CBA"/>
    <w:rsid w:val="007746DC"/>
    <w:rsid w:val="00775F9A"/>
    <w:rsid w:val="0078092B"/>
    <w:rsid w:val="00780AE8"/>
    <w:rsid w:val="00780C3F"/>
    <w:rsid w:val="00786433"/>
    <w:rsid w:val="00787157"/>
    <w:rsid w:val="0079064B"/>
    <w:rsid w:val="00793485"/>
    <w:rsid w:val="00795549"/>
    <w:rsid w:val="00795F08"/>
    <w:rsid w:val="00797CB8"/>
    <w:rsid w:val="007A04E2"/>
    <w:rsid w:val="007A2507"/>
    <w:rsid w:val="007A5BC0"/>
    <w:rsid w:val="007B21EE"/>
    <w:rsid w:val="007B521D"/>
    <w:rsid w:val="007B613F"/>
    <w:rsid w:val="007C6836"/>
    <w:rsid w:val="007C6C92"/>
    <w:rsid w:val="007D076F"/>
    <w:rsid w:val="007D2690"/>
    <w:rsid w:val="007D2D42"/>
    <w:rsid w:val="007D6D7A"/>
    <w:rsid w:val="007E2EB5"/>
    <w:rsid w:val="007E4AA9"/>
    <w:rsid w:val="007F0D56"/>
    <w:rsid w:val="007F5F58"/>
    <w:rsid w:val="00800C26"/>
    <w:rsid w:val="008053F5"/>
    <w:rsid w:val="0080578C"/>
    <w:rsid w:val="00810A29"/>
    <w:rsid w:val="008115AF"/>
    <w:rsid w:val="0081264B"/>
    <w:rsid w:val="00812978"/>
    <w:rsid w:val="0081332A"/>
    <w:rsid w:val="008141C8"/>
    <w:rsid w:val="008161E9"/>
    <w:rsid w:val="008229D4"/>
    <w:rsid w:val="00824672"/>
    <w:rsid w:val="00825E4E"/>
    <w:rsid w:val="00826936"/>
    <w:rsid w:val="00832502"/>
    <w:rsid w:val="0083462D"/>
    <w:rsid w:val="00834EB5"/>
    <w:rsid w:val="008400B7"/>
    <w:rsid w:val="008403D7"/>
    <w:rsid w:val="00846DAE"/>
    <w:rsid w:val="00846ED6"/>
    <w:rsid w:val="0084741E"/>
    <w:rsid w:val="00850BD4"/>
    <w:rsid w:val="0085489F"/>
    <w:rsid w:val="00860903"/>
    <w:rsid w:val="008610C5"/>
    <w:rsid w:val="00863717"/>
    <w:rsid w:val="00864A90"/>
    <w:rsid w:val="0087575E"/>
    <w:rsid w:val="00882071"/>
    <w:rsid w:val="0088244F"/>
    <w:rsid w:val="00885311"/>
    <w:rsid w:val="008854C0"/>
    <w:rsid w:val="00887BFD"/>
    <w:rsid w:val="00890420"/>
    <w:rsid w:val="00890AC9"/>
    <w:rsid w:val="008A3524"/>
    <w:rsid w:val="008A45CB"/>
    <w:rsid w:val="008A53C1"/>
    <w:rsid w:val="008A5C92"/>
    <w:rsid w:val="008A7665"/>
    <w:rsid w:val="008B1190"/>
    <w:rsid w:val="008B17CD"/>
    <w:rsid w:val="008B49CA"/>
    <w:rsid w:val="008B54FF"/>
    <w:rsid w:val="008B652E"/>
    <w:rsid w:val="008C0DAA"/>
    <w:rsid w:val="008C1867"/>
    <w:rsid w:val="008C3E87"/>
    <w:rsid w:val="008C44AD"/>
    <w:rsid w:val="008C667F"/>
    <w:rsid w:val="008C6E58"/>
    <w:rsid w:val="008C72F6"/>
    <w:rsid w:val="008C7803"/>
    <w:rsid w:val="008C7BD5"/>
    <w:rsid w:val="008C7E33"/>
    <w:rsid w:val="008D3A74"/>
    <w:rsid w:val="008E06AF"/>
    <w:rsid w:val="008E49E1"/>
    <w:rsid w:val="008E4EE8"/>
    <w:rsid w:val="008E5669"/>
    <w:rsid w:val="008E58E2"/>
    <w:rsid w:val="008E691C"/>
    <w:rsid w:val="008F0852"/>
    <w:rsid w:val="008F3AD9"/>
    <w:rsid w:val="008F5068"/>
    <w:rsid w:val="008F630C"/>
    <w:rsid w:val="00900E5B"/>
    <w:rsid w:val="009047D6"/>
    <w:rsid w:val="00916AFC"/>
    <w:rsid w:val="00917C0A"/>
    <w:rsid w:val="00921CF7"/>
    <w:rsid w:val="0092221D"/>
    <w:rsid w:val="00923067"/>
    <w:rsid w:val="00924057"/>
    <w:rsid w:val="00924BFE"/>
    <w:rsid w:val="00925F89"/>
    <w:rsid w:val="00926F57"/>
    <w:rsid w:val="0093048F"/>
    <w:rsid w:val="0093175B"/>
    <w:rsid w:val="0093424D"/>
    <w:rsid w:val="0093543E"/>
    <w:rsid w:val="009354DD"/>
    <w:rsid w:val="00936230"/>
    <w:rsid w:val="0093686C"/>
    <w:rsid w:val="00940E95"/>
    <w:rsid w:val="00941933"/>
    <w:rsid w:val="00941B53"/>
    <w:rsid w:val="00941F07"/>
    <w:rsid w:val="0094537A"/>
    <w:rsid w:val="00946758"/>
    <w:rsid w:val="009502E8"/>
    <w:rsid w:val="00957B92"/>
    <w:rsid w:val="009615E1"/>
    <w:rsid w:val="009656B7"/>
    <w:rsid w:val="00967BFD"/>
    <w:rsid w:val="00981806"/>
    <w:rsid w:val="00982AF4"/>
    <w:rsid w:val="009914E1"/>
    <w:rsid w:val="00993780"/>
    <w:rsid w:val="0099637B"/>
    <w:rsid w:val="0099701E"/>
    <w:rsid w:val="00997454"/>
    <w:rsid w:val="009A0B3F"/>
    <w:rsid w:val="009A31DF"/>
    <w:rsid w:val="009A4109"/>
    <w:rsid w:val="009A4C25"/>
    <w:rsid w:val="009A5AE1"/>
    <w:rsid w:val="009B07B7"/>
    <w:rsid w:val="009B181D"/>
    <w:rsid w:val="009B1FF3"/>
    <w:rsid w:val="009B39BA"/>
    <w:rsid w:val="009B551E"/>
    <w:rsid w:val="009B60C7"/>
    <w:rsid w:val="009B6933"/>
    <w:rsid w:val="009B7E0D"/>
    <w:rsid w:val="009C21F2"/>
    <w:rsid w:val="009C58E3"/>
    <w:rsid w:val="009D0C20"/>
    <w:rsid w:val="009D22DF"/>
    <w:rsid w:val="009D7657"/>
    <w:rsid w:val="009E329E"/>
    <w:rsid w:val="009E471F"/>
    <w:rsid w:val="009F1288"/>
    <w:rsid w:val="009F183C"/>
    <w:rsid w:val="009F193C"/>
    <w:rsid w:val="009F2019"/>
    <w:rsid w:val="00A0102A"/>
    <w:rsid w:val="00A10040"/>
    <w:rsid w:val="00A101F5"/>
    <w:rsid w:val="00A10E69"/>
    <w:rsid w:val="00A1406B"/>
    <w:rsid w:val="00A15ACE"/>
    <w:rsid w:val="00A173D3"/>
    <w:rsid w:val="00A1756F"/>
    <w:rsid w:val="00A273C9"/>
    <w:rsid w:val="00A3419A"/>
    <w:rsid w:val="00A378C3"/>
    <w:rsid w:val="00A43835"/>
    <w:rsid w:val="00A455E0"/>
    <w:rsid w:val="00A54B72"/>
    <w:rsid w:val="00A56118"/>
    <w:rsid w:val="00A62FA9"/>
    <w:rsid w:val="00A71EF1"/>
    <w:rsid w:val="00A9612B"/>
    <w:rsid w:val="00AA3EE2"/>
    <w:rsid w:val="00AA4E39"/>
    <w:rsid w:val="00AA4FF0"/>
    <w:rsid w:val="00AA5F8B"/>
    <w:rsid w:val="00AA694D"/>
    <w:rsid w:val="00AA6A3A"/>
    <w:rsid w:val="00AA6C65"/>
    <w:rsid w:val="00AA6E81"/>
    <w:rsid w:val="00AB2B55"/>
    <w:rsid w:val="00AB57F0"/>
    <w:rsid w:val="00AB58FE"/>
    <w:rsid w:val="00AB5BC1"/>
    <w:rsid w:val="00AC2BAE"/>
    <w:rsid w:val="00AC31DB"/>
    <w:rsid w:val="00AC5A31"/>
    <w:rsid w:val="00AD24EE"/>
    <w:rsid w:val="00AD3D7B"/>
    <w:rsid w:val="00AD4222"/>
    <w:rsid w:val="00AD43ED"/>
    <w:rsid w:val="00AD4C28"/>
    <w:rsid w:val="00AD763B"/>
    <w:rsid w:val="00AE0D00"/>
    <w:rsid w:val="00AE25F8"/>
    <w:rsid w:val="00AE509C"/>
    <w:rsid w:val="00AE50B1"/>
    <w:rsid w:val="00AE5EDC"/>
    <w:rsid w:val="00AF2725"/>
    <w:rsid w:val="00AF2728"/>
    <w:rsid w:val="00AF3C28"/>
    <w:rsid w:val="00B0164A"/>
    <w:rsid w:val="00B14033"/>
    <w:rsid w:val="00B176EB"/>
    <w:rsid w:val="00B211E1"/>
    <w:rsid w:val="00B234F4"/>
    <w:rsid w:val="00B262FB"/>
    <w:rsid w:val="00B31E91"/>
    <w:rsid w:val="00B3215C"/>
    <w:rsid w:val="00B32873"/>
    <w:rsid w:val="00B32FB3"/>
    <w:rsid w:val="00B344DF"/>
    <w:rsid w:val="00B37930"/>
    <w:rsid w:val="00B46789"/>
    <w:rsid w:val="00B46F8C"/>
    <w:rsid w:val="00B5540F"/>
    <w:rsid w:val="00B55D89"/>
    <w:rsid w:val="00B5623A"/>
    <w:rsid w:val="00B57302"/>
    <w:rsid w:val="00B600D3"/>
    <w:rsid w:val="00B64A32"/>
    <w:rsid w:val="00B6539C"/>
    <w:rsid w:val="00B70966"/>
    <w:rsid w:val="00B74753"/>
    <w:rsid w:val="00B7629D"/>
    <w:rsid w:val="00B77093"/>
    <w:rsid w:val="00B777AC"/>
    <w:rsid w:val="00B77DBC"/>
    <w:rsid w:val="00B80458"/>
    <w:rsid w:val="00B809A5"/>
    <w:rsid w:val="00B822D6"/>
    <w:rsid w:val="00B858FB"/>
    <w:rsid w:val="00B9186B"/>
    <w:rsid w:val="00B93F0A"/>
    <w:rsid w:val="00B96FA7"/>
    <w:rsid w:val="00B97740"/>
    <w:rsid w:val="00BA0168"/>
    <w:rsid w:val="00BA2036"/>
    <w:rsid w:val="00BA2473"/>
    <w:rsid w:val="00BA2762"/>
    <w:rsid w:val="00BA2C6A"/>
    <w:rsid w:val="00BA4CEA"/>
    <w:rsid w:val="00BA5425"/>
    <w:rsid w:val="00BA69F1"/>
    <w:rsid w:val="00BB08D1"/>
    <w:rsid w:val="00BB31A3"/>
    <w:rsid w:val="00BB706E"/>
    <w:rsid w:val="00BB7A3C"/>
    <w:rsid w:val="00BC27EF"/>
    <w:rsid w:val="00BC4BA4"/>
    <w:rsid w:val="00BD3370"/>
    <w:rsid w:val="00BD780B"/>
    <w:rsid w:val="00BE47A0"/>
    <w:rsid w:val="00BE6084"/>
    <w:rsid w:val="00BE79FA"/>
    <w:rsid w:val="00BF3E60"/>
    <w:rsid w:val="00BF6DCD"/>
    <w:rsid w:val="00C00AF5"/>
    <w:rsid w:val="00C0381B"/>
    <w:rsid w:val="00C04F47"/>
    <w:rsid w:val="00C13403"/>
    <w:rsid w:val="00C1353B"/>
    <w:rsid w:val="00C146E7"/>
    <w:rsid w:val="00C213CD"/>
    <w:rsid w:val="00C2460B"/>
    <w:rsid w:val="00C257F8"/>
    <w:rsid w:val="00C34B1F"/>
    <w:rsid w:val="00C40DBB"/>
    <w:rsid w:val="00C4220B"/>
    <w:rsid w:val="00C53924"/>
    <w:rsid w:val="00C57018"/>
    <w:rsid w:val="00C5709B"/>
    <w:rsid w:val="00C616ED"/>
    <w:rsid w:val="00C64CF9"/>
    <w:rsid w:val="00C6664F"/>
    <w:rsid w:val="00C703A3"/>
    <w:rsid w:val="00C77059"/>
    <w:rsid w:val="00C805BA"/>
    <w:rsid w:val="00C80FAC"/>
    <w:rsid w:val="00C842A7"/>
    <w:rsid w:val="00C84E93"/>
    <w:rsid w:val="00C9518B"/>
    <w:rsid w:val="00CA3F5F"/>
    <w:rsid w:val="00CA422F"/>
    <w:rsid w:val="00CA4A2A"/>
    <w:rsid w:val="00CA4AB9"/>
    <w:rsid w:val="00CA7DB4"/>
    <w:rsid w:val="00CB15A5"/>
    <w:rsid w:val="00CB2168"/>
    <w:rsid w:val="00CB3517"/>
    <w:rsid w:val="00CB3AB3"/>
    <w:rsid w:val="00CB3C39"/>
    <w:rsid w:val="00CB51E9"/>
    <w:rsid w:val="00CB62AF"/>
    <w:rsid w:val="00CC0651"/>
    <w:rsid w:val="00CC068A"/>
    <w:rsid w:val="00CC34ED"/>
    <w:rsid w:val="00CC5400"/>
    <w:rsid w:val="00CC6D68"/>
    <w:rsid w:val="00CD01F0"/>
    <w:rsid w:val="00CD13D6"/>
    <w:rsid w:val="00CD1429"/>
    <w:rsid w:val="00CD32DE"/>
    <w:rsid w:val="00CD769E"/>
    <w:rsid w:val="00CD7DB2"/>
    <w:rsid w:val="00CE029B"/>
    <w:rsid w:val="00CE0F8A"/>
    <w:rsid w:val="00CE5319"/>
    <w:rsid w:val="00CE5A4D"/>
    <w:rsid w:val="00CF2A4D"/>
    <w:rsid w:val="00CF431C"/>
    <w:rsid w:val="00CF5660"/>
    <w:rsid w:val="00CF5FFC"/>
    <w:rsid w:val="00CF62A7"/>
    <w:rsid w:val="00D00476"/>
    <w:rsid w:val="00D01A39"/>
    <w:rsid w:val="00D01FCD"/>
    <w:rsid w:val="00D06856"/>
    <w:rsid w:val="00D07F06"/>
    <w:rsid w:val="00D1399E"/>
    <w:rsid w:val="00D139F1"/>
    <w:rsid w:val="00D209DA"/>
    <w:rsid w:val="00D23934"/>
    <w:rsid w:val="00D243E1"/>
    <w:rsid w:val="00D2443B"/>
    <w:rsid w:val="00D2686F"/>
    <w:rsid w:val="00D30491"/>
    <w:rsid w:val="00D33137"/>
    <w:rsid w:val="00D3702C"/>
    <w:rsid w:val="00D40ED2"/>
    <w:rsid w:val="00D43243"/>
    <w:rsid w:val="00D45D4A"/>
    <w:rsid w:val="00D56A31"/>
    <w:rsid w:val="00D6250C"/>
    <w:rsid w:val="00D6450C"/>
    <w:rsid w:val="00D672CD"/>
    <w:rsid w:val="00D673E6"/>
    <w:rsid w:val="00D809DA"/>
    <w:rsid w:val="00D80BD7"/>
    <w:rsid w:val="00D8161D"/>
    <w:rsid w:val="00D816A7"/>
    <w:rsid w:val="00D851CD"/>
    <w:rsid w:val="00D959C0"/>
    <w:rsid w:val="00DA003E"/>
    <w:rsid w:val="00DA0C69"/>
    <w:rsid w:val="00DA2148"/>
    <w:rsid w:val="00DA3C4C"/>
    <w:rsid w:val="00DA5076"/>
    <w:rsid w:val="00DA6F29"/>
    <w:rsid w:val="00DB03D8"/>
    <w:rsid w:val="00DB20E7"/>
    <w:rsid w:val="00DB2B81"/>
    <w:rsid w:val="00DB6384"/>
    <w:rsid w:val="00DB6B1C"/>
    <w:rsid w:val="00DC3267"/>
    <w:rsid w:val="00DC4122"/>
    <w:rsid w:val="00DC5D66"/>
    <w:rsid w:val="00DC748F"/>
    <w:rsid w:val="00DD0628"/>
    <w:rsid w:val="00DD2DF6"/>
    <w:rsid w:val="00DE021D"/>
    <w:rsid w:val="00DE4870"/>
    <w:rsid w:val="00DE6C61"/>
    <w:rsid w:val="00DE7577"/>
    <w:rsid w:val="00DF122E"/>
    <w:rsid w:val="00DF2831"/>
    <w:rsid w:val="00DF4A57"/>
    <w:rsid w:val="00DF4E66"/>
    <w:rsid w:val="00DF5160"/>
    <w:rsid w:val="00E006EC"/>
    <w:rsid w:val="00E018D2"/>
    <w:rsid w:val="00E02E1B"/>
    <w:rsid w:val="00E06238"/>
    <w:rsid w:val="00E06C93"/>
    <w:rsid w:val="00E17954"/>
    <w:rsid w:val="00E17E27"/>
    <w:rsid w:val="00E20E35"/>
    <w:rsid w:val="00E2125D"/>
    <w:rsid w:val="00E21D8C"/>
    <w:rsid w:val="00E25191"/>
    <w:rsid w:val="00E26899"/>
    <w:rsid w:val="00E27425"/>
    <w:rsid w:val="00E302AA"/>
    <w:rsid w:val="00E310EA"/>
    <w:rsid w:val="00E33DF6"/>
    <w:rsid w:val="00E34431"/>
    <w:rsid w:val="00E34C7E"/>
    <w:rsid w:val="00E36318"/>
    <w:rsid w:val="00E36530"/>
    <w:rsid w:val="00E422C8"/>
    <w:rsid w:val="00E43E09"/>
    <w:rsid w:val="00E451D8"/>
    <w:rsid w:val="00E5002D"/>
    <w:rsid w:val="00E51B91"/>
    <w:rsid w:val="00E548D6"/>
    <w:rsid w:val="00E57308"/>
    <w:rsid w:val="00E637F8"/>
    <w:rsid w:val="00E70AB7"/>
    <w:rsid w:val="00E71C91"/>
    <w:rsid w:val="00E739C2"/>
    <w:rsid w:val="00E7450B"/>
    <w:rsid w:val="00E748DE"/>
    <w:rsid w:val="00E76150"/>
    <w:rsid w:val="00E810AE"/>
    <w:rsid w:val="00E81D0A"/>
    <w:rsid w:val="00E8284B"/>
    <w:rsid w:val="00E90A61"/>
    <w:rsid w:val="00E92F48"/>
    <w:rsid w:val="00E95369"/>
    <w:rsid w:val="00E97972"/>
    <w:rsid w:val="00EA7F0E"/>
    <w:rsid w:val="00EB36B8"/>
    <w:rsid w:val="00EC2256"/>
    <w:rsid w:val="00EC5417"/>
    <w:rsid w:val="00ED3A8D"/>
    <w:rsid w:val="00ED59B7"/>
    <w:rsid w:val="00ED68AE"/>
    <w:rsid w:val="00ED7EB8"/>
    <w:rsid w:val="00EE395D"/>
    <w:rsid w:val="00EE5E86"/>
    <w:rsid w:val="00EE74C3"/>
    <w:rsid w:val="00EF10D1"/>
    <w:rsid w:val="00EF1501"/>
    <w:rsid w:val="00EF6AB5"/>
    <w:rsid w:val="00F02A52"/>
    <w:rsid w:val="00F02D3E"/>
    <w:rsid w:val="00F033A1"/>
    <w:rsid w:val="00F07E5F"/>
    <w:rsid w:val="00F10462"/>
    <w:rsid w:val="00F1054C"/>
    <w:rsid w:val="00F12692"/>
    <w:rsid w:val="00F14E05"/>
    <w:rsid w:val="00F2386C"/>
    <w:rsid w:val="00F303FD"/>
    <w:rsid w:val="00F34379"/>
    <w:rsid w:val="00F35B3E"/>
    <w:rsid w:val="00F378C5"/>
    <w:rsid w:val="00F413DE"/>
    <w:rsid w:val="00F42D89"/>
    <w:rsid w:val="00F4360A"/>
    <w:rsid w:val="00F45CD5"/>
    <w:rsid w:val="00F46A0B"/>
    <w:rsid w:val="00F51760"/>
    <w:rsid w:val="00F5229B"/>
    <w:rsid w:val="00F53D7A"/>
    <w:rsid w:val="00F5481C"/>
    <w:rsid w:val="00F57BDC"/>
    <w:rsid w:val="00F60412"/>
    <w:rsid w:val="00F60DC9"/>
    <w:rsid w:val="00F62619"/>
    <w:rsid w:val="00F62B70"/>
    <w:rsid w:val="00F63836"/>
    <w:rsid w:val="00F64ED7"/>
    <w:rsid w:val="00F6512E"/>
    <w:rsid w:val="00F71F15"/>
    <w:rsid w:val="00F72E88"/>
    <w:rsid w:val="00F7392F"/>
    <w:rsid w:val="00F82E25"/>
    <w:rsid w:val="00F83BA1"/>
    <w:rsid w:val="00F83BF6"/>
    <w:rsid w:val="00F86037"/>
    <w:rsid w:val="00F92969"/>
    <w:rsid w:val="00F94D9A"/>
    <w:rsid w:val="00F976BA"/>
    <w:rsid w:val="00FA021F"/>
    <w:rsid w:val="00FA0622"/>
    <w:rsid w:val="00FA2ECE"/>
    <w:rsid w:val="00FA329B"/>
    <w:rsid w:val="00FA44ED"/>
    <w:rsid w:val="00FA4BF2"/>
    <w:rsid w:val="00FA6715"/>
    <w:rsid w:val="00FB784B"/>
    <w:rsid w:val="00FC1177"/>
    <w:rsid w:val="00FC345B"/>
    <w:rsid w:val="00FC6CED"/>
    <w:rsid w:val="00FD2018"/>
    <w:rsid w:val="00FD7ED5"/>
    <w:rsid w:val="00FE5193"/>
    <w:rsid w:val="00FE5CE5"/>
    <w:rsid w:val="00FE6092"/>
    <w:rsid w:val="00FE6B3A"/>
    <w:rsid w:val="00FE7768"/>
    <w:rsid w:val="00FE7A16"/>
    <w:rsid w:val="00FE7E74"/>
    <w:rsid w:val="00FF0CAA"/>
    <w:rsid w:val="018246A2"/>
    <w:rsid w:val="04773080"/>
    <w:rsid w:val="096045A3"/>
    <w:rsid w:val="0AEE6547"/>
    <w:rsid w:val="0D1B22BE"/>
    <w:rsid w:val="0D305C53"/>
    <w:rsid w:val="0E6A3F2E"/>
    <w:rsid w:val="10F52215"/>
    <w:rsid w:val="12BC3362"/>
    <w:rsid w:val="12D44313"/>
    <w:rsid w:val="12E148D9"/>
    <w:rsid w:val="16937474"/>
    <w:rsid w:val="17344E25"/>
    <w:rsid w:val="17D43DD7"/>
    <w:rsid w:val="195178FF"/>
    <w:rsid w:val="1C3E6268"/>
    <w:rsid w:val="1E6C127F"/>
    <w:rsid w:val="1FF91AD8"/>
    <w:rsid w:val="21917EEF"/>
    <w:rsid w:val="23F76EB1"/>
    <w:rsid w:val="29AD40B0"/>
    <w:rsid w:val="2B7B3607"/>
    <w:rsid w:val="2D8D7EF9"/>
    <w:rsid w:val="2E4235E4"/>
    <w:rsid w:val="31DA0D74"/>
    <w:rsid w:val="3F394F26"/>
    <w:rsid w:val="406E1EF7"/>
    <w:rsid w:val="40CD09B2"/>
    <w:rsid w:val="417F3CC3"/>
    <w:rsid w:val="41A42208"/>
    <w:rsid w:val="477D730E"/>
    <w:rsid w:val="49B533AE"/>
    <w:rsid w:val="4C4447AE"/>
    <w:rsid w:val="4D7B48DE"/>
    <w:rsid w:val="4FF96E73"/>
    <w:rsid w:val="50BA6226"/>
    <w:rsid w:val="52D22825"/>
    <w:rsid w:val="55C36EBC"/>
    <w:rsid w:val="580D59E8"/>
    <w:rsid w:val="59E802ED"/>
    <w:rsid w:val="5E1C6FFD"/>
    <w:rsid w:val="5E5D3014"/>
    <w:rsid w:val="5EBB1FE9"/>
    <w:rsid w:val="651412D3"/>
    <w:rsid w:val="67411EC7"/>
    <w:rsid w:val="6956501E"/>
    <w:rsid w:val="699D254F"/>
    <w:rsid w:val="6A9806FE"/>
    <w:rsid w:val="6C164D62"/>
    <w:rsid w:val="6C18571E"/>
    <w:rsid w:val="70A65515"/>
    <w:rsid w:val="71314DCD"/>
    <w:rsid w:val="722018A6"/>
    <w:rsid w:val="74904CDE"/>
    <w:rsid w:val="762E2DFA"/>
    <w:rsid w:val="76756FD7"/>
    <w:rsid w:val="7F92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44C70C"/>
  <w15:docId w15:val="{36A58987-B85D-4ADD-90D4-9EB12A22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Body Text"/>
    <w:basedOn w:val="a1"/>
    <w:link w:val="a7"/>
    <w:qFormat/>
    <w:pPr>
      <w:autoSpaceDE w:val="0"/>
      <w:autoSpaceDN w:val="0"/>
      <w:adjustRightInd w:val="0"/>
      <w:spacing w:after="120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8">
    <w:name w:val="Body Text Indent"/>
    <w:basedOn w:val="a1"/>
    <w:link w:val="a9"/>
    <w:semiHidden/>
    <w:qFormat/>
    <w:pPr>
      <w:widowControl/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31">
    <w:name w:val="toc 3"/>
    <w:basedOn w:val="a1"/>
    <w:next w:val="a1"/>
    <w:uiPriority w:val="39"/>
    <w:unhideWhenUsed/>
    <w:qFormat/>
    <w:pPr>
      <w:tabs>
        <w:tab w:val="left" w:pos="1470"/>
        <w:tab w:val="right" w:leader="dot" w:pos="8720"/>
      </w:tabs>
      <w:ind w:leftChars="400" w:left="840"/>
    </w:pPr>
    <w:rPr>
      <w:rFonts w:ascii="黑体" w:eastAsia="黑体" w:hAnsi="黑体"/>
      <w:i/>
    </w:rPr>
  </w:style>
  <w:style w:type="paragraph" w:styleId="aa">
    <w:name w:val="Date"/>
    <w:basedOn w:val="a1"/>
    <w:next w:val="a1"/>
    <w:link w:val="ab"/>
    <w:uiPriority w:val="99"/>
    <w:semiHidden/>
    <w:unhideWhenUsed/>
    <w:qFormat/>
    <w:pPr>
      <w:ind w:leftChars="2500" w:left="100"/>
    </w:pPr>
  </w:style>
  <w:style w:type="paragraph" w:styleId="ac">
    <w:name w:val="Balloon Text"/>
    <w:basedOn w:val="a1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af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unhideWhenUsed/>
    <w:qFormat/>
  </w:style>
  <w:style w:type="paragraph" w:styleId="41">
    <w:name w:val="toc 4"/>
    <w:basedOn w:val="a1"/>
    <w:next w:val="a1"/>
    <w:uiPriority w:val="39"/>
    <w:unhideWhenUsed/>
    <w:qFormat/>
    <w:pPr>
      <w:ind w:leftChars="600" w:left="1260"/>
    </w:pPr>
  </w:style>
  <w:style w:type="paragraph" w:styleId="21">
    <w:name w:val="toc 2"/>
    <w:basedOn w:val="a1"/>
    <w:next w:val="a1"/>
    <w:uiPriority w:val="39"/>
    <w:unhideWhenUsed/>
    <w:qFormat/>
    <w:pPr>
      <w:ind w:leftChars="200" w:left="420"/>
    </w:pPr>
  </w:style>
  <w:style w:type="paragraph" w:styleId="af2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1"/>
    <w:link w:val="af4"/>
    <w:qFormat/>
    <w:pPr>
      <w:widowControl/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table" w:styleId="af5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2"/>
    <w:uiPriority w:val="22"/>
    <w:qFormat/>
    <w:rPr>
      <w:b/>
      <w:bCs/>
    </w:rPr>
  </w:style>
  <w:style w:type="character" w:styleId="af7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customStyle="1" w:styleId="af1">
    <w:name w:val="页眉 字符"/>
    <w:basedOn w:val="a2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qFormat/>
    <w:rPr>
      <w:sz w:val="18"/>
      <w:szCs w:val="18"/>
    </w:rPr>
  </w:style>
  <w:style w:type="character" w:customStyle="1" w:styleId="af4">
    <w:name w:val="标题 字符"/>
    <w:basedOn w:val="a2"/>
    <w:link w:val="af3"/>
    <w:qFormat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10">
    <w:name w:val="标题 1 字符"/>
    <w:basedOn w:val="a2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d">
    <w:name w:val="批注框文本 字符"/>
    <w:basedOn w:val="a2"/>
    <w:link w:val="ac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2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b">
    <w:name w:val="日期 字符"/>
    <w:basedOn w:val="a2"/>
    <w:link w:val="aa"/>
    <w:uiPriority w:val="99"/>
    <w:semiHidden/>
    <w:qFormat/>
  </w:style>
  <w:style w:type="character" w:customStyle="1" w:styleId="30">
    <w:name w:val="标题 3 字符"/>
    <w:basedOn w:val="a2"/>
    <w:link w:val="3"/>
    <w:uiPriority w:val="9"/>
    <w:qFormat/>
    <w:rPr>
      <w:b/>
      <w:bCs/>
      <w:sz w:val="32"/>
      <w:szCs w:val="32"/>
    </w:rPr>
  </w:style>
  <w:style w:type="character" w:customStyle="1" w:styleId="a9">
    <w:name w:val="正文文本缩进 字符"/>
    <w:basedOn w:val="a2"/>
    <w:link w:val="a8"/>
    <w:semiHidden/>
    <w:qFormat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TitlePageHeader">
    <w:name w:val="TitlePage_Header"/>
    <w:basedOn w:val="a1"/>
    <w:qFormat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1"/>
    <w:next w:val="a1"/>
    <w:qFormat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able">
    <w:name w:val="Table"/>
    <w:basedOn w:val="a1"/>
    <w:qFormat/>
    <w:pPr>
      <w:widowControl/>
      <w:spacing w:before="40" w:after="4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TableSmall">
    <w:name w:val="Table_Small"/>
    <w:basedOn w:val="Table"/>
    <w:qFormat/>
    <w:rPr>
      <w:sz w:val="16"/>
    </w:rPr>
  </w:style>
  <w:style w:type="character" w:customStyle="1" w:styleId="CharacterUserEntry">
    <w:name w:val="Character UserEntry"/>
    <w:basedOn w:val="a2"/>
    <w:qFormat/>
    <w:rPr>
      <w:color w:val="FF0000"/>
    </w:rPr>
  </w:style>
  <w:style w:type="paragraph" w:customStyle="1" w:styleId="a0">
    <w:name w:val="二级标题"/>
    <w:basedOn w:val="2"/>
    <w:link w:val="Char"/>
    <w:qFormat/>
    <w:pPr>
      <w:numPr>
        <w:ilvl w:val="1"/>
        <w:numId w:val="1"/>
      </w:numPr>
      <w:spacing w:line="280" w:lineRule="exact"/>
    </w:pPr>
    <w:rPr>
      <w:sz w:val="24"/>
      <w:szCs w:val="28"/>
    </w:rPr>
  </w:style>
  <w:style w:type="paragraph" w:customStyle="1" w:styleId="a">
    <w:name w:val="一级标题"/>
    <w:basedOn w:val="1"/>
    <w:link w:val="Char0"/>
    <w:qFormat/>
    <w:pPr>
      <w:numPr>
        <w:numId w:val="2"/>
      </w:numPr>
      <w:spacing w:line="280" w:lineRule="exact"/>
    </w:pPr>
    <w:rPr>
      <w:sz w:val="28"/>
      <w:szCs w:val="28"/>
    </w:rPr>
  </w:style>
  <w:style w:type="character" w:customStyle="1" w:styleId="Char">
    <w:name w:val="二级标题 Char"/>
    <w:basedOn w:val="20"/>
    <w:link w:val="a0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一级标题 Char"/>
    <w:basedOn w:val="10"/>
    <w:link w:val="a"/>
    <w:qFormat/>
    <w:rPr>
      <w:b/>
      <w:bCs/>
      <w:kern w:val="44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b/>
      <w:bCs/>
      <w:sz w:val="28"/>
      <w:szCs w:val="28"/>
    </w:rPr>
  </w:style>
  <w:style w:type="character" w:customStyle="1" w:styleId="Char1">
    <w:name w:val="指导：正文（首行缩进，蓝色） Char"/>
    <w:basedOn w:val="a2"/>
    <w:qFormat/>
    <w:rPr>
      <w:rFonts w:ascii="Arial" w:eastAsia="宋体" w:hAnsi="Arial"/>
      <w:color w:val="0000FF"/>
      <w:kern w:val="2"/>
      <w:sz w:val="21"/>
      <w:szCs w:val="21"/>
      <w:lang w:val="en-US" w:eastAsia="zh-CN" w:bidi="ar-SA"/>
    </w:rPr>
  </w:style>
  <w:style w:type="paragraph" w:customStyle="1" w:styleId="af9">
    <w:name w:val="封面文档标题"/>
    <w:basedOn w:val="a6"/>
    <w:qFormat/>
    <w:pPr>
      <w:spacing w:afterLines="100"/>
      <w:ind w:firstLineChars="0" w:firstLine="0"/>
    </w:pPr>
    <w:rPr>
      <w:b/>
      <w:sz w:val="44"/>
      <w:szCs w:val="52"/>
    </w:rPr>
  </w:style>
  <w:style w:type="paragraph" w:customStyle="1" w:styleId="afa">
    <w:name w:val="文档编号"/>
    <w:basedOn w:val="a6"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b">
    <w:name w:val="封面华为技术"/>
    <w:basedOn w:val="a1"/>
    <w:qFormat/>
    <w:pPr>
      <w:autoSpaceDE w:val="0"/>
      <w:autoSpaceDN w:val="0"/>
      <w:adjustRightInd w:val="0"/>
      <w:spacing w:after="120" w:line="360" w:lineRule="auto"/>
      <w:jc w:val="center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fc">
    <w:name w:val="表头样式"/>
    <w:basedOn w:val="a6"/>
    <w:qFormat/>
    <w:pPr>
      <w:spacing w:after="0"/>
      <w:ind w:firstLineChars="0" w:firstLine="0"/>
      <w:jc w:val="center"/>
    </w:pPr>
    <w:rPr>
      <w:b/>
      <w:bCs/>
    </w:rPr>
  </w:style>
  <w:style w:type="character" w:customStyle="1" w:styleId="a7">
    <w:name w:val="正文文本 字符"/>
    <w:basedOn w:val="a2"/>
    <w:link w:val="a6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HighlightedVariable">
    <w:name w:val="Highlighted Variable"/>
    <w:qFormat/>
    <w:rPr>
      <w:rFonts w:ascii="Book Antiqua" w:hAnsi="Book Antiqua"/>
      <w:color w:val="0000FF"/>
    </w:rPr>
  </w:style>
  <w:style w:type="paragraph" w:customStyle="1" w:styleId="12">
    <w:name w:val="正文文本1"/>
    <w:qFormat/>
    <w:pPr>
      <w:spacing w:before="120" w:after="120" w:line="264" w:lineRule="auto"/>
      <w:jc w:val="center"/>
    </w:pPr>
    <w:rPr>
      <w:rFonts w:ascii="Arial" w:hAnsi="Arial"/>
      <w:kern w:val="32"/>
    </w:rPr>
  </w:style>
  <w:style w:type="paragraph" w:customStyle="1" w:styleId="afd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e">
    <w:name w:val="修订记录"/>
    <w:basedOn w:val="a6"/>
    <w:qFormat/>
    <w:pPr>
      <w:spacing w:beforeLines="100" w:before="312" w:afterLines="100" w:after="312"/>
      <w:ind w:firstLine="482"/>
    </w:pPr>
    <w:rPr>
      <w:b/>
      <w:sz w:val="24"/>
    </w:rPr>
  </w:style>
  <w:style w:type="paragraph" w:customStyle="1" w:styleId="aff">
    <w:name w:val="编写建议"/>
    <w:basedOn w:val="a1"/>
    <w:link w:val="Char2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aff0">
    <w:name w:val="目录"/>
    <w:basedOn w:val="a6"/>
    <w:qFormat/>
    <w:pPr>
      <w:ind w:firstLine="562"/>
      <w:jc w:val="center"/>
    </w:pPr>
    <w:rPr>
      <w:b/>
      <w:sz w:val="28"/>
    </w:rPr>
  </w:style>
  <w:style w:type="character" w:customStyle="1" w:styleId="Char2">
    <w:name w:val="编写建议 Char"/>
    <w:basedOn w:val="a2"/>
    <w:link w:val="aff"/>
    <w:qFormat/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TextTableBody">
    <w:name w:val="Text Table Body"/>
    <w:basedOn w:val="a1"/>
    <w:next w:val="a1"/>
    <w:qFormat/>
    <w:pPr>
      <w:widowControl/>
      <w:spacing w:before="120"/>
      <w:jc w:val="left"/>
    </w:pPr>
    <w:rPr>
      <w:rFonts w:ascii="Arial" w:eastAsia="宋体" w:hAnsi="Arial" w:cs="Arial"/>
      <w:kern w:val="0"/>
      <w:sz w:val="20"/>
      <w:szCs w:val="20"/>
      <w:lang w:eastAsia="en-US"/>
    </w:rPr>
  </w:style>
  <w:style w:type="paragraph" w:customStyle="1" w:styleId="bodytext">
    <w:name w:val="bodytext"/>
    <w:basedOn w:val="a1"/>
    <w:qFormat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2"/>
    <w:qFormat/>
  </w:style>
  <w:style w:type="character" w:styleId="aff1">
    <w:name w:val="Emphasis"/>
    <w:basedOn w:val="a2"/>
    <w:uiPriority w:val="20"/>
    <w:qFormat/>
    <w:rsid w:val="00DB6B1C"/>
    <w:rPr>
      <w:i/>
      <w:iCs/>
    </w:rPr>
  </w:style>
  <w:style w:type="character" w:customStyle="1" w:styleId="apple-tab-span">
    <w:name w:val="apple-tab-span"/>
    <w:basedOn w:val="a2"/>
    <w:rsid w:val="00E2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0CADF2-E36D-4595-9898-1DDB0DC0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7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刘佳</dc:creator>
  <cp:lastModifiedBy>李志远</cp:lastModifiedBy>
  <cp:revision>362</cp:revision>
  <dcterms:created xsi:type="dcterms:W3CDTF">2019-04-22T08:31:00Z</dcterms:created>
  <dcterms:modified xsi:type="dcterms:W3CDTF">2022-04-15T05:32:00Z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