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/>
        </w:rPr>
      </w:pPr>
      <w:r>
        <w:rPr>
          <w:rFonts w:hint="eastAsia"/>
          <w:b/>
          <w:bCs/>
          <w:sz w:val="48"/>
          <w:szCs w:val="56"/>
        </w:rPr>
        <w:t>Clife平台</w:t>
      </w:r>
      <w:bookmarkStart w:id="19" w:name="_GoBack"/>
      <w:bookmarkEnd w:id="19"/>
      <w:r>
        <w:rPr>
          <w:rFonts w:hint="eastAsia"/>
          <w:b/>
          <w:bCs/>
          <w:sz w:val="48"/>
          <w:szCs w:val="56"/>
        </w:rPr>
        <w:t>设备接入介绍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626923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_Toc1412774492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Clife平台接入方式</w:t>
          </w:r>
          <w:r>
            <w:tab/>
          </w:r>
          <w:r>
            <w:fldChar w:fldCharType="begin"/>
          </w:r>
          <w:r>
            <w:instrText xml:space="preserve"> PAGEREF _Toc1412774492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_Toc1921685812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一、非标准接入方式</w:t>
          </w:r>
          <w:r>
            <w:tab/>
          </w:r>
          <w:r>
            <w:fldChar w:fldCharType="begin"/>
          </w:r>
          <w:r>
            <w:instrText xml:space="preserve"> PAGEREF _Toc1921685812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_Toc1766875051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 MQTT通讯方式</w:t>
          </w:r>
          <w:r>
            <w:tab/>
          </w:r>
          <w:r>
            <w:fldChar w:fldCharType="begin"/>
          </w:r>
          <w:r>
            <w:instrText xml:space="preserve"> PAGEREF _Toc1766875051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_Toc465111441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2. HTTP通讯方式</w:t>
          </w:r>
          <w:r>
            <w:tab/>
          </w:r>
          <w:r>
            <w:fldChar w:fldCharType="begin"/>
          </w:r>
          <w:r>
            <w:instrText xml:space="preserve"> PAGEREF _Toc465111441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_Toc287513807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3. NSQ通讯方式</w:t>
          </w:r>
          <w:r>
            <w:tab/>
          </w:r>
          <w:r>
            <w:fldChar w:fldCharType="begin"/>
          </w:r>
          <w:r>
            <w:instrText xml:space="preserve"> PAGEREF _Toc287513807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_Toc406348499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二、标准接入方式</w:t>
          </w:r>
          <w:r>
            <w:tab/>
          </w:r>
          <w:r>
            <w:fldChar w:fldCharType="begin"/>
          </w:r>
          <w:r>
            <w:instrText xml:space="preserve"> PAGEREF _Toc406348499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_Toc501225233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1. TCP接入方式</w:t>
          </w:r>
          <w:r>
            <w:tab/>
          </w:r>
          <w:r>
            <w:fldChar w:fldCharType="begin"/>
          </w:r>
          <w:r>
            <w:instrText xml:space="preserve"> PAGEREF _Toc501225233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_Toc1661627497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 内置Android系统</w:t>
          </w:r>
          <w:r>
            <w:tab/>
          </w:r>
          <w:r>
            <w:fldChar w:fldCharType="begin"/>
          </w:r>
          <w:r>
            <w:instrText xml:space="preserve"> PAGEREF _Toc1661627497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_Toc1095996491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1.2 Wi-Fi模组</w:t>
          </w:r>
          <w:r>
            <w:tab/>
          </w:r>
          <w:r>
            <w:fldChar w:fldCharType="begin"/>
          </w:r>
          <w:r>
            <w:instrText xml:space="preserve"> PAGEREF _Toc1095996491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_Toc1445783918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1.3 Linux系统</w:t>
          </w:r>
          <w:r>
            <w:tab/>
          </w:r>
          <w:r>
            <w:fldChar w:fldCharType="begin"/>
          </w:r>
          <w:r>
            <w:instrText xml:space="preserve"> PAGEREF _Toc1445783918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_Toc512844021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2. HTTP接入方式</w:t>
          </w:r>
          <w:r>
            <w:tab/>
          </w:r>
          <w:r>
            <w:fldChar w:fldCharType="begin"/>
          </w:r>
          <w:r>
            <w:instrText xml:space="preserve"> PAGEREF _Toc512844021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_Toc1517585536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2.1 带操作系统</w:t>
          </w:r>
          <w:r>
            <w:tab/>
          </w:r>
          <w:r>
            <w:fldChar w:fldCharType="begin"/>
          </w:r>
          <w:r>
            <w:instrText xml:space="preserve"> PAGEREF _Toc1517585536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_Toc396828133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2.2 Wi-Fi模组</w:t>
          </w:r>
          <w:r>
            <w:tab/>
          </w:r>
          <w:r>
            <w:fldChar w:fldCharType="begin"/>
          </w:r>
          <w:r>
            <w:instrText xml:space="preserve"> PAGEREF _Toc396828133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_Toc1553707396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3. 蓝牙方式</w:t>
          </w:r>
          <w:r>
            <w:tab/>
          </w:r>
          <w:r>
            <w:fldChar w:fldCharType="begin"/>
          </w:r>
          <w:r>
            <w:instrText xml:space="preserve"> PAGEREF _Toc1553707396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_Toc1906540699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3.1 空调盒子</w:t>
          </w:r>
          <w:r>
            <w:tab/>
          </w:r>
          <w:r>
            <w:fldChar w:fldCharType="begin"/>
          </w:r>
          <w:r>
            <w:instrText xml:space="preserve"> PAGEREF _Toc1906540699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_Toc626031206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3.2 App上报</w:t>
          </w:r>
          <w:r>
            <w:tab/>
          </w:r>
          <w:r>
            <w:fldChar w:fldCharType="begin"/>
          </w:r>
          <w:r>
            <w:instrText xml:space="preserve"> PAGEREF _Toc626031206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_Toc1184092589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4. 以太网方式</w:t>
          </w:r>
          <w:r>
            <w:tab/>
          </w:r>
          <w:r>
            <w:fldChar w:fldCharType="begin"/>
          </w:r>
          <w:r>
            <w:instrText xml:space="preserve"> PAGEREF _Toc1184092589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_Toc313186574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5. 网关方式</w:t>
          </w:r>
          <w:r>
            <w:tab/>
          </w:r>
          <w:r>
            <w:fldChar w:fldCharType="begin"/>
          </w:r>
          <w:r>
            <w:instrText xml:space="preserve"> PAGEREF _Toc313186574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_Toc244330421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6. 目前还可支持红外、MESH、Lora等等</w:t>
          </w:r>
          <w:r>
            <w:tab/>
          </w:r>
          <w:r>
            <w:fldChar w:fldCharType="begin"/>
          </w:r>
          <w:r>
            <w:instrText xml:space="preserve"> PAGEREF _Toc244330421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left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/>
        </w:rPr>
      </w:pPr>
      <w:bookmarkStart w:id="0" w:name="_Toc1412774492"/>
      <w:r>
        <w:rPr>
          <w:rStyle w:val="11"/>
          <w:rFonts w:hint="eastAsia"/>
        </w:rPr>
        <w:t>Clife平台接入方式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/>
        </w:rPr>
      </w:pPr>
      <w:r>
        <w:rPr>
          <w:rFonts w:hint="eastAsia"/>
        </w:rPr>
        <w:t xml:space="preserve"> </w:t>
      </w:r>
      <w:bookmarkStart w:id="1" w:name="_Toc1921685812"/>
      <w:r>
        <w:rPr>
          <w:rStyle w:val="13"/>
          <w:rFonts w:hint="eastAsia"/>
        </w:rPr>
        <w:t>一、非标准接入方式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非标准接入方式，主要是接入第三方厂商设备，转换第三方协议为clife平台协议，这种方式的接入通讯方式主要分以下几种：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Style w:val="14"/>
          <w:rFonts w:hint="eastAsia"/>
        </w:rPr>
      </w:pPr>
      <w:r>
        <w:rPr>
          <w:rFonts w:hint="eastAsia"/>
        </w:rPr>
        <w:t xml:space="preserve"> </w:t>
      </w:r>
      <w:bookmarkStart w:id="2" w:name="_Toc1766875051"/>
      <w:r>
        <w:rPr>
          <w:rStyle w:val="14"/>
          <w:rFonts w:hint="eastAsia"/>
        </w:rPr>
        <w:t>1. MQTT通讯方式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通过开发Clink端后台程序，订阅第三方的的MQTT服务，转换第三方协议，实现设备接入clife平台。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Style w:val="14"/>
          <w:rFonts w:hint="eastAsia" w:ascii="Times New Roman" w:hAnsi="Times New Roman" w:eastAsia="宋体" w:cs="Times New Roman"/>
          <w:b/>
        </w:rPr>
      </w:pPr>
      <w:r>
        <w:rPr>
          <w:rFonts w:hint="eastAsia"/>
        </w:rPr>
        <w:t xml:space="preserve"> </w:t>
      </w:r>
      <w:bookmarkStart w:id="3" w:name="_Toc465111441"/>
      <w:r>
        <w:rPr>
          <w:rStyle w:val="14"/>
          <w:rFonts w:hint="eastAsia" w:ascii="Times New Roman" w:hAnsi="Times New Roman" w:eastAsia="宋体" w:cs="Times New Roman"/>
          <w:b/>
        </w:rPr>
        <w:t>2. HTTP通讯方式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这种方式一般有第三方提供Api接口，开发Clink端程序，通过接口过去第三方设备协议数据后转换，实现设备接入clife平台。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Style w:val="14"/>
          <w:rFonts w:hint="eastAsia" w:ascii="Times New Roman" w:hAnsi="Times New Roman" w:eastAsia="宋体" w:cs="Times New Roman"/>
          <w:b/>
        </w:rPr>
      </w:pPr>
      <w:r>
        <w:rPr>
          <w:rFonts w:hint="eastAsia"/>
        </w:rPr>
        <w:t xml:space="preserve"> </w:t>
      </w:r>
      <w:bookmarkStart w:id="4" w:name="_Toc287513807"/>
      <w:r>
        <w:rPr>
          <w:rStyle w:val="14"/>
          <w:rFonts w:hint="eastAsia" w:ascii="Times New Roman" w:hAnsi="Times New Roman" w:eastAsia="宋体" w:cs="Times New Roman"/>
          <w:b/>
        </w:rPr>
        <w:t>3. NSQ通讯方式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与MQTT方式类似。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/>
        </w:rPr>
      </w:pPr>
      <w:r>
        <w:rPr>
          <w:rFonts w:hint="eastAsia"/>
        </w:rPr>
        <w:t xml:space="preserve"> </w:t>
      </w:r>
      <w:bookmarkStart w:id="5" w:name="_Toc406348499"/>
      <w:r>
        <w:rPr>
          <w:rStyle w:val="13"/>
          <w:rFonts w:hint="eastAsia" w:ascii="Times New Roman" w:hAnsi="Times New Roman" w:eastAsia="宋体" w:cs="Times New Roman"/>
          <w:b/>
        </w:rPr>
        <w:t>二、标准接入方式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标准接入方式，是指接入的设备使用clife平台协议。其通讯方式主要分以下几种：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Style w:val="14"/>
          <w:rFonts w:hint="eastAsia" w:ascii="Times New Roman" w:hAnsi="Times New Roman" w:eastAsia="宋体" w:cs="Times New Roman"/>
          <w:b/>
        </w:rPr>
      </w:pPr>
      <w:r>
        <w:rPr>
          <w:rStyle w:val="14"/>
          <w:rFonts w:hint="eastAsia" w:ascii="Times New Roman" w:hAnsi="Times New Roman" w:eastAsia="宋体" w:cs="Times New Roman"/>
          <w:b/>
        </w:rPr>
        <w:t xml:space="preserve"> </w:t>
      </w:r>
      <w:bookmarkStart w:id="6" w:name="_Toc501225233"/>
      <w:r>
        <w:rPr>
          <w:rStyle w:val="14"/>
          <w:rFonts w:hint="eastAsia" w:ascii="Times New Roman" w:hAnsi="Times New Roman" w:eastAsia="宋体" w:cs="Times New Roman"/>
          <w:b/>
        </w:rPr>
        <w:t>1. TCP接入方式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2"/>
        <w:rPr>
          <w:rFonts w:hint="eastAsia"/>
        </w:rPr>
      </w:pPr>
      <w:r>
        <w:rPr>
          <w:rFonts w:hint="eastAsia"/>
        </w:rPr>
        <w:t xml:space="preserve"> </w:t>
      </w:r>
      <w:bookmarkStart w:id="7" w:name="_Toc1661627497"/>
      <w:r>
        <w:rPr>
          <w:rStyle w:val="15"/>
          <w:rFonts w:hint="eastAsia"/>
        </w:rPr>
        <w:t>1.1 内置Android系统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内置Andorid操作系统，集成Clife提供连接平台的IoT Open SDK，打通了设备数据上下行，在Clife平台上新建产品与物模型，即可以实现设备快速接入Clife平台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2"/>
        <w:rPr>
          <w:rStyle w:val="15"/>
          <w:rFonts w:hint="eastAsia" w:ascii="Times New Roman" w:hAnsi="Times New Roman" w:eastAsia="宋体" w:cs="Times New Roman"/>
          <w:b/>
        </w:rPr>
      </w:pPr>
      <w:r>
        <w:rPr>
          <w:rFonts w:hint="eastAsia"/>
        </w:rPr>
        <w:t xml:space="preserve"> </w:t>
      </w:r>
      <w:bookmarkStart w:id="8" w:name="_Toc1095996491"/>
      <w:r>
        <w:rPr>
          <w:rStyle w:val="15"/>
          <w:rFonts w:hint="eastAsia" w:ascii="Times New Roman" w:hAnsi="Times New Roman" w:eastAsia="宋体" w:cs="Times New Roman"/>
          <w:b/>
        </w:rPr>
        <w:t>1.2 Wi-Fi模组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由数联天下提供Wi-Fi模组与对应SDK，设备MCU集成对应的Wi-Fi模组SDK，即可以实现设备接入clife平台。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2"/>
        <w:rPr>
          <w:rStyle w:val="15"/>
          <w:rFonts w:hint="eastAsia" w:ascii="Times New Roman" w:hAnsi="Times New Roman" w:eastAsia="宋体" w:cs="Times New Roman"/>
          <w:b/>
        </w:rPr>
      </w:pPr>
      <w:r>
        <w:rPr>
          <w:rFonts w:hint="eastAsia"/>
        </w:rPr>
        <w:t xml:space="preserve"> </w:t>
      </w:r>
      <w:bookmarkStart w:id="9" w:name="_Toc1445783918"/>
      <w:r>
        <w:rPr>
          <w:rStyle w:val="15"/>
          <w:rFonts w:hint="eastAsia" w:ascii="Times New Roman" w:hAnsi="Times New Roman" w:eastAsia="宋体" w:cs="Times New Roman"/>
          <w:b/>
        </w:rPr>
        <w:t>1.3 Linux系统</w:t>
      </w:r>
      <w:bookmarkEnd w:id="9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由数联天下提供不同cpu架构的Linux系统对应SDK，设备端集成，即可以实现设备接入clife平台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Style w:val="14"/>
          <w:rFonts w:hint="eastAsia" w:ascii="Times New Roman" w:hAnsi="Times New Roman" w:eastAsia="宋体" w:cs="Times New Roman"/>
          <w:b/>
        </w:rPr>
      </w:pPr>
      <w:r>
        <w:rPr>
          <w:rStyle w:val="14"/>
          <w:rFonts w:hint="eastAsia" w:ascii="Times New Roman" w:hAnsi="Times New Roman" w:eastAsia="宋体" w:cs="Times New Roman"/>
          <w:b/>
        </w:rPr>
        <w:t xml:space="preserve"> </w:t>
      </w:r>
      <w:bookmarkStart w:id="10" w:name="_Toc512844021"/>
      <w:r>
        <w:rPr>
          <w:rStyle w:val="14"/>
          <w:rFonts w:hint="eastAsia" w:ascii="Times New Roman" w:hAnsi="Times New Roman" w:eastAsia="宋体" w:cs="Times New Roman"/>
          <w:b/>
        </w:rPr>
        <w:t>2. HTTP接入方式</w:t>
      </w:r>
      <w:bookmarkEnd w:id="10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2"/>
        <w:rPr>
          <w:rStyle w:val="15"/>
          <w:rFonts w:hint="eastAsia" w:ascii="Times New Roman" w:hAnsi="Times New Roman" w:eastAsia="宋体" w:cs="Times New Roman"/>
          <w:b/>
        </w:rPr>
      </w:pPr>
      <w:r>
        <w:rPr>
          <w:rStyle w:val="15"/>
          <w:rFonts w:hint="eastAsia" w:ascii="Times New Roman" w:hAnsi="Times New Roman" w:eastAsia="宋体" w:cs="Times New Roman"/>
          <w:b/>
        </w:rPr>
        <w:t xml:space="preserve"> </w:t>
      </w:r>
      <w:bookmarkStart w:id="11" w:name="_Toc1517585536"/>
      <w:r>
        <w:rPr>
          <w:rStyle w:val="15"/>
          <w:rFonts w:hint="eastAsia" w:ascii="Times New Roman" w:hAnsi="Times New Roman" w:eastAsia="宋体" w:cs="Times New Roman"/>
          <w:b/>
        </w:rPr>
        <w:t>2.1 带操作系统</w:t>
      </w:r>
      <w:bookmarkEnd w:id="11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带有操作系统的硬件设备，其中系统包括windows、Linux。使用http方式，实现Clife端接口，即可以快速接入clife平台。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2"/>
        <w:rPr>
          <w:rStyle w:val="15"/>
          <w:rFonts w:hint="eastAsia" w:ascii="Times New Roman" w:hAnsi="Times New Roman" w:eastAsia="宋体" w:cs="Times New Roman"/>
          <w:b/>
        </w:rPr>
      </w:pPr>
      <w:r>
        <w:rPr>
          <w:rStyle w:val="15"/>
          <w:rFonts w:hint="eastAsia" w:ascii="Times New Roman" w:hAnsi="Times New Roman" w:eastAsia="宋体" w:cs="Times New Roman"/>
          <w:b/>
        </w:rPr>
        <w:t xml:space="preserve"> </w:t>
      </w:r>
      <w:bookmarkStart w:id="12" w:name="_Toc396828133"/>
      <w:r>
        <w:rPr>
          <w:rStyle w:val="15"/>
          <w:rFonts w:hint="eastAsia" w:ascii="Times New Roman" w:hAnsi="Times New Roman" w:eastAsia="宋体" w:cs="Times New Roman"/>
          <w:b/>
        </w:rPr>
        <w:t>2.2 Wi-Fi模组</w:t>
      </w:r>
      <w:bookmarkEnd w:id="12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由数联天下提供Wi-Fi模组与对应SDK，设备MCU集成对应的Wi-Fi模组SDK，即可以实现设备接入clife平台。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Style w:val="14"/>
          <w:rFonts w:hint="eastAsia" w:ascii="Times New Roman" w:hAnsi="Times New Roman" w:eastAsia="宋体" w:cs="Times New Roman"/>
          <w:b/>
        </w:rPr>
      </w:pPr>
      <w:r>
        <w:rPr>
          <w:rStyle w:val="14"/>
          <w:rFonts w:hint="eastAsia" w:ascii="Times New Roman" w:hAnsi="Times New Roman" w:eastAsia="宋体" w:cs="Times New Roman"/>
          <w:b/>
        </w:rPr>
        <w:t xml:space="preserve"> </w:t>
      </w:r>
      <w:bookmarkStart w:id="13" w:name="_Toc1553707396"/>
      <w:r>
        <w:rPr>
          <w:rStyle w:val="14"/>
          <w:rFonts w:hint="eastAsia" w:ascii="Times New Roman" w:hAnsi="Times New Roman" w:eastAsia="宋体" w:cs="Times New Roman"/>
          <w:b/>
        </w:rPr>
        <w:t>3. 蓝牙方式</w:t>
      </w:r>
      <w:bookmarkEnd w:id="13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2"/>
        <w:rPr>
          <w:rStyle w:val="15"/>
          <w:rFonts w:hint="eastAsia" w:ascii="Times New Roman" w:hAnsi="Times New Roman" w:eastAsia="宋体" w:cs="Times New Roman"/>
          <w:b/>
        </w:rPr>
      </w:pPr>
      <w:r>
        <w:rPr>
          <w:rFonts w:hint="eastAsia"/>
        </w:rPr>
        <w:t xml:space="preserve"> </w:t>
      </w:r>
      <w:bookmarkStart w:id="14" w:name="_Toc1906540699"/>
      <w:r>
        <w:rPr>
          <w:rStyle w:val="15"/>
          <w:rFonts w:hint="eastAsia" w:ascii="Times New Roman" w:hAnsi="Times New Roman" w:eastAsia="宋体" w:cs="Times New Roman"/>
          <w:b/>
        </w:rPr>
        <w:t>3.1 空调盒子</w:t>
      </w:r>
      <w:bookmarkEnd w:id="14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蓝牙设备遵循clife蓝牙协议，通过clife开发的蓝牙盒子，可实现设备开始接入clife平台。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2"/>
        <w:rPr>
          <w:rStyle w:val="15"/>
          <w:rFonts w:hint="eastAsia" w:ascii="Times New Roman" w:hAnsi="Times New Roman" w:eastAsia="宋体" w:cs="Times New Roman"/>
          <w:b/>
        </w:rPr>
      </w:pPr>
      <w:r>
        <w:rPr>
          <w:rFonts w:hint="eastAsia"/>
        </w:rPr>
        <w:t xml:space="preserve"> </w:t>
      </w:r>
      <w:bookmarkStart w:id="15" w:name="_Toc626031206"/>
      <w:r>
        <w:rPr>
          <w:rStyle w:val="15"/>
          <w:rFonts w:hint="eastAsia" w:ascii="Times New Roman" w:hAnsi="Times New Roman" w:eastAsia="宋体" w:cs="Times New Roman"/>
          <w:b/>
        </w:rPr>
        <w:t>3.2 App上报</w:t>
      </w:r>
      <w:bookmarkEnd w:id="15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通过手机与蓝牙设备连接，手机App将设备蓝牙数据上报到clife平台。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Style w:val="14"/>
          <w:rFonts w:hint="eastAsia" w:ascii="Times New Roman" w:hAnsi="Times New Roman" w:eastAsia="宋体" w:cs="Times New Roman"/>
          <w:b/>
        </w:rPr>
      </w:pPr>
      <w:r>
        <w:rPr>
          <w:rFonts w:hint="eastAsia"/>
        </w:rPr>
        <w:t xml:space="preserve"> </w:t>
      </w:r>
      <w:bookmarkStart w:id="16" w:name="_Toc1184092589"/>
      <w:r>
        <w:rPr>
          <w:rStyle w:val="14"/>
          <w:rFonts w:hint="eastAsia" w:ascii="Times New Roman" w:hAnsi="Times New Roman" w:eastAsia="宋体" w:cs="Times New Roman"/>
          <w:b/>
        </w:rPr>
        <w:t>4. 以太网方式</w:t>
      </w:r>
      <w:bookmarkEnd w:id="16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Style w:val="15"/>
          <w:rFonts w:hint="eastAsia" w:ascii="Times New Roman" w:hAnsi="Times New Roman" w:eastAsia="宋体" w:cs="Times New Roman"/>
          <w:b/>
        </w:rPr>
      </w:pPr>
      <w:r>
        <w:rPr>
          <w:rFonts w:hint="eastAsia"/>
        </w:rPr>
        <w:t xml:space="preserve"> </w:t>
      </w:r>
      <w:r>
        <w:rPr>
          <w:rStyle w:val="15"/>
          <w:rFonts w:hint="eastAsia" w:ascii="Times New Roman" w:hAnsi="Times New Roman" w:eastAsia="宋体" w:cs="Times New Roman"/>
          <w:b/>
        </w:rPr>
        <w:t>4.1 Zigbee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硬件端实现clife协议，通过tcp方式连接clife平台，实现快速接入clife平台。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Style w:val="15"/>
          <w:rFonts w:hint="eastAsia" w:ascii="Times New Roman" w:hAnsi="Times New Roman" w:eastAsia="宋体" w:cs="Times New Roman"/>
          <w:b/>
        </w:rPr>
      </w:pPr>
      <w:r>
        <w:rPr>
          <w:rStyle w:val="15"/>
          <w:rFonts w:hint="eastAsia" w:ascii="Times New Roman" w:hAnsi="Times New Roman" w:eastAsia="宋体" w:cs="Times New Roman"/>
          <w:b/>
        </w:rPr>
        <w:t xml:space="preserve"> 4.2 NB-IOT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硬件端实现clife协议，通过tcp方式连接clife平台，实现快速接入clife平台。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Style w:val="15"/>
          <w:rFonts w:hint="eastAsia" w:ascii="Times New Roman" w:hAnsi="Times New Roman" w:eastAsia="宋体" w:cs="Times New Roman"/>
          <w:b/>
        </w:rPr>
      </w:pPr>
      <w:r>
        <w:rPr>
          <w:rFonts w:hint="eastAsia"/>
        </w:rPr>
        <w:t xml:space="preserve"> </w:t>
      </w:r>
      <w:r>
        <w:rPr>
          <w:rStyle w:val="15"/>
          <w:rFonts w:hint="eastAsia" w:ascii="Times New Roman" w:hAnsi="Times New Roman" w:eastAsia="宋体" w:cs="Times New Roman"/>
          <w:b/>
        </w:rPr>
        <w:t>4.3 3G/4G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硬件端实现clife协议，通过tcp方式连接clife平台，实现快速接入clife平台。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Style w:val="14"/>
          <w:rFonts w:hint="eastAsia" w:ascii="Times New Roman" w:hAnsi="Times New Roman" w:eastAsia="宋体" w:cs="Times New Roman"/>
          <w:b/>
        </w:rPr>
      </w:pPr>
      <w:r>
        <w:rPr>
          <w:rFonts w:hint="eastAsia"/>
        </w:rPr>
        <w:t xml:space="preserve"> </w:t>
      </w:r>
      <w:bookmarkStart w:id="17" w:name="_Toc313186574"/>
      <w:r>
        <w:rPr>
          <w:rStyle w:val="14"/>
          <w:rFonts w:hint="eastAsia" w:ascii="Times New Roman" w:hAnsi="Times New Roman" w:eastAsia="宋体" w:cs="Times New Roman"/>
          <w:b/>
        </w:rPr>
        <w:t>5. 网关方式</w:t>
      </w:r>
      <w:bookmarkEnd w:id="17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通过clife开发的IoT路由器接入clife平台，设备端遵循clife IoT路由器协议，数据通过IoT路由器转发指clife平台。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Style w:val="14"/>
          <w:rFonts w:hint="eastAsia" w:ascii="Times New Roman" w:hAnsi="Times New Roman" w:eastAsia="宋体" w:cs="Times New Roman"/>
          <w:b/>
        </w:rPr>
      </w:pPr>
      <w:r>
        <w:rPr>
          <w:rStyle w:val="14"/>
          <w:rFonts w:hint="eastAsia" w:ascii="Times New Roman" w:hAnsi="Times New Roman" w:eastAsia="宋体" w:cs="Times New Roman"/>
          <w:b/>
        </w:rPr>
        <w:t xml:space="preserve"> </w:t>
      </w:r>
      <w:bookmarkStart w:id="18" w:name="_Toc244330421"/>
      <w:r>
        <w:rPr>
          <w:rStyle w:val="14"/>
          <w:rFonts w:hint="eastAsia" w:ascii="Times New Roman" w:hAnsi="Times New Roman" w:eastAsia="宋体" w:cs="Times New Roman"/>
          <w:b/>
        </w:rPr>
        <w:t>6. 目前还可支持红外、MESH、Lora等等</w:t>
      </w:r>
      <w:bookmarkEnd w:id="18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Bol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7C147"/>
    <w:rsid w:val="1FB7C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5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uiPriority w:val="0"/>
    <w:rPr>
      <w:b/>
      <w:sz w:val="32"/>
    </w:rPr>
  </w:style>
  <w:style w:type="character" w:customStyle="1" w:styleId="14">
    <w:name w:val="标题 5 Char"/>
    <w:link w:val="6"/>
    <w:uiPriority w:val="0"/>
    <w:rPr>
      <w:b/>
      <w:sz w:val="28"/>
    </w:rPr>
  </w:style>
  <w:style w:type="character" w:customStyle="1" w:styleId="15">
    <w:name w:val="标题 7 Char"/>
    <w:link w:val="8"/>
    <w:uiPriority w:val="0"/>
    <w:rPr>
      <w:b/>
      <w:sz w:val="24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2022-03-02T19:07:00Z</dcterms:created>
  <dc:creator>uuxia</dc:creator>
  <cp:lastModifiedBy>uuxia</cp:lastModifiedBy>
  <dcterms:modified xsi:type="dcterms:W3CDTF">2022-03-02T19:18:10Z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