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73EC" w:rsidRDefault="00D073EC">
      <w:pPr>
        <w:pStyle w:val="ConsPlusTitlePage"/>
      </w:pPr>
      <w:r>
        <w:t xml:space="preserve">Документ предоставлен </w:t>
      </w:r>
      <w:hyperlink r:id="rId5" w:history="1">
        <w:r>
          <w:rPr>
            <w:color w:val="0000FF"/>
          </w:rPr>
          <w:t>КонсультантПлюс</w:t>
        </w:r>
      </w:hyperlink>
      <w:r>
        <w:br/>
      </w:r>
    </w:p>
    <w:p w:rsidR="00D073EC" w:rsidRDefault="00D073EC">
      <w:pPr>
        <w:pStyle w:val="ConsPlusNormal"/>
        <w:jc w:val="both"/>
        <w:outlineLvl w:val="0"/>
      </w:pPr>
    </w:p>
    <w:p w:rsidR="00D073EC" w:rsidRDefault="00D073EC">
      <w:pPr>
        <w:pStyle w:val="ConsPlusTitle"/>
        <w:jc w:val="center"/>
        <w:outlineLvl w:val="0"/>
      </w:pPr>
      <w:r>
        <w:t xml:space="preserve">ФЕДЕРАЛЬНАЯ СЛУЖБА ПО </w:t>
      </w:r>
      <w:proofErr w:type="gramStart"/>
      <w:r>
        <w:t>ЭКОЛОГИЧЕСКОМУ</w:t>
      </w:r>
      <w:proofErr w:type="gramEnd"/>
      <w:r>
        <w:t>, ТЕХНОЛОГИЧЕСКОМУ</w:t>
      </w:r>
    </w:p>
    <w:p w:rsidR="00D073EC" w:rsidRDefault="00D073EC">
      <w:pPr>
        <w:pStyle w:val="ConsPlusTitle"/>
        <w:jc w:val="center"/>
      </w:pPr>
      <w:r>
        <w:t>И АТОМНОМУ НАДЗОРУ</w:t>
      </w:r>
    </w:p>
    <w:p w:rsidR="00D073EC" w:rsidRDefault="00D073EC">
      <w:pPr>
        <w:pStyle w:val="ConsPlusTitle"/>
        <w:jc w:val="center"/>
      </w:pPr>
    </w:p>
    <w:p w:rsidR="00D073EC" w:rsidRDefault="00D073EC">
      <w:pPr>
        <w:pStyle w:val="ConsPlusTitle"/>
        <w:jc w:val="center"/>
      </w:pPr>
      <w:r>
        <w:t>ПОСТАНОВЛЕНИЕ</w:t>
      </w:r>
    </w:p>
    <w:p w:rsidR="00D073EC" w:rsidRDefault="00D073EC">
      <w:pPr>
        <w:pStyle w:val="ConsPlusTitle"/>
        <w:jc w:val="center"/>
      </w:pPr>
      <w:r>
        <w:t>от 30 декабря 2005 г. N 25</w:t>
      </w:r>
    </w:p>
    <w:p w:rsidR="00D073EC" w:rsidRDefault="00D073EC">
      <w:pPr>
        <w:pStyle w:val="ConsPlusTitle"/>
        <w:jc w:val="center"/>
      </w:pPr>
    </w:p>
    <w:p w:rsidR="00D073EC" w:rsidRDefault="00D073EC">
      <w:pPr>
        <w:pStyle w:val="ConsPlusTitle"/>
        <w:jc w:val="center"/>
      </w:pPr>
      <w:r>
        <w:t xml:space="preserve">ОБ УТВЕРЖДЕНИИ И ВВЕДЕНИИ В ДЕЙСТВИЕ </w:t>
      </w:r>
      <w:proofErr w:type="gramStart"/>
      <w:r>
        <w:t>ФЕДЕРАЛЬНЫХ</w:t>
      </w:r>
      <w:proofErr w:type="gramEnd"/>
    </w:p>
    <w:p w:rsidR="00D073EC" w:rsidRDefault="00D073EC">
      <w:pPr>
        <w:pStyle w:val="ConsPlusTitle"/>
        <w:jc w:val="center"/>
      </w:pPr>
      <w:r>
        <w:t>НОРМ И ПРАВИЛ В ОБЛАСТИ ИСПОЛЬЗОВАНИЯ АТОМНОЙ ЭНЕРГИИ</w:t>
      </w:r>
    </w:p>
    <w:p w:rsidR="00D073EC" w:rsidRDefault="00D073EC">
      <w:pPr>
        <w:pStyle w:val="ConsPlusTitle"/>
        <w:jc w:val="center"/>
      </w:pPr>
      <w:r>
        <w:t>"ТРУБОПРОВОДНАЯ АРМАТУРА ДЛЯ АТОМНЫХ СТАНЦИЙ.</w:t>
      </w:r>
    </w:p>
    <w:p w:rsidR="00D073EC" w:rsidRDefault="00D073EC">
      <w:pPr>
        <w:pStyle w:val="ConsPlusTitle"/>
        <w:jc w:val="center"/>
      </w:pPr>
      <w:r>
        <w:t>ОБЩИЕ ТЕХНИЧЕСКИЕ ТРЕБОВАНИЯ"</w:t>
      </w:r>
    </w:p>
    <w:p w:rsidR="00D073EC" w:rsidRDefault="00D073EC">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000" w:firstRow="0" w:lastRow="0" w:firstColumn="0" w:lastColumn="0" w:noHBand="0" w:noVBand="0"/>
      </w:tblPr>
      <w:tblGrid>
        <w:gridCol w:w="9354"/>
      </w:tblGrid>
      <w:tr w:rsidR="00D073EC">
        <w:trPr>
          <w:jc w:val="center"/>
        </w:trPr>
        <w:tc>
          <w:tcPr>
            <w:tcW w:w="9294" w:type="dxa"/>
            <w:tcBorders>
              <w:top w:val="nil"/>
              <w:left w:val="single" w:sz="24" w:space="0" w:color="CED3F1"/>
              <w:bottom w:val="nil"/>
              <w:right w:val="single" w:sz="24" w:space="0" w:color="F4F3F8"/>
            </w:tcBorders>
            <w:shd w:val="clear" w:color="auto" w:fill="F4F3F8"/>
          </w:tcPr>
          <w:p w:rsidR="00D073EC" w:rsidRDefault="00D073EC">
            <w:pPr>
              <w:pStyle w:val="ConsPlusNormal"/>
              <w:jc w:val="center"/>
            </w:pPr>
            <w:r>
              <w:rPr>
                <w:color w:val="392C69"/>
              </w:rPr>
              <w:t>Список изменяющих документов</w:t>
            </w:r>
          </w:p>
          <w:p w:rsidR="00D073EC" w:rsidRDefault="00D073EC">
            <w:pPr>
              <w:pStyle w:val="ConsPlusNormal"/>
              <w:jc w:val="center"/>
            </w:pPr>
            <w:r>
              <w:rPr>
                <w:color w:val="392C69"/>
              </w:rPr>
              <w:t xml:space="preserve">(с изм., </w:t>
            </w:r>
            <w:proofErr w:type="gramStart"/>
            <w:r>
              <w:rPr>
                <w:color w:val="392C69"/>
              </w:rPr>
              <w:t>внесенными</w:t>
            </w:r>
            <w:proofErr w:type="gramEnd"/>
            <w:r>
              <w:rPr>
                <w:color w:val="392C69"/>
              </w:rPr>
              <w:t xml:space="preserve"> </w:t>
            </w:r>
            <w:hyperlink r:id="rId6" w:history="1">
              <w:r>
                <w:rPr>
                  <w:color w:val="0000FF"/>
                </w:rPr>
                <w:t>Приказом</w:t>
              </w:r>
            </w:hyperlink>
            <w:r>
              <w:rPr>
                <w:color w:val="392C69"/>
              </w:rPr>
              <w:t xml:space="preserve"> Ростехнадзора от 25.05.2018 N 227)</w:t>
            </w:r>
          </w:p>
        </w:tc>
      </w:tr>
    </w:tbl>
    <w:p w:rsidR="00D073EC" w:rsidRDefault="00D073EC">
      <w:pPr>
        <w:pStyle w:val="ConsPlusNormal"/>
        <w:jc w:val="center"/>
      </w:pPr>
    </w:p>
    <w:p w:rsidR="00D073EC" w:rsidRDefault="00D073EC">
      <w:pPr>
        <w:pStyle w:val="ConsPlusNormal"/>
        <w:ind w:firstLine="540"/>
        <w:jc w:val="both"/>
      </w:pPr>
      <w:r>
        <w:t>Федеральная служба по экологическому, технологическому и атомному надзору постановляет:</w:t>
      </w:r>
    </w:p>
    <w:p w:rsidR="00D073EC" w:rsidRDefault="00D073EC">
      <w:pPr>
        <w:pStyle w:val="ConsPlusNormal"/>
        <w:spacing w:before="220"/>
        <w:ind w:firstLine="540"/>
        <w:jc w:val="both"/>
      </w:pPr>
      <w:r>
        <w:t xml:space="preserve">Утвердить и ввести в действие с 1 мая 2006 года прилагаемые федеральные нормы и правила в области использования атомной энергии "Трубопроводная арматура для атомных станций. Общие технические требования" </w:t>
      </w:r>
      <w:hyperlink w:anchor="P35" w:history="1">
        <w:r>
          <w:rPr>
            <w:color w:val="0000FF"/>
          </w:rPr>
          <w:t>(НП-068-05)</w:t>
        </w:r>
      </w:hyperlink>
      <w:r>
        <w:t>.</w:t>
      </w:r>
    </w:p>
    <w:p w:rsidR="00D073EC" w:rsidRDefault="00D073EC">
      <w:pPr>
        <w:pStyle w:val="ConsPlusNormal"/>
        <w:ind w:firstLine="540"/>
        <w:jc w:val="both"/>
      </w:pPr>
    </w:p>
    <w:p w:rsidR="00D073EC" w:rsidRDefault="00D073EC">
      <w:pPr>
        <w:pStyle w:val="ConsPlusNormal"/>
        <w:jc w:val="right"/>
      </w:pPr>
      <w:r>
        <w:t>Руководитель</w:t>
      </w:r>
    </w:p>
    <w:p w:rsidR="00D073EC" w:rsidRDefault="00D073EC">
      <w:pPr>
        <w:pStyle w:val="ConsPlusNormal"/>
        <w:jc w:val="right"/>
      </w:pPr>
      <w:r>
        <w:t>К.Б.ПУЛИКОВСКИЙ</w:t>
      </w: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jc w:val="right"/>
        <w:outlineLvl w:val="0"/>
      </w:pPr>
      <w:r>
        <w:t>Утверждены</w:t>
      </w:r>
    </w:p>
    <w:p w:rsidR="00D073EC" w:rsidRDefault="00D073EC">
      <w:pPr>
        <w:pStyle w:val="ConsPlusNormal"/>
        <w:jc w:val="right"/>
      </w:pPr>
      <w:r>
        <w:t>Постановлением</w:t>
      </w:r>
    </w:p>
    <w:p w:rsidR="00D073EC" w:rsidRDefault="00D073EC">
      <w:pPr>
        <w:pStyle w:val="ConsPlusNormal"/>
        <w:jc w:val="right"/>
      </w:pPr>
      <w:r>
        <w:t>Федеральной службы</w:t>
      </w:r>
    </w:p>
    <w:p w:rsidR="00D073EC" w:rsidRDefault="00D073EC">
      <w:pPr>
        <w:pStyle w:val="ConsPlusNormal"/>
        <w:jc w:val="right"/>
      </w:pPr>
      <w:r>
        <w:t>по экологическому,</w:t>
      </w:r>
    </w:p>
    <w:p w:rsidR="00D073EC" w:rsidRDefault="00D073EC">
      <w:pPr>
        <w:pStyle w:val="ConsPlusNormal"/>
        <w:jc w:val="right"/>
      </w:pPr>
      <w:r>
        <w:t>технологическому</w:t>
      </w:r>
    </w:p>
    <w:p w:rsidR="00D073EC" w:rsidRDefault="00D073EC">
      <w:pPr>
        <w:pStyle w:val="ConsPlusNormal"/>
        <w:jc w:val="right"/>
      </w:pPr>
      <w:r>
        <w:t>и атомному надзору</w:t>
      </w:r>
    </w:p>
    <w:p w:rsidR="00D073EC" w:rsidRDefault="00D073EC">
      <w:pPr>
        <w:pStyle w:val="ConsPlusNormal"/>
        <w:jc w:val="right"/>
      </w:pPr>
      <w:r>
        <w:t>от 30 декабря 2005 г. N 25</w:t>
      </w:r>
    </w:p>
    <w:p w:rsidR="00D073EC" w:rsidRDefault="00D073EC">
      <w:pPr>
        <w:pStyle w:val="ConsPlusNormal"/>
        <w:ind w:firstLine="540"/>
        <w:jc w:val="both"/>
      </w:pPr>
    </w:p>
    <w:p w:rsidR="00D073EC" w:rsidRDefault="00D073EC">
      <w:pPr>
        <w:pStyle w:val="ConsPlusNormal"/>
        <w:jc w:val="right"/>
      </w:pPr>
      <w:proofErr w:type="gramStart"/>
      <w:r>
        <w:t>Введены</w:t>
      </w:r>
      <w:proofErr w:type="gramEnd"/>
      <w:r>
        <w:t xml:space="preserve"> в действие</w:t>
      </w:r>
    </w:p>
    <w:p w:rsidR="00D073EC" w:rsidRDefault="00D073EC">
      <w:pPr>
        <w:pStyle w:val="ConsPlusNormal"/>
        <w:jc w:val="right"/>
      </w:pPr>
      <w:r>
        <w:t>с 1 мая 2006 года</w:t>
      </w:r>
    </w:p>
    <w:p w:rsidR="00D073EC" w:rsidRDefault="00D073EC">
      <w:pPr>
        <w:pStyle w:val="ConsPlusNormal"/>
        <w:ind w:firstLine="540"/>
        <w:jc w:val="both"/>
      </w:pPr>
    </w:p>
    <w:p w:rsidR="00D073EC" w:rsidRDefault="00D073EC">
      <w:pPr>
        <w:pStyle w:val="ConsPlusTitle"/>
        <w:jc w:val="center"/>
      </w:pPr>
      <w:bookmarkStart w:id="0" w:name="P35"/>
      <w:bookmarkEnd w:id="0"/>
      <w:r>
        <w:t>ФЕДЕРАЛЬНЫЕ НОРМЫ И ПРАВИЛА В ОБЛАСТИ ИСПОЛЬЗОВАНИЯ</w:t>
      </w:r>
    </w:p>
    <w:p w:rsidR="00D073EC" w:rsidRDefault="00D073EC">
      <w:pPr>
        <w:pStyle w:val="ConsPlusTitle"/>
        <w:jc w:val="center"/>
      </w:pPr>
      <w:r>
        <w:t>АТОМНОЙ ЭНЕРГИИ</w:t>
      </w:r>
    </w:p>
    <w:p w:rsidR="00D073EC" w:rsidRDefault="00D073EC">
      <w:pPr>
        <w:pStyle w:val="ConsPlusTitle"/>
        <w:jc w:val="center"/>
      </w:pPr>
    </w:p>
    <w:p w:rsidR="00D073EC" w:rsidRDefault="00D073EC">
      <w:pPr>
        <w:pStyle w:val="ConsPlusTitle"/>
        <w:jc w:val="center"/>
      </w:pPr>
      <w:r>
        <w:t>ТРУБОПРОВОДНАЯ АРМАТУРА ДЛЯ АТОМНЫХ СТАНЦИЙ.</w:t>
      </w:r>
    </w:p>
    <w:p w:rsidR="00D073EC" w:rsidRDefault="00D073EC">
      <w:pPr>
        <w:pStyle w:val="ConsPlusTitle"/>
        <w:jc w:val="center"/>
      </w:pPr>
      <w:r>
        <w:t>ОБЩИЕ ТЕХНИЧЕСКИЕ ТРЕБОВАНИЯ</w:t>
      </w:r>
    </w:p>
    <w:p w:rsidR="00D073EC" w:rsidRDefault="00D073EC">
      <w:pPr>
        <w:pStyle w:val="ConsPlusTitle"/>
        <w:jc w:val="center"/>
      </w:pPr>
    </w:p>
    <w:p w:rsidR="00D073EC" w:rsidRDefault="00D073EC">
      <w:pPr>
        <w:pStyle w:val="ConsPlusTitle"/>
        <w:jc w:val="center"/>
      </w:pPr>
      <w:r>
        <w:t>НП-068-05</w:t>
      </w:r>
    </w:p>
    <w:p w:rsidR="00D073EC" w:rsidRDefault="00D073EC">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000" w:firstRow="0" w:lastRow="0" w:firstColumn="0" w:lastColumn="0" w:noHBand="0" w:noVBand="0"/>
      </w:tblPr>
      <w:tblGrid>
        <w:gridCol w:w="9354"/>
      </w:tblGrid>
      <w:tr w:rsidR="00D073EC">
        <w:trPr>
          <w:jc w:val="center"/>
        </w:trPr>
        <w:tc>
          <w:tcPr>
            <w:tcW w:w="9294" w:type="dxa"/>
            <w:tcBorders>
              <w:top w:val="nil"/>
              <w:left w:val="single" w:sz="24" w:space="0" w:color="CED3F1"/>
              <w:bottom w:val="nil"/>
              <w:right w:val="single" w:sz="24" w:space="0" w:color="F4F3F8"/>
            </w:tcBorders>
            <w:shd w:val="clear" w:color="auto" w:fill="F4F3F8"/>
          </w:tcPr>
          <w:p w:rsidR="00D073EC" w:rsidRDefault="00D073EC">
            <w:pPr>
              <w:pStyle w:val="ConsPlusNormal"/>
              <w:jc w:val="center"/>
            </w:pPr>
            <w:r>
              <w:rPr>
                <w:color w:val="392C69"/>
              </w:rPr>
              <w:t>Список изменяющих документов</w:t>
            </w:r>
          </w:p>
          <w:p w:rsidR="00D073EC" w:rsidRDefault="00D073EC">
            <w:pPr>
              <w:pStyle w:val="ConsPlusNormal"/>
              <w:jc w:val="center"/>
            </w:pPr>
            <w:r>
              <w:rPr>
                <w:color w:val="392C69"/>
              </w:rPr>
              <w:t xml:space="preserve">(с изм., </w:t>
            </w:r>
            <w:proofErr w:type="gramStart"/>
            <w:r>
              <w:rPr>
                <w:color w:val="392C69"/>
              </w:rPr>
              <w:t>внесенными</w:t>
            </w:r>
            <w:proofErr w:type="gramEnd"/>
            <w:r>
              <w:rPr>
                <w:color w:val="392C69"/>
              </w:rPr>
              <w:t xml:space="preserve"> </w:t>
            </w:r>
            <w:hyperlink r:id="rId7" w:history="1">
              <w:r>
                <w:rPr>
                  <w:color w:val="0000FF"/>
                </w:rPr>
                <w:t>Приказом</w:t>
              </w:r>
            </w:hyperlink>
            <w:r>
              <w:rPr>
                <w:color w:val="392C69"/>
              </w:rPr>
              <w:t xml:space="preserve"> Ростехнадзора от 25.05.2018 N 227)</w:t>
            </w:r>
          </w:p>
        </w:tc>
      </w:tr>
    </w:tbl>
    <w:p w:rsidR="00D073EC" w:rsidRDefault="00D073EC">
      <w:pPr>
        <w:pStyle w:val="ConsPlusNormal"/>
        <w:ind w:firstLine="540"/>
        <w:jc w:val="both"/>
      </w:pPr>
    </w:p>
    <w:p w:rsidR="00D073EC" w:rsidRDefault="00D073EC">
      <w:pPr>
        <w:pStyle w:val="ConsPlusNormal"/>
        <w:ind w:firstLine="540"/>
        <w:jc w:val="both"/>
      </w:pPr>
      <w:r>
        <w:t>Федеральные нормы и правила в области использования атомной энергии "Трубопроводная арматура для атомных станций. Общие технические требования" предназначены для юридических лиц, осуществляющих конструирование, изготовление и эксплуатацию трубопроводной арматуры для атомных станций.</w:t>
      </w:r>
    </w:p>
    <w:p w:rsidR="00D073EC" w:rsidRDefault="00D073EC">
      <w:pPr>
        <w:pStyle w:val="ConsPlusNormal"/>
        <w:spacing w:before="220"/>
        <w:ind w:firstLine="540"/>
        <w:jc w:val="both"/>
      </w:pPr>
      <w:r>
        <w:t>Документ устанавливает требования к устройству, изготовлению, испытаниям, транспортированию, хранению, монтажу и эксплуатации трубопроводной арматуры для атомных станций.</w:t>
      </w:r>
    </w:p>
    <w:p w:rsidR="00D073EC" w:rsidRDefault="00D073EC">
      <w:pPr>
        <w:pStyle w:val="ConsPlusNormal"/>
        <w:spacing w:before="220"/>
        <w:ind w:firstLine="540"/>
        <w:jc w:val="both"/>
      </w:pPr>
      <w:r>
        <w:t>Разрабатываются впервые &lt;*&gt;.</w:t>
      </w:r>
    </w:p>
    <w:p w:rsidR="00D073EC" w:rsidRDefault="00D073EC">
      <w:pPr>
        <w:pStyle w:val="ConsPlusNormal"/>
        <w:spacing w:before="220"/>
        <w:ind w:firstLine="540"/>
        <w:jc w:val="both"/>
      </w:pPr>
      <w:r>
        <w:t>--------------------------------</w:t>
      </w:r>
    </w:p>
    <w:p w:rsidR="00D073EC" w:rsidRDefault="00D073EC">
      <w:pPr>
        <w:pStyle w:val="ConsPlusNormal"/>
        <w:spacing w:before="220"/>
        <w:ind w:firstLine="540"/>
        <w:jc w:val="both"/>
      </w:pPr>
      <w:r>
        <w:t>&lt;*&gt; Настоящая редакция нормативного документа разработана в ГУП НИЦ ВНИИАЭС при участии Мусвика А.Б., Малинина Ю.И. (ГУП НИЦ ВНИИАЭС), Меламеда В.Е. (Ростехнадзор), Нещеретова И.И. (ФГУ НТЦ ЯРБ).</w:t>
      </w:r>
    </w:p>
    <w:p w:rsidR="00D073EC" w:rsidRDefault="00D073EC">
      <w:pPr>
        <w:pStyle w:val="ConsPlusNormal"/>
        <w:spacing w:before="220"/>
        <w:ind w:firstLine="540"/>
        <w:jc w:val="both"/>
      </w:pPr>
      <w:r>
        <w:t xml:space="preserve">При разработке документа рассмотрены и учтены замечания специалистов ФГУП "ВНИИА", ФГУП "ВНИПИЭТ", ФГУП "НИКИЭТ", ФГУП "ОКБ Гидропресс", ФГУП "Концерн Росэнергоатом" и его филиалов: </w:t>
      </w:r>
      <w:proofErr w:type="gramStart"/>
      <w:r>
        <w:t>Балаковской, Белоярской, Калининской, Кольской, Курской, Ленинградской, Нововоронежской и Смоленской атомных станций; ЗАО "Научно-производственная фирма ЦКБА"; ФГУП "ЦНИИ КИ Прометей", ГНЦ РФ "ЦНИИТМАШ", ФГУП "АЭП", ФГУП "СПбАЭП", Смоленский филиал ФГУДП "Атомтехэнерго", ЗАО "Соленоид ВЭЛВ", ОАО "Пензтяжпромарматура", ОАО "Чеховский завод энергетического машиностроения", ОАО "Знамя труда им. И.И. Лепсе", структурных и межрегиональных подразделений Федеральной службы по экологическому, технологическому и атомному надзору.</w:t>
      </w:r>
      <w:proofErr w:type="gramEnd"/>
    </w:p>
    <w:p w:rsidR="00D073EC" w:rsidRDefault="00D073EC">
      <w:pPr>
        <w:pStyle w:val="ConsPlusNormal"/>
        <w:ind w:firstLine="540"/>
        <w:jc w:val="both"/>
      </w:pPr>
    </w:p>
    <w:p w:rsidR="00D073EC" w:rsidRDefault="00D073EC">
      <w:pPr>
        <w:pStyle w:val="ConsPlusNormal"/>
        <w:ind w:firstLine="540"/>
        <w:jc w:val="both"/>
      </w:pPr>
      <w:r>
        <w:t xml:space="preserve">Разработаны на основании нормативных правовых актов Российской Федерации, федеральных </w:t>
      </w:r>
      <w:hyperlink r:id="rId8" w:history="1">
        <w:r>
          <w:rPr>
            <w:color w:val="0000FF"/>
          </w:rPr>
          <w:t>норм и правил</w:t>
        </w:r>
      </w:hyperlink>
      <w:r>
        <w:t xml:space="preserve"> в области использования атомной энергии, а также с учетом требований отраслевых стандартов.</w:t>
      </w:r>
    </w:p>
    <w:p w:rsidR="00D073EC" w:rsidRDefault="00D073EC">
      <w:pPr>
        <w:pStyle w:val="ConsPlusNormal"/>
        <w:spacing w:before="220"/>
        <w:ind w:firstLine="540"/>
        <w:jc w:val="both"/>
      </w:pPr>
      <w:r>
        <w:t>Нормативный документ прошел правовую экспертизу Минюста России (письмо Минюста России от 28 февраля 2006 г. N 01/1496-ЕЗ).</w:t>
      </w:r>
    </w:p>
    <w:p w:rsidR="00D073EC" w:rsidRDefault="00D073EC">
      <w:pPr>
        <w:pStyle w:val="ConsPlusNormal"/>
        <w:ind w:firstLine="540"/>
        <w:jc w:val="both"/>
      </w:pPr>
    </w:p>
    <w:p w:rsidR="00D073EC" w:rsidRDefault="00D073EC">
      <w:pPr>
        <w:pStyle w:val="ConsPlusNormal"/>
        <w:jc w:val="center"/>
        <w:outlineLvl w:val="1"/>
      </w:pPr>
      <w:r>
        <w:t>ПЕРЕЧЕНЬ СОКРАЩЕНИЙ</w:t>
      </w:r>
    </w:p>
    <w:p w:rsidR="00D073EC" w:rsidRDefault="00D073EC">
      <w:pPr>
        <w:pStyle w:val="ConsPlusNormal"/>
        <w:jc w:val="center"/>
      </w:pPr>
    </w:p>
    <w:p w:rsidR="00D073EC" w:rsidRDefault="00D073EC">
      <w:pPr>
        <w:pStyle w:val="ConsPlusCell"/>
        <w:jc w:val="both"/>
      </w:pPr>
      <w:r>
        <w:t>АС -   атомная станция</w:t>
      </w:r>
    </w:p>
    <w:p w:rsidR="00D073EC" w:rsidRDefault="00D073EC">
      <w:pPr>
        <w:pStyle w:val="ConsPlusCell"/>
        <w:jc w:val="both"/>
      </w:pPr>
      <w:r>
        <w:t>АЭУ -  атомная энергетическая установка</w:t>
      </w:r>
    </w:p>
    <w:p w:rsidR="00D073EC" w:rsidRDefault="00D073EC">
      <w:pPr>
        <w:pStyle w:val="ConsPlusCell"/>
        <w:jc w:val="both"/>
      </w:pPr>
      <w:r>
        <w:t>ВБР -  вероятность безотказной работы</w:t>
      </w:r>
    </w:p>
    <w:p w:rsidR="00D073EC" w:rsidRDefault="00D073EC">
      <w:pPr>
        <w:pStyle w:val="ConsPlusCell"/>
        <w:jc w:val="both"/>
      </w:pPr>
      <w:r>
        <w:t>ИК -   импульсный клапан</w:t>
      </w:r>
    </w:p>
    <w:p w:rsidR="00D073EC" w:rsidRDefault="00D073EC">
      <w:pPr>
        <w:pStyle w:val="ConsPlusCell"/>
        <w:jc w:val="both"/>
      </w:pPr>
      <w:r>
        <w:t>ИПУ -  импульсно-предохранительное устройство</w:t>
      </w:r>
    </w:p>
    <w:p w:rsidR="00D073EC" w:rsidRDefault="00D073EC">
      <w:pPr>
        <w:pStyle w:val="ConsPlusCell"/>
        <w:jc w:val="both"/>
      </w:pPr>
      <w:r>
        <w:t>КД -   конструкторская документация</w:t>
      </w:r>
    </w:p>
    <w:p w:rsidR="00D073EC" w:rsidRDefault="00D073EC">
      <w:pPr>
        <w:pStyle w:val="ConsPlusCell"/>
        <w:jc w:val="both"/>
      </w:pPr>
      <w:r>
        <w:t>КИП -  контрольно-измерительные приборы</w:t>
      </w:r>
    </w:p>
    <w:p w:rsidR="00D073EC" w:rsidRDefault="00D073EC">
      <w:pPr>
        <w:pStyle w:val="ConsPlusCell"/>
        <w:jc w:val="both"/>
      </w:pPr>
      <w:r>
        <w:t>МРЗ -  максимальное расчетное землетрясение</w:t>
      </w:r>
    </w:p>
    <w:p w:rsidR="00D073EC" w:rsidRDefault="00D073EC">
      <w:pPr>
        <w:pStyle w:val="ConsPlusCell"/>
        <w:jc w:val="both"/>
      </w:pPr>
      <w:r>
        <w:t>НД -   нормативная документация</w:t>
      </w:r>
    </w:p>
    <w:p w:rsidR="00D073EC" w:rsidRDefault="00D073EC">
      <w:pPr>
        <w:pStyle w:val="ConsPlusCell"/>
        <w:jc w:val="both"/>
      </w:pPr>
      <w:r>
        <w:t>НЭ -   нормальная эксплуатация</w:t>
      </w:r>
    </w:p>
    <w:p w:rsidR="00D073EC" w:rsidRDefault="00D073EC">
      <w:pPr>
        <w:pStyle w:val="ConsPlusCell"/>
        <w:jc w:val="both"/>
      </w:pPr>
      <w:r>
        <w:t>ННЭ -  нарушение нормальной эксплуатации</w:t>
      </w:r>
    </w:p>
    <w:p w:rsidR="00D073EC" w:rsidRDefault="00D073EC">
      <w:pPr>
        <w:pStyle w:val="ConsPlusCell"/>
        <w:jc w:val="both"/>
      </w:pPr>
      <w:r>
        <w:t>ОТК -  отдел технического контроля</w:t>
      </w:r>
    </w:p>
    <w:p w:rsidR="00D073EC" w:rsidRDefault="00D073EC">
      <w:pPr>
        <w:pStyle w:val="ConsPlusCell"/>
        <w:jc w:val="both"/>
      </w:pPr>
      <w:r>
        <w:t>ПВ -   продолжительность включения</w:t>
      </w:r>
    </w:p>
    <w:p w:rsidR="00D073EC" w:rsidRDefault="00D073EC">
      <w:pPr>
        <w:pStyle w:val="ConsPlusCell"/>
        <w:jc w:val="both"/>
      </w:pPr>
      <w:r>
        <w:t>ПЗ -   проектное землетрясение</w:t>
      </w:r>
    </w:p>
    <w:p w:rsidR="00D073EC" w:rsidRDefault="00D073EC">
      <w:pPr>
        <w:pStyle w:val="ConsPlusCell"/>
        <w:jc w:val="both"/>
      </w:pPr>
      <w:r>
        <w:t>ПУБЭ - федеральные нормы и правила, регламентирующие требования</w:t>
      </w:r>
    </w:p>
    <w:p w:rsidR="00D073EC" w:rsidRDefault="00D073EC">
      <w:pPr>
        <w:pStyle w:val="ConsPlusCell"/>
        <w:jc w:val="both"/>
      </w:pPr>
      <w:r>
        <w:t xml:space="preserve">       к устройству и эксплуатации оборудования и трубопроводов</w:t>
      </w:r>
    </w:p>
    <w:p w:rsidR="00D073EC" w:rsidRDefault="00D073EC">
      <w:pPr>
        <w:pStyle w:val="ConsPlusCell"/>
        <w:jc w:val="both"/>
      </w:pPr>
      <w:r>
        <w:t xml:space="preserve">       АЭУ</w:t>
      </w:r>
    </w:p>
    <w:p w:rsidR="00D073EC" w:rsidRDefault="00D073EC">
      <w:pPr>
        <w:pStyle w:val="ConsPlusCell"/>
        <w:jc w:val="both"/>
      </w:pPr>
      <w:r>
        <w:t>РУ -   реакторная установка</w:t>
      </w:r>
    </w:p>
    <w:p w:rsidR="00D073EC" w:rsidRDefault="00D073EC">
      <w:pPr>
        <w:pStyle w:val="ConsPlusCell"/>
        <w:jc w:val="both"/>
      </w:pPr>
      <w:r>
        <w:t>САОЗ - система аварийного охлаждения активной зоны</w:t>
      </w:r>
    </w:p>
    <w:p w:rsidR="00D073EC" w:rsidRDefault="00D073EC">
      <w:pPr>
        <w:pStyle w:val="ConsPlusCell"/>
        <w:jc w:val="both"/>
      </w:pPr>
      <w:r>
        <w:t>СУ -   сильфонный узел</w:t>
      </w:r>
    </w:p>
    <w:p w:rsidR="00D073EC" w:rsidRDefault="00D073EC">
      <w:pPr>
        <w:pStyle w:val="ConsPlusCell"/>
        <w:jc w:val="both"/>
      </w:pPr>
      <w:r>
        <w:t>СУЗ -  система управления и защиты</w:t>
      </w:r>
    </w:p>
    <w:p w:rsidR="00D073EC" w:rsidRDefault="00D073EC">
      <w:pPr>
        <w:pStyle w:val="ConsPlusCell"/>
        <w:jc w:val="both"/>
      </w:pPr>
      <w:r>
        <w:lastRenderedPageBreak/>
        <w:t>ТЗ -   техническое задание или документ, его заменяющий</w:t>
      </w:r>
    </w:p>
    <w:p w:rsidR="00D073EC" w:rsidRDefault="00D073EC">
      <w:pPr>
        <w:pStyle w:val="ConsPlusCell"/>
        <w:jc w:val="both"/>
      </w:pPr>
      <w:r>
        <w:t>ТУ -   технические условия</w:t>
      </w:r>
    </w:p>
    <w:p w:rsidR="00D073EC" w:rsidRDefault="00D073EC">
      <w:pPr>
        <w:pStyle w:val="ConsPlusCell"/>
        <w:jc w:val="both"/>
      </w:pPr>
      <w:r>
        <w:t>ЭИМ -  электрический исполнительный механизм</w:t>
      </w:r>
    </w:p>
    <w:p w:rsidR="00D073EC" w:rsidRDefault="00D073EC">
      <w:pPr>
        <w:pStyle w:val="ConsPlusCell"/>
        <w:jc w:val="both"/>
      </w:pPr>
      <w:r>
        <w:t>ЭМП -  электромагнитный привод</w:t>
      </w:r>
    </w:p>
    <w:p w:rsidR="00D073EC" w:rsidRDefault="00D073EC">
      <w:pPr>
        <w:pStyle w:val="ConsPlusNormal"/>
        <w:jc w:val="center"/>
      </w:pPr>
    </w:p>
    <w:p w:rsidR="00D073EC" w:rsidRDefault="00D073EC">
      <w:pPr>
        <w:pStyle w:val="ConsPlusNormal"/>
        <w:jc w:val="center"/>
        <w:outlineLvl w:val="1"/>
      </w:pPr>
      <w:r>
        <w:t>ПЕРЕЧЕНЬ УСЛОВНЫХ ОБОЗНАЧЕНИЙ</w:t>
      </w:r>
    </w:p>
    <w:p w:rsidR="00D073EC" w:rsidRDefault="00D073EC">
      <w:pPr>
        <w:pStyle w:val="ConsPlusNormal"/>
        <w:jc w:val="center"/>
      </w:pPr>
    </w:p>
    <w:p w:rsidR="00D073EC" w:rsidRDefault="00D073EC">
      <w:pPr>
        <w:pStyle w:val="ConsPlusCell"/>
        <w:jc w:val="both"/>
      </w:pPr>
      <w:r>
        <w:t xml:space="preserve">А  -    относительное удлинение пятикратного образца </w:t>
      </w:r>
      <w:proofErr w:type="gramStart"/>
      <w:r>
        <w:t>при</w:t>
      </w:r>
      <w:proofErr w:type="gramEnd"/>
    </w:p>
    <w:p w:rsidR="00D073EC" w:rsidRDefault="00D073EC">
      <w:pPr>
        <w:pStyle w:val="ConsPlusCell"/>
        <w:jc w:val="both"/>
      </w:pPr>
      <w:r>
        <w:t xml:space="preserve"> 5      статическом </w:t>
      </w:r>
      <w:proofErr w:type="gramStart"/>
      <w:r>
        <w:t>разрушении</w:t>
      </w:r>
      <w:proofErr w:type="gramEnd"/>
      <w:r>
        <w:t xml:space="preserve"> во время испытаний на растяжение</w:t>
      </w:r>
    </w:p>
    <w:p w:rsidR="00D073EC" w:rsidRDefault="00D073EC">
      <w:pPr>
        <w:pStyle w:val="ConsPlusCell"/>
        <w:jc w:val="both"/>
      </w:pPr>
      <w:r>
        <w:t>DN -    диаметр номинальный (условный проход)</w:t>
      </w:r>
    </w:p>
    <w:p w:rsidR="00D073EC" w:rsidRDefault="00D073EC">
      <w:pPr>
        <w:pStyle w:val="ConsPlusCell"/>
        <w:jc w:val="both"/>
      </w:pPr>
      <w:r>
        <w:t>HRC -   твердость по Роквеллу</w:t>
      </w:r>
    </w:p>
    <w:p w:rsidR="00D073EC" w:rsidRDefault="00D073EC">
      <w:pPr>
        <w:pStyle w:val="ConsPlusCell"/>
        <w:jc w:val="both"/>
      </w:pPr>
      <w:r>
        <w:t>НВ -    твердость по Бринеллю</w:t>
      </w:r>
    </w:p>
    <w:p w:rsidR="00D073EC" w:rsidRDefault="00D073EC">
      <w:pPr>
        <w:pStyle w:val="ConsPlusCell"/>
        <w:jc w:val="both"/>
      </w:pPr>
      <w:r>
        <w:t>IP -    степень защиты, обеспечиваемая оболочками</w:t>
      </w:r>
    </w:p>
    <w:p w:rsidR="00D073EC" w:rsidRDefault="00D073EC">
      <w:pPr>
        <w:pStyle w:val="ConsPlusCell"/>
        <w:jc w:val="both"/>
      </w:pPr>
      <w:r>
        <w:t>РЕ -    защитный проводник</w:t>
      </w:r>
    </w:p>
    <w:p w:rsidR="00D073EC" w:rsidRDefault="00D073EC">
      <w:pPr>
        <w:pStyle w:val="ConsPlusCell"/>
        <w:jc w:val="both"/>
      </w:pPr>
      <w:proofErr w:type="gramStart"/>
      <w:r>
        <w:t>Р</w:t>
      </w:r>
      <w:proofErr w:type="gramEnd"/>
      <w:r>
        <w:t xml:space="preserve">  -    давление расчетное</w:t>
      </w:r>
    </w:p>
    <w:p w:rsidR="00D073EC" w:rsidRDefault="00D073EC">
      <w:pPr>
        <w:pStyle w:val="ConsPlusCell"/>
        <w:jc w:val="both"/>
      </w:pPr>
      <w:r>
        <w:t xml:space="preserve"> p</w:t>
      </w:r>
    </w:p>
    <w:p w:rsidR="00D073EC" w:rsidRDefault="00D073EC">
      <w:pPr>
        <w:pStyle w:val="ConsPlusCell"/>
        <w:jc w:val="both"/>
      </w:pPr>
      <w:r>
        <w:t>R  -    среднее арифметическое отклонение профиля поверхности</w:t>
      </w:r>
    </w:p>
    <w:p w:rsidR="00D073EC" w:rsidRDefault="00D073EC">
      <w:pPr>
        <w:pStyle w:val="ConsPlusCell"/>
        <w:jc w:val="both"/>
      </w:pPr>
      <w:r>
        <w:t xml:space="preserve"> a</w:t>
      </w:r>
    </w:p>
    <w:p w:rsidR="00D073EC" w:rsidRDefault="00D073EC">
      <w:pPr>
        <w:pStyle w:val="ConsPlusCell"/>
        <w:jc w:val="both"/>
      </w:pPr>
      <w:r>
        <w:t>R  -    минимальное значение временного сопротивления материала</w:t>
      </w:r>
    </w:p>
    <w:p w:rsidR="00D073EC" w:rsidRDefault="00D073EC">
      <w:pPr>
        <w:pStyle w:val="ConsPlusCell"/>
        <w:jc w:val="both"/>
      </w:pPr>
      <w:r>
        <w:t xml:space="preserve"> m</w:t>
      </w:r>
    </w:p>
    <w:p w:rsidR="00D073EC" w:rsidRDefault="00D073EC">
      <w:pPr>
        <w:pStyle w:val="ConsPlusCell"/>
        <w:jc w:val="both"/>
      </w:pPr>
      <w:r>
        <w:t>R     - минимальное значение предела текучести материала</w:t>
      </w:r>
    </w:p>
    <w:p w:rsidR="00D073EC" w:rsidRDefault="00D073EC">
      <w:pPr>
        <w:pStyle w:val="ConsPlusCell"/>
        <w:jc w:val="both"/>
      </w:pPr>
      <w:r>
        <w:t xml:space="preserve"> p0,2</w:t>
      </w:r>
    </w:p>
    <w:p w:rsidR="00D073EC" w:rsidRDefault="00D073EC">
      <w:pPr>
        <w:pStyle w:val="ConsPlusCell"/>
        <w:jc w:val="both"/>
      </w:pPr>
      <w:r>
        <w:t>R  -    высота неровности профиля поверхности по 10 точкам</w:t>
      </w:r>
    </w:p>
    <w:p w:rsidR="00D073EC" w:rsidRDefault="00D073EC">
      <w:pPr>
        <w:pStyle w:val="ConsPlusCell"/>
        <w:jc w:val="both"/>
      </w:pPr>
      <w:r>
        <w:t xml:space="preserve"> z</w:t>
      </w:r>
    </w:p>
    <w:p w:rsidR="00D073EC" w:rsidRDefault="00D073EC">
      <w:pPr>
        <w:pStyle w:val="ConsPlusCell"/>
        <w:jc w:val="both"/>
      </w:pPr>
      <w:r>
        <w:t>Т   -   критическая температура хрупкости</w:t>
      </w:r>
    </w:p>
    <w:p w:rsidR="00D073EC" w:rsidRDefault="00D073EC">
      <w:pPr>
        <w:pStyle w:val="ConsPlusCell"/>
        <w:jc w:val="both"/>
      </w:pPr>
      <w:r>
        <w:t xml:space="preserve"> ко</w:t>
      </w:r>
    </w:p>
    <w:p w:rsidR="00D073EC" w:rsidRDefault="00D073EC">
      <w:pPr>
        <w:pStyle w:val="ConsPlusCell"/>
        <w:jc w:val="both"/>
      </w:pPr>
      <w:r>
        <w:t>Т  -    температура расчетная</w:t>
      </w:r>
    </w:p>
    <w:p w:rsidR="00D073EC" w:rsidRDefault="00D073EC">
      <w:pPr>
        <w:pStyle w:val="ConsPlusCell"/>
        <w:jc w:val="both"/>
      </w:pPr>
      <w:r>
        <w:t xml:space="preserve"> </w:t>
      </w:r>
      <w:proofErr w:type="gramStart"/>
      <w:r>
        <w:t>р</w:t>
      </w:r>
      <w:proofErr w:type="gramEnd"/>
    </w:p>
    <w:p w:rsidR="00D073EC" w:rsidRDefault="00D073EC">
      <w:pPr>
        <w:pStyle w:val="ConsPlusCell"/>
        <w:jc w:val="both"/>
      </w:pPr>
      <w:r>
        <w:t>Т   -   полный назначенный ресурс</w:t>
      </w:r>
    </w:p>
    <w:p w:rsidR="00D073EC" w:rsidRDefault="00D073EC">
      <w:pPr>
        <w:pStyle w:val="ConsPlusCell"/>
        <w:jc w:val="both"/>
      </w:pPr>
      <w:r>
        <w:t xml:space="preserve"> рн</w:t>
      </w:r>
    </w:p>
    <w:p w:rsidR="00D073EC" w:rsidRDefault="00D073EC">
      <w:pPr>
        <w:pStyle w:val="ConsPlusCell"/>
        <w:jc w:val="both"/>
      </w:pPr>
      <w:r>
        <w:t>Z -     относительное сужение площади поперечного сечения образца</w:t>
      </w:r>
    </w:p>
    <w:p w:rsidR="00D073EC" w:rsidRDefault="00D073EC">
      <w:pPr>
        <w:pStyle w:val="ConsPlusCell"/>
        <w:jc w:val="both"/>
      </w:pPr>
      <w:r>
        <w:t xml:space="preserve">        при статическом разрушении во время испытаний </w:t>
      </w:r>
      <w:proofErr w:type="gramStart"/>
      <w:r>
        <w:t>на</w:t>
      </w:r>
      <w:proofErr w:type="gramEnd"/>
    </w:p>
    <w:p w:rsidR="00D073EC" w:rsidRDefault="00D073EC">
      <w:pPr>
        <w:pStyle w:val="ConsPlusCell"/>
        <w:jc w:val="both"/>
      </w:pPr>
      <w:r>
        <w:t xml:space="preserve">        растяжение</w:t>
      </w:r>
    </w:p>
    <w:p w:rsidR="00D073EC" w:rsidRDefault="00D073EC">
      <w:pPr>
        <w:pStyle w:val="ConsPlusNormal"/>
        <w:ind w:firstLine="540"/>
        <w:jc w:val="both"/>
      </w:pPr>
    </w:p>
    <w:p w:rsidR="00D073EC" w:rsidRDefault="00D073EC">
      <w:pPr>
        <w:pStyle w:val="ConsPlusNormal"/>
        <w:jc w:val="center"/>
        <w:outlineLvl w:val="1"/>
      </w:pPr>
      <w:r>
        <w:t>ТЕРМИНЫ И ОПРЕДЕЛЕНИЯ</w:t>
      </w:r>
    </w:p>
    <w:p w:rsidR="00D073EC" w:rsidRDefault="00D073EC">
      <w:pPr>
        <w:pStyle w:val="ConsPlusNormal"/>
        <w:ind w:firstLine="540"/>
        <w:jc w:val="both"/>
      </w:pPr>
    </w:p>
    <w:p w:rsidR="00D073EC" w:rsidRDefault="00D073EC">
      <w:pPr>
        <w:pStyle w:val="ConsPlusNormal"/>
        <w:ind w:firstLine="540"/>
        <w:jc w:val="both"/>
      </w:pPr>
      <w:r>
        <w:t>В настоящем документе используются следующие термины и определения.</w:t>
      </w:r>
    </w:p>
    <w:p w:rsidR="00D073EC" w:rsidRDefault="00D073EC">
      <w:pPr>
        <w:pStyle w:val="ConsPlusNormal"/>
        <w:spacing w:before="220"/>
        <w:ind w:firstLine="540"/>
        <w:jc w:val="both"/>
      </w:pPr>
      <w:proofErr w:type="gramStart"/>
      <w:r>
        <w:t>Арматура трубопроводная - класс устройств, устанавливаемых на трубопроводах и патрубках сосудов, и предназначенных для управления потоками (отключения, распределения, регулирования, сброса, смешивания, фазоразделения) рабочих сред (жидкой, газообразной, газожидкостной, суспензии и т.п.) путем изменения площади проходного сечения.</w:t>
      </w:r>
      <w:proofErr w:type="gramEnd"/>
      <w:r>
        <w:t xml:space="preserve"> Арматура трубопроводная классифицируется по следующим признакам: назначению, условиям работы (давление, температура, виду и составу рабочей среды), характеру взаимодействия запирающего или регулирующего органа с рабочей средой, условному проходу. Различают следующие виды арматуры:</w:t>
      </w:r>
    </w:p>
    <w:p w:rsidR="00D073EC" w:rsidRDefault="00D073EC">
      <w:pPr>
        <w:pStyle w:val="ConsPlusNormal"/>
        <w:spacing w:before="220"/>
        <w:ind w:firstLine="540"/>
        <w:jc w:val="both"/>
      </w:pPr>
      <w:r>
        <w:t xml:space="preserve">- быстродействующая - защитная арматура </w:t>
      </w:r>
      <w:proofErr w:type="gramStart"/>
      <w:r>
        <w:t>с</w:t>
      </w:r>
      <w:proofErr w:type="gramEnd"/>
      <w:r>
        <w:t xml:space="preserve"> временем срабатывания не более 10 с;</w:t>
      </w:r>
    </w:p>
    <w:p w:rsidR="00D073EC" w:rsidRDefault="00D073EC">
      <w:pPr>
        <w:pStyle w:val="ConsPlusNormal"/>
        <w:spacing w:before="220"/>
        <w:ind w:firstLine="540"/>
        <w:jc w:val="both"/>
      </w:pPr>
      <w:r>
        <w:t>- запорная - арматура, предназначенная для перекрытия потока рабочей среды со степенью герметичности, определяемой в соответствии с требованиями нормативной документации;</w:t>
      </w:r>
    </w:p>
    <w:p w:rsidR="00D073EC" w:rsidRDefault="00D073EC">
      <w:pPr>
        <w:pStyle w:val="ConsPlusNormal"/>
        <w:spacing w:before="220"/>
        <w:ind w:firstLine="540"/>
        <w:jc w:val="both"/>
      </w:pPr>
      <w:r>
        <w:t>- запорно-регулирующая - арматура регулирующая, допускающая ее использование в качестве запорной;</w:t>
      </w:r>
    </w:p>
    <w:p w:rsidR="00D073EC" w:rsidRDefault="00D073EC">
      <w:pPr>
        <w:pStyle w:val="ConsPlusNormal"/>
        <w:spacing w:before="220"/>
        <w:ind w:firstLine="540"/>
        <w:jc w:val="both"/>
      </w:pPr>
      <w:r>
        <w:t>- запорно-дроссельная - арматура, предназначенная для снижения давления рабочей среды и допускающая ее использование в качестве запорной;</w:t>
      </w:r>
    </w:p>
    <w:p w:rsidR="00D073EC" w:rsidRDefault="00D073EC">
      <w:pPr>
        <w:pStyle w:val="ConsPlusNormal"/>
        <w:spacing w:before="220"/>
        <w:ind w:firstLine="540"/>
        <w:jc w:val="both"/>
      </w:pPr>
      <w:r>
        <w:t>- обратная - защитная арматура, предназначенная для автоматического предотвращения обратного потока рабочей среды;</w:t>
      </w:r>
    </w:p>
    <w:p w:rsidR="00D073EC" w:rsidRDefault="00D073EC">
      <w:pPr>
        <w:pStyle w:val="ConsPlusNormal"/>
        <w:spacing w:before="220"/>
        <w:ind w:firstLine="540"/>
        <w:jc w:val="both"/>
      </w:pPr>
      <w:r>
        <w:lastRenderedPageBreak/>
        <w:t>- отсечная - запорная защитная арматура с автоматическим управлением;</w:t>
      </w:r>
    </w:p>
    <w:p w:rsidR="00D073EC" w:rsidRDefault="00D073EC">
      <w:pPr>
        <w:pStyle w:val="ConsPlusNormal"/>
        <w:spacing w:before="220"/>
        <w:ind w:firstLine="540"/>
        <w:jc w:val="both"/>
      </w:pPr>
      <w:r>
        <w:t>- предохранительная - арматура защитная, предназначенная для автоматической защиты оборудования и трубопроводов от недопустимого превышения давления путем сброса рабочей среды;</w:t>
      </w:r>
    </w:p>
    <w:p w:rsidR="00D073EC" w:rsidRDefault="00D073EC">
      <w:pPr>
        <w:pStyle w:val="ConsPlusNormal"/>
        <w:spacing w:before="220"/>
        <w:ind w:firstLine="540"/>
        <w:jc w:val="both"/>
      </w:pPr>
      <w:r>
        <w:t>- регулирующая - арматура, предназначенная для изменения параметров рабочей среды путем изменения ее расхода;</w:t>
      </w:r>
    </w:p>
    <w:p w:rsidR="00D073EC" w:rsidRDefault="00D073EC">
      <w:pPr>
        <w:pStyle w:val="ConsPlusNormal"/>
        <w:spacing w:before="220"/>
        <w:ind w:firstLine="540"/>
        <w:jc w:val="both"/>
      </w:pPr>
      <w:r>
        <w:t>- сильфонная (арматура с сильфонным уплотнением) - арматура, в которой для герметизации подвижных деталей (штока, шпинделя) относительно внешней среды используется сильфон.</w:t>
      </w:r>
    </w:p>
    <w:p w:rsidR="00D073EC" w:rsidRDefault="00D073EC">
      <w:pPr>
        <w:pStyle w:val="ConsPlusNormal"/>
        <w:spacing w:before="220"/>
        <w:ind w:firstLine="540"/>
        <w:jc w:val="both"/>
      </w:pPr>
      <w:r>
        <w:t>Быстродействующая редукционная установка - установка, состоящая из клапана и дросселирующего устройства и предназначенная для понижения параметров пара перед его сбросом в атмосферу, конденсатор, деаэратор и др.</w:t>
      </w:r>
    </w:p>
    <w:p w:rsidR="00D073EC" w:rsidRDefault="00D073EC">
      <w:pPr>
        <w:pStyle w:val="ConsPlusNormal"/>
        <w:spacing w:before="220"/>
        <w:ind w:firstLine="540"/>
        <w:jc w:val="both"/>
      </w:pPr>
      <w:r>
        <w:t>Вероятность безотказной работы - вероятность того, что в пределах заданной наработки не возникает отказ изделия (объекта).</w:t>
      </w:r>
    </w:p>
    <w:p w:rsidR="00D073EC" w:rsidRDefault="00D073EC">
      <w:pPr>
        <w:pStyle w:val="ConsPlusNormal"/>
        <w:spacing w:before="220"/>
        <w:ind w:firstLine="540"/>
        <w:jc w:val="both"/>
      </w:pPr>
      <w:r>
        <w:t>Вибростойкость - способность изделия сохранять прочность, устойчивость, герметичность и работоспособность во время и после вибрационного воздействия.</w:t>
      </w:r>
    </w:p>
    <w:p w:rsidR="00D073EC" w:rsidRDefault="00D073EC">
      <w:pPr>
        <w:pStyle w:val="ConsPlusNormal"/>
        <w:spacing w:before="220"/>
        <w:ind w:firstLine="540"/>
        <w:jc w:val="both"/>
      </w:pPr>
      <w:r>
        <w:t>Герметичность (затвора, уплотнения) - способность отдельных элементов и соединений трубопроводной арматуры ограничивать распространение жидких, газообразных веществ и аэрозолей, включая пар.</w:t>
      </w:r>
    </w:p>
    <w:p w:rsidR="00D073EC" w:rsidRDefault="00D073EC">
      <w:pPr>
        <w:pStyle w:val="ConsPlusNormal"/>
        <w:spacing w:before="220"/>
        <w:ind w:firstLine="540"/>
        <w:jc w:val="both"/>
      </w:pPr>
      <w:r>
        <w:t>Гермоклапан - клапан запорный, герметический, вентиляционный, с электроприводом, фланцевый.</w:t>
      </w:r>
    </w:p>
    <w:p w:rsidR="00D073EC" w:rsidRDefault="00D073EC">
      <w:pPr>
        <w:pStyle w:val="ConsPlusNormal"/>
        <w:spacing w:before="220"/>
        <w:ind w:firstLine="540"/>
        <w:jc w:val="both"/>
      </w:pPr>
      <w:r>
        <w:t>Давление рабочее - наибольшее избыточное давление рабочей среды в трубопроводной арматуре при нормальной эксплуатации, определяемое с учетом гидростатического давления.</w:t>
      </w:r>
    </w:p>
    <w:p w:rsidR="00D073EC" w:rsidRDefault="00D073EC">
      <w:pPr>
        <w:pStyle w:val="ConsPlusNormal"/>
        <w:spacing w:before="220"/>
        <w:ind w:firstLine="540"/>
        <w:jc w:val="both"/>
      </w:pPr>
      <w:proofErr w:type="gramStart"/>
      <w:r>
        <w:t>Давление расчетное - наибольшее избыточное давление рабочей среды в трубопроводной арматуре, используемое при выборе размеров арматуры, определяющих ее прочность, при котором допускается нормальная эксплуатация арматуры при расчетной температуре.</w:t>
      </w:r>
      <w:proofErr w:type="gramEnd"/>
    </w:p>
    <w:p w:rsidR="00D073EC" w:rsidRDefault="00D073EC">
      <w:pPr>
        <w:pStyle w:val="ConsPlusNormal"/>
        <w:spacing w:before="220"/>
        <w:ind w:firstLine="540"/>
        <w:jc w:val="both"/>
      </w:pPr>
      <w:r>
        <w:t>Детали арматуры основные - детали (кроме прокладок и сальниковых уплотнений), разрушение которых может привести к потере герметичности арматуры по отношению к внешней среде и затвора.</w:t>
      </w:r>
    </w:p>
    <w:p w:rsidR="00D073EC" w:rsidRDefault="00D073EC">
      <w:pPr>
        <w:pStyle w:val="ConsPlusNormal"/>
        <w:spacing w:before="220"/>
        <w:ind w:firstLine="540"/>
        <w:jc w:val="both"/>
      </w:pPr>
      <w:r>
        <w:t>Диаметр номинальный (условный проход) - внутренний диаметр присоединяемого к трубопроводной арматуре трубопровода, соответствующий ближайшему значению в ряду чисел, принятому в установленном порядке.</w:t>
      </w:r>
    </w:p>
    <w:p w:rsidR="00D073EC" w:rsidRDefault="00D073EC">
      <w:pPr>
        <w:pStyle w:val="ConsPlusNormal"/>
        <w:spacing w:before="220"/>
        <w:ind w:firstLine="540"/>
        <w:jc w:val="both"/>
      </w:pPr>
      <w:r>
        <w:t>Задвижка - трубопроводная арматура, в которой запирающий или регулирующий элемент перемещается перпендикулярно оси потока рабочей среды, проходящей через проточную часть. Задвижка используется преимущественно как запорная арматура, т.е. запирающий элемент обычно находится в крайних положениях "открыто" или "закрыто".</w:t>
      </w:r>
    </w:p>
    <w:p w:rsidR="00D073EC" w:rsidRDefault="00D073EC">
      <w:pPr>
        <w:pStyle w:val="ConsPlusNormal"/>
        <w:spacing w:before="220"/>
        <w:ind w:firstLine="540"/>
        <w:jc w:val="both"/>
      </w:pPr>
      <w:r>
        <w:t>Запорный орган - часть затвора, как правило, подвижная и связанная с приводным устройством, позволяющая при взаимодействии с седлом осуществлять управление (перекрытие, отключение, распределение, смешивание и др.) потоками (потоков) рабочих сред путем изменения площади проходного сечения.</w:t>
      </w:r>
    </w:p>
    <w:p w:rsidR="00D073EC" w:rsidRDefault="00D073EC">
      <w:pPr>
        <w:pStyle w:val="ConsPlusNormal"/>
        <w:spacing w:before="220"/>
        <w:ind w:firstLine="540"/>
        <w:jc w:val="both"/>
      </w:pPr>
      <w:r>
        <w:t xml:space="preserve">Затвор - совокупность подвижных (золотник, диск, клин, шибер, плунжер и др.) и </w:t>
      </w:r>
      <w:r>
        <w:lastRenderedPageBreak/>
        <w:t>неподвижных частей запирающего или регулирующего элемента арматуры, изменяющая площадь проходного сечения.</w:t>
      </w:r>
    </w:p>
    <w:p w:rsidR="00D073EC" w:rsidRDefault="00D073EC">
      <w:pPr>
        <w:pStyle w:val="ConsPlusNormal"/>
        <w:spacing w:before="220"/>
        <w:ind w:firstLine="540"/>
        <w:jc w:val="both"/>
      </w:pPr>
      <w:r>
        <w:t>Исполнение арматуры - конструкция конкретного типа трубопроводной арматуры, регламентированная для исполнения следующими данными: назначением, номинальным диаметром, рабочим давлением, материалом основных деталей, способами управления и присоединения к трубопроводу и др.</w:t>
      </w:r>
    </w:p>
    <w:p w:rsidR="00D073EC" w:rsidRDefault="00D073EC">
      <w:pPr>
        <w:pStyle w:val="ConsPlusNormal"/>
        <w:spacing w:before="220"/>
        <w:ind w:firstLine="540"/>
        <w:jc w:val="both"/>
      </w:pPr>
      <w:r>
        <w:t>Клапан обратный (клапан подъемный) - клапан, предназначенный для автоматического предотвращения обратного потока рабочей среды.</w:t>
      </w:r>
    </w:p>
    <w:p w:rsidR="00D073EC" w:rsidRDefault="00D073EC">
      <w:pPr>
        <w:pStyle w:val="ConsPlusNormal"/>
        <w:spacing w:before="220"/>
        <w:ind w:firstLine="540"/>
        <w:jc w:val="both"/>
      </w:pPr>
      <w:r>
        <w:t>Клапан пропорциональный - предохранительный клапан, у которого золотник может находиться в неподвижном состоянии в любом промежуточном положении в зависимости от давления в защищаемом объеме.</w:t>
      </w:r>
    </w:p>
    <w:p w:rsidR="00D073EC" w:rsidRDefault="00D073EC">
      <w:pPr>
        <w:pStyle w:val="ConsPlusNormal"/>
        <w:spacing w:before="220"/>
        <w:ind w:firstLine="540"/>
        <w:jc w:val="both"/>
      </w:pPr>
      <w:r>
        <w:t>Клапан двухпозиционный - предохранительный клапан, у которого золотник может находиться в неподвижном состоянии только в крайних положениях.</w:t>
      </w:r>
    </w:p>
    <w:p w:rsidR="00D073EC" w:rsidRDefault="00D073EC">
      <w:pPr>
        <w:pStyle w:val="ConsPlusNormal"/>
        <w:spacing w:before="220"/>
        <w:ind w:firstLine="540"/>
        <w:jc w:val="both"/>
      </w:pPr>
      <w:r>
        <w:t>Клапан импульсный - предохранительный клапан прямого действия или управляемый, открытие которого приводит к открытию главного клапана в импульсно-предохранительном устройстве.</w:t>
      </w:r>
    </w:p>
    <w:p w:rsidR="00D073EC" w:rsidRDefault="00D073EC">
      <w:pPr>
        <w:pStyle w:val="ConsPlusNormal"/>
        <w:spacing w:before="220"/>
        <w:ind w:firstLine="540"/>
        <w:jc w:val="both"/>
      </w:pPr>
      <w:r>
        <w:t>Клапан регулирующий - клапан, предназначенный для регулирования параметров рабочей среды путем изменения площади проходного сечения и управляемый от внешнего источника энергии.</w:t>
      </w:r>
    </w:p>
    <w:p w:rsidR="00D073EC" w:rsidRDefault="00D073EC">
      <w:pPr>
        <w:pStyle w:val="ConsPlusNormal"/>
        <w:spacing w:before="220"/>
        <w:ind w:firstLine="540"/>
        <w:jc w:val="both"/>
      </w:pPr>
      <w:r>
        <w:t>Коэффициент готовности - вероятность того, что изделие (объект) окажется в работоспособном состоянии в произвольный момент времени, кроме планируемых периодов, в течение которых его применение по назначению не предусматривается.</w:t>
      </w:r>
    </w:p>
    <w:p w:rsidR="00D073EC" w:rsidRDefault="00D073EC">
      <w:pPr>
        <w:pStyle w:val="ConsPlusNormal"/>
        <w:spacing w:before="220"/>
        <w:ind w:firstLine="540"/>
        <w:jc w:val="both"/>
      </w:pPr>
      <w:r>
        <w:t>Кран - трубопроводная арматура, в которой запорный или регулирующий орган имеет форму тела вращения или части его, который поворачивается вокруг собственной оси, произвольно расположенной к направлению потока рабочей среды.</w:t>
      </w:r>
    </w:p>
    <w:p w:rsidR="00D073EC" w:rsidRDefault="00D073EC">
      <w:pPr>
        <w:pStyle w:val="ConsPlusNormal"/>
        <w:spacing w:before="220"/>
        <w:ind w:firstLine="540"/>
        <w:jc w:val="both"/>
      </w:pPr>
      <w:r>
        <w:t>Назначенный ресурс - суммарная наработка арматуры, установленная проектом, при достижении которой ее дальнейшая эксплуатация может быть продолжена только после специального решения, принимаемого на основании проведенного обоснования безопасности эксплуатации, например, после проведения обследования технического состояния (диагностирования).</w:t>
      </w:r>
    </w:p>
    <w:p w:rsidR="00D073EC" w:rsidRDefault="00D073EC">
      <w:pPr>
        <w:pStyle w:val="ConsPlusNormal"/>
        <w:spacing w:before="220"/>
        <w:ind w:firstLine="540"/>
        <w:jc w:val="both"/>
      </w:pPr>
      <w:r>
        <w:t>Назначенный срок службы - календарная продолжительность эксплуатации арматуры, установленная проектом, при достижении которой ее дальнейшая эксплуатация может быть продолжена только после специального решения, принимаемого на основании проведенного обоснования безопасности эксплуатации, например, после проведения обследования технического состояния (диагностирования).</w:t>
      </w:r>
    </w:p>
    <w:p w:rsidR="00D073EC" w:rsidRDefault="00D073EC">
      <w:pPr>
        <w:pStyle w:val="ConsPlusNormal"/>
        <w:spacing w:before="220"/>
        <w:ind w:firstLine="540"/>
        <w:jc w:val="both"/>
      </w:pPr>
      <w:r>
        <w:t>Остаточный ресурс - суммарная наработка арматуры от момента контроля ее технического состояния до ее перехода в предельное состояние.</w:t>
      </w:r>
    </w:p>
    <w:p w:rsidR="00D073EC" w:rsidRDefault="00D073EC">
      <w:pPr>
        <w:pStyle w:val="ConsPlusNormal"/>
        <w:spacing w:before="220"/>
        <w:ind w:firstLine="540"/>
        <w:jc w:val="both"/>
      </w:pPr>
      <w:r>
        <w:t>Пневмоарматура - арматура, приводимая в действие пнемоприводом.</w:t>
      </w:r>
    </w:p>
    <w:p w:rsidR="00D073EC" w:rsidRDefault="00D073EC">
      <w:pPr>
        <w:pStyle w:val="ConsPlusNormal"/>
        <w:spacing w:before="220"/>
        <w:ind w:firstLine="540"/>
        <w:jc w:val="both"/>
      </w:pPr>
      <w:r>
        <w:t>Пневмопривод - привод, использующий энергию сжатого воздуха.</w:t>
      </w:r>
    </w:p>
    <w:p w:rsidR="00D073EC" w:rsidRDefault="00D073EC">
      <w:pPr>
        <w:pStyle w:val="ConsPlusNormal"/>
        <w:spacing w:before="220"/>
        <w:ind w:firstLine="540"/>
        <w:jc w:val="both"/>
      </w:pPr>
      <w:r>
        <w:t>Пневмораспределитель - устройство для управления работой пневмопривода.</w:t>
      </w:r>
    </w:p>
    <w:p w:rsidR="00D073EC" w:rsidRDefault="00D073EC">
      <w:pPr>
        <w:pStyle w:val="ConsPlusNormal"/>
        <w:spacing w:before="220"/>
        <w:ind w:firstLine="540"/>
        <w:jc w:val="both"/>
      </w:pPr>
      <w:r>
        <w:t xml:space="preserve">Привод - устройство, предназначенное для перемещения запирающего или регулируемого </w:t>
      </w:r>
      <w:r>
        <w:lastRenderedPageBreak/>
        <w:t>элемента, а также для создания усилия с целью обеспечения требуемой герметичности затвора. Привод в зависимости от вида потребляемой энергии может быть электрическим (с электродвигателем, электромагнитом), гидравлическим, пневматическим, в зависимости от местоположения относительно арматуры может быть встроенным или дистанционным.</w:t>
      </w:r>
    </w:p>
    <w:p w:rsidR="00D073EC" w:rsidRDefault="00D073EC">
      <w:pPr>
        <w:pStyle w:val="ConsPlusNormal"/>
        <w:spacing w:before="220"/>
        <w:ind w:firstLine="540"/>
        <w:jc w:val="both"/>
      </w:pPr>
      <w:r>
        <w:t>Ресурс - суммарная наработка арматуры от начала ее эксплуатации или ее возобновления после ремонта до перехода в предельное состояние.</w:t>
      </w:r>
    </w:p>
    <w:p w:rsidR="00D073EC" w:rsidRDefault="00D073EC">
      <w:pPr>
        <w:pStyle w:val="ConsPlusNormal"/>
        <w:spacing w:before="220"/>
        <w:ind w:firstLine="540"/>
        <w:jc w:val="both"/>
      </w:pPr>
      <w:r>
        <w:t>Сейсмопрочность - свойство изделия сохранять прочность и герметичность во время и после землетрясения.</w:t>
      </w:r>
    </w:p>
    <w:p w:rsidR="00D073EC" w:rsidRDefault="00D073EC">
      <w:pPr>
        <w:pStyle w:val="ConsPlusNormal"/>
        <w:spacing w:before="220"/>
        <w:ind w:firstLine="540"/>
        <w:jc w:val="both"/>
      </w:pPr>
      <w:r>
        <w:t>Сейсмостойкость - свойство изделия выполнять заданные функции в соответствии с проектом во время и после землетрясения.</w:t>
      </w:r>
    </w:p>
    <w:p w:rsidR="00D073EC" w:rsidRDefault="00D073EC">
      <w:pPr>
        <w:pStyle w:val="ConsPlusNormal"/>
        <w:spacing w:before="220"/>
        <w:ind w:firstLine="540"/>
        <w:jc w:val="both"/>
      </w:pPr>
      <w:r>
        <w:t>Сечение проходное - наименьшая из площадей, образованных запирающим (или регулирующим) элементом и седлом.</w:t>
      </w:r>
    </w:p>
    <w:p w:rsidR="00D073EC" w:rsidRDefault="00D073EC">
      <w:pPr>
        <w:pStyle w:val="ConsPlusNormal"/>
        <w:spacing w:before="220"/>
        <w:ind w:firstLine="540"/>
        <w:jc w:val="both"/>
      </w:pPr>
      <w:r>
        <w:t>Сильфон - тонкостенная (одно- или многослойная) гофрированная трубка или камера.</w:t>
      </w:r>
    </w:p>
    <w:p w:rsidR="00D073EC" w:rsidRDefault="00D073EC">
      <w:pPr>
        <w:pStyle w:val="ConsPlusNormal"/>
        <w:spacing w:before="220"/>
        <w:ind w:firstLine="540"/>
        <w:jc w:val="both"/>
      </w:pPr>
      <w:r>
        <w:t>Сильфонный узел - сильфон с приваренными концевыми деталями.</w:t>
      </w:r>
    </w:p>
    <w:p w:rsidR="00D073EC" w:rsidRDefault="00D073EC">
      <w:pPr>
        <w:pStyle w:val="ConsPlusNormal"/>
        <w:spacing w:before="220"/>
        <w:ind w:firstLine="540"/>
        <w:jc w:val="both"/>
      </w:pPr>
      <w:r>
        <w:t>Срок службы - календарная продолжительность эксплуатации от начала эксплуатации арматуры или ее возобновления после ремонта до перехода арматуры в предельное состояние.</w:t>
      </w:r>
    </w:p>
    <w:p w:rsidR="00D073EC" w:rsidRDefault="00D073EC">
      <w:pPr>
        <w:pStyle w:val="ConsPlusNormal"/>
        <w:spacing w:before="220"/>
        <w:ind w:firstLine="540"/>
        <w:jc w:val="both"/>
      </w:pPr>
      <w:r>
        <w:t>Температура расчетная - температура стенки оборудования или трубопровода, равная максимальному среднеарифметическому значению температур на его наружной и внутренней поверхности в одном сечении при нормальных условиях эксплуатации, при которой выбирается величина допускаемого напряжения при расчете основных размеров арматуры.</w:t>
      </w:r>
    </w:p>
    <w:p w:rsidR="00D073EC" w:rsidRDefault="00D073EC">
      <w:pPr>
        <w:pStyle w:val="ConsPlusNormal"/>
        <w:spacing w:before="220"/>
        <w:ind w:firstLine="540"/>
        <w:jc w:val="both"/>
      </w:pPr>
      <w:r>
        <w:t>Тип арматуры - классификационная единица, характеризующая функциональные особенности и определяющая конструктивные особенности трубопроводной арматуры, например, задвижка клиновая, клапан регулирующий.</w:t>
      </w:r>
    </w:p>
    <w:p w:rsidR="00D073EC" w:rsidRDefault="00D073EC">
      <w:pPr>
        <w:pStyle w:val="ConsPlusNormal"/>
        <w:spacing w:before="220"/>
        <w:ind w:firstLine="540"/>
        <w:jc w:val="both"/>
      </w:pPr>
      <w:r>
        <w:t>Типовой ряд - группа конструктивно подобных изделий, отличающихся только основными размерами.</w:t>
      </w:r>
    </w:p>
    <w:p w:rsidR="00D073EC" w:rsidRDefault="00D073EC">
      <w:pPr>
        <w:pStyle w:val="ConsPlusNormal"/>
        <w:spacing w:before="220"/>
        <w:ind w:firstLine="540"/>
        <w:jc w:val="both"/>
      </w:pPr>
      <w:r>
        <w:t>Уплотнение верхнее - уплотнение, дублирующее сальниковое или сильфонное уплотнение, образованное поверхностями, выполненными на шпинделе (штоке) и в крышке, обеспечивающее герметизацию внутренней полости арматуры по отношению к внешней среде при крайнем верхнем положении запирающего элемента.</w:t>
      </w:r>
    </w:p>
    <w:p w:rsidR="00D073EC" w:rsidRDefault="00D073EC">
      <w:pPr>
        <w:pStyle w:val="ConsPlusNormal"/>
        <w:spacing w:before="220"/>
        <w:ind w:firstLine="540"/>
        <w:jc w:val="both"/>
      </w:pPr>
      <w:r>
        <w:t>Устройство импульсно-предохранительное - устройство, выполняющее функцию предохранительной арматуры и состоящее из взаимодействующих главного и импульсного (встроенного или выносного) клапанов.</w:t>
      </w:r>
    </w:p>
    <w:p w:rsidR="00D073EC" w:rsidRDefault="00D073EC">
      <w:pPr>
        <w:pStyle w:val="ConsPlusNormal"/>
        <w:spacing w:before="220"/>
        <w:ind w:firstLine="540"/>
        <w:jc w:val="both"/>
      </w:pPr>
      <w:r>
        <w:t>Эквивалентное напряжение - напряжение питания электрической обмотки, обеспечивающее при температуре 20</w:t>
      </w:r>
      <w:proofErr w:type="gramStart"/>
      <w:r>
        <w:t xml:space="preserve"> °С</w:t>
      </w:r>
      <w:proofErr w:type="gramEnd"/>
      <w:r>
        <w:t xml:space="preserve"> такой же ток через обмотку, какой может иметь место при повышенной (пониженной) температуре и минимально (максимально) допустимом при этой температуре рабочем напряжении.</w:t>
      </w:r>
    </w:p>
    <w:p w:rsidR="00D073EC" w:rsidRDefault="00D073EC">
      <w:pPr>
        <w:pStyle w:val="ConsPlusNormal"/>
        <w:spacing w:before="220"/>
        <w:ind w:firstLine="540"/>
        <w:jc w:val="both"/>
      </w:pPr>
      <w:r>
        <w:t>Электромагнитная арматура - трубопроводная арматура, в состав которой входят электромагнит, в том числе для выполнения вспомогательных функций (защелка, изменение давления срабатывания и др.), управляемый электрическим сигналом.</w:t>
      </w:r>
    </w:p>
    <w:p w:rsidR="00D073EC" w:rsidRDefault="00D073EC">
      <w:pPr>
        <w:pStyle w:val="ConsPlusNormal"/>
        <w:ind w:firstLine="540"/>
        <w:jc w:val="both"/>
      </w:pPr>
    </w:p>
    <w:p w:rsidR="00D073EC" w:rsidRDefault="00D073EC">
      <w:pPr>
        <w:pStyle w:val="ConsPlusNormal"/>
        <w:jc w:val="center"/>
        <w:outlineLvl w:val="1"/>
      </w:pPr>
      <w:r>
        <w:t>1. ОБЩИЕ ПОЛОЖЕНИЯ</w:t>
      </w:r>
    </w:p>
    <w:p w:rsidR="00D073EC" w:rsidRDefault="00D073EC">
      <w:pPr>
        <w:pStyle w:val="ConsPlusNormal"/>
        <w:ind w:firstLine="540"/>
        <w:jc w:val="both"/>
      </w:pPr>
    </w:p>
    <w:p w:rsidR="00D073EC" w:rsidRDefault="00D073EC">
      <w:pPr>
        <w:pStyle w:val="ConsPlusNormal"/>
        <w:jc w:val="center"/>
        <w:outlineLvl w:val="2"/>
      </w:pPr>
      <w:r>
        <w:lastRenderedPageBreak/>
        <w:t>1.1. Назначение и область применения</w:t>
      </w:r>
    </w:p>
    <w:p w:rsidR="00D073EC" w:rsidRDefault="00D073EC">
      <w:pPr>
        <w:pStyle w:val="ConsPlusNormal"/>
        <w:ind w:firstLine="540"/>
        <w:jc w:val="both"/>
      </w:pPr>
    </w:p>
    <w:p w:rsidR="00D073EC" w:rsidRDefault="00D073EC">
      <w:pPr>
        <w:pStyle w:val="ConsPlusNormal"/>
        <w:ind w:firstLine="540"/>
        <w:jc w:val="both"/>
      </w:pPr>
      <w:bookmarkStart w:id="1" w:name="P171"/>
      <w:bookmarkEnd w:id="1"/>
      <w:r>
        <w:t xml:space="preserve">1.1.1. Настоящий документ устанавливает требования к устройству, изготовлению, монтажу и эксплуатации трубопроводной арматуры АС с номинальными диаметрами от 10 до 2000 мм, находящейся в контакте со средами, приведенными в </w:t>
      </w:r>
      <w:hyperlink w:anchor="P1292" w:history="1">
        <w:r>
          <w:rPr>
            <w:color w:val="0000FF"/>
          </w:rPr>
          <w:t>Приложении 1</w:t>
        </w:r>
      </w:hyperlink>
      <w:r>
        <w:t>, при температурах до 550</w:t>
      </w:r>
      <w:proofErr w:type="gramStart"/>
      <w:r>
        <w:t xml:space="preserve"> °С</w:t>
      </w:r>
      <w:proofErr w:type="gramEnd"/>
      <w:r>
        <w:t xml:space="preserve"> и давлениях до 25 МПа.</w:t>
      </w:r>
    </w:p>
    <w:p w:rsidR="00D073EC" w:rsidRDefault="00D073EC">
      <w:pPr>
        <w:pStyle w:val="ConsPlusNormal"/>
        <w:spacing w:before="220"/>
        <w:ind w:firstLine="540"/>
        <w:jc w:val="both"/>
      </w:pPr>
      <w:r>
        <w:t xml:space="preserve">1.1.2. </w:t>
      </w:r>
      <w:proofErr w:type="gramStart"/>
      <w:r>
        <w:t>Действие документа распространяется на арматуру, изготовленную после введения в действие настоящего документа, для всех действующих, строящихся и проектируемых АС различного типа и назначения (кроме плавучих), попадающую под действие федеральных норм и правил, регламентирующих требования к устройству и эксплуатации оборудования и трубопроводов АЭУ.</w:t>
      </w:r>
      <w:proofErr w:type="gramEnd"/>
    </w:p>
    <w:p w:rsidR="00D073EC" w:rsidRDefault="00D073EC">
      <w:pPr>
        <w:pStyle w:val="ConsPlusNormal"/>
        <w:spacing w:before="220"/>
        <w:ind w:firstLine="540"/>
        <w:jc w:val="both"/>
      </w:pPr>
      <w:r>
        <w:t xml:space="preserve">Требования настоящего документа могут быть распространены на арматуру, использующуюся и эксплуатирующуюся на других объектах использования атомной энергии в случае, если характеристики рабочей среды соответствуют данным, приведенным в </w:t>
      </w:r>
      <w:hyperlink w:anchor="P1292" w:history="1">
        <w:r>
          <w:rPr>
            <w:color w:val="0000FF"/>
          </w:rPr>
          <w:t>Приложении 1</w:t>
        </w:r>
      </w:hyperlink>
      <w:r>
        <w:t xml:space="preserve">, а ее давление и температура не превышают значений, указанных в </w:t>
      </w:r>
      <w:hyperlink w:anchor="P171" w:history="1">
        <w:r>
          <w:rPr>
            <w:color w:val="0000FF"/>
          </w:rPr>
          <w:t>пункте 1.1.1</w:t>
        </w:r>
      </w:hyperlink>
      <w:r>
        <w:t>.</w:t>
      </w:r>
    </w:p>
    <w:p w:rsidR="00D073EC" w:rsidRDefault="00D073EC">
      <w:pPr>
        <w:pStyle w:val="ConsPlusNormal"/>
        <w:spacing w:before="220"/>
        <w:ind w:firstLine="540"/>
        <w:jc w:val="both"/>
      </w:pPr>
      <w:r>
        <w:t>1.1.3. Настоящий документ обязателен для всех организаций и предприятий, конструирующих, изготавливающих и эксплуатирующих трубопроводную арматуру АС.</w:t>
      </w:r>
    </w:p>
    <w:p w:rsidR="00D073EC" w:rsidRDefault="00D073EC">
      <w:pPr>
        <w:pStyle w:val="ConsPlusNormal"/>
        <w:ind w:firstLine="540"/>
        <w:jc w:val="both"/>
      </w:pPr>
    </w:p>
    <w:p w:rsidR="00D073EC" w:rsidRDefault="00D073EC">
      <w:pPr>
        <w:pStyle w:val="ConsPlusNormal"/>
        <w:jc w:val="center"/>
        <w:outlineLvl w:val="2"/>
      </w:pPr>
      <w:r>
        <w:t>1.2. Обеспечение качества</w:t>
      </w:r>
    </w:p>
    <w:p w:rsidR="00D073EC" w:rsidRDefault="00D073EC">
      <w:pPr>
        <w:pStyle w:val="ConsPlusNormal"/>
        <w:ind w:firstLine="540"/>
        <w:jc w:val="both"/>
      </w:pPr>
    </w:p>
    <w:p w:rsidR="00D073EC" w:rsidRDefault="00D073EC">
      <w:pPr>
        <w:pStyle w:val="ConsPlusNormal"/>
        <w:ind w:firstLine="540"/>
        <w:jc w:val="both"/>
      </w:pPr>
      <w:r>
        <w:t>Для вновь разрабатываемой арматуры должны быть разработаны:</w:t>
      </w:r>
    </w:p>
    <w:p w:rsidR="00D073EC" w:rsidRDefault="00D073EC">
      <w:pPr>
        <w:pStyle w:val="ConsPlusNormal"/>
        <w:spacing w:before="220"/>
        <w:ind w:firstLine="540"/>
        <w:jc w:val="both"/>
      </w:pPr>
      <w:r>
        <w:t>- программа обеспечения качества при разработке конструкции арматуры - разработчиком арматуры;</w:t>
      </w:r>
    </w:p>
    <w:p w:rsidR="00D073EC" w:rsidRDefault="00D073EC">
      <w:pPr>
        <w:pStyle w:val="ConsPlusNormal"/>
        <w:spacing w:before="220"/>
        <w:ind w:firstLine="540"/>
        <w:jc w:val="both"/>
      </w:pPr>
      <w:r>
        <w:t>- программа обеспечения качества при изготовлении арматуры - изготовителем арматуры.</w:t>
      </w:r>
    </w:p>
    <w:p w:rsidR="00D073EC" w:rsidRDefault="00D073EC">
      <w:pPr>
        <w:pStyle w:val="ConsPlusNormal"/>
        <w:spacing w:before="220"/>
        <w:ind w:firstLine="540"/>
        <w:jc w:val="both"/>
      </w:pPr>
      <w:r>
        <w:t xml:space="preserve">Допускается не разрабатывать вышеуказанные программы, а использовать типовые программы обеспечения качества при разработке или изготовлении арматуры, действующие на предприятии, если эти типовые программы учитывают специфику вновь разрабатываемой арматуры. Для серийных изделий могут использоваться программы обеспечения качества, действующие на предприятии, при условии, что эти программы удовлетворяют требованиям программы обеспечения качества </w:t>
      </w:r>
      <w:proofErr w:type="gramStart"/>
      <w:r>
        <w:t>для</w:t>
      </w:r>
      <w:proofErr w:type="gramEnd"/>
      <w:r>
        <w:t xml:space="preserve"> </w:t>
      </w:r>
      <w:proofErr w:type="gramStart"/>
      <w:r>
        <w:t>АС</w:t>
      </w:r>
      <w:proofErr w:type="gramEnd"/>
      <w:r>
        <w:t xml:space="preserve"> или блоков АС.</w:t>
      </w:r>
    </w:p>
    <w:p w:rsidR="00D073EC" w:rsidRDefault="00D073EC">
      <w:pPr>
        <w:pStyle w:val="ConsPlusNormal"/>
        <w:ind w:firstLine="540"/>
        <w:jc w:val="both"/>
      </w:pPr>
    </w:p>
    <w:p w:rsidR="00D073EC" w:rsidRDefault="00D073EC">
      <w:pPr>
        <w:pStyle w:val="ConsPlusNormal"/>
        <w:jc w:val="center"/>
        <w:outlineLvl w:val="1"/>
      </w:pPr>
      <w:r>
        <w:t>2. КОНСТРУИРОВАНИЕ</w:t>
      </w:r>
    </w:p>
    <w:p w:rsidR="00D073EC" w:rsidRDefault="00D073EC">
      <w:pPr>
        <w:pStyle w:val="ConsPlusNormal"/>
        <w:ind w:firstLine="540"/>
        <w:jc w:val="both"/>
      </w:pPr>
    </w:p>
    <w:p w:rsidR="00D073EC" w:rsidRDefault="00D073EC">
      <w:pPr>
        <w:pStyle w:val="ConsPlusNormal"/>
        <w:jc w:val="center"/>
        <w:outlineLvl w:val="2"/>
      </w:pPr>
      <w:bookmarkStart w:id="2" w:name="P185"/>
      <w:bookmarkEnd w:id="2"/>
      <w:r>
        <w:t>2.1. Классификация арматуры</w:t>
      </w:r>
    </w:p>
    <w:p w:rsidR="00D073EC" w:rsidRDefault="00D073EC">
      <w:pPr>
        <w:pStyle w:val="ConsPlusNormal"/>
        <w:ind w:firstLine="540"/>
        <w:jc w:val="both"/>
      </w:pPr>
    </w:p>
    <w:p w:rsidR="00D073EC" w:rsidRDefault="00D073EC">
      <w:pPr>
        <w:pStyle w:val="ConsPlusNormal"/>
        <w:ind w:firstLine="540"/>
        <w:jc w:val="both"/>
      </w:pPr>
      <w:r>
        <w:t>Классификацию арматуры следует производить в соответствии с табл. 1.</w:t>
      </w:r>
    </w:p>
    <w:p w:rsidR="00D073EC" w:rsidRDefault="00D073EC">
      <w:pPr>
        <w:pStyle w:val="ConsPlusNormal"/>
        <w:ind w:firstLine="540"/>
        <w:jc w:val="both"/>
      </w:pPr>
    </w:p>
    <w:p w:rsidR="00D073EC" w:rsidRDefault="00D073EC">
      <w:pPr>
        <w:pStyle w:val="ConsPlusNormal"/>
        <w:jc w:val="right"/>
      </w:pPr>
      <w:r>
        <w:t>Таблица 1</w:t>
      </w:r>
    </w:p>
    <w:p w:rsidR="00D073EC" w:rsidRDefault="00D073EC">
      <w:pPr>
        <w:pStyle w:val="ConsPlusNormal"/>
        <w:ind w:firstLine="540"/>
        <w:jc w:val="both"/>
      </w:pPr>
    </w:p>
    <w:p w:rsidR="00D073EC" w:rsidRDefault="00D073EC">
      <w:pPr>
        <w:pStyle w:val="ConsPlusNormal"/>
        <w:jc w:val="center"/>
      </w:pPr>
      <w:bookmarkStart w:id="3" w:name="P191"/>
      <w:bookmarkEnd w:id="3"/>
      <w:r>
        <w:t>КЛАССИФИКАЦИЯ АРМАТУРЫ ПО НАЗНАЧЕНИЮ</w:t>
      </w:r>
    </w:p>
    <w:p w:rsidR="00D073EC" w:rsidRDefault="00D073EC">
      <w:pPr>
        <w:pStyle w:val="ConsPlusNormal"/>
        <w:jc w:val="center"/>
      </w:pPr>
      <w:r>
        <w:t>И УСЛОВИЯМ ЭКСПЛУАТАЦИИ</w:t>
      </w:r>
    </w:p>
    <w:p w:rsidR="00D073EC" w:rsidRDefault="00D073EC">
      <w:pPr>
        <w:pStyle w:val="ConsPlusNormal"/>
        <w:ind w:firstLine="540"/>
        <w:jc w:val="both"/>
      </w:pPr>
    </w:p>
    <w:p w:rsidR="00D073EC" w:rsidRDefault="00D073EC">
      <w:pPr>
        <w:pStyle w:val="ConsPlusCell"/>
        <w:jc w:val="both"/>
      </w:pPr>
      <w:r>
        <w:t>┌──────────────┬──────────┬──────────────────────────────────────┐</w:t>
      </w:r>
    </w:p>
    <w:p w:rsidR="00D073EC" w:rsidRDefault="00D073EC">
      <w:pPr>
        <w:pStyle w:val="ConsPlusCell"/>
        <w:jc w:val="both"/>
      </w:pPr>
      <w:r>
        <w:t>│Классификац</w:t>
      </w:r>
      <w:proofErr w:type="gramStart"/>
      <w:r>
        <w:t>и-</w:t>
      </w:r>
      <w:proofErr w:type="gramEnd"/>
      <w:r>
        <w:t xml:space="preserve"> │Расчетное │  Назначение и условия эксплуатации   │</w:t>
      </w:r>
    </w:p>
    <w:p w:rsidR="00D073EC" w:rsidRDefault="00D073EC">
      <w:pPr>
        <w:pStyle w:val="ConsPlusCell"/>
        <w:jc w:val="both"/>
      </w:pPr>
      <w:r>
        <w:t>│онное обозн</w:t>
      </w:r>
      <w:proofErr w:type="gramStart"/>
      <w:r>
        <w:t>а-</w:t>
      </w:r>
      <w:proofErr w:type="gramEnd"/>
      <w:r>
        <w:t xml:space="preserve"> │давление, │               арматуры               │</w:t>
      </w:r>
    </w:p>
    <w:p w:rsidR="00D073EC" w:rsidRDefault="00D073EC">
      <w:pPr>
        <w:pStyle w:val="ConsPlusCell"/>
        <w:jc w:val="both"/>
      </w:pPr>
      <w:r>
        <w:t>│чение арматуры│   МПа    │                                      │</w:t>
      </w:r>
    </w:p>
    <w:p w:rsidR="00D073EC" w:rsidRDefault="00D073EC">
      <w:pPr>
        <w:pStyle w:val="ConsPlusCell"/>
        <w:jc w:val="both"/>
      </w:pPr>
      <w:r>
        <w:t>├──────────────┼──────────┼──────────────────────────────────────┤</w:t>
      </w:r>
    </w:p>
    <w:p w:rsidR="00D073EC" w:rsidRDefault="00D073EC">
      <w:pPr>
        <w:pStyle w:val="ConsPlusCell"/>
        <w:jc w:val="both"/>
      </w:pPr>
      <w:r>
        <w:t>│1А</w:t>
      </w:r>
      <w:proofErr w:type="gramStart"/>
      <w:r>
        <w:t xml:space="preserve">            │Д</w:t>
      </w:r>
      <w:proofErr w:type="gramEnd"/>
      <w:r>
        <w:t>о 25     │Арматура, относящаяся к группе А по   │</w:t>
      </w:r>
    </w:p>
    <w:p w:rsidR="00D073EC" w:rsidRDefault="00D073EC">
      <w:pPr>
        <w:pStyle w:val="ConsPlusCell"/>
        <w:jc w:val="both"/>
      </w:pPr>
      <w:r>
        <w:t>│              │          │ПУБЭ                                  │</w:t>
      </w:r>
    </w:p>
    <w:p w:rsidR="00D073EC" w:rsidRDefault="00D073EC">
      <w:pPr>
        <w:pStyle w:val="ConsPlusCell"/>
        <w:jc w:val="both"/>
      </w:pPr>
      <w:r>
        <w:t>├──────────────┼──────────┼──────────────────────────────────────┤</w:t>
      </w:r>
    </w:p>
    <w:p w:rsidR="00D073EC" w:rsidRDefault="00D073EC">
      <w:pPr>
        <w:pStyle w:val="ConsPlusCell"/>
        <w:jc w:val="both"/>
      </w:pPr>
      <w:r>
        <w:lastRenderedPageBreak/>
        <w:t>│2ВIIа</w:t>
      </w:r>
      <w:proofErr w:type="gramStart"/>
      <w:r>
        <w:t xml:space="preserve">         │С</w:t>
      </w:r>
      <w:proofErr w:type="gramEnd"/>
      <w:r>
        <w:t>выше 5   │Арматура, относящаяся к группе В по   │</w:t>
      </w:r>
    </w:p>
    <w:p w:rsidR="00D073EC" w:rsidRDefault="00D073EC">
      <w:pPr>
        <w:pStyle w:val="ConsPlusCell"/>
        <w:jc w:val="both"/>
      </w:pPr>
      <w:r>
        <w:t>│2ВIIв</w:t>
      </w:r>
      <w:proofErr w:type="gramStart"/>
      <w:r>
        <w:t xml:space="preserve">         │Д</w:t>
      </w:r>
      <w:proofErr w:type="gramEnd"/>
      <w:r>
        <w:t>о 5      │ПУБЭ, работающая постоянно или перио- │</w:t>
      </w:r>
    </w:p>
    <w:p w:rsidR="00D073EC" w:rsidRDefault="00D073EC">
      <w:pPr>
        <w:pStyle w:val="ConsPlusCell"/>
        <w:jc w:val="both"/>
      </w:pPr>
      <w:r>
        <w:t>│              │          │дически в контакте с теплоносителем   │</w:t>
      </w:r>
    </w:p>
    <w:p w:rsidR="00D073EC" w:rsidRDefault="00D073EC">
      <w:pPr>
        <w:pStyle w:val="ConsPlusCell"/>
        <w:jc w:val="both"/>
      </w:pPr>
      <w:r>
        <w:t>│              │          │                                    5 │</w:t>
      </w:r>
    </w:p>
    <w:p w:rsidR="00D073EC" w:rsidRDefault="00D073EC">
      <w:pPr>
        <w:pStyle w:val="ConsPlusCell"/>
        <w:jc w:val="both"/>
      </w:pPr>
      <w:r>
        <w:t>│              │          │активностью выше или равной 3,7 х 10  │</w:t>
      </w:r>
    </w:p>
    <w:p w:rsidR="00D073EC" w:rsidRDefault="00D073EC">
      <w:pPr>
        <w:pStyle w:val="ConsPlusCell"/>
        <w:jc w:val="both"/>
      </w:pPr>
      <w:r>
        <w:t xml:space="preserve">│              │          │Бк/л, или </w:t>
      </w:r>
      <w:proofErr w:type="gramStart"/>
      <w:r>
        <w:t>работающая</w:t>
      </w:r>
      <w:proofErr w:type="gramEnd"/>
      <w:r>
        <w:t xml:space="preserve"> с теплоносителем │</w:t>
      </w:r>
    </w:p>
    <w:p w:rsidR="00D073EC" w:rsidRDefault="00D073EC">
      <w:pPr>
        <w:pStyle w:val="ConsPlusCell"/>
        <w:jc w:val="both"/>
      </w:pPr>
      <w:r>
        <w:t>│              │          │                          5           │</w:t>
      </w:r>
    </w:p>
    <w:p w:rsidR="00D073EC" w:rsidRDefault="00D073EC">
      <w:pPr>
        <w:pStyle w:val="ConsPlusCell"/>
        <w:jc w:val="both"/>
      </w:pPr>
      <w:r>
        <w:t>│              │          │активностью менее 3,7 х 10  Бк/л, но  │</w:t>
      </w:r>
    </w:p>
    <w:p w:rsidR="00D073EC" w:rsidRDefault="00D073EC">
      <w:pPr>
        <w:pStyle w:val="ConsPlusCell"/>
        <w:jc w:val="both"/>
      </w:pPr>
      <w:r>
        <w:t>│              │          │</w:t>
      </w:r>
      <w:proofErr w:type="gramStart"/>
      <w:r>
        <w:t>доступ</w:t>
      </w:r>
      <w:proofErr w:type="gramEnd"/>
      <w:r>
        <w:t xml:space="preserve"> к которой не разрешается при   │</w:t>
      </w:r>
    </w:p>
    <w:p w:rsidR="00D073EC" w:rsidRDefault="00D073EC">
      <w:pPr>
        <w:pStyle w:val="ConsPlusCell"/>
        <w:jc w:val="both"/>
      </w:pPr>
      <w:r>
        <w:t>│              │          │работе реактора                       │</w:t>
      </w:r>
    </w:p>
    <w:p w:rsidR="00D073EC" w:rsidRDefault="00D073EC">
      <w:pPr>
        <w:pStyle w:val="ConsPlusCell"/>
        <w:jc w:val="both"/>
      </w:pPr>
      <w:r>
        <w:t>├──────────────┼──────────┼──────────────────────────────────────┤</w:t>
      </w:r>
    </w:p>
    <w:p w:rsidR="00D073EC" w:rsidRDefault="00D073EC">
      <w:pPr>
        <w:pStyle w:val="ConsPlusCell"/>
        <w:jc w:val="both"/>
      </w:pPr>
      <w:r>
        <w:t>│2ВIIIа</w:t>
      </w:r>
      <w:proofErr w:type="gramStart"/>
      <w:r>
        <w:t xml:space="preserve">        │С</w:t>
      </w:r>
      <w:proofErr w:type="gramEnd"/>
      <w:r>
        <w:t>выше 5   │Арматура, относящаяся к группе В по   │</w:t>
      </w:r>
    </w:p>
    <w:p w:rsidR="00D073EC" w:rsidRDefault="00D073EC">
      <w:pPr>
        <w:pStyle w:val="ConsPlusCell"/>
        <w:jc w:val="both"/>
      </w:pPr>
      <w:r>
        <w:t>│2ВIIIв</w:t>
      </w:r>
      <w:proofErr w:type="gramStart"/>
      <w:r>
        <w:t xml:space="preserve">        │С</w:t>
      </w:r>
      <w:proofErr w:type="gramEnd"/>
      <w:r>
        <w:t>выше 1,7 │ПУБЭ, работающая в контакте с теплоно-│</w:t>
      </w:r>
    </w:p>
    <w:p w:rsidR="00D073EC" w:rsidRDefault="00D073EC">
      <w:pPr>
        <w:pStyle w:val="ConsPlusCell"/>
        <w:jc w:val="both"/>
      </w:pPr>
      <w:r>
        <w:t>│              │до 5      │                                  5   │</w:t>
      </w:r>
    </w:p>
    <w:p w:rsidR="00D073EC" w:rsidRDefault="00D073EC">
      <w:pPr>
        <w:pStyle w:val="ConsPlusCell"/>
        <w:jc w:val="both"/>
      </w:pPr>
      <w:r>
        <w:t>│2ВIIIс</w:t>
      </w:r>
      <w:proofErr w:type="gramStart"/>
      <w:r>
        <w:t xml:space="preserve">        │Д</w:t>
      </w:r>
      <w:proofErr w:type="gramEnd"/>
      <w:r>
        <w:t>о 1,7 и  │сителем активностью менее 3,7 х 10    │</w:t>
      </w:r>
    </w:p>
    <w:p w:rsidR="00D073EC" w:rsidRDefault="00D073EC">
      <w:pPr>
        <w:pStyle w:val="ConsPlusCell"/>
        <w:jc w:val="both"/>
      </w:pPr>
      <w:r>
        <w:t>│              │ниже атм</w:t>
      </w:r>
      <w:proofErr w:type="gramStart"/>
      <w:r>
        <w:t>о-</w:t>
      </w:r>
      <w:proofErr w:type="gramEnd"/>
      <w:r>
        <w:t>│Бк/л и доступ к которой разрешается   │</w:t>
      </w:r>
    </w:p>
    <w:p w:rsidR="00D073EC" w:rsidRDefault="00D073EC">
      <w:pPr>
        <w:pStyle w:val="ConsPlusCell"/>
        <w:jc w:val="both"/>
      </w:pPr>
      <w:r>
        <w:t>│              │сферного  │при работе реактора                   │</w:t>
      </w:r>
    </w:p>
    <w:p w:rsidR="00D073EC" w:rsidRDefault="00D073EC">
      <w:pPr>
        <w:pStyle w:val="ConsPlusCell"/>
        <w:jc w:val="both"/>
      </w:pPr>
      <w:proofErr w:type="gramStart"/>
      <w:r>
        <w:t>│              │(под ваку-│                                      │</w:t>
      </w:r>
      <w:proofErr w:type="gramEnd"/>
    </w:p>
    <w:p w:rsidR="00D073EC" w:rsidRDefault="00D073EC">
      <w:pPr>
        <w:pStyle w:val="ConsPlusCell"/>
        <w:jc w:val="both"/>
      </w:pPr>
      <w:r>
        <w:t>│              │умом)     │                                      │</w:t>
      </w:r>
    </w:p>
    <w:p w:rsidR="00D073EC" w:rsidRDefault="00D073EC">
      <w:pPr>
        <w:pStyle w:val="ConsPlusCell"/>
        <w:jc w:val="both"/>
      </w:pPr>
      <w:r>
        <w:t>├──────────────┼──────────┼──────────────────────────────────────┤</w:t>
      </w:r>
    </w:p>
    <w:p w:rsidR="00D073EC" w:rsidRDefault="00D073EC">
      <w:pPr>
        <w:pStyle w:val="ConsPlusCell"/>
        <w:jc w:val="both"/>
      </w:pPr>
      <w:r>
        <w:t>│3СIIIа</w:t>
      </w:r>
      <w:proofErr w:type="gramStart"/>
      <w:r>
        <w:t xml:space="preserve">        │С</w:t>
      </w:r>
      <w:proofErr w:type="gramEnd"/>
      <w:r>
        <w:t>выше 5   │Арматура, относящаяся к группе С по   │</w:t>
      </w:r>
    </w:p>
    <w:p w:rsidR="00D073EC" w:rsidRDefault="00D073EC">
      <w:pPr>
        <w:pStyle w:val="ConsPlusCell"/>
        <w:jc w:val="both"/>
      </w:pPr>
      <w:r>
        <w:t>│3СIIIв</w:t>
      </w:r>
      <w:proofErr w:type="gramStart"/>
      <w:r>
        <w:t xml:space="preserve">        │С</w:t>
      </w:r>
      <w:proofErr w:type="gramEnd"/>
      <w:r>
        <w:t>выше 1,7 │ПУБЭ                                  │</w:t>
      </w:r>
    </w:p>
    <w:p w:rsidR="00D073EC" w:rsidRDefault="00D073EC">
      <w:pPr>
        <w:pStyle w:val="ConsPlusCell"/>
        <w:jc w:val="both"/>
      </w:pPr>
      <w:r>
        <w:t>│              │до 5      │                                      │</w:t>
      </w:r>
    </w:p>
    <w:p w:rsidR="00D073EC" w:rsidRDefault="00D073EC">
      <w:pPr>
        <w:pStyle w:val="ConsPlusCell"/>
        <w:jc w:val="both"/>
      </w:pPr>
      <w:r>
        <w:t>│3СIIIс</w:t>
      </w:r>
      <w:proofErr w:type="gramStart"/>
      <w:r>
        <w:t xml:space="preserve">        │Д</w:t>
      </w:r>
      <w:proofErr w:type="gramEnd"/>
      <w:r>
        <w:t>о 1,7 и  │                                      │</w:t>
      </w:r>
    </w:p>
    <w:p w:rsidR="00D073EC" w:rsidRDefault="00D073EC">
      <w:pPr>
        <w:pStyle w:val="ConsPlusCell"/>
        <w:jc w:val="both"/>
      </w:pPr>
      <w:r>
        <w:t>│              │ниже атмо-│                                      │</w:t>
      </w:r>
    </w:p>
    <w:p w:rsidR="00D073EC" w:rsidRDefault="00D073EC">
      <w:pPr>
        <w:pStyle w:val="ConsPlusCell"/>
        <w:jc w:val="both"/>
      </w:pPr>
      <w:r>
        <w:t>│              │сферного  │                                      │</w:t>
      </w:r>
    </w:p>
    <w:p w:rsidR="00D073EC" w:rsidRDefault="00D073EC">
      <w:pPr>
        <w:pStyle w:val="ConsPlusCell"/>
        <w:jc w:val="both"/>
      </w:pPr>
      <w:proofErr w:type="gramStart"/>
      <w:r>
        <w:t>│              │(под ваку-│                                      │</w:t>
      </w:r>
      <w:proofErr w:type="gramEnd"/>
    </w:p>
    <w:p w:rsidR="00D073EC" w:rsidRDefault="00D073EC">
      <w:pPr>
        <w:pStyle w:val="ConsPlusCell"/>
        <w:jc w:val="both"/>
      </w:pPr>
      <w:r>
        <w:t>│              │умом)     │                                      │</w:t>
      </w:r>
    </w:p>
    <w:p w:rsidR="00D073EC" w:rsidRDefault="00D073EC">
      <w:pPr>
        <w:pStyle w:val="ConsPlusCell"/>
        <w:jc w:val="both"/>
      </w:pPr>
      <w:r>
        <w:t>└──────────────┴──────────┴──────────────────────────────────────┘</w:t>
      </w:r>
    </w:p>
    <w:p w:rsidR="00D073EC" w:rsidRDefault="00D073EC">
      <w:pPr>
        <w:pStyle w:val="ConsPlusNormal"/>
        <w:ind w:firstLine="540"/>
        <w:jc w:val="both"/>
      </w:pPr>
    </w:p>
    <w:p w:rsidR="00D073EC" w:rsidRDefault="00D073EC">
      <w:pPr>
        <w:pStyle w:val="ConsPlusNormal"/>
        <w:ind w:firstLine="540"/>
        <w:jc w:val="both"/>
      </w:pPr>
      <w:proofErr w:type="gramStart"/>
      <w:r>
        <w:t>Класс безопасности и группа арматуры, согласно классификации федеральных норм и правил, регламентирующих общие требования к безопасности АС, а также к устройству и эксплуатации оборудования и трубопроводов АЭУ и классификационное обозначение согласно настоящему документу, должны выдаваться разработчиком проекта АС и/или РУ в ТЗ и указываться в ТУ и паспортах на арматуру.</w:t>
      </w:r>
      <w:proofErr w:type="gramEnd"/>
      <w:r>
        <w:t xml:space="preserve"> Класс безопасности, группа арматуры и категория сварных соединений должны указываться на рабочих чертежах.</w:t>
      </w:r>
    </w:p>
    <w:p w:rsidR="00D073EC" w:rsidRDefault="00D073EC">
      <w:pPr>
        <w:pStyle w:val="ConsPlusNormal"/>
        <w:ind w:firstLine="540"/>
        <w:jc w:val="both"/>
      </w:pPr>
    </w:p>
    <w:p w:rsidR="00D073EC" w:rsidRDefault="00D073EC">
      <w:pPr>
        <w:pStyle w:val="ConsPlusNormal"/>
        <w:jc w:val="center"/>
        <w:outlineLvl w:val="2"/>
      </w:pPr>
      <w:r>
        <w:t>2.2. Границы арматуры</w:t>
      </w:r>
    </w:p>
    <w:p w:rsidR="00D073EC" w:rsidRDefault="00D073EC">
      <w:pPr>
        <w:pStyle w:val="ConsPlusNormal"/>
        <w:ind w:firstLine="540"/>
        <w:jc w:val="both"/>
      </w:pPr>
    </w:p>
    <w:p w:rsidR="00D073EC" w:rsidRDefault="00D073EC">
      <w:pPr>
        <w:pStyle w:val="ConsPlusNormal"/>
        <w:ind w:firstLine="540"/>
        <w:jc w:val="both"/>
      </w:pPr>
      <w:r>
        <w:t>Границы арматуры, если они не оговорены в ТЗ и ТУ, должны проходить по следующим деталям и устройствам:</w:t>
      </w:r>
    </w:p>
    <w:p w:rsidR="00D073EC" w:rsidRDefault="00D073EC">
      <w:pPr>
        <w:pStyle w:val="ConsPlusNormal"/>
        <w:spacing w:before="220"/>
        <w:ind w:firstLine="540"/>
        <w:jc w:val="both"/>
      </w:pPr>
      <w:r>
        <w:t>- патрубкам с разделкой под сварку;</w:t>
      </w:r>
    </w:p>
    <w:p w:rsidR="00D073EC" w:rsidRDefault="00D073EC">
      <w:pPr>
        <w:pStyle w:val="ConsPlusNormal"/>
        <w:spacing w:before="220"/>
        <w:ind w:firstLine="540"/>
        <w:jc w:val="both"/>
      </w:pPr>
      <w:r>
        <w:t>- контактным зажимам коммутационной коробки для подачи электропитания - для арматуры со встроенным приводом;</w:t>
      </w:r>
    </w:p>
    <w:p w:rsidR="00D073EC" w:rsidRDefault="00D073EC">
      <w:pPr>
        <w:pStyle w:val="ConsPlusNormal"/>
        <w:spacing w:before="220"/>
        <w:ind w:firstLine="540"/>
        <w:jc w:val="both"/>
      </w:pPr>
      <w:r>
        <w:t>- контактным разъемам для подключения внешних средств диагностирования;</w:t>
      </w:r>
    </w:p>
    <w:p w:rsidR="00D073EC" w:rsidRDefault="00D073EC">
      <w:pPr>
        <w:pStyle w:val="ConsPlusNormal"/>
        <w:spacing w:before="220"/>
        <w:ind w:firstLine="540"/>
        <w:jc w:val="both"/>
      </w:pPr>
      <w:r>
        <w:t>- штуцерам для подачи управляющих сред - для пневмо- и гидроприводов;</w:t>
      </w:r>
    </w:p>
    <w:p w:rsidR="00D073EC" w:rsidRDefault="00D073EC">
      <w:pPr>
        <w:pStyle w:val="ConsPlusNormal"/>
        <w:spacing w:before="220"/>
        <w:ind w:firstLine="540"/>
        <w:jc w:val="both"/>
      </w:pPr>
      <w:r>
        <w:t>- входному валу управления арматурой с шарнирной муфтой - для арматуры с дистанционным управлением;</w:t>
      </w:r>
    </w:p>
    <w:p w:rsidR="00D073EC" w:rsidRDefault="00D073EC">
      <w:pPr>
        <w:pStyle w:val="ConsPlusNormal"/>
        <w:spacing w:before="220"/>
        <w:ind w:firstLine="540"/>
        <w:jc w:val="both"/>
      </w:pPr>
      <w:r>
        <w:t>- кромкам под сварку ответных фланцев (ниппелей) - для арматуры с фланцами (штуцерами).</w:t>
      </w:r>
    </w:p>
    <w:p w:rsidR="00D073EC" w:rsidRDefault="00D073EC">
      <w:pPr>
        <w:pStyle w:val="ConsPlusNormal"/>
        <w:ind w:firstLine="540"/>
        <w:jc w:val="both"/>
      </w:pPr>
    </w:p>
    <w:p w:rsidR="00D073EC" w:rsidRDefault="00D073EC">
      <w:pPr>
        <w:pStyle w:val="ConsPlusNormal"/>
        <w:jc w:val="center"/>
        <w:outlineLvl w:val="2"/>
      </w:pPr>
      <w:r>
        <w:t>2.3. Требования к конструкции и основным техническим</w:t>
      </w:r>
    </w:p>
    <w:p w:rsidR="00D073EC" w:rsidRDefault="00D073EC">
      <w:pPr>
        <w:pStyle w:val="ConsPlusNormal"/>
        <w:jc w:val="center"/>
      </w:pPr>
      <w:r>
        <w:t>характеристикам арматуры</w:t>
      </w:r>
    </w:p>
    <w:p w:rsidR="00D073EC" w:rsidRDefault="00D073EC">
      <w:pPr>
        <w:pStyle w:val="ConsPlusNormal"/>
        <w:ind w:firstLine="540"/>
        <w:jc w:val="both"/>
      </w:pPr>
    </w:p>
    <w:p w:rsidR="00D073EC" w:rsidRDefault="00D073EC">
      <w:pPr>
        <w:pStyle w:val="ConsPlusNormal"/>
        <w:ind w:firstLine="540"/>
        <w:jc w:val="both"/>
      </w:pPr>
      <w:r>
        <w:t>2.3.1. Арматура должна разрабатываться с учетом рабочих сред из следующего ряда параметров:</w:t>
      </w:r>
    </w:p>
    <w:p w:rsidR="00D073EC" w:rsidRDefault="00D073EC">
      <w:pPr>
        <w:pStyle w:val="ConsPlusNonformat"/>
        <w:spacing w:before="200"/>
        <w:jc w:val="both"/>
      </w:pPr>
      <w:r>
        <w:t xml:space="preserve">    Расчетное давление </w:t>
      </w:r>
      <w:proofErr w:type="gramStart"/>
      <w:r>
        <w:t>Р</w:t>
      </w:r>
      <w:proofErr w:type="gramEnd"/>
      <w:r>
        <w:t xml:space="preserve"> , МПа:  0,0035 (абс.);  0,1;  0,16;  1,0;</w:t>
      </w:r>
    </w:p>
    <w:p w:rsidR="00D073EC" w:rsidRDefault="00D073EC">
      <w:pPr>
        <w:pStyle w:val="ConsPlusNonformat"/>
        <w:jc w:val="both"/>
      </w:pPr>
      <w:r>
        <w:t xml:space="preserve">                        </w:t>
      </w:r>
      <w:proofErr w:type="gramStart"/>
      <w:r>
        <w:t>р</w:t>
      </w:r>
      <w:proofErr w:type="gramEnd"/>
    </w:p>
    <w:p w:rsidR="00D073EC" w:rsidRDefault="00D073EC">
      <w:pPr>
        <w:pStyle w:val="ConsPlusNonformat"/>
        <w:jc w:val="both"/>
      </w:pPr>
      <w:r>
        <w:t>1,6; 2,5; 4,0; 6,0;  8,6; 11,0; 12,0; 14,0; 16,0; 18,0; 20,0; 25,0</w:t>
      </w:r>
    </w:p>
    <w:p w:rsidR="00D073EC" w:rsidRDefault="00D073EC">
      <w:pPr>
        <w:pStyle w:val="ConsPlusNonformat"/>
        <w:jc w:val="both"/>
      </w:pPr>
      <w:r>
        <w:t xml:space="preserve">    Расчетная температура Т</w:t>
      </w:r>
      <w:proofErr w:type="gramStart"/>
      <w:r>
        <w:t xml:space="preserve"> ,</w:t>
      </w:r>
      <w:proofErr w:type="gramEnd"/>
      <w:r>
        <w:t xml:space="preserve"> °С: 150,  200,  250, 275, 300,  350,</w:t>
      </w:r>
    </w:p>
    <w:p w:rsidR="00D073EC" w:rsidRDefault="00D073EC">
      <w:pPr>
        <w:pStyle w:val="ConsPlusNonformat"/>
        <w:jc w:val="both"/>
      </w:pPr>
      <w:r>
        <w:t xml:space="preserve">                           </w:t>
      </w:r>
      <w:proofErr w:type="gramStart"/>
      <w:r>
        <w:t>р</w:t>
      </w:r>
      <w:proofErr w:type="gramEnd"/>
    </w:p>
    <w:p w:rsidR="00D073EC" w:rsidRDefault="00D073EC">
      <w:pPr>
        <w:pStyle w:val="ConsPlusNonformat"/>
        <w:jc w:val="both"/>
      </w:pPr>
      <w:r>
        <w:t>400, 450, 500, 550.</w:t>
      </w:r>
    </w:p>
    <w:p w:rsidR="00D073EC" w:rsidRDefault="00D073EC">
      <w:pPr>
        <w:pStyle w:val="ConsPlusNonformat"/>
        <w:jc w:val="both"/>
      </w:pPr>
      <w:r>
        <w:t xml:space="preserve">    Конкретные    значения Р  и</w:t>
      </w:r>
      <w:proofErr w:type="gramStart"/>
      <w:r>
        <w:t xml:space="preserve"> Т</w:t>
      </w:r>
      <w:proofErr w:type="gramEnd"/>
      <w:r>
        <w:t xml:space="preserve">    должны    задаваться  в  ТЗ и</w:t>
      </w:r>
    </w:p>
    <w:p w:rsidR="00D073EC" w:rsidRDefault="00D073EC">
      <w:pPr>
        <w:pStyle w:val="ConsPlusNonformat"/>
        <w:jc w:val="both"/>
      </w:pPr>
      <w:r>
        <w:t xml:space="preserve">                            р    </w:t>
      </w:r>
      <w:proofErr w:type="gramStart"/>
      <w:r>
        <w:t>р</w:t>
      </w:r>
      <w:proofErr w:type="gramEnd"/>
    </w:p>
    <w:p w:rsidR="00D073EC" w:rsidRDefault="00D073EC">
      <w:pPr>
        <w:pStyle w:val="ConsPlusNonformat"/>
        <w:jc w:val="both"/>
      </w:pPr>
      <w:r>
        <w:t xml:space="preserve">указываться в ТУ.   При  подготовке  ТЗ  на разработку </w:t>
      </w:r>
      <w:proofErr w:type="gramStart"/>
      <w:r>
        <w:t>конкретного</w:t>
      </w:r>
      <w:proofErr w:type="gramEnd"/>
    </w:p>
    <w:p w:rsidR="00D073EC" w:rsidRDefault="00D073EC">
      <w:pPr>
        <w:pStyle w:val="ConsPlusNonformat"/>
        <w:jc w:val="both"/>
      </w:pPr>
      <w:r>
        <w:t xml:space="preserve">типа арматуры необходимо руководствоваться </w:t>
      </w:r>
      <w:hyperlink w:anchor="P1730" w:history="1">
        <w:r>
          <w:rPr>
            <w:color w:val="0000FF"/>
          </w:rPr>
          <w:t>Приложением 2</w:t>
        </w:r>
      </w:hyperlink>
      <w:r>
        <w:t>.</w:t>
      </w:r>
    </w:p>
    <w:p w:rsidR="00D073EC" w:rsidRDefault="00D073EC">
      <w:pPr>
        <w:pStyle w:val="ConsPlusNonformat"/>
        <w:jc w:val="both"/>
      </w:pPr>
      <w:r>
        <w:t xml:space="preserve">    Для задвижек, кранов, клапанов регулирующих, клапанов запорных</w:t>
      </w:r>
    </w:p>
    <w:p w:rsidR="00D073EC" w:rsidRDefault="00D073EC">
      <w:pPr>
        <w:pStyle w:val="ConsPlusNonformat"/>
        <w:jc w:val="both"/>
      </w:pPr>
      <w:r>
        <w:t>сильфонных, обратной арматуры значения Р  и</w:t>
      </w:r>
      <w:proofErr w:type="gramStart"/>
      <w:r>
        <w:t xml:space="preserve"> Т</w:t>
      </w:r>
      <w:proofErr w:type="gramEnd"/>
      <w:r>
        <w:t xml:space="preserve">  должны задаваться с</w:t>
      </w:r>
    </w:p>
    <w:p w:rsidR="00D073EC" w:rsidRDefault="00D073EC">
      <w:pPr>
        <w:pStyle w:val="ConsPlusNonformat"/>
        <w:jc w:val="both"/>
      </w:pPr>
      <w:r>
        <w:t xml:space="preserve">                                        р    </w:t>
      </w:r>
      <w:proofErr w:type="gramStart"/>
      <w:r>
        <w:t>р</w:t>
      </w:r>
      <w:proofErr w:type="gramEnd"/>
    </w:p>
    <w:p w:rsidR="00D073EC" w:rsidRDefault="00D073EC">
      <w:pPr>
        <w:pStyle w:val="ConsPlusNonformat"/>
        <w:jc w:val="both"/>
      </w:pPr>
      <w:r>
        <w:t xml:space="preserve">учетом рекомендаций, приведенных в </w:t>
      </w:r>
      <w:hyperlink w:anchor="P1981" w:history="1">
        <w:r>
          <w:rPr>
            <w:color w:val="0000FF"/>
          </w:rPr>
          <w:t>Приложении 3</w:t>
        </w:r>
      </w:hyperlink>
      <w:r>
        <w:t>.</w:t>
      </w:r>
    </w:p>
    <w:p w:rsidR="00D073EC" w:rsidRDefault="00D073EC">
      <w:pPr>
        <w:pStyle w:val="ConsPlusNormal"/>
        <w:ind w:firstLine="540"/>
        <w:jc w:val="both"/>
      </w:pPr>
      <w:r>
        <w:t xml:space="preserve">2.3.2. Основные технические данные и характеристики арматуры должны быть представлены в ТУ для каждого изделия по форме таблиц в </w:t>
      </w:r>
      <w:hyperlink w:anchor="P2031" w:history="1">
        <w:r>
          <w:rPr>
            <w:color w:val="0000FF"/>
          </w:rPr>
          <w:t>Приложении 4</w:t>
        </w:r>
      </w:hyperlink>
      <w:r>
        <w:t>. В ТУ должен быть приведен перечень нормативных документов, на основании которых производится проектирование, изготовление и эксплуатация арматуры АС.</w:t>
      </w:r>
    </w:p>
    <w:p w:rsidR="00D073EC" w:rsidRDefault="00D073EC">
      <w:pPr>
        <w:pStyle w:val="ConsPlusNormal"/>
        <w:spacing w:before="220"/>
        <w:ind w:firstLine="540"/>
        <w:jc w:val="both"/>
      </w:pPr>
      <w:r>
        <w:t>В ТЗ и ТУ на арматуру могут содержаться требования, отличные от требований настоящего документа, согласованные с эксплуатирующей организацией.</w:t>
      </w:r>
    </w:p>
    <w:p w:rsidR="00D073EC" w:rsidRDefault="00D073EC">
      <w:pPr>
        <w:pStyle w:val="ConsPlusNormal"/>
        <w:spacing w:before="220"/>
        <w:ind w:firstLine="540"/>
        <w:jc w:val="both"/>
      </w:pPr>
      <w:bookmarkStart w:id="4" w:name="P264"/>
      <w:bookmarkEnd w:id="4"/>
      <w:r>
        <w:t xml:space="preserve">2.3.3. Арматура должна быть пригодна для эксплуатации при воздействии на нее одной или нескольких рабочих сред, указанных в </w:t>
      </w:r>
      <w:hyperlink w:anchor="P1292" w:history="1">
        <w:r>
          <w:rPr>
            <w:color w:val="0000FF"/>
          </w:rPr>
          <w:t>Приложении 1</w:t>
        </w:r>
      </w:hyperlink>
      <w:r>
        <w:t xml:space="preserve">, и окружающей среды, параметры которой приведены в </w:t>
      </w:r>
      <w:hyperlink w:anchor="P400" w:history="1">
        <w:r>
          <w:rPr>
            <w:color w:val="0000FF"/>
          </w:rPr>
          <w:t>табл. 3</w:t>
        </w:r>
      </w:hyperlink>
      <w:r>
        <w:t xml:space="preserve">, </w:t>
      </w:r>
      <w:hyperlink w:anchor="P466" w:history="1">
        <w:r>
          <w:rPr>
            <w:color w:val="0000FF"/>
          </w:rPr>
          <w:t>4</w:t>
        </w:r>
      </w:hyperlink>
      <w:r>
        <w:t xml:space="preserve">, </w:t>
      </w:r>
      <w:hyperlink w:anchor="P566" w:history="1">
        <w:r>
          <w:rPr>
            <w:color w:val="0000FF"/>
          </w:rPr>
          <w:t>5</w:t>
        </w:r>
      </w:hyperlink>
      <w:r>
        <w:t>. В ТЗ и ТУ должны указываться конкретные рабочие среды.</w:t>
      </w:r>
    </w:p>
    <w:p w:rsidR="00D073EC" w:rsidRDefault="00D073EC">
      <w:pPr>
        <w:pStyle w:val="ConsPlusNormal"/>
        <w:spacing w:before="220"/>
        <w:ind w:firstLine="540"/>
        <w:jc w:val="both"/>
      </w:pPr>
      <w:bookmarkStart w:id="5" w:name="P265"/>
      <w:bookmarkEnd w:id="5"/>
      <w:r>
        <w:t xml:space="preserve">2.3.4. В ТЗ и ТУ на арматуру должны быть указаны режимы изменения параметров рабочей среды. При отсутствии конкретных указаний параметров режимов для арматуры I контура АС с ВВЭР и на арматуру АС с РБМК следует руководствоваться </w:t>
      </w:r>
      <w:hyperlink w:anchor="P2217" w:history="1">
        <w:r>
          <w:rPr>
            <w:color w:val="0000FF"/>
          </w:rPr>
          <w:t>Приложением 5</w:t>
        </w:r>
      </w:hyperlink>
      <w:r>
        <w:t>.</w:t>
      </w:r>
    </w:p>
    <w:p w:rsidR="00D073EC" w:rsidRDefault="00D073EC">
      <w:pPr>
        <w:pStyle w:val="ConsPlusNormal"/>
        <w:spacing w:before="220"/>
        <w:ind w:firstLine="540"/>
        <w:jc w:val="both"/>
      </w:pPr>
      <w:r>
        <w:t>Арматура АС с реакторами ЭГП, II контура АС с ректорами ВВЭР и III контура АС с реакторами БН должна сохранять свою работоспособность при скоростях разогрева и охлаждения среды до 150</w:t>
      </w:r>
      <w:proofErr w:type="gramStart"/>
      <w:r>
        <w:t xml:space="preserve"> °С</w:t>
      </w:r>
      <w:proofErr w:type="gramEnd"/>
      <w:r>
        <w:t>/ч (не менее 2000 циклов разогрева и охлаждения), если иное не указано в ТЗ и ТУ.</w:t>
      </w:r>
    </w:p>
    <w:p w:rsidR="00D073EC" w:rsidRDefault="00D073EC">
      <w:pPr>
        <w:pStyle w:val="ConsPlusNormal"/>
        <w:spacing w:before="220"/>
        <w:ind w:firstLine="540"/>
        <w:jc w:val="both"/>
      </w:pPr>
      <w:bookmarkStart w:id="6" w:name="P267"/>
      <w:bookmarkEnd w:id="6"/>
      <w:r>
        <w:t>2.3.5. При разработке конструкции проточной части запорной и обратной арматуры должны быть приняты решения, обеспечивающие наименьшие коэффициент сопротивления и уровень шума (без учета шума привода) при полном открытии запорного органа. Коэффициент сопротивления должен быть назначен в ТЗ, определен экспериментально и указан в ТУ. Коэффициент сопротивления при полностью открытом затворе арматуры не должен превышать значений, указанных в табл. 2.</w:t>
      </w:r>
    </w:p>
    <w:p w:rsidR="00D073EC" w:rsidRDefault="00D073EC">
      <w:pPr>
        <w:pStyle w:val="ConsPlusNormal"/>
        <w:ind w:firstLine="540"/>
        <w:jc w:val="both"/>
      </w:pPr>
    </w:p>
    <w:p w:rsidR="00D073EC" w:rsidRDefault="00D073EC">
      <w:pPr>
        <w:pStyle w:val="ConsPlusNormal"/>
        <w:jc w:val="right"/>
      </w:pPr>
      <w:r>
        <w:t>Таблица 2</w:t>
      </w:r>
    </w:p>
    <w:p w:rsidR="00D073EC" w:rsidRDefault="00D073EC">
      <w:pPr>
        <w:pStyle w:val="ConsPlusNormal"/>
        <w:ind w:firstLine="540"/>
        <w:jc w:val="both"/>
      </w:pPr>
    </w:p>
    <w:p w:rsidR="00D073EC" w:rsidRDefault="00D073EC">
      <w:pPr>
        <w:pStyle w:val="ConsPlusNormal"/>
        <w:jc w:val="center"/>
      </w:pPr>
      <w:r>
        <w:t>ВЕЛИЧИНА КОЭФФИЦИЕНТА СОПРОТИВЛЕНИЯ</w:t>
      </w:r>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1080"/>
        <w:gridCol w:w="2400"/>
        <w:gridCol w:w="1560"/>
        <w:gridCol w:w="3240"/>
      </w:tblGrid>
      <w:tr w:rsidR="00D073EC">
        <w:trPr>
          <w:trHeight w:val="240"/>
        </w:trPr>
        <w:tc>
          <w:tcPr>
            <w:tcW w:w="5040" w:type="dxa"/>
            <w:gridSpan w:val="3"/>
          </w:tcPr>
          <w:p w:rsidR="00D073EC" w:rsidRDefault="00D073EC">
            <w:pPr>
              <w:pStyle w:val="ConsPlusNonformat"/>
              <w:jc w:val="both"/>
            </w:pPr>
            <w:r>
              <w:t xml:space="preserve">             Тип арматуры             </w:t>
            </w:r>
          </w:p>
        </w:tc>
        <w:tc>
          <w:tcPr>
            <w:tcW w:w="3240" w:type="dxa"/>
          </w:tcPr>
          <w:p w:rsidR="00D073EC" w:rsidRDefault="00D073EC">
            <w:pPr>
              <w:pStyle w:val="ConsPlusNonformat"/>
              <w:jc w:val="both"/>
            </w:pPr>
            <w:r>
              <w:t xml:space="preserve">      Коэффициент        </w:t>
            </w:r>
          </w:p>
          <w:p w:rsidR="00D073EC" w:rsidRDefault="00D073EC">
            <w:pPr>
              <w:pStyle w:val="ConsPlusNonformat"/>
              <w:jc w:val="both"/>
            </w:pPr>
            <w:r>
              <w:t xml:space="preserve">  сопротивления, дзета   </w:t>
            </w:r>
          </w:p>
        </w:tc>
      </w:tr>
      <w:tr w:rsidR="00D073EC">
        <w:trPr>
          <w:trHeight w:val="240"/>
        </w:trPr>
        <w:tc>
          <w:tcPr>
            <w:tcW w:w="5040" w:type="dxa"/>
            <w:gridSpan w:val="3"/>
            <w:tcBorders>
              <w:top w:val="nil"/>
            </w:tcBorders>
          </w:tcPr>
          <w:p w:rsidR="00D073EC" w:rsidRDefault="00D073EC">
            <w:pPr>
              <w:pStyle w:val="ConsPlusNonformat"/>
              <w:jc w:val="both"/>
            </w:pPr>
            <w:r>
              <w:t xml:space="preserve">Задвижка                              </w:t>
            </w:r>
          </w:p>
        </w:tc>
        <w:tc>
          <w:tcPr>
            <w:tcW w:w="3240" w:type="dxa"/>
            <w:tcBorders>
              <w:top w:val="nil"/>
            </w:tcBorders>
          </w:tcPr>
          <w:p w:rsidR="00D073EC" w:rsidRDefault="00D073EC">
            <w:pPr>
              <w:pStyle w:val="ConsPlusNonformat"/>
              <w:jc w:val="both"/>
            </w:pPr>
            <w:r>
              <w:t>дзета &lt;= 1,0 для DN &gt; 200</w:t>
            </w:r>
          </w:p>
          <w:p w:rsidR="00D073EC" w:rsidRDefault="00D073EC">
            <w:pPr>
              <w:pStyle w:val="ConsPlusNonformat"/>
              <w:jc w:val="both"/>
            </w:pPr>
            <w:r>
              <w:t xml:space="preserve">дзета &lt;= 1,5 для DN &lt;=   </w:t>
            </w:r>
          </w:p>
          <w:p w:rsidR="00D073EC" w:rsidRDefault="00D073EC">
            <w:pPr>
              <w:pStyle w:val="ConsPlusNonformat"/>
              <w:jc w:val="both"/>
            </w:pPr>
            <w:r>
              <w:t xml:space="preserve">200                      </w:t>
            </w:r>
          </w:p>
        </w:tc>
      </w:tr>
      <w:tr w:rsidR="00D073EC">
        <w:trPr>
          <w:trHeight w:val="240"/>
        </w:trPr>
        <w:tc>
          <w:tcPr>
            <w:tcW w:w="5040" w:type="dxa"/>
            <w:gridSpan w:val="3"/>
            <w:tcBorders>
              <w:top w:val="nil"/>
            </w:tcBorders>
          </w:tcPr>
          <w:p w:rsidR="00D073EC" w:rsidRDefault="00D073EC">
            <w:pPr>
              <w:pStyle w:val="ConsPlusNonformat"/>
              <w:jc w:val="both"/>
            </w:pPr>
            <w:proofErr w:type="gramStart"/>
            <w:r>
              <w:t xml:space="preserve">Затвор (в т.ч. гермоклапан, обратный  </w:t>
            </w:r>
            <w:proofErr w:type="gramEnd"/>
          </w:p>
          <w:p w:rsidR="00D073EC" w:rsidRDefault="00D073EC">
            <w:pPr>
              <w:pStyle w:val="ConsPlusNonformat"/>
              <w:jc w:val="both"/>
            </w:pPr>
            <w:r>
              <w:t xml:space="preserve">затвор)                               </w:t>
            </w:r>
          </w:p>
        </w:tc>
        <w:tc>
          <w:tcPr>
            <w:tcW w:w="3240" w:type="dxa"/>
            <w:tcBorders>
              <w:top w:val="nil"/>
            </w:tcBorders>
          </w:tcPr>
          <w:p w:rsidR="00D073EC" w:rsidRDefault="00D073EC">
            <w:pPr>
              <w:pStyle w:val="ConsPlusNonformat"/>
              <w:jc w:val="both"/>
            </w:pPr>
            <w:r>
              <w:t xml:space="preserve">дзета &lt;= 3,0             </w:t>
            </w:r>
          </w:p>
        </w:tc>
      </w:tr>
      <w:tr w:rsidR="00D073EC">
        <w:trPr>
          <w:trHeight w:val="240"/>
        </w:trPr>
        <w:tc>
          <w:tcPr>
            <w:tcW w:w="1080" w:type="dxa"/>
            <w:vMerge w:val="restart"/>
            <w:tcBorders>
              <w:top w:val="nil"/>
            </w:tcBorders>
          </w:tcPr>
          <w:p w:rsidR="00D073EC" w:rsidRDefault="00D073EC">
            <w:pPr>
              <w:pStyle w:val="ConsPlusNonformat"/>
              <w:jc w:val="both"/>
            </w:pPr>
            <w:r>
              <w:lastRenderedPageBreak/>
              <w:t>Клапан:</w:t>
            </w:r>
          </w:p>
        </w:tc>
        <w:tc>
          <w:tcPr>
            <w:tcW w:w="2400" w:type="dxa"/>
            <w:vMerge w:val="restart"/>
            <w:tcBorders>
              <w:top w:val="nil"/>
            </w:tcBorders>
          </w:tcPr>
          <w:p w:rsidR="00D073EC" w:rsidRDefault="00D073EC">
            <w:pPr>
              <w:pStyle w:val="ConsPlusNonformat"/>
              <w:jc w:val="both"/>
            </w:pPr>
            <w:r>
              <w:t>запорный, запорно-</w:t>
            </w:r>
          </w:p>
          <w:p w:rsidR="00D073EC" w:rsidRDefault="00D073EC">
            <w:pPr>
              <w:pStyle w:val="ConsPlusNonformat"/>
              <w:jc w:val="both"/>
            </w:pPr>
            <w:r>
              <w:t xml:space="preserve">регулирующий,     </w:t>
            </w:r>
          </w:p>
          <w:p w:rsidR="00D073EC" w:rsidRDefault="00D073EC">
            <w:pPr>
              <w:pStyle w:val="ConsPlusNonformat"/>
              <w:jc w:val="both"/>
            </w:pPr>
            <w:r>
              <w:t xml:space="preserve">запорно-          </w:t>
            </w:r>
          </w:p>
          <w:p w:rsidR="00D073EC" w:rsidRDefault="00D073EC">
            <w:pPr>
              <w:pStyle w:val="ConsPlusNonformat"/>
              <w:jc w:val="both"/>
            </w:pPr>
            <w:r>
              <w:t xml:space="preserve">дроссельный       </w:t>
            </w:r>
          </w:p>
        </w:tc>
        <w:tc>
          <w:tcPr>
            <w:tcW w:w="1560" w:type="dxa"/>
            <w:tcBorders>
              <w:top w:val="nil"/>
            </w:tcBorders>
          </w:tcPr>
          <w:p w:rsidR="00D073EC" w:rsidRDefault="00D073EC">
            <w:pPr>
              <w:pStyle w:val="ConsPlusNonformat"/>
              <w:jc w:val="both"/>
            </w:pPr>
            <w:r>
              <w:t xml:space="preserve">сильфонный </w:t>
            </w:r>
          </w:p>
        </w:tc>
        <w:tc>
          <w:tcPr>
            <w:tcW w:w="3240" w:type="dxa"/>
            <w:tcBorders>
              <w:top w:val="nil"/>
            </w:tcBorders>
          </w:tcPr>
          <w:p w:rsidR="00D073EC" w:rsidRDefault="00D073EC">
            <w:pPr>
              <w:pStyle w:val="ConsPlusNonformat"/>
              <w:jc w:val="both"/>
            </w:pPr>
            <w:r>
              <w:t>подача среды под золотник</w:t>
            </w:r>
          </w:p>
          <w:p w:rsidR="00D073EC" w:rsidRDefault="00D073EC">
            <w:pPr>
              <w:pStyle w:val="ConsPlusNonformat"/>
              <w:jc w:val="both"/>
            </w:pPr>
            <w:r>
              <w:t xml:space="preserve">дзета &lt;= 5,5 для DN &gt; 50 </w:t>
            </w:r>
          </w:p>
          <w:p w:rsidR="00D073EC" w:rsidRDefault="00D073EC">
            <w:pPr>
              <w:pStyle w:val="ConsPlusNonformat"/>
              <w:jc w:val="both"/>
            </w:pPr>
            <w:r>
              <w:t>дзета &lt;= 7,5 для DN &lt;= 50</w:t>
            </w:r>
          </w:p>
          <w:p w:rsidR="00D073EC" w:rsidRDefault="00D073EC">
            <w:pPr>
              <w:pStyle w:val="ConsPlusNonformat"/>
              <w:jc w:val="both"/>
            </w:pPr>
            <w:r>
              <w:t xml:space="preserve">подача среды на золотник </w:t>
            </w:r>
          </w:p>
          <w:p w:rsidR="00D073EC" w:rsidRDefault="00D073EC">
            <w:pPr>
              <w:pStyle w:val="ConsPlusNonformat"/>
              <w:jc w:val="both"/>
            </w:pPr>
            <w:r>
              <w:t xml:space="preserve">дзета &lt;= 7,0 для DN &gt; 50 </w:t>
            </w:r>
          </w:p>
          <w:p w:rsidR="00D073EC" w:rsidRDefault="00D073EC">
            <w:pPr>
              <w:pStyle w:val="ConsPlusNonformat"/>
              <w:jc w:val="both"/>
            </w:pPr>
            <w:r>
              <w:t>дзета &lt;= 9,0 для DN &lt;= 50</w:t>
            </w:r>
          </w:p>
        </w:tc>
      </w:tr>
      <w:tr w:rsidR="00D073EC">
        <w:tc>
          <w:tcPr>
            <w:tcW w:w="960" w:type="dxa"/>
            <w:vMerge/>
            <w:tcBorders>
              <w:top w:val="nil"/>
            </w:tcBorders>
          </w:tcPr>
          <w:p w:rsidR="00D073EC" w:rsidRDefault="00D073EC"/>
        </w:tc>
        <w:tc>
          <w:tcPr>
            <w:tcW w:w="2280" w:type="dxa"/>
            <w:vMerge/>
            <w:tcBorders>
              <w:top w:val="nil"/>
            </w:tcBorders>
          </w:tcPr>
          <w:p w:rsidR="00D073EC" w:rsidRDefault="00D073EC"/>
        </w:tc>
        <w:tc>
          <w:tcPr>
            <w:tcW w:w="1560" w:type="dxa"/>
            <w:tcBorders>
              <w:top w:val="nil"/>
            </w:tcBorders>
          </w:tcPr>
          <w:p w:rsidR="00D073EC" w:rsidRDefault="00D073EC">
            <w:pPr>
              <w:pStyle w:val="ConsPlusNonformat"/>
              <w:jc w:val="both"/>
            </w:pPr>
            <w:r>
              <w:t>сальниковый</w:t>
            </w:r>
          </w:p>
        </w:tc>
        <w:tc>
          <w:tcPr>
            <w:tcW w:w="3240" w:type="dxa"/>
            <w:tcBorders>
              <w:top w:val="nil"/>
            </w:tcBorders>
          </w:tcPr>
          <w:p w:rsidR="00D073EC" w:rsidRDefault="00D073EC">
            <w:pPr>
              <w:pStyle w:val="ConsPlusNonformat"/>
              <w:jc w:val="both"/>
            </w:pPr>
            <w:r>
              <w:t xml:space="preserve">дзета &lt;= 7,0             </w:t>
            </w:r>
          </w:p>
        </w:tc>
      </w:tr>
      <w:tr w:rsidR="00D073EC">
        <w:tc>
          <w:tcPr>
            <w:tcW w:w="960" w:type="dxa"/>
            <w:vMerge/>
            <w:tcBorders>
              <w:top w:val="nil"/>
            </w:tcBorders>
          </w:tcPr>
          <w:p w:rsidR="00D073EC" w:rsidRDefault="00D073EC"/>
        </w:tc>
        <w:tc>
          <w:tcPr>
            <w:tcW w:w="3960" w:type="dxa"/>
            <w:gridSpan w:val="2"/>
            <w:tcBorders>
              <w:top w:val="nil"/>
            </w:tcBorders>
          </w:tcPr>
          <w:p w:rsidR="00D073EC" w:rsidRDefault="00D073EC">
            <w:pPr>
              <w:pStyle w:val="ConsPlusNonformat"/>
              <w:jc w:val="both"/>
            </w:pPr>
            <w:r>
              <w:t xml:space="preserve">быстродействующий отсечной    </w:t>
            </w:r>
          </w:p>
        </w:tc>
        <w:tc>
          <w:tcPr>
            <w:tcW w:w="3240" w:type="dxa"/>
            <w:tcBorders>
              <w:top w:val="nil"/>
            </w:tcBorders>
          </w:tcPr>
          <w:p w:rsidR="00D073EC" w:rsidRDefault="00D073EC">
            <w:pPr>
              <w:pStyle w:val="ConsPlusNonformat"/>
              <w:jc w:val="both"/>
            </w:pPr>
            <w:r>
              <w:t>дзета &lt;= 1,5 для DN &gt; 150</w:t>
            </w:r>
          </w:p>
        </w:tc>
      </w:tr>
      <w:tr w:rsidR="00D073EC">
        <w:tc>
          <w:tcPr>
            <w:tcW w:w="960" w:type="dxa"/>
            <w:vMerge/>
            <w:tcBorders>
              <w:top w:val="nil"/>
            </w:tcBorders>
          </w:tcPr>
          <w:p w:rsidR="00D073EC" w:rsidRDefault="00D073EC"/>
        </w:tc>
        <w:tc>
          <w:tcPr>
            <w:tcW w:w="3960" w:type="dxa"/>
            <w:gridSpan w:val="2"/>
            <w:tcBorders>
              <w:top w:val="nil"/>
            </w:tcBorders>
          </w:tcPr>
          <w:p w:rsidR="00D073EC" w:rsidRDefault="00D073EC">
            <w:pPr>
              <w:pStyle w:val="ConsPlusNonformat"/>
              <w:jc w:val="both"/>
            </w:pPr>
            <w:r>
              <w:t xml:space="preserve">КИП                           </w:t>
            </w:r>
          </w:p>
        </w:tc>
        <w:tc>
          <w:tcPr>
            <w:tcW w:w="3240" w:type="dxa"/>
            <w:tcBorders>
              <w:top w:val="nil"/>
            </w:tcBorders>
          </w:tcPr>
          <w:p w:rsidR="00D073EC" w:rsidRDefault="00D073EC">
            <w:pPr>
              <w:pStyle w:val="ConsPlusNonformat"/>
              <w:jc w:val="both"/>
            </w:pPr>
            <w:r>
              <w:t xml:space="preserve">дзета &lt;= 150             </w:t>
            </w:r>
          </w:p>
        </w:tc>
      </w:tr>
      <w:tr w:rsidR="00D073EC">
        <w:trPr>
          <w:trHeight w:val="240"/>
        </w:trPr>
        <w:tc>
          <w:tcPr>
            <w:tcW w:w="5040" w:type="dxa"/>
            <w:gridSpan w:val="3"/>
            <w:tcBorders>
              <w:top w:val="nil"/>
            </w:tcBorders>
          </w:tcPr>
          <w:p w:rsidR="00D073EC" w:rsidRDefault="00D073EC">
            <w:pPr>
              <w:pStyle w:val="ConsPlusNonformat"/>
              <w:jc w:val="both"/>
            </w:pPr>
            <w:r>
              <w:t xml:space="preserve">Кран                                  </w:t>
            </w:r>
          </w:p>
        </w:tc>
        <w:tc>
          <w:tcPr>
            <w:tcW w:w="3240" w:type="dxa"/>
            <w:tcBorders>
              <w:top w:val="nil"/>
            </w:tcBorders>
          </w:tcPr>
          <w:p w:rsidR="00D073EC" w:rsidRDefault="00D073EC">
            <w:pPr>
              <w:pStyle w:val="ConsPlusNonformat"/>
              <w:jc w:val="both"/>
            </w:pPr>
            <w:r>
              <w:t xml:space="preserve">дзета &lt;= 0,5             </w:t>
            </w:r>
          </w:p>
        </w:tc>
      </w:tr>
      <w:tr w:rsidR="00D073EC">
        <w:trPr>
          <w:trHeight w:val="240"/>
        </w:trPr>
        <w:tc>
          <w:tcPr>
            <w:tcW w:w="5040" w:type="dxa"/>
            <w:gridSpan w:val="3"/>
            <w:tcBorders>
              <w:top w:val="nil"/>
            </w:tcBorders>
          </w:tcPr>
          <w:p w:rsidR="00D073EC" w:rsidRDefault="00D073EC">
            <w:pPr>
              <w:pStyle w:val="ConsPlusNonformat"/>
              <w:jc w:val="both"/>
            </w:pPr>
            <w:r>
              <w:t xml:space="preserve">Обратный клапан                       </w:t>
            </w:r>
          </w:p>
        </w:tc>
        <w:tc>
          <w:tcPr>
            <w:tcW w:w="3240" w:type="dxa"/>
            <w:tcBorders>
              <w:top w:val="nil"/>
            </w:tcBorders>
          </w:tcPr>
          <w:p w:rsidR="00D073EC" w:rsidRDefault="00D073EC">
            <w:pPr>
              <w:pStyle w:val="ConsPlusNonformat"/>
              <w:jc w:val="both"/>
            </w:pPr>
            <w:r>
              <w:t xml:space="preserve">дзета &lt;= 6,0             </w:t>
            </w:r>
          </w:p>
        </w:tc>
      </w:tr>
      <w:tr w:rsidR="00D073EC">
        <w:trPr>
          <w:trHeight w:val="240"/>
        </w:trPr>
        <w:tc>
          <w:tcPr>
            <w:tcW w:w="8280" w:type="dxa"/>
            <w:gridSpan w:val="4"/>
            <w:tcBorders>
              <w:top w:val="nil"/>
            </w:tcBorders>
          </w:tcPr>
          <w:p w:rsidR="00D073EC" w:rsidRDefault="00D073EC">
            <w:pPr>
              <w:pStyle w:val="ConsPlusNonformat"/>
              <w:jc w:val="both"/>
            </w:pPr>
            <w:r>
              <w:t xml:space="preserve">Величины коэффициентов сопротивления определяются для DN </w:t>
            </w:r>
            <w:proofErr w:type="gramStart"/>
            <w:r>
              <w:t>без</w:t>
            </w:r>
            <w:proofErr w:type="gramEnd"/>
            <w:r>
              <w:t xml:space="preserve">    </w:t>
            </w:r>
          </w:p>
          <w:p w:rsidR="00D073EC" w:rsidRDefault="00D073EC">
            <w:pPr>
              <w:pStyle w:val="ConsPlusNonformat"/>
              <w:jc w:val="both"/>
            </w:pPr>
            <w:r>
              <w:t xml:space="preserve">учета конкретных размеров присоединяемых патрубков              </w:t>
            </w:r>
          </w:p>
        </w:tc>
      </w:tr>
    </w:tbl>
    <w:p w:rsidR="00D073EC" w:rsidRDefault="00D073EC">
      <w:pPr>
        <w:pStyle w:val="ConsPlusNormal"/>
        <w:ind w:firstLine="540"/>
        <w:jc w:val="both"/>
      </w:pPr>
    </w:p>
    <w:p w:rsidR="00D073EC" w:rsidRDefault="00D073EC">
      <w:pPr>
        <w:pStyle w:val="ConsPlusNormal"/>
        <w:ind w:firstLine="540"/>
        <w:jc w:val="both"/>
      </w:pPr>
      <w:bookmarkStart w:id="7" w:name="P305"/>
      <w:bookmarkEnd w:id="7"/>
      <w:r>
        <w:t xml:space="preserve">2.3.6. </w:t>
      </w:r>
      <w:proofErr w:type="gramStart"/>
      <w:r>
        <w:t>Если в ТЗ и ТУ не указано другое, арматура должна быть работоспособна в течение всего срока службы при следующих скоростях рабочей среды в трубопроводе на входе в арматуру.</w:t>
      </w:r>
      <w:proofErr w:type="gramEnd"/>
    </w:p>
    <w:p w:rsidR="00D073EC" w:rsidRDefault="00D073EC">
      <w:pPr>
        <w:pStyle w:val="ConsPlusNormal"/>
        <w:spacing w:before="220"/>
        <w:ind w:firstLine="540"/>
        <w:jc w:val="both"/>
      </w:pPr>
      <w:r>
        <w:t>2.3.6.1. Вода:</w:t>
      </w:r>
    </w:p>
    <w:p w:rsidR="00D073EC" w:rsidRDefault="00D073EC">
      <w:pPr>
        <w:pStyle w:val="ConsPlusNormal"/>
        <w:spacing w:before="220"/>
        <w:ind w:firstLine="540"/>
        <w:jc w:val="both"/>
      </w:pPr>
      <w:r>
        <w:t>- до 5 м/</w:t>
      </w:r>
      <w:proofErr w:type="gramStart"/>
      <w:r>
        <w:t>с</w:t>
      </w:r>
      <w:proofErr w:type="gramEnd"/>
      <w:r>
        <w:t xml:space="preserve"> </w:t>
      </w:r>
      <w:proofErr w:type="gramStart"/>
      <w:r>
        <w:t>в</w:t>
      </w:r>
      <w:proofErr w:type="gramEnd"/>
      <w:r>
        <w:t xml:space="preserve"> номинальном режиме;</w:t>
      </w:r>
    </w:p>
    <w:p w:rsidR="00D073EC" w:rsidRDefault="00D073EC">
      <w:pPr>
        <w:pStyle w:val="ConsPlusNormal"/>
        <w:spacing w:before="220"/>
        <w:ind w:firstLine="540"/>
        <w:jc w:val="both"/>
      </w:pPr>
      <w:r>
        <w:t>- до 7,5 м/</w:t>
      </w:r>
      <w:proofErr w:type="gramStart"/>
      <w:r>
        <w:t>с</w:t>
      </w:r>
      <w:proofErr w:type="gramEnd"/>
      <w:r>
        <w:t xml:space="preserve"> </w:t>
      </w:r>
      <w:proofErr w:type="gramStart"/>
      <w:r>
        <w:t>в</w:t>
      </w:r>
      <w:proofErr w:type="gramEnd"/>
      <w:r>
        <w:t xml:space="preserve"> течение 1000 ч за срок службы;</w:t>
      </w:r>
    </w:p>
    <w:p w:rsidR="00D073EC" w:rsidRDefault="00D073EC">
      <w:pPr>
        <w:pStyle w:val="ConsPlusNormal"/>
        <w:spacing w:before="220"/>
        <w:ind w:firstLine="540"/>
        <w:jc w:val="both"/>
      </w:pPr>
      <w:r>
        <w:t>- до 25 м/</w:t>
      </w:r>
      <w:proofErr w:type="gramStart"/>
      <w:r>
        <w:t>с в трубопроводе на выходе из арматуры в течение</w:t>
      </w:r>
      <w:proofErr w:type="gramEnd"/>
      <w:r>
        <w:t xml:space="preserve"> 10 ч/год для арматуры САОЗ и систем аварийного охлаждения реактора, что оговаривается в ТЗ и ТУ.</w:t>
      </w:r>
    </w:p>
    <w:p w:rsidR="00D073EC" w:rsidRDefault="00D073EC">
      <w:pPr>
        <w:pStyle w:val="ConsPlusNormal"/>
        <w:spacing w:before="220"/>
        <w:ind w:firstLine="540"/>
        <w:jc w:val="both"/>
      </w:pPr>
      <w:r>
        <w:t>2.3.6.2. Пар и газ:</w:t>
      </w:r>
    </w:p>
    <w:p w:rsidR="00D073EC" w:rsidRDefault="00D073EC">
      <w:pPr>
        <w:pStyle w:val="ConsPlusNormal"/>
        <w:spacing w:before="220"/>
        <w:ind w:firstLine="540"/>
        <w:jc w:val="both"/>
      </w:pPr>
      <w:r>
        <w:t>- до 60 м/</w:t>
      </w:r>
      <w:proofErr w:type="gramStart"/>
      <w:r>
        <w:t>с</w:t>
      </w:r>
      <w:proofErr w:type="gramEnd"/>
      <w:r>
        <w:t xml:space="preserve"> </w:t>
      </w:r>
      <w:proofErr w:type="gramStart"/>
      <w:r>
        <w:t>в</w:t>
      </w:r>
      <w:proofErr w:type="gramEnd"/>
      <w:r>
        <w:t xml:space="preserve"> номинальном режиме;</w:t>
      </w:r>
    </w:p>
    <w:p w:rsidR="00D073EC" w:rsidRDefault="00D073EC">
      <w:pPr>
        <w:pStyle w:val="ConsPlusNormal"/>
        <w:spacing w:before="220"/>
        <w:ind w:firstLine="540"/>
        <w:jc w:val="both"/>
      </w:pPr>
      <w:r>
        <w:t>- до 100 м/</w:t>
      </w:r>
      <w:proofErr w:type="gramStart"/>
      <w:r>
        <w:t>с</w:t>
      </w:r>
      <w:proofErr w:type="gramEnd"/>
      <w:r>
        <w:t xml:space="preserve"> </w:t>
      </w:r>
      <w:proofErr w:type="gramStart"/>
      <w:r>
        <w:t>в</w:t>
      </w:r>
      <w:proofErr w:type="gramEnd"/>
      <w:r>
        <w:t xml:space="preserve"> течение 1000 ч за срок службы.</w:t>
      </w:r>
    </w:p>
    <w:p w:rsidR="00D073EC" w:rsidRDefault="00D073EC">
      <w:pPr>
        <w:pStyle w:val="ConsPlusNormal"/>
        <w:spacing w:before="220"/>
        <w:ind w:firstLine="540"/>
        <w:jc w:val="both"/>
      </w:pPr>
      <w:r>
        <w:t>Степень открытия регулирующей и дроссельно-регулирующей арматуры при повышенных скоростях рабочей среды должна оговариваться в ТУ на конкретный тип арматуры.</w:t>
      </w:r>
    </w:p>
    <w:p w:rsidR="00D073EC" w:rsidRDefault="00D073EC">
      <w:pPr>
        <w:pStyle w:val="ConsPlusNormal"/>
        <w:spacing w:before="220"/>
        <w:ind w:firstLine="540"/>
        <w:jc w:val="both"/>
      </w:pPr>
      <w:bookmarkStart w:id="8" w:name="P314"/>
      <w:bookmarkEnd w:id="8"/>
      <w:r>
        <w:t xml:space="preserve">2.3.7. Арматура должна присоединяться к оборудованию и трубопроводам сваркой, если в ТЗ и/или ТУ не указано иное. Предохранительную арматуру допускается присоединять к оборудованию и трубопроводам фланцами и ниппелями, а гермоклапаны - фланцами. Размеры и форма разделки кромок трубопроводов, привариваемых к арматуре, установлены в </w:t>
      </w:r>
      <w:hyperlink w:anchor="P2468" w:history="1">
        <w:r>
          <w:rPr>
            <w:color w:val="0000FF"/>
          </w:rPr>
          <w:t>Приложении 6</w:t>
        </w:r>
      </w:hyperlink>
      <w:r>
        <w:t>.</w:t>
      </w:r>
    </w:p>
    <w:p w:rsidR="00D073EC" w:rsidRDefault="00D073EC">
      <w:pPr>
        <w:pStyle w:val="ConsPlusNormal"/>
        <w:spacing w:before="220"/>
        <w:ind w:firstLine="540"/>
        <w:jc w:val="both"/>
      </w:pPr>
      <w:bookmarkStart w:id="9" w:name="P315"/>
      <w:bookmarkEnd w:id="9"/>
      <w:r>
        <w:t>2.3.8. Герметичность</w:t>
      </w:r>
    </w:p>
    <w:p w:rsidR="00D073EC" w:rsidRDefault="00D073EC">
      <w:pPr>
        <w:pStyle w:val="ConsPlusNormal"/>
        <w:spacing w:before="220"/>
        <w:ind w:firstLine="540"/>
        <w:jc w:val="both"/>
      </w:pPr>
      <w:bookmarkStart w:id="10" w:name="P316"/>
      <w:bookmarkEnd w:id="10"/>
      <w:r>
        <w:t>2.3.8.1. Герметичность затвора обратной арматуры должна определяться при испытании водой рабочим давлением при температуре 20 +/- 10 °С. Если в ТЗ и ТУ не оговорено иное, то величина протечек не должна превышать:</w:t>
      </w:r>
    </w:p>
    <w:p w:rsidR="00D073EC" w:rsidRDefault="00D073EC">
      <w:pPr>
        <w:pStyle w:val="ConsPlusNormal"/>
        <w:spacing w:before="220"/>
        <w:ind w:firstLine="540"/>
        <w:jc w:val="both"/>
      </w:pPr>
      <w:r>
        <w:t>- 3 куб. см/мин. для DN &lt;= 100;</w:t>
      </w:r>
    </w:p>
    <w:p w:rsidR="00D073EC" w:rsidRDefault="00D073EC">
      <w:pPr>
        <w:pStyle w:val="ConsPlusNormal"/>
        <w:spacing w:before="220"/>
        <w:ind w:firstLine="540"/>
        <w:jc w:val="both"/>
      </w:pPr>
      <w:r>
        <w:t>- 7 куб. см/мин. для 100 &lt; DN &lt;= 200;</w:t>
      </w:r>
    </w:p>
    <w:p w:rsidR="00D073EC" w:rsidRDefault="00D073EC">
      <w:pPr>
        <w:pStyle w:val="ConsPlusNormal"/>
        <w:spacing w:before="220"/>
        <w:ind w:firstLine="540"/>
        <w:jc w:val="both"/>
      </w:pPr>
      <w:r>
        <w:t>- 12 куб. см/мин. для 200 &lt; DN &lt;= 300;</w:t>
      </w:r>
    </w:p>
    <w:p w:rsidR="00D073EC" w:rsidRDefault="00D073EC">
      <w:pPr>
        <w:pStyle w:val="ConsPlusNormal"/>
        <w:spacing w:before="220"/>
        <w:ind w:firstLine="540"/>
        <w:jc w:val="both"/>
      </w:pPr>
      <w:r>
        <w:lastRenderedPageBreak/>
        <w:t>- 25 куб. см/мин. для 300 &lt; DN &lt;= 800.</w:t>
      </w:r>
    </w:p>
    <w:p w:rsidR="00D073EC" w:rsidRDefault="00D073EC">
      <w:pPr>
        <w:pStyle w:val="ConsPlusNormal"/>
        <w:spacing w:before="220"/>
        <w:ind w:firstLine="540"/>
        <w:jc w:val="both"/>
      </w:pPr>
      <w:r>
        <w:t>Данные нормы герметичности должны подтверждаться при приемосдаточных испытаниях.</w:t>
      </w:r>
    </w:p>
    <w:p w:rsidR="00D073EC" w:rsidRDefault="00D073EC">
      <w:pPr>
        <w:pStyle w:val="ConsPlusNonformat"/>
        <w:spacing w:before="200"/>
        <w:jc w:val="both"/>
      </w:pPr>
      <w:r>
        <w:t xml:space="preserve">    Величина протечек также должна быть определена при  </w:t>
      </w:r>
      <w:proofErr w:type="gramStart"/>
      <w:r>
        <w:t>наименьшем</w:t>
      </w:r>
      <w:proofErr w:type="gramEnd"/>
    </w:p>
    <w:p w:rsidR="00D073EC" w:rsidRDefault="00D073EC">
      <w:pPr>
        <w:pStyle w:val="ConsPlusNonformat"/>
        <w:jc w:val="both"/>
      </w:pPr>
      <w:r>
        <w:t xml:space="preserve">из указанного диапазона эксплуатационных давлений и </w:t>
      </w:r>
      <w:proofErr w:type="gramStart"/>
      <w:r>
        <w:t>внесена</w:t>
      </w:r>
      <w:proofErr w:type="gramEnd"/>
      <w:r>
        <w:t xml:space="preserve"> в ТУ и</w:t>
      </w:r>
    </w:p>
    <w:p w:rsidR="00D073EC" w:rsidRDefault="00D073EC">
      <w:pPr>
        <w:pStyle w:val="ConsPlusNonformat"/>
        <w:jc w:val="both"/>
      </w:pPr>
      <w:r>
        <w:t>в  паспорт  арматуры.  При  отсутствии  определенности с величиной</w:t>
      </w:r>
    </w:p>
    <w:p w:rsidR="00D073EC" w:rsidRDefault="00D073EC">
      <w:pPr>
        <w:pStyle w:val="ConsPlusNonformat"/>
        <w:jc w:val="both"/>
      </w:pPr>
      <w:r>
        <w:t>наименьшего  давления  испытания  должны  проводиться при давлении</w:t>
      </w:r>
    </w:p>
    <w:p w:rsidR="00D073EC" w:rsidRDefault="00D073EC">
      <w:pPr>
        <w:pStyle w:val="ConsPlusNonformat"/>
        <w:jc w:val="both"/>
      </w:pPr>
      <w:r>
        <w:t xml:space="preserve">   +0,1</w:t>
      </w:r>
    </w:p>
    <w:p w:rsidR="00D073EC" w:rsidRDefault="00D073EC">
      <w:pPr>
        <w:pStyle w:val="ConsPlusNonformat"/>
        <w:jc w:val="both"/>
      </w:pPr>
      <w:r>
        <w:t>0,5     МПа.</w:t>
      </w:r>
    </w:p>
    <w:p w:rsidR="00D073EC" w:rsidRDefault="00D073EC">
      <w:pPr>
        <w:pStyle w:val="ConsPlusNormal"/>
        <w:ind w:firstLine="540"/>
        <w:jc w:val="both"/>
      </w:pPr>
      <w:r>
        <w:t>Необходимость испытаний на воздухе и конкретные значения испытательных давлений и протечек должны быть указаны в ТЗ и/или ТУ.</w:t>
      </w:r>
    </w:p>
    <w:p w:rsidR="00D073EC" w:rsidRDefault="00D073EC">
      <w:pPr>
        <w:pStyle w:val="ConsPlusNormal"/>
        <w:spacing w:before="220"/>
        <w:ind w:firstLine="540"/>
        <w:jc w:val="both"/>
      </w:pPr>
      <w:r>
        <w:t>2.3.8.2. Протечки в затворе предохранительной арматуры должны указываться в ТЗ, ТУ и уточняться по результатам испытаний опытных образцов.</w:t>
      </w:r>
    </w:p>
    <w:p w:rsidR="00D073EC" w:rsidRDefault="00D073EC">
      <w:pPr>
        <w:pStyle w:val="ConsPlusNormal"/>
        <w:spacing w:before="220"/>
        <w:ind w:firstLine="540"/>
        <w:jc w:val="both"/>
      </w:pPr>
      <w:bookmarkStart w:id="11" w:name="P330"/>
      <w:bookmarkEnd w:id="11"/>
      <w:r>
        <w:t>2.3.8.3. Относительная протечка среды в затворе регулирующей арматуры должна устанавливаться согласно требованиям НД при закрытом затворе и максимальном перепаде давления. Класс герметичности должен устанавливаться разработчиком проекта АС.</w:t>
      </w:r>
    </w:p>
    <w:p w:rsidR="00D073EC" w:rsidRDefault="00D073EC">
      <w:pPr>
        <w:pStyle w:val="ConsPlusNormal"/>
        <w:spacing w:before="220"/>
        <w:ind w:firstLine="540"/>
        <w:jc w:val="both"/>
      </w:pPr>
      <w:r>
        <w:t>2.3.8.4. Для двух и более седельных клапанов величины протечек должны определяться по результатам испытаний опытных образцов.</w:t>
      </w:r>
    </w:p>
    <w:p w:rsidR="00D073EC" w:rsidRDefault="00D073EC">
      <w:pPr>
        <w:pStyle w:val="ConsPlusNormal"/>
        <w:spacing w:before="220"/>
        <w:ind w:firstLine="540"/>
        <w:jc w:val="both"/>
      </w:pPr>
      <w:bookmarkStart w:id="12" w:name="P332"/>
      <w:bookmarkEnd w:id="12"/>
      <w:r>
        <w:t>2.3.8.5. Герметичность затвора запорной, быстродействующей запорной и отсечной арматуры групп</w:t>
      </w:r>
      <w:proofErr w:type="gramStart"/>
      <w:r>
        <w:t xml:space="preserve"> А</w:t>
      </w:r>
      <w:proofErr w:type="gramEnd"/>
      <w:r>
        <w:t>, В, С по ПУБЭ должна устанавливаться для DN &lt; 300 соответственно по классам А, В или С нормативного документа "Арматура трубопроводная запорная. Нормы герметичности затворов", а для DN &gt; 300 и для запорной арматуры с ЭМП независимо от DN - соответственно по классам</w:t>
      </w:r>
      <w:proofErr w:type="gramStart"/>
      <w:r>
        <w:t xml:space="preserve"> В</w:t>
      </w:r>
      <w:proofErr w:type="gramEnd"/>
      <w:r>
        <w:t>, С или D указанного документа.</w:t>
      </w:r>
    </w:p>
    <w:p w:rsidR="00D073EC" w:rsidRDefault="00D073EC">
      <w:pPr>
        <w:pStyle w:val="ConsPlusNormal"/>
        <w:spacing w:before="220"/>
        <w:ind w:firstLine="540"/>
        <w:jc w:val="both"/>
      </w:pPr>
      <w:r>
        <w:t>При несовпадении входного и выходного условных диаметров допустимые протечки следует определять по выходному патрубку.</w:t>
      </w:r>
    </w:p>
    <w:p w:rsidR="00D073EC" w:rsidRDefault="00D073EC">
      <w:pPr>
        <w:pStyle w:val="ConsPlusNormal"/>
        <w:spacing w:before="220"/>
        <w:ind w:firstLine="540"/>
        <w:jc w:val="both"/>
      </w:pPr>
      <w:bookmarkStart w:id="13" w:name="P334"/>
      <w:bookmarkEnd w:id="13"/>
      <w:r>
        <w:t>2.3.8.6. Для прямоточных клапанов гидровыгрузки допускаются протечки в затворе до 1 л/ч.</w:t>
      </w:r>
    </w:p>
    <w:p w:rsidR="00D073EC" w:rsidRDefault="00D073EC">
      <w:pPr>
        <w:pStyle w:val="ConsPlusNormal"/>
        <w:spacing w:before="220"/>
        <w:ind w:firstLine="540"/>
        <w:jc w:val="both"/>
      </w:pPr>
      <w:r>
        <w:t>2.3.8.7. Протечки через сальниковое уплотнение в окружающую среду не допускаются.</w:t>
      </w:r>
    </w:p>
    <w:p w:rsidR="00D073EC" w:rsidRDefault="00D073EC">
      <w:pPr>
        <w:pStyle w:val="ConsPlusNormal"/>
        <w:spacing w:before="220"/>
        <w:ind w:firstLine="540"/>
        <w:jc w:val="both"/>
      </w:pPr>
      <w:r>
        <w:t xml:space="preserve">2.3.8.8. При отсутствии в ТЗ и/или ТУ требований к герметичности в процессе эксплуатации величины протечек при приемочных испытаниях после наработки ресурса по </w:t>
      </w:r>
      <w:hyperlink w:anchor="P1012" w:history="1">
        <w:r>
          <w:rPr>
            <w:color w:val="0000FF"/>
          </w:rPr>
          <w:t>пункту 4.2.1</w:t>
        </w:r>
      </w:hyperlink>
      <w:r>
        <w:t xml:space="preserve"> не должны превышать указанных в </w:t>
      </w:r>
      <w:hyperlink w:anchor="P316" w:history="1">
        <w:r>
          <w:rPr>
            <w:color w:val="0000FF"/>
          </w:rPr>
          <w:t>пунктах 2.3.8.1</w:t>
        </w:r>
      </w:hyperlink>
      <w:r>
        <w:t xml:space="preserve">, </w:t>
      </w:r>
      <w:hyperlink w:anchor="P330" w:history="1">
        <w:r>
          <w:rPr>
            <w:color w:val="0000FF"/>
          </w:rPr>
          <w:t>2.3.8.3</w:t>
        </w:r>
      </w:hyperlink>
      <w:r>
        <w:t xml:space="preserve">, </w:t>
      </w:r>
      <w:hyperlink w:anchor="P332" w:history="1">
        <w:r>
          <w:rPr>
            <w:color w:val="0000FF"/>
          </w:rPr>
          <w:t>2.3.8.5</w:t>
        </w:r>
      </w:hyperlink>
      <w:r>
        <w:t xml:space="preserve">, </w:t>
      </w:r>
      <w:hyperlink w:anchor="P334" w:history="1">
        <w:r>
          <w:rPr>
            <w:color w:val="0000FF"/>
          </w:rPr>
          <w:t>2.3.8.6</w:t>
        </w:r>
      </w:hyperlink>
      <w:r>
        <w:t xml:space="preserve"> более чем в десять раз.</w:t>
      </w:r>
    </w:p>
    <w:p w:rsidR="00D073EC" w:rsidRDefault="00D073EC">
      <w:pPr>
        <w:pStyle w:val="ConsPlusNormal"/>
        <w:spacing w:before="220"/>
        <w:ind w:firstLine="540"/>
        <w:jc w:val="both"/>
      </w:pPr>
      <w:r>
        <w:t>2.3.9. Уровень звукового давления при работе арматуры не должен превышать уровня, приведенного в ТЗ. При отсутствии таких указаний уровень звукового давления при работе арматуры (без учета шума привода) не должен превышать 80 дБ на расстоянии 2 м от ее наружного контура. Для запорной арматуры уровень звукового давления должен измеряться в ее открытом состоянии; для регулирующей и обратной арматуры уровень звукового давления должен измеряться без учета работы в начальной ее стадии в режиме дросселирования (около 10% хода запорного органа из положения "закрыто"). Уровень звукового давления измеряется на опытных образцах при приемочных испытаниях и при необходимости - при эксплуатации действующей арматуры. Для предохранительных клапанов (и ИПУ) уровень звукового давления не нормируется.</w:t>
      </w:r>
    </w:p>
    <w:p w:rsidR="00D073EC" w:rsidRDefault="00D073EC">
      <w:pPr>
        <w:pStyle w:val="ConsPlusNormal"/>
        <w:spacing w:before="220"/>
        <w:ind w:firstLine="540"/>
        <w:jc w:val="both"/>
      </w:pPr>
      <w:bookmarkStart w:id="14" w:name="P338"/>
      <w:bookmarkEnd w:id="14"/>
      <w:r>
        <w:t>2.3.10. Арматура, внутренние поверхности которой контактируют с радиоактивными средами, должна допускать промывку внутренних и наружных поверхностей дезактивирующими растворами с последующим опорожнением объема арматуры. При наружной дезактивации должно обеспечиваться максимально возможное удаление (стекание) применяемых растворов.</w:t>
      </w:r>
    </w:p>
    <w:p w:rsidR="00D073EC" w:rsidRDefault="00D073EC">
      <w:pPr>
        <w:pStyle w:val="ConsPlusNormal"/>
        <w:spacing w:before="220"/>
        <w:ind w:firstLine="540"/>
        <w:jc w:val="both"/>
      </w:pPr>
      <w:r>
        <w:t xml:space="preserve">Материалы арматуры и комплектующих изделий, а также их защитные покрытия, должны </w:t>
      </w:r>
      <w:r>
        <w:lastRenderedPageBreak/>
        <w:t xml:space="preserve">быть </w:t>
      </w:r>
      <w:proofErr w:type="gramStart"/>
      <w:r>
        <w:t>коррозионно-стойкими</w:t>
      </w:r>
      <w:proofErr w:type="gramEnd"/>
      <w:r>
        <w:t xml:space="preserve"> к дезактивирующим растворам, указанным в </w:t>
      </w:r>
      <w:hyperlink w:anchor="P2863" w:history="1">
        <w:r>
          <w:rPr>
            <w:color w:val="0000FF"/>
          </w:rPr>
          <w:t>Приложении 7</w:t>
        </w:r>
      </w:hyperlink>
      <w:r>
        <w:t>.</w:t>
      </w:r>
    </w:p>
    <w:p w:rsidR="00D073EC" w:rsidRDefault="00D073EC">
      <w:pPr>
        <w:pStyle w:val="ConsPlusNormal"/>
        <w:spacing w:before="220"/>
        <w:ind w:firstLine="540"/>
        <w:jc w:val="both"/>
      </w:pPr>
      <w:bookmarkStart w:id="15" w:name="P340"/>
      <w:bookmarkEnd w:id="15"/>
      <w:r>
        <w:t>2.3.11. Погружение электрооборудования, датчиков и пневмораспределителей в ванны с дезактивирующими растворами не допускается. Режимы наружной дезактивации электрооборудования устанавливаются в ТУ на него и в ТУ на арматуру.</w:t>
      </w:r>
    </w:p>
    <w:p w:rsidR="00D073EC" w:rsidRDefault="00D073EC">
      <w:pPr>
        <w:pStyle w:val="ConsPlusNormal"/>
        <w:spacing w:before="220"/>
        <w:ind w:firstLine="540"/>
        <w:jc w:val="both"/>
      </w:pPr>
      <w:r>
        <w:t>2.3.12. Для арматуры с ручным приводом величина усилия на маховике не должна превышать:</w:t>
      </w:r>
    </w:p>
    <w:p w:rsidR="00D073EC" w:rsidRDefault="00D073EC">
      <w:pPr>
        <w:pStyle w:val="ConsPlusNormal"/>
        <w:spacing w:before="220"/>
        <w:ind w:firstLine="540"/>
        <w:jc w:val="both"/>
      </w:pPr>
      <w:r>
        <w:t>- 295 Н - при перемещении запорного органа;</w:t>
      </w:r>
    </w:p>
    <w:p w:rsidR="00D073EC" w:rsidRDefault="00D073EC">
      <w:pPr>
        <w:pStyle w:val="ConsPlusNormal"/>
        <w:spacing w:before="220"/>
        <w:ind w:firstLine="540"/>
        <w:jc w:val="both"/>
      </w:pPr>
      <w:r>
        <w:t>- 735 Н - при отрыве запорного органа и дожатии при условии, что открытие и закрытие его не должны производиться чаще, чем один раз в сутки, за исключением арматуры, закрываемой до упора с использованием инерции маховика.</w:t>
      </w:r>
    </w:p>
    <w:p w:rsidR="00D073EC" w:rsidRDefault="00D073EC">
      <w:pPr>
        <w:pStyle w:val="ConsPlusNormal"/>
        <w:spacing w:before="220"/>
        <w:ind w:firstLine="540"/>
        <w:jc w:val="both"/>
      </w:pPr>
      <w:r>
        <w:t xml:space="preserve">2.3.13. Для арматуры с сальниковым уплотнением, устанавливаемой на оборудовании и трубопроводах с радиоактивной рабочей средой, при наличии требования эксплуатирующей организации, должен быть предусмотрен отвод протечек из межсальникового пространства в систему с давлением в пределах 0,09 - 0,15 МПа. Допускается повышение давления до 0,6 МПа один раз в год продолжительностью 1 ч. Диаметр штуцера для отвода протечек DN = 10 (под трубу 14 x 2). Это требование не должно распространяться на сальниковые клапаны КИП. Давление снаружи сальникового уплотнения указано в </w:t>
      </w:r>
      <w:hyperlink w:anchor="P393" w:history="1">
        <w:r>
          <w:rPr>
            <w:color w:val="0000FF"/>
          </w:rPr>
          <w:t>пунктах 2.4.1</w:t>
        </w:r>
      </w:hyperlink>
      <w:r>
        <w:t xml:space="preserve"> - 2.4.4.</w:t>
      </w:r>
    </w:p>
    <w:p w:rsidR="00D073EC" w:rsidRDefault="00D073EC">
      <w:pPr>
        <w:pStyle w:val="ConsPlusNormal"/>
        <w:spacing w:before="220"/>
        <w:ind w:firstLine="540"/>
        <w:jc w:val="both"/>
      </w:pPr>
      <w:r>
        <w:t>2.3.14. При исчезновении электропитания запорный орган арматуры с приводом от электродвигателя не должен менять своего положения. Арматура с ЭМП должна приходить в исходное состояние (открытое или закрытое). Исполнение арматуры с ЭМП должно оговариваться в ТЗ и указываться в ТУ. Арматура, предназначенная для установки в системах безопасности, должна сохранять свое положение в случае исчезновения электропитания не менее чем на 24 ч.</w:t>
      </w:r>
    </w:p>
    <w:p w:rsidR="00D073EC" w:rsidRDefault="00D073EC">
      <w:pPr>
        <w:pStyle w:val="ConsPlusNormal"/>
        <w:spacing w:before="220"/>
        <w:ind w:firstLine="540"/>
        <w:jc w:val="both"/>
      </w:pPr>
      <w:r>
        <w:t>2.3.15. Вращение маховика по часовой стрелке должно соответствовать закрытию арматуры.</w:t>
      </w:r>
    </w:p>
    <w:p w:rsidR="00D073EC" w:rsidRDefault="00D073EC">
      <w:pPr>
        <w:pStyle w:val="ConsPlusNormal"/>
        <w:spacing w:before="220"/>
        <w:ind w:firstLine="540"/>
        <w:jc w:val="both"/>
      </w:pPr>
      <w:r>
        <w:t xml:space="preserve">2.3.16. Для арматуры с электроприводом ограничитель момента с целью обеспечения герметичности затвора должен настраиваться по значению, указанному в ТУ в соответствующей таблице, выполненной по форме </w:t>
      </w:r>
      <w:hyperlink w:anchor="P2031" w:history="1">
        <w:r>
          <w:rPr>
            <w:color w:val="0000FF"/>
          </w:rPr>
          <w:t>Приложения 4</w:t>
        </w:r>
      </w:hyperlink>
      <w:r>
        <w:t>.</w:t>
      </w:r>
    </w:p>
    <w:p w:rsidR="00D073EC" w:rsidRDefault="00D073EC">
      <w:pPr>
        <w:pStyle w:val="ConsPlusNormal"/>
        <w:spacing w:before="220"/>
        <w:ind w:firstLine="540"/>
        <w:jc w:val="both"/>
      </w:pPr>
      <w:r>
        <w:t xml:space="preserve">2.3.17. Расчеты на прочность корпусных деталей арматуры должны быть выполнены с учетом механических нагрузок и температурных воздействий, соответствующих расчетным режимам НЭ и ННЭ. Нагрузки, передающиеся от трубопроводов, должны определяться согласно рекомендациям </w:t>
      </w:r>
      <w:hyperlink w:anchor="P2929" w:history="1">
        <w:r>
          <w:rPr>
            <w:color w:val="0000FF"/>
          </w:rPr>
          <w:t>Приложения 8</w:t>
        </w:r>
      </w:hyperlink>
      <w:r>
        <w:t xml:space="preserve"> и указываться в ТУ. Расчеты на прочность должны выполняться в соответствии с требованиями федеральных норм и правил, регламентирующих проведение расчетов на прочность оборудования и трубопроводов АЭУ.</w:t>
      </w:r>
    </w:p>
    <w:p w:rsidR="00D073EC" w:rsidRDefault="00D073EC">
      <w:pPr>
        <w:pStyle w:val="ConsPlusNormal"/>
        <w:spacing w:before="220"/>
        <w:ind w:firstLine="540"/>
        <w:jc w:val="both"/>
      </w:pPr>
      <w:r>
        <w:t>2.3.18. Арматура не должна терять герметичности по отношению к внешней среде при отказе отключающих устрой</w:t>
      </w:r>
      <w:proofErr w:type="gramStart"/>
      <w:r>
        <w:t>ств пр</w:t>
      </w:r>
      <w:proofErr w:type="gramEnd"/>
      <w:r>
        <w:t>ивода в любом положении запорного органа арматуры.</w:t>
      </w:r>
    </w:p>
    <w:p w:rsidR="00D073EC" w:rsidRDefault="00D073EC">
      <w:pPr>
        <w:pStyle w:val="ConsPlusNormal"/>
        <w:spacing w:before="220"/>
        <w:ind w:firstLine="540"/>
        <w:jc w:val="both"/>
      </w:pPr>
      <w:r>
        <w:t>2.3.19. Арматура должна быть ремонтопригодна без вырезки из трубопроводов. Требование не распространяется на неразборные конструкции обратных затворов, используемые при ремонте арматуры.</w:t>
      </w:r>
    </w:p>
    <w:p w:rsidR="00D073EC" w:rsidRDefault="00D073EC">
      <w:pPr>
        <w:pStyle w:val="ConsPlusNormal"/>
        <w:spacing w:before="220"/>
        <w:ind w:firstLine="540"/>
        <w:jc w:val="both"/>
      </w:pPr>
      <w:bookmarkStart w:id="16" w:name="P351"/>
      <w:bookmarkEnd w:id="16"/>
      <w:r>
        <w:t>2.3.20. Требуемое время закрытия (открытия) арматуры должно указываться в ТЗ, и, окончательно, в ТУ - по результатам испытаний. Если в ТЗ не указано иное, то оно не должно превышать:</w:t>
      </w:r>
    </w:p>
    <w:p w:rsidR="00D073EC" w:rsidRDefault="00D073EC">
      <w:pPr>
        <w:pStyle w:val="ConsPlusNormal"/>
        <w:spacing w:before="220"/>
        <w:ind w:firstLine="540"/>
        <w:jc w:val="both"/>
      </w:pPr>
      <w:proofErr w:type="gramStart"/>
      <w:r>
        <w:t>- 10 с - для быстродействующей арматуры с электроприводом и пневмоприводом (кроме быстродействующих запорно-отсечных клапанов и арматуры, входящей в состав быстродействующей редукционной установки);</w:t>
      </w:r>
      <w:proofErr w:type="gramEnd"/>
    </w:p>
    <w:p w:rsidR="00D073EC" w:rsidRDefault="00D073EC">
      <w:pPr>
        <w:pStyle w:val="ConsPlusNormal"/>
        <w:spacing w:before="220"/>
        <w:ind w:firstLine="540"/>
        <w:jc w:val="both"/>
      </w:pPr>
      <w:proofErr w:type="gramStart"/>
      <w:r>
        <w:lastRenderedPageBreak/>
        <w:t>- 60 с - для клапанов с электроприводом;</w:t>
      </w:r>
      <w:proofErr w:type="gramEnd"/>
    </w:p>
    <w:p w:rsidR="00D073EC" w:rsidRDefault="00D073EC">
      <w:pPr>
        <w:pStyle w:val="ConsPlusNormal"/>
        <w:spacing w:before="220"/>
        <w:ind w:firstLine="540"/>
        <w:jc w:val="both"/>
      </w:pPr>
      <w:r>
        <w:t xml:space="preserve">- 5 </w:t>
      </w:r>
      <w:proofErr w:type="gramStart"/>
      <w:r>
        <w:t>с</w:t>
      </w:r>
      <w:proofErr w:type="gramEnd"/>
      <w:r>
        <w:t xml:space="preserve"> - для клапанов с ЭМП DN &lt; 100;</w:t>
      </w:r>
    </w:p>
    <w:p w:rsidR="00D073EC" w:rsidRDefault="00D073EC">
      <w:pPr>
        <w:pStyle w:val="ConsPlusNormal"/>
        <w:spacing w:before="220"/>
        <w:ind w:firstLine="540"/>
        <w:jc w:val="both"/>
      </w:pPr>
      <w:r>
        <w:t xml:space="preserve">- 10 </w:t>
      </w:r>
      <w:proofErr w:type="gramStart"/>
      <w:r>
        <w:t>с</w:t>
      </w:r>
      <w:proofErr w:type="gramEnd"/>
      <w:r>
        <w:t xml:space="preserve"> - для клапанов с ЭМП DN &gt; 100;</w:t>
      </w:r>
    </w:p>
    <w:p w:rsidR="00D073EC" w:rsidRDefault="00D073EC">
      <w:pPr>
        <w:pStyle w:val="ConsPlusNormal"/>
        <w:spacing w:before="220"/>
        <w:ind w:firstLine="540"/>
        <w:jc w:val="both"/>
      </w:pPr>
      <w:r>
        <w:t>- 1,5 мин. - для задвижек, кранов 50 &lt;= DN &lt;= 400;</w:t>
      </w:r>
    </w:p>
    <w:p w:rsidR="00D073EC" w:rsidRDefault="00D073EC">
      <w:pPr>
        <w:pStyle w:val="ConsPlusNormal"/>
        <w:spacing w:before="220"/>
        <w:ind w:firstLine="540"/>
        <w:jc w:val="both"/>
      </w:pPr>
      <w:r>
        <w:t>- 3,0 мин. - для задвижек, кранов DN &gt; 400;</w:t>
      </w:r>
    </w:p>
    <w:p w:rsidR="00D073EC" w:rsidRDefault="00D073EC">
      <w:pPr>
        <w:pStyle w:val="ConsPlusNormal"/>
        <w:spacing w:before="220"/>
        <w:ind w:firstLine="540"/>
        <w:jc w:val="both"/>
      </w:pPr>
      <w:r>
        <w:t xml:space="preserve">- согласно требованиям </w:t>
      </w:r>
      <w:hyperlink w:anchor="P379" w:history="1">
        <w:r>
          <w:rPr>
            <w:color w:val="0000FF"/>
          </w:rPr>
          <w:t>пункта 2.3.33.1</w:t>
        </w:r>
      </w:hyperlink>
      <w:r>
        <w:t xml:space="preserve"> - для предохранительной арматуры.</w:t>
      </w:r>
    </w:p>
    <w:p w:rsidR="00D073EC" w:rsidRDefault="00D073EC">
      <w:pPr>
        <w:pStyle w:val="ConsPlusNormal"/>
        <w:spacing w:before="220"/>
        <w:ind w:firstLine="540"/>
        <w:jc w:val="both"/>
      </w:pPr>
      <w:bookmarkStart w:id="17" w:name="P359"/>
      <w:bookmarkEnd w:id="17"/>
      <w:r>
        <w:t xml:space="preserve">2.3.21. В ТУ должны быть приведены сборочные чертежи (со спецификацией) арматуры с указанием габаритных размеров (включая монтажные размеры), присоединительных размеров, эскизов разделки кромки, типа шва, мест крепления к строительным конструкциям и допустимых нагрузок на места крепления. Габаритные размеры арматуры представлены в </w:t>
      </w:r>
      <w:hyperlink w:anchor="P3447" w:history="1">
        <w:r>
          <w:rPr>
            <w:color w:val="0000FF"/>
          </w:rPr>
          <w:t>Приложении 9</w:t>
        </w:r>
      </w:hyperlink>
      <w:r>
        <w:t xml:space="preserve">. По типам арматуры, не указанным в </w:t>
      </w:r>
      <w:hyperlink w:anchor="P3447" w:history="1">
        <w:r>
          <w:rPr>
            <w:color w:val="0000FF"/>
          </w:rPr>
          <w:t>Приложении 9</w:t>
        </w:r>
      </w:hyperlink>
      <w:r>
        <w:t>, габаритные и присоединительные размеры должны согласовываться с эксплуатирующей организацией.</w:t>
      </w:r>
    </w:p>
    <w:p w:rsidR="00D073EC" w:rsidRDefault="00D073EC">
      <w:pPr>
        <w:pStyle w:val="ConsPlusNormal"/>
        <w:spacing w:before="220"/>
        <w:ind w:firstLine="540"/>
        <w:jc w:val="both"/>
      </w:pPr>
      <w:bookmarkStart w:id="18" w:name="P360"/>
      <w:bookmarkEnd w:id="18"/>
      <w:r>
        <w:t>2.3.22. Вновь разрабатываемая арматура и комплектующие устройства должны быть вибростойки в диапазоне частот от 5 до 100 Гц при действии вибрационных нагрузок по двум направлениям с ускорением до 0,1 g и с амплитудой колебаний до 50 мкм, причем одно из направлений воздействия совпадает с осью трубопровода. В ТУ на регулирующую и запорно-дроссельную арматуру, подверженную вибрациям от потока рабочей среды, должен быть указан допустимый минимальный уровень открытия и максимально допустимый перепад давления. Вибростойкость должна подтверждаться расчетным и (или) экспериментальным путем. Требования по вибростойкости могут быть повышены эксплуатирующей организацией. Уровень вибраций при эксплуатации не должен превышать указанных в этом пункте значений.</w:t>
      </w:r>
    </w:p>
    <w:p w:rsidR="00D073EC" w:rsidRDefault="00D073EC">
      <w:pPr>
        <w:pStyle w:val="ConsPlusNormal"/>
        <w:spacing w:before="220"/>
        <w:ind w:firstLine="540"/>
        <w:jc w:val="both"/>
      </w:pPr>
      <w:bookmarkStart w:id="19" w:name="P361"/>
      <w:bookmarkEnd w:id="19"/>
      <w:r>
        <w:t xml:space="preserve">2.3.23. </w:t>
      </w:r>
      <w:proofErr w:type="gramStart"/>
      <w:r>
        <w:t>Для арматуры, находящейся в контакте с двухфазной и вскипающей средами, должно быть предусмотрено применение покрытий и/или других конструктивных мероприятий по защите корпуса и внутрикорпусных деталей арматуры, а также прилегающих участков трубопроводов от эрозионного износа.</w:t>
      </w:r>
      <w:proofErr w:type="gramEnd"/>
      <w:r>
        <w:t xml:space="preserve"> Требования к защите от эрозионного износа должны быть указаны в ТЗ и/или ТУ. В ТУ на регулирующую арматуру и в руководстве по эксплуатации должны быть указаны условия, обеспечивающие бескавитационный режим работы.</w:t>
      </w:r>
    </w:p>
    <w:p w:rsidR="00D073EC" w:rsidRDefault="00D073EC">
      <w:pPr>
        <w:pStyle w:val="ConsPlusNormal"/>
        <w:spacing w:before="220"/>
        <w:ind w:firstLine="540"/>
        <w:jc w:val="both"/>
      </w:pPr>
      <w:bookmarkStart w:id="20" w:name="P362"/>
      <w:bookmarkEnd w:id="20"/>
      <w:r>
        <w:t>2.3.24. Обратная арматура должна возвращаться в исходное состояние при прекращении движения среды в прямом направлении и открываться при перепаде давления не более 0,03 МПа (фактический перепад давления должен быть определен при испытании опытных образцов).</w:t>
      </w:r>
    </w:p>
    <w:p w:rsidR="00D073EC" w:rsidRDefault="00D073EC">
      <w:pPr>
        <w:pStyle w:val="ConsPlusNormal"/>
        <w:spacing w:before="220"/>
        <w:ind w:firstLine="540"/>
        <w:jc w:val="both"/>
      </w:pPr>
      <w:r>
        <w:t>2.3.25. Требования к дистанционной сигнализации положения рабочего органа арматуры.</w:t>
      </w:r>
    </w:p>
    <w:p w:rsidR="00D073EC" w:rsidRDefault="00D073EC">
      <w:pPr>
        <w:pStyle w:val="ConsPlusNormal"/>
        <w:spacing w:before="220"/>
        <w:ind w:firstLine="540"/>
        <w:jc w:val="both"/>
      </w:pPr>
      <w:bookmarkStart w:id="21" w:name="P364"/>
      <w:bookmarkEnd w:id="21"/>
      <w:r>
        <w:t>2.3.25.1. Сигнализация на щитах управления крайних положений запорного органа запорной арматуре с электроприводом должна осуществляться датчиками положения (концевыми выключателями), входящими в электропривод. Для арматуры других типов необходимость установки датчиков должна указываться в ТЗ.</w:t>
      </w:r>
    </w:p>
    <w:p w:rsidR="00D073EC" w:rsidRDefault="00D073EC">
      <w:pPr>
        <w:pStyle w:val="ConsPlusNormal"/>
        <w:spacing w:before="220"/>
        <w:ind w:firstLine="540"/>
        <w:jc w:val="both"/>
      </w:pPr>
      <w:bookmarkStart w:id="22" w:name="P365"/>
      <w:bookmarkEnd w:id="22"/>
      <w:r>
        <w:t>2.3.25.2. Арматура с классификационным обозначением 1А, 2ВII, 2ВIII, у которой непредусмотренное перемещение запорных органов может привести к последствиям, влияющим на безопасность АС, должна иметь устройство для формирования сигнала о положении затвора для информационно-вычислительной системы во всем диапазоне хода арматуры, что должно быть оговорено при выдаче ТЗ или согласовании ТУ.</w:t>
      </w:r>
    </w:p>
    <w:p w:rsidR="00D073EC" w:rsidRDefault="00D073EC">
      <w:pPr>
        <w:pStyle w:val="ConsPlusNormal"/>
        <w:spacing w:before="220"/>
        <w:ind w:firstLine="540"/>
        <w:jc w:val="both"/>
      </w:pPr>
      <w:r>
        <w:t>2.3.26. Требования к диагностированию</w:t>
      </w:r>
    </w:p>
    <w:p w:rsidR="00D073EC" w:rsidRDefault="00D073EC">
      <w:pPr>
        <w:pStyle w:val="ConsPlusNormal"/>
        <w:spacing w:before="220"/>
        <w:ind w:firstLine="540"/>
        <w:jc w:val="both"/>
      </w:pPr>
      <w:r>
        <w:t xml:space="preserve">2.3.26.1. Вновь разрабатываемая арматура по требованию эксплуатирующей организации </w:t>
      </w:r>
      <w:r>
        <w:lastRenderedPageBreak/>
        <w:t>должна иметь встроенные и (или) быть приспособленной для подключения внешних средств технического диагностирования для непрерывного или периодического контроля технического состояния (в том числе - состояния внутренних поверхностей). К классификационному обозначению арматуры, оснащенной встроенными средствами технического диагностирования, должна добавляться буква "D". В паспорте на изделие изготовитель должен указывать предельные значения диагностических параметров.</w:t>
      </w:r>
    </w:p>
    <w:p w:rsidR="00D073EC" w:rsidRDefault="00D073EC">
      <w:pPr>
        <w:pStyle w:val="ConsPlusNormal"/>
        <w:spacing w:before="220"/>
        <w:ind w:firstLine="540"/>
        <w:jc w:val="both"/>
      </w:pPr>
      <w:r>
        <w:t xml:space="preserve">2.3.26.2. Перечень потенциально возможных отказов, на которые рекомендуется ориентировать методы и средства диагностирования технического состояния арматуры, приведен в </w:t>
      </w:r>
      <w:hyperlink w:anchor="P3577" w:history="1">
        <w:r>
          <w:rPr>
            <w:color w:val="0000FF"/>
          </w:rPr>
          <w:t>Приложении 10</w:t>
        </w:r>
      </w:hyperlink>
      <w:r>
        <w:t>.</w:t>
      </w:r>
    </w:p>
    <w:p w:rsidR="00D073EC" w:rsidRDefault="00D073EC">
      <w:pPr>
        <w:pStyle w:val="ConsPlusNormal"/>
        <w:spacing w:before="220"/>
        <w:ind w:firstLine="540"/>
        <w:jc w:val="both"/>
      </w:pPr>
      <w:r>
        <w:t xml:space="preserve">2.3.26.3. В ТУ, </w:t>
      </w:r>
      <w:proofErr w:type="gramStart"/>
      <w:r>
        <w:t>паспорте</w:t>
      </w:r>
      <w:proofErr w:type="gramEnd"/>
      <w:r>
        <w:t xml:space="preserve"> и РЭ должны быть указаны наличие или отсутствие встроенных средств и/или возможность подключения внешних средств технического диагностирования.</w:t>
      </w:r>
    </w:p>
    <w:p w:rsidR="00D073EC" w:rsidRDefault="00D073EC">
      <w:pPr>
        <w:pStyle w:val="ConsPlusNormal"/>
        <w:spacing w:before="220"/>
        <w:ind w:firstLine="540"/>
        <w:jc w:val="both"/>
      </w:pPr>
      <w:r>
        <w:t>2.3.26.4. При применении технических средств диагностирования руководство по эксплуатации должно содержать перечень диагностических параметров, методов и технических средств, а также периодичность диагностирования арматуры.</w:t>
      </w:r>
    </w:p>
    <w:p w:rsidR="00D073EC" w:rsidRDefault="00D073EC">
      <w:pPr>
        <w:pStyle w:val="ConsPlusNormal"/>
        <w:spacing w:before="220"/>
        <w:ind w:firstLine="540"/>
        <w:jc w:val="both"/>
      </w:pPr>
      <w:r>
        <w:t>2.3.27. Запорная, регулирующая и быстродействующая отсечная арматура DN &lt;= 50 должна допускать ее установку на трубопроводе в любом положении, DN &gt; 50 - в любом положении в верхней полусфере относительно горизонтальной плоскости (в том числе в горизонтальном положении), рекомендуемое положение - вертикальное. Арматура с ручным приводом должна допускать установку в любом положении.</w:t>
      </w:r>
    </w:p>
    <w:p w:rsidR="00D073EC" w:rsidRDefault="00D073EC">
      <w:pPr>
        <w:pStyle w:val="ConsPlusNormal"/>
        <w:spacing w:before="220"/>
        <w:ind w:firstLine="540"/>
        <w:jc w:val="both"/>
      </w:pPr>
      <w:r>
        <w:t>Обратные затворы должны сохранять работоспособность при отклонении на +/- 3° от предусмотренного в КД положения. Требования к ориентации предохранительной арматуры должны согласовываться с эксплуатирующей организацией.</w:t>
      </w:r>
    </w:p>
    <w:p w:rsidR="00D073EC" w:rsidRDefault="00D073EC">
      <w:pPr>
        <w:pStyle w:val="ConsPlusNormal"/>
        <w:spacing w:before="220"/>
        <w:ind w:firstLine="540"/>
        <w:jc w:val="both"/>
      </w:pPr>
      <w:bookmarkStart w:id="23" w:name="P373"/>
      <w:bookmarkEnd w:id="23"/>
      <w:r>
        <w:t>2.3.28. Запорная арматура, кроме арматуры с ЭМП и устанавливаемой под оболочкой, должна иметь местный указатель крайних положений запорного органа. Необходимость установки местного указателя крайних положений запорного органа для других типов арматуры, для запорной арматуры с ЭМП и устанавливаемой под оболочкой, должна определяться в ТЗ и/или в ТУ.</w:t>
      </w:r>
    </w:p>
    <w:p w:rsidR="00D073EC" w:rsidRDefault="00D073EC">
      <w:pPr>
        <w:pStyle w:val="ConsPlusNormal"/>
        <w:spacing w:before="220"/>
        <w:ind w:firstLine="540"/>
        <w:jc w:val="both"/>
      </w:pPr>
      <w:bookmarkStart w:id="24" w:name="P374"/>
      <w:bookmarkEnd w:id="24"/>
      <w:r>
        <w:t>2.3.29. Запорная арматура, кроме запорной арматуры с ЭМП, должна быть разработана на полный рабочий перепад давления при двусторонней подаче среды. Запорные клапаны с ЭМП должны быть разработаны на полный перепад при односторонней подаче среды. Если в ТЗ и ТУ нет указаний на предпочтительную подачу среды, запорная арматура с ЭМП разрабатывается на полный перепад давления при подаче среды "на золотник". Допустимый перепад давления для арматуры с ЭМП при обратной подаче среды должен указываться в ТЗ и ТУ.</w:t>
      </w:r>
    </w:p>
    <w:p w:rsidR="00D073EC" w:rsidRDefault="00D073EC">
      <w:pPr>
        <w:pStyle w:val="ConsPlusNormal"/>
        <w:spacing w:before="220"/>
        <w:ind w:firstLine="540"/>
        <w:jc w:val="both"/>
      </w:pPr>
      <w:r>
        <w:t>2.3.30. Задвижки должны иметь возможность заполнения полости водой при закрытом положении затвора для обеспечения герметичности и иметь возможность защиты от недопустимого повышения давления в полости в процессе разогрева при закрытом затворе. Требования к герметичности затвора должны оговариваться в ТЗ и ТУ. Задвижки и краны, предназначенные для работы в вакууме, должны иметь исполнение, обеспечивающее герметичность относительно внешней среды и затвора при давлении до 0,0035 МПа (абс.).</w:t>
      </w:r>
    </w:p>
    <w:p w:rsidR="00D073EC" w:rsidRDefault="00D073EC">
      <w:pPr>
        <w:pStyle w:val="ConsPlusNormal"/>
        <w:spacing w:before="220"/>
        <w:ind w:firstLine="540"/>
        <w:jc w:val="both"/>
      </w:pPr>
      <w:bookmarkStart w:id="25" w:name="P376"/>
      <w:bookmarkEnd w:id="25"/>
      <w:r>
        <w:t>2.3.31. Необходимость установки замковых устройств, исключающих несанкционированное открытие или закрытие запорной арматуры, должна оговариваться в ТЗ.</w:t>
      </w:r>
    </w:p>
    <w:p w:rsidR="00D073EC" w:rsidRDefault="00D073EC">
      <w:pPr>
        <w:pStyle w:val="ConsPlusNormal"/>
        <w:spacing w:before="220"/>
        <w:ind w:firstLine="540"/>
        <w:jc w:val="both"/>
      </w:pPr>
      <w:bookmarkStart w:id="26" w:name="P377"/>
      <w:bookmarkEnd w:id="26"/>
      <w:r>
        <w:t>2.3.32. Для запорной арматуры с верхним уплотнением ограничитель момента привода должен иметь возможность настраиваться на величину момента, обеспечивающего герметичность верхнего уплотнения, что должно быть указано в ТУ.</w:t>
      </w:r>
    </w:p>
    <w:p w:rsidR="00D073EC" w:rsidRDefault="00D073EC">
      <w:pPr>
        <w:pStyle w:val="ConsPlusNormal"/>
        <w:spacing w:before="220"/>
        <w:ind w:firstLine="540"/>
        <w:jc w:val="both"/>
      </w:pPr>
      <w:r>
        <w:t>2.3.33. Требования к предохранительной арматуре</w:t>
      </w:r>
    </w:p>
    <w:p w:rsidR="00D073EC" w:rsidRDefault="00D073EC">
      <w:pPr>
        <w:pStyle w:val="ConsPlusNormal"/>
        <w:spacing w:before="220"/>
        <w:ind w:firstLine="540"/>
        <w:jc w:val="both"/>
      </w:pPr>
      <w:bookmarkStart w:id="27" w:name="P379"/>
      <w:bookmarkEnd w:id="27"/>
      <w:r>
        <w:lastRenderedPageBreak/>
        <w:t>2.3.33.1. Конструкция предохранительной арматуры должна обеспечивать:</w:t>
      </w:r>
    </w:p>
    <w:p w:rsidR="00D073EC" w:rsidRDefault="00D073EC">
      <w:pPr>
        <w:pStyle w:val="ConsPlusNormal"/>
        <w:spacing w:before="220"/>
        <w:ind w:firstLine="540"/>
        <w:jc w:val="both"/>
      </w:pPr>
      <w:r>
        <w:t>- возможность точной настройки ее в пределах +/- 7% от рабочего давления;</w:t>
      </w:r>
    </w:p>
    <w:p w:rsidR="00D073EC" w:rsidRDefault="00D073EC">
      <w:pPr>
        <w:pStyle w:val="ConsPlusNormal"/>
        <w:spacing w:before="220"/>
        <w:ind w:firstLine="540"/>
        <w:jc w:val="both"/>
      </w:pPr>
      <w:r>
        <w:t>- защиту от несанкционированного изменения регулировки;</w:t>
      </w:r>
    </w:p>
    <w:p w:rsidR="00D073EC" w:rsidRDefault="00D073EC">
      <w:pPr>
        <w:pStyle w:val="ConsPlusNormal"/>
        <w:spacing w:before="220"/>
        <w:ind w:firstLine="540"/>
        <w:jc w:val="both"/>
      </w:pPr>
      <w:r>
        <w:t xml:space="preserve">- время открытия (закрытия) клапанов с механизированным приводом, если в ТЗ не указано другое, не более: на открытие - 2 </w:t>
      </w:r>
      <w:proofErr w:type="gramStart"/>
      <w:r>
        <w:t>с</w:t>
      </w:r>
      <w:proofErr w:type="gramEnd"/>
      <w:r>
        <w:t xml:space="preserve">, </w:t>
      </w:r>
      <w:proofErr w:type="gramStart"/>
      <w:r>
        <w:t>на</w:t>
      </w:r>
      <w:proofErr w:type="gramEnd"/>
      <w:r>
        <w:t xml:space="preserve"> закрытие - 5 с от момента подачи сигнала;</w:t>
      </w:r>
    </w:p>
    <w:p w:rsidR="00D073EC" w:rsidRDefault="00D073EC">
      <w:pPr>
        <w:pStyle w:val="ConsPlusNormal"/>
        <w:spacing w:before="220"/>
        <w:ind w:firstLine="540"/>
        <w:jc w:val="both"/>
      </w:pPr>
      <w:r>
        <w:t>- стабильность характеристик пружин, входящих в состав предохранительного клапана, такую, чтобы поднастройка их не требовалась чаще одного раза в два года;</w:t>
      </w:r>
    </w:p>
    <w:p w:rsidR="00D073EC" w:rsidRDefault="00D073EC">
      <w:pPr>
        <w:pStyle w:val="ConsPlusNormal"/>
        <w:spacing w:before="220"/>
        <w:ind w:firstLine="540"/>
        <w:jc w:val="both"/>
      </w:pPr>
      <w:r>
        <w:t xml:space="preserve">- крепление корпусов и подводящих (отводящих) патрубков, которое должно быть рассчитано с учетом как требований </w:t>
      </w:r>
      <w:hyperlink w:anchor="P741" w:history="1">
        <w:r>
          <w:rPr>
            <w:color w:val="0000FF"/>
          </w:rPr>
          <w:t>пункта 3.1.12</w:t>
        </w:r>
      </w:hyperlink>
      <w:r>
        <w:t>, так и динамических усилий, возникающих при срабатывании предохранительных клапанов.</w:t>
      </w:r>
    </w:p>
    <w:p w:rsidR="00D073EC" w:rsidRDefault="00D073EC">
      <w:pPr>
        <w:pStyle w:val="ConsPlusNormal"/>
        <w:spacing w:before="220"/>
        <w:ind w:firstLine="540"/>
        <w:jc w:val="both"/>
      </w:pPr>
      <w:r>
        <w:t>Применение сальниковых уплотнений штока для предохранительной арматуры, имеющей классификационное обозначение 1А, 2ВIIа, 2ВIIв, не допускается.</w:t>
      </w:r>
    </w:p>
    <w:p w:rsidR="00D073EC" w:rsidRDefault="00D073EC">
      <w:pPr>
        <w:pStyle w:val="ConsPlusNormal"/>
        <w:spacing w:before="220"/>
        <w:ind w:firstLine="540"/>
        <w:jc w:val="both"/>
      </w:pPr>
      <w:bookmarkStart w:id="28" w:name="P386"/>
      <w:bookmarkEnd w:id="28"/>
      <w:r>
        <w:t>2.3.33.2. Управляемые предохранительные клапаны, использующие внешний источник энергии, должны иметь не менее двух независимых друг от друга цепей управления с отдельными измерительными устройствами. Места расположения источников сигналов управления должны быть пространственно разнесены так, чтобы при внешнем воздействии исключить одновременное повреждение двух мест подвода. Для управляемых клапанов, в которых исчезновение энергии от внешнего источника не вызывает открывающего их сигнала, следует применять не менее трех независимых друг от друга цепей управления с отдельными измерительными устройствами и органами управления. Любая из цепей управления должна быть спроектирована и изготовлена так, чтобы клапан срабатывал правильно при повреждении или отключении одной из цепей управления, и имелась возможность ее проверки во время эксплуатации без срабатывания клапана.</w:t>
      </w:r>
    </w:p>
    <w:p w:rsidR="00D073EC" w:rsidRDefault="00D073EC">
      <w:pPr>
        <w:pStyle w:val="ConsPlusNormal"/>
        <w:spacing w:before="220"/>
        <w:ind w:firstLine="540"/>
        <w:jc w:val="both"/>
      </w:pPr>
      <w:r>
        <w:t>2.3.33.3. ИПУ должны выполнять функцию защиты без подвода энергии извне (пассивный принцип). Импульсные клапаны могут служить также и для выполнения функций дистанционного управления главным клапаном при опробованиях, принудительном снижении давления в защищаемом оборудовании (с указанием в ТЗ и/или в ТУ времени срабатывания ИПУ и предельно-достижимой величины снижения давления). В конструкции ИПУ должно быть предусмотрено устройство для удержания затвора ИК в закрытом состоянии при гидравлических испытаниях защищаемого оборудования или трубопроводов. Это устройство должно иметь местный или дистанционный указатель (сигнализатор) заблокированности ИК. В случаях, если ИК имеют постоянно включенную дополнительную обмотку на закрытие, в схемах управления ИК должно быть предусмотрено резервирование цепей управления с отдельными измерительными устройствами.</w:t>
      </w:r>
    </w:p>
    <w:p w:rsidR="00D073EC" w:rsidRDefault="00D073EC">
      <w:pPr>
        <w:pStyle w:val="ConsPlusNormal"/>
        <w:spacing w:before="220"/>
        <w:ind w:firstLine="540"/>
        <w:jc w:val="both"/>
      </w:pPr>
      <w:r>
        <w:t>Конструкцией ИПУ должны быть предусмотрены меры по предотвращению открытия ГК в результате протечек в ИК.</w:t>
      </w:r>
    </w:p>
    <w:p w:rsidR="00D073EC" w:rsidRDefault="00D073EC">
      <w:pPr>
        <w:pStyle w:val="ConsPlusNormal"/>
        <w:spacing w:before="220"/>
        <w:ind w:firstLine="540"/>
        <w:jc w:val="both"/>
      </w:pPr>
      <w:r>
        <w:t>Импульсные линии и линии управления ИПУ должны быть по возможности короткими, а их внутренний диаметр, включая внутренний диаметр седла ИК, должен быть не менее 15 мм и не менее диаметра соответствующего штуцера ИК.</w:t>
      </w:r>
    </w:p>
    <w:p w:rsidR="00D073EC" w:rsidRDefault="00D073EC">
      <w:pPr>
        <w:pStyle w:val="ConsPlusNormal"/>
        <w:ind w:firstLine="540"/>
        <w:jc w:val="both"/>
      </w:pPr>
    </w:p>
    <w:p w:rsidR="00D073EC" w:rsidRDefault="00D073EC">
      <w:pPr>
        <w:pStyle w:val="ConsPlusNormal"/>
        <w:jc w:val="center"/>
        <w:outlineLvl w:val="2"/>
      </w:pPr>
      <w:bookmarkStart w:id="29" w:name="P391"/>
      <w:bookmarkEnd w:id="29"/>
      <w:r>
        <w:t>2.4. Параметры окружающей среды</w:t>
      </w:r>
    </w:p>
    <w:p w:rsidR="00D073EC" w:rsidRDefault="00D073EC">
      <w:pPr>
        <w:pStyle w:val="ConsPlusNormal"/>
        <w:ind w:firstLine="540"/>
        <w:jc w:val="both"/>
      </w:pPr>
    </w:p>
    <w:p w:rsidR="00D073EC" w:rsidRDefault="00D073EC">
      <w:pPr>
        <w:pStyle w:val="ConsPlusNormal"/>
        <w:ind w:firstLine="540"/>
        <w:jc w:val="both"/>
      </w:pPr>
      <w:bookmarkStart w:id="30" w:name="P393"/>
      <w:bookmarkEnd w:id="30"/>
      <w:r>
        <w:t>2.4.1. Параметры окружающей среды при нормальной эксплуатации арматуры в помещениях III контура АС с реакторами БН и в обслуживаемых помещениях с реакторами ВВЭР вне оболочки должны быть следующие:</w:t>
      </w:r>
    </w:p>
    <w:p w:rsidR="00D073EC" w:rsidRDefault="00D073EC">
      <w:pPr>
        <w:pStyle w:val="ConsPlusNormal"/>
        <w:spacing w:before="220"/>
        <w:ind w:firstLine="540"/>
        <w:jc w:val="both"/>
      </w:pPr>
      <w:r>
        <w:lastRenderedPageBreak/>
        <w:t>- температура - от +5 до +40</w:t>
      </w:r>
      <w:proofErr w:type="gramStart"/>
      <w:r>
        <w:t xml:space="preserve"> °С</w:t>
      </w:r>
      <w:proofErr w:type="gramEnd"/>
      <w:r>
        <w:t xml:space="preserve"> (до 70 °С в помещениях III контура АС с реакторами БН-600 при ННЭ);</w:t>
      </w:r>
    </w:p>
    <w:p w:rsidR="00D073EC" w:rsidRDefault="00D073EC">
      <w:pPr>
        <w:pStyle w:val="ConsPlusNormal"/>
        <w:spacing w:before="220"/>
        <w:ind w:firstLine="540"/>
        <w:jc w:val="both"/>
      </w:pPr>
      <w:r>
        <w:t>- давление абсолютное - 0,1 МПа;</w:t>
      </w:r>
    </w:p>
    <w:p w:rsidR="00D073EC" w:rsidRDefault="00D073EC">
      <w:pPr>
        <w:pStyle w:val="ConsPlusNormal"/>
        <w:spacing w:before="220"/>
        <w:ind w:firstLine="540"/>
        <w:jc w:val="both"/>
      </w:pPr>
      <w:r>
        <w:t>- относительная влажность - 75% при 40</w:t>
      </w:r>
      <w:proofErr w:type="gramStart"/>
      <w:r>
        <w:t>° С</w:t>
      </w:r>
      <w:proofErr w:type="gramEnd"/>
      <w:r>
        <w:t xml:space="preserve"> (до 95% в помещениях III контура АС с реакторами БН-600 при ННЭ).</w:t>
      </w:r>
    </w:p>
    <w:p w:rsidR="00D073EC" w:rsidRDefault="00D073EC">
      <w:pPr>
        <w:pStyle w:val="ConsPlusNormal"/>
        <w:spacing w:before="220"/>
        <w:ind w:firstLine="540"/>
        <w:jc w:val="both"/>
      </w:pPr>
      <w:r>
        <w:t>2.4.2. Параметры окружающей среды в зоне локализации аварии (под оболочкой) АС с реакторами ВВЭР указаны в табл. 3.</w:t>
      </w:r>
    </w:p>
    <w:p w:rsidR="00D073EC" w:rsidRDefault="00D073EC">
      <w:pPr>
        <w:pStyle w:val="ConsPlusNormal"/>
        <w:spacing w:before="220"/>
        <w:jc w:val="right"/>
      </w:pPr>
      <w:r>
        <w:t>Таблица 3</w:t>
      </w:r>
    </w:p>
    <w:p w:rsidR="00D073EC" w:rsidRDefault="00D073EC">
      <w:pPr>
        <w:pStyle w:val="ConsPlusNormal"/>
        <w:ind w:firstLine="540"/>
        <w:jc w:val="both"/>
      </w:pPr>
    </w:p>
    <w:p w:rsidR="00D073EC" w:rsidRDefault="00D073EC">
      <w:pPr>
        <w:pStyle w:val="ConsPlusNormal"/>
        <w:jc w:val="center"/>
      </w:pPr>
      <w:bookmarkStart w:id="31" w:name="P400"/>
      <w:bookmarkEnd w:id="31"/>
      <w:r>
        <w:t xml:space="preserve">ПАРАМЕТРЫ ОКРУЖАЮЩЕЙ СРЕДЫ </w:t>
      </w:r>
      <w:proofErr w:type="gramStart"/>
      <w:r>
        <w:t>В</w:t>
      </w:r>
      <w:proofErr w:type="gramEnd"/>
      <w:r>
        <w:t xml:space="preserve"> ГЕРМЕТИЧНОЙ</w:t>
      </w:r>
    </w:p>
    <w:p w:rsidR="00D073EC" w:rsidRDefault="00D073EC">
      <w:pPr>
        <w:pStyle w:val="ConsPlusNormal"/>
        <w:jc w:val="center"/>
      </w:pPr>
      <w:r>
        <w:t>ОБОЛОЧКЕ АС С РЕАКТОРАМИ ВВЭР</w:t>
      </w:r>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2160"/>
        <w:gridCol w:w="1920"/>
        <w:gridCol w:w="1560"/>
        <w:gridCol w:w="1080"/>
        <w:gridCol w:w="1680"/>
      </w:tblGrid>
      <w:tr w:rsidR="00D073EC">
        <w:trPr>
          <w:trHeight w:val="240"/>
        </w:trPr>
        <w:tc>
          <w:tcPr>
            <w:tcW w:w="2160" w:type="dxa"/>
          </w:tcPr>
          <w:p w:rsidR="00D073EC" w:rsidRDefault="00D073EC">
            <w:pPr>
              <w:pStyle w:val="ConsPlusNonformat"/>
              <w:jc w:val="both"/>
            </w:pPr>
            <w:r>
              <w:t xml:space="preserve">    Параметр    </w:t>
            </w:r>
          </w:p>
        </w:tc>
        <w:tc>
          <w:tcPr>
            <w:tcW w:w="1920" w:type="dxa"/>
          </w:tcPr>
          <w:p w:rsidR="00D073EC" w:rsidRDefault="00D073EC">
            <w:pPr>
              <w:pStyle w:val="ConsPlusNonformat"/>
              <w:jc w:val="both"/>
            </w:pPr>
            <w:r>
              <w:t xml:space="preserve">      НЭ      </w:t>
            </w:r>
          </w:p>
        </w:tc>
        <w:tc>
          <w:tcPr>
            <w:tcW w:w="1560" w:type="dxa"/>
          </w:tcPr>
          <w:p w:rsidR="00D073EC" w:rsidRDefault="00D073EC">
            <w:pPr>
              <w:pStyle w:val="ConsPlusNonformat"/>
              <w:jc w:val="both"/>
            </w:pPr>
            <w:r>
              <w:t xml:space="preserve">  Режим    </w:t>
            </w:r>
          </w:p>
          <w:p w:rsidR="00D073EC" w:rsidRDefault="00D073EC">
            <w:pPr>
              <w:pStyle w:val="ConsPlusNonformat"/>
              <w:jc w:val="both"/>
            </w:pPr>
            <w:r>
              <w:t xml:space="preserve">работы </w:t>
            </w:r>
            <w:proofErr w:type="gramStart"/>
            <w:r>
              <w:t>при</w:t>
            </w:r>
            <w:proofErr w:type="gramEnd"/>
            <w:r>
              <w:t xml:space="preserve"> </w:t>
            </w:r>
          </w:p>
          <w:p w:rsidR="00D073EC" w:rsidRDefault="00D073EC">
            <w:pPr>
              <w:pStyle w:val="ConsPlusNonformat"/>
              <w:jc w:val="both"/>
            </w:pPr>
            <w:r>
              <w:t xml:space="preserve"> </w:t>
            </w:r>
            <w:proofErr w:type="gramStart"/>
            <w:r>
              <w:t>нарушении</w:t>
            </w:r>
            <w:proofErr w:type="gramEnd"/>
            <w:r>
              <w:t xml:space="preserve"> </w:t>
            </w:r>
          </w:p>
          <w:p w:rsidR="00D073EC" w:rsidRDefault="00D073EC">
            <w:pPr>
              <w:pStyle w:val="ConsPlusNonformat"/>
              <w:jc w:val="both"/>
            </w:pPr>
            <w:r>
              <w:t>теплоотвода</w:t>
            </w:r>
          </w:p>
        </w:tc>
        <w:tc>
          <w:tcPr>
            <w:tcW w:w="1080" w:type="dxa"/>
          </w:tcPr>
          <w:p w:rsidR="00D073EC" w:rsidRDefault="00D073EC">
            <w:pPr>
              <w:pStyle w:val="ConsPlusNonformat"/>
              <w:jc w:val="both"/>
            </w:pPr>
            <w:r>
              <w:t>Аварий-</w:t>
            </w:r>
          </w:p>
          <w:p w:rsidR="00D073EC" w:rsidRDefault="00D073EC">
            <w:pPr>
              <w:pStyle w:val="ConsPlusNonformat"/>
              <w:jc w:val="both"/>
            </w:pPr>
            <w:r>
              <w:t xml:space="preserve">ный    </w:t>
            </w:r>
          </w:p>
          <w:p w:rsidR="00D073EC" w:rsidRDefault="00D073EC">
            <w:pPr>
              <w:pStyle w:val="ConsPlusNonformat"/>
              <w:jc w:val="both"/>
            </w:pPr>
            <w:r>
              <w:t xml:space="preserve">режим  </w:t>
            </w:r>
          </w:p>
          <w:p w:rsidR="00D073EC" w:rsidRDefault="00D073EC">
            <w:pPr>
              <w:pStyle w:val="ConsPlusNonformat"/>
              <w:jc w:val="both"/>
            </w:pPr>
            <w:r>
              <w:t xml:space="preserve">"малой </w:t>
            </w:r>
          </w:p>
          <w:p w:rsidR="00D073EC" w:rsidRDefault="00D073EC">
            <w:pPr>
              <w:pStyle w:val="ConsPlusNonformat"/>
              <w:jc w:val="both"/>
            </w:pPr>
            <w:r>
              <w:t xml:space="preserve">течи"  </w:t>
            </w:r>
          </w:p>
        </w:tc>
        <w:tc>
          <w:tcPr>
            <w:tcW w:w="1680" w:type="dxa"/>
          </w:tcPr>
          <w:p w:rsidR="00D073EC" w:rsidRDefault="00D073EC">
            <w:pPr>
              <w:pStyle w:val="ConsPlusNonformat"/>
              <w:jc w:val="both"/>
            </w:pPr>
            <w:r>
              <w:t xml:space="preserve">  Аварийный </w:t>
            </w:r>
          </w:p>
          <w:p w:rsidR="00D073EC" w:rsidRDefault="00D073EC">
            <w:pPr>
              <w:pStyle w:val="ConsPlusNonformat"/>
              <w:jc w:val="both"/>
            </w:pPr>
            <w:r>
              <w:t xml:space="preserve">   режим    </w:t>
            </w:r>
          </w:p>
          <w:p w:rsidR="00D073EC" w:rsidRDefault="00D073EC">
            <w:pPr>
              <w:pStyle w:val="ConsPlusNonformat"/>
              <w:jc w:val="both"/>
            </w:pPr>
            <w:r>
              <w:t xml:space="preserve">  "большой  </w:t>
            </w:r>
          </w:p>
          <w:p w:rsidR="00D073EC" w:rsidRDefault="00D073EC">
            <w:pPr>
              <w:pStyle w:val="ConsPlusNonformat"/>
              <w:jc w:val="both"/>
            </w:pPr>
            <w:r>
              <w:t xml:space="preserve">    течи"   </w:t>
            </w:r>
          </w:p>
        </w:tc>
      </w:tr>
      <w:tr w:rsidR="00D073EC">
        <w:trPr>
          <w:trHeight w:val="240"/>
        </w:trPr>
        <w:tc>
          <w:tcPr>
            <w:tcW w:w="2160" w:type="dxa"/>
            <w:tcBorders>
              <w:top w:val="nil"/>
            </w:tcBorders>
          </w:tcPr>
          <w:p w:rsidR="00D073EC" w:rsidRDefault="00D073EC">
            <w:pPr>
              <w:pStyle w:val="ConsPlusNonformat"/>
              <w:jc w:val="both"/>
            </w:pPr>
            <w:r>
              <w:t>Температура</w:t>
            </w:r>
            <w:proofErr w:type="gramStart"/>
            <w:r>
              <w:t xml:space="preserve"> °С</w:t>
            </w:r>
            <w:proofErr w:type="gramEnd"/>
            <w:r>
              <w:t xml:space="preserve">  </w:t>
            </w:r>
          </w:p>
        </w:tc>
        <w:tc>
          <w:tcPr>
            <w:tcW w:w="1920" w:type="dxa"/>
            <w:tcBorders>
              <w:top w:val="nil"/>
            </w:tcBorders>
          </w:tcPr>
          <w:p w:rsidR="00D073EC" w:rsidRDefault="00D073EC">
            <w:pPr>
              <w:pStyle w:val="ConsPlusNonformat"/>
              <w:jc w:val="both"/>
            </w:pPr>
            <w:r>
              <w:t xml:space="preserve">От 20 до 60   </w:t>
            </w:r>
          </w:p>
        </w:tc>
        <w:tc>
          <w:tcPr>
            <w:tcW w:w="1560" w:type="dxa"/>
            <w:tcBorders>
              <w:top w:val="nil"/>
            </w:tcBorders>
          </w:tcPr>
          <w:p w:rsidR="00D073EC" w:rsidRDefault="00D073EC">
            <w:pPr>
              <w:pStyle w:val="ConsPlusNonformat"/>
              <w:jc w:val="both"/>
            </w:pPr>
            <w:r>
              <w:t xml:space="preserve">От 5 до 75 </w:t>
            </w:r>
          </w:p>
        </w:tc>
        <w:tc>
          <w:tcPr>
            <w:tcW w:w="1080" w:type="dxa"/>
            <w:tcBorders>
              <w:top w:val="nil"/>
            </w:tcBorders>
          </w:tcPr>
          <w:p w:rsidR="00D073EC" w:rsidRDefault="00D073EC">
            <w:pPr>
              <w:pStyle w:val="ConsPlusNonformat"/>
              <w:jc w:val="both"/>
            </w:pPr>
            <w:r>
              <w:t xml:space="preserve">До 90  </w:t>
            </w:r>
          </w:p>
        </w:tc>
        <w:tc>
          <w:tcPr>
            <w:tcW w:w="1680" w:type="dxa"/>
            <w:tcBorders>
              <w:top w:val="nil"/>
            </w:tcBorders>
          </w:tcPr>
          <w:p w:rsidR="00D073EC" w:rsidRDefault="00D073EC">
            <w:pPr>
              <w:pStyle w:val="ConsPlusNonformat"/>
              <w:jc w:val="both"/>
            </w:pPr>
            <w:r>
              <w:t>До 115 - для</w:t>
            </w:r>
          </w:p>
          <w:p w:rsidR="00D073EC" w:rsidRDefault="00D073EC">
            <w:pPr>
              <w:pStyle w:val="ConsPlusNonformat"/>
              <w:jc w:val="both"/>
            </w:pPr>
            <w:r>
              <w:t>ВВЭР-440, до</w:t>
            </w:r>
          </w:p>
          <w:p w:rsidR="00D073EC" w:rsidRDefault="00D073EC">
            <w:pPr>
              <w:pStyle w:val="ConsPlusNonformat"/>
              <w:jc w:val="both"/>
            </w:pPr>
            <w:r>
              <w:t xml:space="preserve">150 - для   </w:t>
            </w:r>
          </w:p>
          <w:p w:rsidR="00D073EC" w:rsidRDefault="00D073EC">
            <w:pPr>
              <w:pStyle w:val="ConsPlusNonformat"/>
              <w:jc w:val="both"/>
            </w:pPr>
            <w:r>
              <w:t xml:space="preserve">ВВЭР-1000   </w:t>
            </w:r>
          </w:p>
        </w:tc>
      </w:tr>
      <w:tr w:rsidR="00D073EC">
        <w:trPr>
          <w:trHeight w:val="240"/>
        </w:trPr>
        <w:tc>
          <w:tcPr>
            <w:tcW w:w="2160" w:type="dxa"/>
            <w:tcBorders>
              <w:top w:val="nil"/>
            </w:tcBorders>
          </w:tcPr>
          <w:p w:rsidR="00D073EC" w:rsidRDefault="00D073EC">
            <w:pPr>
              <w:pStyle w:val="ConsPlusNonformat"/>
              <w:jc w:val="both"/>
            </w:pPr>
            <w:r>
              <w:t xml:space="preserve">Давление        </w:t>
            </w:r>
          </w:p>
          <w:p w:rsidR="00D073EC" w:rsidRDefault="00D073EC">
            <w:pPr>
              <w:pStyle w:val="ConsPlusNonformat"/>
              <w:jc w:val="both"/>
            </w:pPr>
            <w:proofErr w:type="gramStart"/>
            <w:r>
              <w:t>абсолютное</w:t>
            </w:r>
            <w:proofErr w:type="gramEnd"/>
            <w:r>
              <w:t xml:space="preserve">, МПа </w:t>
            </w:r>
          </w:p>
        </w:tc>
        <w:tc>
          <w:tcPr>
            <w:tcW w:w="1920" w:type="dxa"/>
            <w:tcBorders>
              <w:top w:val="nil"/>
            </w:tcBorders>
          </w:tcPr>
          <w:p w:rsidR="00D073EC" w:rsidRDefault="00D073EC">
            <w:pPr>
              <w:pStyle w:val="ConsPlusNonformat"/>
              <w:jc w:val="both"/>
            </w:pPr>
            <w:r>
              <w:t>0,085 - 0,1032</w:t>
            </w:r>
          </w:p>
        </w:tc>
        <w:tc>
          <w:tcPr>
            <w:tcW w:w="1560" w:type="dxa"/>
            <w:tcBorders>
              <w:top w:val="nil"/>
            </w:tcBorders>
          </w:tcPr>
          <w:p w:rsidR="00D073EC" w:rsidRDefault="00D073EC">
            <w:pPr>
              <w:pStyle w:val="ConsPlusNonformat"/>
              <w:jc w:val="both"/>
            </w:pPr>
            <w:r>
              <w:t>0,05 - 0,12</w:t>
            </w:r>
          </w:p>
        </w:tc>
        <w:tc>
          <w:tcPr>
            <w:tcW w:w="1080" w:type="dxa"/>
            <w:tcBorders>
              <w:top w:val="nil"/>
            </w:tcBorders>
          </w:tcPr>
          <w:p w:rsidR="00D073EC" w:rsidRDefault="00D073EC">
            <w:pPr>
              <w:pStyle w:val="ConsPlusNonformat"/>
              <w:jc w:val="both"/>
            </w:pPr>
            <w:r>
              <w:t>До 0,17</w:t>
            </w:r>
          </w:p>
        </w:tc>
        <w:tc>
          <w:tcPr>
            <w:tcW w:w="1680" w:type="dxa"/>
            <w:tcBorders>
              <w:top w:val="nil"/>
            </w:tcBorders>
          </w:tcPr>
          <w:p w:rsidR="00D073EC" w:rsidRDefault="00D073EC">
            <w:pPr>
              <w:pStyle w:val="ConsPlusNonformat"/>
              <w:jc w:val="both"/>
            </w:pPr>
            <w:r>
              <w:t xml:space="preserve">До 0,17 -   </w:t>
            </w:r>
          </w:p>
          <w:p w:rsidR="00D073EC" w:rsidRDefault="00D073EC">
            <w:pPr>
              <w:pStyle w:val="ConsPlusNonformat"/>
              <w:jc w:val="both"/>
            </w:pPr>
            <w:r>
              <w:t xml:space="preserve">для         </w:t>
            </w:r>
          </w:p>
          <w:p w:rsidR="00D073EC" w:rsidRDefault="00D073EC">
            <w:pPr>
              <w:pStyle w:val="ConsPlusNonformat"/>
              <w:jc w:val="both"/>
            </w:pPr>
            <w:r>
              <w:t xml:space="preserve">ВВЭР-440,   </w:t>
            </w:r>
          </w:p>
          <w:p w:rsidR="00D073EC" w:rsidRDefault="00D073EC">
            <w:pPr>
              <w:pStyle w:val="ConsPlusNonformat"/>
              <w:jc w:val="both"/>
            </w:pPr>
            <w:r>
              <w:t>до 0,5 - для</w:t>
            </w:r>
          </w:p>
          <w:p w:rsidR="00D073EC" w:rsidRDefault="00D073EC">
            <w:pPr>
              <w:pStyle w:val="ConsPlusNonformat"/>
              <w:jc w:val="both"/>
            </w:pPr>
            <w:r>
              <w:t xml:space="preserve">ВВЭР-1000   </w:t>
            </w:r>
          </w:p>
        </w:tc>
      </w:tr>
      <w:tr w:rsidR="00D073EC">
        <w:trPr>
          <w:trHeight w:val="240"/>
        </w:trPr>
        <w:tc>
          <w:tcPr>
            <w:tcW w:w="2160" w:type="dxa"/>
            <w:tcBorders>
              <w:top w:val="nil"/>
            </w:tcBorders>
          </w:tcPr>
          <w:p w:rsidR="00D073EC" w:rsidRDefault="00D073EC">
            <w:pPr>
              <w:pStyle w:val="ConsPlusNonformat"/>
              <w:jc w:val="both"/>
            </w:pPr>
            <w:r>
              <w:t xml:space="preserve">Относительная   </w:t>
            </w:r>
          </w:p>
          <w:p w:rsidR="00D073EC" w:rsidRDefault="00D073EC">
            <w:pPr>
              <w:pStyle w:val="ConsPlusNonformat"/>
              <w:jc w:val="both"/>
            </w:pPr>
            <w:r>
              <w:t xml:space="preserve">влажность, %    </w:t>
            </w:r>
          </w:p>
        </w:tc>
        <w:tc>
          <w:tcPr>
            <w:tcW w:w="1920" w:type="dxa"/>
            <w:tcBorders>
              <w:top w:val="nil"/>
            </w:tcBorders>
          </w:tcPr>
          <w:p w:rsidR="00D073EC" w:rsidRDefault="00D073EC">
            <w:pPr>
              <w:pStyle w:val="ConsPlusNonformat"/>
              <w:jc w:val="both"/>
            </w:pPr>
            <w:r>
              <w:t xml:space="preserve">До 90         </w:t>
            </w:r>
          </w:p>
        </w:tc>
        <w:tc>
          <w:tcPr>
            <w:tcW w:w="1560" w:type="dxa"/>
            <w:tcBorders>
              <w:top w:val="nil"/>
            </w:tcBorders>
          </w:tcPr>
          <w:p w:rsidR="00D073EC" w:rsidRDefault="00D073EC">
            <w:pPr>
              <w:pStyle w:val="ConsPlusNonformat"/>
              <w:jc w:val="both"/>
            </w:pPr>
            <w:r>
              <w:t xml:space="preserve">До 100     </w:t>
            </w:r>
          </w:p>
        </w:tc>
        <w:tc>
          <w:tcPr>
            <w:tcW w:w="2760" w:type="dxa"/>
            <w:gridSpan w:val="2"/>
            <w:tcBorders>
              <w:top w:val="nil"/>
            </w:tcBorders>
          </w:tcPr>
          <w:p w:rsidR="00D073EC" w:rsidRDefault="00D073EC">
            <w:pPr>
              <w:pStyle w:val="ConsPlusNonformat"/>
              <w:jc w:val="both"/>
            </w:pPr>
            <w:r>
              <w:t xml:space="preserve">До 100              </w:t>
            </w:r>
          </w:p>
        </w:tc>
      </w:tr>
      <w:tr w:rsidR="00D073EC">
        <w:trPr>
          <w:trHeight w:val="240"/>
        </w:trPr>
        <w:tc>
          <w:tcPr>
            <w:tcW w:w="2160" w:type="dxa"/>
            <w:tcBorders>
              <w:top w:val="nil"/>
            </w:tcBorders>
          </w:tcPr>
          <w:p w:rsidR="00D073EC" w:rsidRDefault="00D073EC">
            <w:pPr>
              <w:pStyle w:val="ConsPlusNonformat"/>
              <w:jc w:val="both"/>
            </w:pPr>
            <w:r>
              <w:t xml:space="preserve">Время существо- </w:t>
            </w:r>
          </w:p>
          <w:p w:rsidR="00D073EC" w:rsidRDefault="00D073EC">
            <w:pPr>
              <w:pStyle w:val="ConsPlusNonformat"/>
              <w:jc w:val="both"/>
            </w:pPr>
            <w:r>
              <w:t xml:space="preserve">вания режима, </w:t>
            </w:r>
            <w:proofErr w:type="gramStart"/>
            <w:r>
              <w:t>ч</w:t>
            </w:r>
            <w:proofErr w:type="gramEnd"/>
            <w:r>
              <w:t xml:space="preserve"> </w:t>
            </w:r>
          </w:p>
        </w:tc>
        <w:tc>
          <w:tcPr>
            <w:tcW w:w="1920" w:type="dxa"/>
            <w:tcBorders>
              <w:top w:val="nil"/>
            </w:tcBorders>
          </w:tcPr>
          <w:p w:rsidR="00D073EC" w:rsidRDefault="00D073EC">
            <w:pPr>
              <w:pStyle w:val="ConsPlusNonformat"/>
              <w:jc w:val="both"/>
            </w:pPr>
            <w:r>
              <w:t xml:space="preserve">Постоянно     </w:t>
            </w:r>
          </w:p>
        </w:tc>
        <w:tc>
          <w:tcPr>
            <w:tcW w:w="1560" w:type="dxa"/>
            <w:tcBorders>
              <w:top w:val="nil"/>
            </w:tcBorders>
          </w:tcPr>
          <w:p w:rsidR="00D073EC" w:rsidRDefault="00D073EC">
            <w:pPr>
              <w:pStyle w:val="ConsPlusNonformat"/>
              <w:jc w:val="both"/>
            </w:pPr>
            <w:r>
              <w:t xml:space="preserve">До 15      </w:t>
            </w:r>
          </w:p>
        </w:tc>
        <w:tc>
          <w:tcPr>
            <w:tcW w:w="1080" w:type="dxa"/>
            <w:tcBorders>
              <w:top w:val="nil"/>
            </w:tcBorders>
          </w:tcPr>
          <w:p w:rsidR="00D073EC" w:rsidRDefault="00D073EC">
            <w:pPr>
              <w:pStyle w:val="ConsPlusNonformat"/>
              <w:jc w:val="both"/>
            </w:pPr>
            <w:r>
              <w:t xml:space="preserve">До 5   </w:t>
            </w:r>
          </w:p>
        </w:tc>
        <w:tc>
          <w:tcPr>
            <w:tcW w:w="1680" w:type="dxa"/>
            <w:tcBorders>
              <w:top w:val="nil"/>
            </w:tcBorders>
          </w:tcPr>
          <w:p w:rsidR="00D073EC" w:rsidRDefault="00D073EC">
            <w:pPr>
              <w:pStyle w:val="ConsPlusNonformat"/>
              <w:jc w:val="both"/>
            </w:pPr>
            <w:r>
              <w:t xml:space="preserve">До 10       </w:t>
            </w:r>
          </w:p>
        </w:tc>
      </w:tr>
      <w:tr w:rsidR="00D073EC">
        <w:trPr>
          <w:trHeight w:val="240"/>
        </w:trPr>
        <w:tc>
          <w:tcPr>
            <w:tcW w:w="2160" w:type="dxa"/>
            <w:tcBorders>
              <w:top w:val="nil"/>
            </w:tcBorders>
          </w:tcPr>
          <w:p w:rsidR="00D073EC" w:rsidRDefault="00D073EC">
            <w:pPr>
              <w:pStyle w:val="ConsPlusNonformat"/>
              <w:jc w:val="both"/>
            </w:pPr>
            <w:r>
              <w:t xml:space="preserve">Частота возник- </w:t>
            </w:r>
          </w:p>
          <w:p w:rsidR="00D073EC" w:rsidRDefault="00D073EC">
            <w:pPr>
              <w:pStyle w:val="ConsPlusNonformat"/>
              <w:jc w:val="both"/>
            </w:pPr>
            <w:r>
              <w:t xml:space="preserve">новения режима, </w:t>
            </w:r>
          </w:p>
          <w:p w:rsidR="00D073EC" w:rsidRDefault="00D073EC">
            <w:pPr>
              <w:pStyle w:val="ConsPlusNonformat"/>
              <w:jc w:val="both"/>
            </w:pPr>
            <w:r>
              <w:t xml:space="preserve">раз/год         </w:t>
            </w:r>
          </w:p>
        </w:tc>
        <w:tc>
          <w:tcPr>
            <w:tcW w:w="1920" w:type="dxa"/>
            <w:tcBorders>
              <w:top w:val="nil"/>
            </w:tcBorders>
          </w:tcPr>
          <w:p w:rsidR="00D073EC" w:rsidRDefault="00D073EC">
            <w:pPr>
              <w:pStyle w:val="ConsPlusNonformat"/>
              <w:jc w:val="both"/>
            </w:pPr>
            <w:r>
              <w:t xml:space="preserve">-             </w:t>
            </w:r>
          </w:p>
        </w:tc>
        <w:tc>
          <w:tcPr>
            <w:tcW w:w="1560" w:type="dxa"/>
            <w:tcBorders>
              <w:top w:val="nil"/>
            </w:tcBorders>
          </w:tcPr>
          <w:p w:rsidR="00D073EC" w:rsidRDefault="00D073EC">
            <w:pPr>
              <w:pStyle w:val="ConsPlusNonformat"/>
              <w:jc w:val="both"/>
            </w:pPr>
            <w:r>
              <w:t xml:space="preserve">1          </w:t>
            </w:r>
          </w:p>
        </w:tc>
        <w:tc>
          <w:tcPr>
            <w:tcW w:w="1080" w:type="dxa"/>
            <w:tcBorders>
              <w:top w:val="nil"/>
            </w:tcBorders>
          </w:tcPr>
          <w:p w:rsidR="00D073EC" w:rsidRDefault="00D073EC">
            <w:pPr>
              <w:pStyle w:val="ConsPlusNonformat"/>
              <w:jc w:val="both"/>
            </w:pPr>
            <w:r>
              <w:t xml:space="preserve">0,5    </w:t>
            </w:r>
          </w:p>
        </w:tc>
        <w:tc>
          <w:tcPr>
            <w:tcW w:w="1680" w:type="dxa"/>
            <w:tcBorders>
              <w:top w:val="nil"/>
            </w:tcBorders>
          </w:tcPr>
          <w:p w:rsidR="00D073EC" w:rsidRDefault="00D073EC">
            <w:pPr>
              <w:pStyle w:val="ConsPlusNonformat"/>
              <w:jc w:val="both"/>
            </w:pPr>
            <w:r>
              <w:t xml:space="preserve">Один раз </w:t>
            </w:r>
            <w:proofErr w:type="gramStart"/>
            <w:r>
              <w:t>за</w:t>
            </w:r>
            <w:proofErr w:type="gramEnd"/>
            <w:r>
              <w:t xml:space="preserve"> </w:t>
            </w:r>
          </w:p>
          <w:p w:rsidR="00D073EC" w:rsidRDefault="00D073EC">
            <w:pPr>
              <w:pStyle w:val="ConsPlusNonformat"/>
              <w:jc w:val="both"/>
            </w:pPr>
            <w:r>
              <w:t xml:space="preserve">срок службы </w:t>
            </w:r>
          </w:p>
        </w:tc>
      </w:tr>
      <w:tr w:rsidR="00D073EC">
        <w:trPr>
          <w:trHeight w:val="240"/>
        </w:trPr>
        <w:tc>
          <w:tcPr>
            <w:tcW w:w="2160" w:type="dxa"/>
            <w:tcBorders>
              <w:top w:val="nil"/>
            </w:tcBorders>
          </w:tcPr>
          <w:p w:rsidR="00D073EC" w:rsidRDefault="00D073EC">
            <w:pPr>
              <w:pStyle w:val="ConsPlusNonformat"/>
              <w:jc w:val="both"/>
            </w:pPr>
            <w:r>
              <w:t xml:space="preserve">Послеаварийное  </w:t>
            </w:r>
          </w:p>
          <w:p w:rsidR="00D073EC" w:rsidRDefault="00D073EC">
            <w:pPr>
              <w:pStyle w:val="ConsPlusNonformat"/>
              <w:jc w:val="both"/>
            </w:pPr>
            <w:r>
              <w:t xml:space="preserve">давление, МПа   </w:t>
            </w:r>
          </w:p>
        </w:tc>
        <w:tc>
          <w:tcPr>
            <w:tcW w:w="1920" w:type="dxa"/>
            <w:tcBorders>
              <w:top w:val="nil"/>
            </w:tcBorders>
          </w:tcPr>
          <w:p w:rsidR="00D073EC" w:rsidRDefault="00D073EC">
            <w:pPr>
              <w:pStyle w:val="ConsPlusNonformat"/>
              <w:jc w:val="both"/>
            </w:pPr>
            <w:r>
              <w:t xml:space="preserve">-             </w:t>
            </w:r>
          </w:p>
        </w:tc>
        <w:tc>
          <w:tcPr>
            <w:tcW w:w="1560" w:type="dxa"/>
            <w:tcBorders>
              <w:top w:val="nil"/>
            </w:tcBorders>
          </w:tcPr>
          <w:p w:rsidR="00D073EC" w:rsidRDefault="00D073EC">
            <w:pPr>
              <w:pStyle w:val="ConsPlusNonformat"/>
              <w:jc w:val="both"/>
            </w:pPr>
            <w:r>
              <w:t xml:space="preserve">-          </w:t>
            </w:r>
          </w:p>
        </w:tc>
        <w:tc>
          <w:tcPr>
            <w:tcW w:w="1080" w:type="dxa"/>
            <w:tcBorders>
              <w:top w:val="nil"/>
            </w:tcBorders>
          </w:tcPr>
          <w:p w:rsidR="00D073EC" w:rsidRDefault="00D073EC">
            <w:pPr>
              <w:pStyle w:val="ConsPlusNonformat"/>
              <w:jc w:val="both"/>
            </w:pPr>
            <w:r>
              <w:t xml:space="preserve">0,05 - </w:t>
            </w:r>
          </w:p>
          <w:p w:rsidR="00D073EC" w:rsidRDefault="00D073EC">
            <w:pPr>
              <w:pStyle w:val="ConsPlusNonformat"/>
              <w:jc w:val="both"/>
            </w:pPr>
            <w:r>
              <w:t xml:space="preserve">0,12   </w:t>
            </w:r>
          </w:p>
        </w:tc>
        <w:tc>
          <w:tcPr>
            <w:tcW w:w="1680" w:type="dxa"/>
            <w:tcBorders>
              <w:top w:val="nil"/>
            </w:tcBorders>
          </w:tcPr>
          <w:p w:rsidR="00D073EC" w:rsidRDefault="00D073EC">
            <w:pPr>
              <w:pStyle w:val="ConsPlusNonformat"/>
              <w:jc w:val="both"/>
            </w:pPr>
            <w:r>
              <w:t xml:space="preserve">0,05 - 0,12 </w:t>
            </w:r>
          </w:p>
        </w:tc>
      </w:tr>
      <w:tr w:rsidR="00D073EC">
        <w:trPr>
          <w:trHeight w:val="240"/>
        </w:trPr>
        <w:tc>
          <w:tcPr>
            <w:tcW w:w="2160" w:type="dxa"/>
            <w:tcBorders>
              <w:top w:val="nil"/>
            </w:tcBorders>
          </w:tcPr>
          <w:p w:rsidR="00D073EC" w:rsidRDefault="00D073EC">
            <w:pPr>
              <w:pStyle w:val="ConsPlusNonformat"/>
              <w:jc w:val="both"/>
            </w:pPr>
            <w:r>
              <w:t xml:space="preserve">Послеаварийная  </w:t>
            </w:r>
          </w:p>
          <w:p w:rsidR="00D073EC" w:rsidRDefault="00D073EC">
            <w:pPr>
              <w:pStyle w:val="ConsPlusNonformat"/>
              <w:jc w:val="both"/>
            </w:pPr>
            <w:r>
              <w:t>температура, °</w:t>
            </w:r>
            <w:proofErr w:type="gramStart"/>
            <w:r>
              <w:t>С</w:t>
            </w:r>
            <w:proofErr w:type="gramEnd"/>
            <w:r>
              <w:t xml:space="preserve"> </w:t>
            </w:r>
          </w:p>
        </w:tc>
        <w:tc>
          <w:tcPr>
            <w:tcW w:w="1920" w:type="dxa"/>
            <w:tcBorders>
              <w:top w:val="nil"/>
            </w:tcBorders>
          </w:tcPr>
          <w:p w:rsidR="00D073EC" w:rsidRDefault="00D073EC">
            <w:pPr>
              <w:pStyle w:val="ConsPlusNonformat"/>
              <w:jc w:val="both"/>
            </w:pPr>
            <w:r>
              <w:t xml:space="preserve">-             </w:t>
            </w:r>
          </w:p>
        </w:tc>
        <w:tc>
          <w:tcPr>
            <w:tcW w:w="1560" w:type="dxa"/>
            <w:tcBorders>
              <w:top w:val="nil"/>
            </w:tcBorders>
          </w:tcPr>
          <w:p w:rsidR="00D073EC" w:rsidRDefault="00D073EC">
            <w:pPr>
              <w:pStyle w:val="ConsPlusNonformat"/>
              <w:jc w:val="both"/>
            </w:pPr>
            <w:r>
              <w:t xml:space="preserve">-          </w:t>
            </w:r>
          </w:p>
        </w:tc>
        <w:tc>
          <w:tcPr>
            <w:tcW w:w="1080" w:type="dxa"/>
            <w:tcBorders>
              <w:top w:val="nil"/>
            </w:tcBorders>
          </w:tcPr>
          <w:p w:rsidR="00D073EC" w:rsidRDefault="00D073EC">
            <w:pPr>
              <w:pStyle w:val="ConsPlusNonformat"/>
              <w:jc w:val="both"/>
            </w:pPr>
            <w:r>
              <w:t xml:space="preserve">5 - 60 </w:t>
            </w:r>
          </w:p>
        </w:tc>
        <w:tc>
          <w:tcPr>
            <w:tcW w:w="1680" w:type="dxa"/>
            <w:tcBorders>
              <w:top w:val="nil"/>
            </w:tcBorders>
          </w:tcPr>
          <w:p w:rsidR="00D073EC" w:rsidRDefault="00D073EC">
            <w:pPr>
              <w:pStyle w:val="ConsPlusNonformat"/>
              <w:jc w:val="both"/>
            </w:pPr>
            <w:r>
              <w:t xml:space="preserve">5 - 60      </w:t>
            </w:r>
          </w:p>
        </w:tc>
      </w:tr>
      <w:tr w:rsidR="00D073EC">
        <w:trPr>
          <w:trHeight w:val="240"/>
        </w:trPr>
        <w:tc>
          <w:tcPr>
            <w:tcW w:w="8400" w:type="dxa"/>
            <w:gridSpan w:val="5"/>
            <w:tcBorders>
              <w:top w:val="nil"/>
            </w:tcBorders>
          </w:tcPr>
          <w:p w:rsidR="00D073EC" w:rsidRDefault="00D073EC">
            <w:pPr>
              <w:pStyle w:val="ConsPlusNonformat"/>
              <w:jc w:val="both"/>
            </w:pPr>
            <w:r>
              <w:t xml:space="preserve">    Испытание  оболочки  давлением  0,56 МПа  должно проводиться</w:t>
            </w:r>
          </w:p>
          <w:p w:rsidR="00D073EC" w:rsidRDefault="00D073EC">
            <w:pPr>
              <w:pStyle w:val="ConsPlusNonformat"/>
              <w:jc w:val="both"/>
            </w:pPr>
            <w:r>
              <w:t>один  раз перед пуском АС. Подъем давления ступенчатый в течение</w:t>
            </w:r>
          </w:p>
          <w:p w:rsidR="00D073EC" w:rsidRDefault="00D073EC">
            <w:pPr>
              <w:pStyle w:val="ConsPlusNonformat"/>
              <w:jc w:val="both"/>
            </w:pPr>
            <w:r>
              <w:t xml:space="preserve">4 </w:t>
            </w:r>
            <w:proofErr w:type="gramStart"/>
            <w:r>
              <w:t>сут. и</w:t>
            </w:r>
            <w:proofErr w:type="gramEnd"/>
            <w:r>
              <w:t xml:space="preserve"> выдержка 1 сут.                                        </w:t>
            </w:r>
          </w:p>
          <w:p w:rsidR="00D073EC" w:rsidRDefault="00D073EC">
            <w:pPr>
              <w:pStyle w:val="ConsPlusNonformat"/>
              <w:jc w:val="both"/>
            </w:pPr>
            <w:r>
              <w:t xml:space="preserve">    Давление испытания оболочки и оборудования, расположенного </w:t>
            </w:r>
            <w:proofErr w:type="gramStart"/>
            <w:r>
              <w:t>в</w:t>
            </w:r>
            <w:proofErr w:type="gramEnd"/>
          </w:p>
          <w:p w:rsidR="00D073EC" w:rsidRDefault="00D073EC">
            <w:pPr>
              <w:pStyle w:val="ConsPlusNonformat"/>
              <w:jc w:val="both"/>
            </w:pPr>
            <w:r>
              <w:t xml:space="preserve">ней, должно быть от 0,05 до 0,56 МПа.                           </w:t>
            </w:r>
          </w:p>
          <w:p w:rsidR="00D073EC" w:rsidRDefault="00D073EC">
            <w:pPr>
              <w:pStyle w:val="ConsPlusNonformat"/>
              <w:jc w:val="both"/>
            </w:pPr>
            <w:r>
              <w:t xml:space="preserve">    Подъем давления ~ до  0,17 МПа. Выдержка - 2 сут.  Испытания</w:t>
            </w:r>
          </w:p>
          <w:p w:rsidR="00D073EC" w:rsidRDefault="00D073EC">
            <w:pPr>
              <w:pStyle w:val="ConsPlusNonformat"/>
              <w:jc w:val="both"/>
            </w:pPr>
            <w:r>
              <w:t xml:space="preserve">должны проводиться один раз в два года.                         </w:t>
            </w:r>
          </w:p>
          <w:p w:rsidR="00D073EC" w:rsidRDefault="00D073EC">
            <w:pPr>
              <w:pStyle w:val="ConsPlusNonformat"/>
              <w:jc w:val="both"/>
            </w:pPr>
            <w:r>
              <w:t xml:space="preserve">    Температура воздуха при испытаниях - до 60 °С.              </w:t>
            </w:r>
          </w:p>
          <w:p w:rsidR="00D073EC" w:rsidRDefault="00D073EC">
            <w:pPr>
              <w:pStyle w:val="ConsPlusNonformat"/>
              <w:jc w:val="both"/>
            </w:pPr>
            <w:r>
              <w:t xml:space="preserve">    В аварийных режимах происходит орошение оборудования раство-</w:t>
            </w:r>
          </w:p>
          <w:p w:rsidR="00D073EC" w:rsidRDefault="00D073EC">
            <w:pPr>
              <w:pStyle w:val="ConsPlusNonformat"/>
              <w:jc w:val="both"/>
            </w:pPr>
            <w:r>
              <w:t xml:space="preserve">ром, содержащим 16 г/кг борной кислоты с добавлением  3 г/кг </w:t>
            </w:r>
            <w:proofErr w:type="gramStart"/>
            <w:r>
              <w:t>ед</w:t>
            </w:r>
            <w:proofErr w:type="gramEnd"/>
            <w:r>
              <w:t>-</w:t>
            </w:r>
          </w:p>
          <w:p w:rsidR="00D073EC" w:rsidRDefault="00D073EC">
            <w:pPr>
              <w:pStyle w:val="ConsPlusNonformat"/>
              <w:jc w:val="both"/>
            </w:pPr>
            <w:r>
              <w:t>кого калия или 150 мг/кг гидразингидрата. Интенсивность орошения</w:t>
            </w:r>
          </w:p>
          <w:p w:rsidR="00D073EC" w:rsidRDefault="00D073EC">
            <w:pPr>
              <w:pStyle w:val="ConsPlusNonformat"/>
              <w:jc w:val="both"/>
            </w:pPr>
            <w:r>
              <w:t xml:space="preserve">задается разработчиком проекта АС.                              </w:t>
            </w:r>
          </w:p>
          <w:p w:rsidR="00D073EC" w:rsidRDefault="00D073EC">
            <w:pPr>
              <w:pStyle w:val="ConsPlusNonformat"/>
              <w:jc w:val="both"/>
            </w:pPr>
            <w:r>
              <w:t xml:space="preserve">    Температура раствора ~ 5</w:t>
            </w:r>
            <w:proofErr w:type="gramStart"/>
            <w:r>
              <w:t xml:space="preserve"> °С</w:t>
            </w:r>
            <w:proofErr w:type="gramEnd"/>
            <w:r>
              <w:t xml:space="preserve"> - 90 °С в  режиме "малой течи" и</w:t>
            </w:r>
          </w:p>
          <w:p w:rsidR="00D073EC" w:rsidRDefault="00D073EC">
            <w:pPr>
              <w:pStyle w:val="ConsPlusNonformat"/>
              <w:jc w:val="both"/>
            </w:pPr>
            <w:r>
              <w:t>5</w:t>
            </w:r>
            <w:proofErr w:type="gramStart"/>
            <w:r>
              <w:t xml:space="preserve"> °С</w:t>
            </w:r>
            <w:proofErr w:type="gramEnd"/>
            <w:r>
              <w:t xml:space="preserve"> - 150 °С в режиме "большой течи".                          </w:t>
            </w:r>
          </w:p>
          <w:p w:rsidR="00D073EC" w:rsidRDefault="00D073EC">
            <w:pPr>
              <w:pStyle w:val="ConsPlusNonformat"/>
              <w:jc w:val="both"/>
            </w:pPr>
            <w:r>
              <w:t xml:space="preserve">    Температурный режим работы при нарушении теплоотвода </w:t>
            </w:r>
            <w:proofErr w:type="gramStart"/>
            <w:r>
              <w:t>для</w:t>
            </w:r>
            <w:proofErr w:type="gramEnd"/>
            <w:r>
              <w:t xml:space="preserve"> АС,</w:t>
            </w:r>
          </w:p>
          <w:p w:rsidR="00D073EC" w:rsidRDefault="00D073EC">
            <w:pPr>
              <w:pStyle w:val="ConsPlusNonformat"/>
              <w:jc w:val="both"/>
            </w:pPr>
            <w:proofErr w:type="gramStart"/>
            <w:r>
              <w:lastRenderedPageBreak/>
              <w:t xml:space="preserve">расположенных в странах с тропическим климатом - 5 - 85 °С.     </w:t>
            </w:r>
            <w:proofErr w:type="gramEnd"/>
          </w:p>
          <w:p w:rsidR="00D073EC" w:rsidRDefault="00D073EC">
            <w:pPr>
              <w:pStyle w:val="ConsPlusNonformat"/>
              <w:jc w:val="both"/>
            </w:pPr>
            <w:r>
              <w:t xml:space="preserve">    В режиме "малой течи": время повышения  давления от 0,085 до</w:t>
            </w:r>
          </w:p>
          <w:p w:rsidR="00D073EC" w:rsidRDefault="00D073EC">
            <w:pPr>
              <w:pStyle w:val="ConsPlusNonformat"/>
              <w:jc w:val="both"/>
            </w:pPr>
            <w:r>
              <w:t>0,17 МПа и температуры от 20 до 90</w:t>
            </w:r>
            <w:proofErr w:type="gramStart"/>
            <w:r>
              <w:t xml:space="preserve"> °С</w:t>
            </w:r>
            <w:proofErr w:type="gramEnd"/>
            <w:r>
              <w:t xml:space="preserve"> может составлять 60 с;    </w:t>
            </w:r>
          </w:p>
          <w:p w:rsidR="00D073EC" w:rsidRDefault="00D073EC">
            <w:pPr>
              <w:pStyle w:val="ConsPlusNonformat"/>
              <w:jc w:val="both"/>
            </w:pPr>
            <w:r>
              <w:t>время понижения давления от 0,17 до 0,05 МПа - 30 мин.; темпера-</w:t>
            </w:r>
          </w:p>
          <w:p w:rsidR="00D073EC" w:rsidRDefault="00D073EC">
            <w:pPr>
              <w:pStyle w:val="ConsPlusNonformat"/>
              <w:jc w:val="both"/>
            </w:pPr>
            <w:r>
              <w:t>туры от 90 до 20</w:t>
            </w:r>
            <w:proofErr w:type="gramStart"/>
            <w:r>
              <w:t xml:space="preserve"> °С</w:t>
            </w:r>
            <w:proofErr w:type="gramEnd"/>
            <w:r>
              <w:t xml:space="preserve"> - 10 с.                                     </w:t>
            </w:r>
          </w:p>
          <w:p w:rsidR="00D073EC" w:rsidRDefault="00D073EC">
            <w:pPr>
              <w:pStyle w:val="ConsPlusNonformat"/>
              <w:jc w:val="both"/>
            </w:pPr>
            <w:r>
              <w:t xml:space="preserve">    В режиме "большой течи": время  повышения  давления от 0,085</w:t>
            </w:r>
          </w:p>
          <w:p w:rsidR="00D073EC" w:rsidRDefault="00D073EC">
            <w:pPr>
              <w:pStyle w:val="ConsPlusNonformat"/>
              <w:jc w:val="both"/>
            </w:pPr>
            <w:r>
              <w:t>до 0,5 МПа и температуры от 20 до 150</w:t>
            </w:r>
            <w:proofErr w:type="gramStart"/>
            <w:r>
              <w:t xml:space="preserve"> °С</w:t>
            </w:r>
            <w:proofErr w:type="gramEnd"/>
            <w:r>
              <w:t xml:space="preserve"> - 8 с;  время понижения</w:t>
            </w:r>
          </w:p>
          <w:p w:rsidR="00D073EC" w:rsidRDefault="00D073EC">
            <w:pPr>
              <w:pStyle w:val="ConsPlusNonformat"/>
              <w:jc w:val="both"/>
            </w:pPr>
            <w:r>
              <w:t>давления от 0,5 до 0,05 МПа - 3 часа, температуры от 150 до 20</w:t>
            </w:r>
            <w:proofErr w:type="gramStart"/>
            <w:r>
              <w:t>°С</w:t>
            </w:r>
            <w:proofErr w:type="gramEnd"/>
          </w:p>
          <w:p w:rsidR="00D073EC" w:rsidRDefault="00D073EC">
            <w:pPr>
              <w:pStyle w:val="ConsPlusNonformat"/>
              <w:jc w:val="both"/>
            </w:pPr>
            <w:r>
              <w:t xml:space="preserve">- до 10 с                                                       </w:t>
            </w:r>
          </w:p>
        </w:tc>
      </w:tr>
    </w:tbl>
    <w:p w:rsidR="00D073EC" w:rsidRDefault="00D073EC">
      <w:pPr>
        <w:pStyle w:val="ConsPlusNormal"/>
        <w:ind w:firstLine="540"/>
        <w:jc w:val="both"/>
      </w:pPr>
    </w:p>
    <w:p w:rsidR="00D073EC" w:rsidRDefault="00D073EC">
      <w:pPr>
        <w:pStyle w:val="ConsPlusNormal"/>
        <w:ind w:firstLine="540"/>
        <w:jc w:val="both"/>
      </w:pPr>
      <w:r>
        <w:t>2.4.3. Параметры окружающей среды в помещениях АС с реакторами РБМК указаны в табл. 4.</w:t>
      </w:r>
    </w:p>
    <w:p w:rsidR="00D073EC" w:rsidRDefault="00D073EC">
      <w:pPr>
        <w:pStyle w:val="ConsPlusNormal"/>
        <w:spacing w:before="220"/>
        <w:jc w:val="right"/>
      </w:pPr>
      <w:r>
        <w:t>Таблица 4</w:t>
      </w:r>
    </w:p>
    <w:p w:rsidR="00D073EC" w:rsidRDefault="00D073EC">
      <w:pPr>
        <w:pStyle w:val="ConsPlusNormal"/>
        <w:ind w:firstLine="540"/>
        <w:jc w:val="both"/>
      </w:pPr>
    </w:p>
    <w:p w:rsidR="00D073EC" w:rsidRDefault="00D073EC">
      <w:pPr>
        <w:pStyle w:val="ConsPlusNormal"/>
        <w:jc w:val="center"/>
      </w:pPr>
      <w:bookmarkStart w:id="32" w:name="P466"/>
      <w:bookmarkEnd w:id="32"/>
      <w:r>
        <w:t>ПАРАМЕТРЫ ОКРУЖАЮЩЕЙ СРЕДЫ В ПОМЕЩЕНИЯХ</w:t>
      </w:r>
    </w:p>
    <w:p w:rsidR="00D073EC" w:rsidRDefault="00D073EC">
      <w:pPr>
        <w:pStyle w:val="ConsPlusNormal"/>
        <w:jc w:val="center"/>
      </w:pPr>
      <w:r>
        <w:t>С РЕАКТОРАМИ РБМК</w:t>
      </w:r>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1200"/>
        <w:gridCol w:w="1200"/>
        <w:gridCol w:w="1200"/>
        <w:gridCol w:w="2160"/>
        <w:gridCol w:w="1080"/>
        <w:gridCol w:w="840"/>
        <w:gridCol w:w="960"/>
      </w:tblGrid>
      <w:tr w:rsidR="00D073EC">
        <w:trPr>
          <w:trHeight w:val="240"/>
        </w:trPr>
        <w:tc>
          <w:tcPr>
            <w:tcW w:w="1200" w:type="dxa"/>
            <w:vMerge w:val="restart"/>
          </w:tcPr>
          <w:p w:rsidR="00D073EC" w:rsidRDefault="00D073EC">
            <w:pPr>
              <w:pStyle w:val="ConsPlusNonformat"/>
              <w:jc w:val="both"/>
            </w:pPr>
            <w:r>
              <w:t>Наимено-</w:t>
            </w:r>
          </w:p>
          <w:p w:rsidR="00D073EC" w:rsidRDefault="00D073EC">
            <w:pPr>
              <w:pStyle w:val="ConsPlusNonformat"/>
              <w:jc w:val="both"/>
            </w:pPr>
            <w:r>
              <w:t xml:space="preserve">вание   </w:t>
            </w:r>
          </w:p>
          <w:p w:rsidR="00D073EC" w:rsidRDefault="00D073EC">
            <w:pPr>
              <w:pStyle w:val="ConsPlusNonformat"/>
              <w:jc w:val="both"/>
            </w:pPr>
            <w:r>
              <w:t>парамет-</w:t>
            </w:r>
          </w:p>
          <w:p w:rsidR="00D073EC" w:rsidRDefault="00D073EC">
            <w:pPr>
              <w:pStyle w:val="ConsPlusNonformat"/>
              <w:jc w:val="both"/>
            </w:pPr>
            <w:r>
              <w:t xml:space="preserve">ра      </w:t>
            </w:r>
          </w:p>
        </w:tc>
        <w:tc>
          <w:tcPr>
            <w:tcW w:w="2400" w:type="dxa"/>
            <w:gridSpan w:val="2"/>
          </w:tcPr>
          <w:p w:rsidR="00D073EC" w:rsidRDefault="00D073EC">
            <w:pPr>
              <w:pStyle w:val="ConsPlusNonformat"/>
              <w:jc w:val="both"/>
            </w:pPr>
            <w:r>
              <w:t xml:space="preserve">       НЭ        </w:t>
            </w:r>
          </w:p>
        </w:tc>
        <w:tc>
          <w:tcPr>
            <w:tcW w:w="2160" w:type="dxa"/>
            <w:vMerge w:val="restart"/>
          </w:tcPr>
          <w:p w:rsidR="00D073EC" w:rsidRDefault="00D073EC">
            <w:pPr>
              <w:pStyle w:val="ConsPlusNonformat"/>
              <w:jc w:val="both"/>
            </w:pPr>
            <w:r>
              <w:t xml:space="preserve">Аварийный режим </w:t>
            </w:r>
          </w:p>
          <w:p w:rsidR="00D073EC" w:rsidRDefault="00D073EC">
            <w:pPr>
              <w:pStyle w:val="ConsPlusNonformat"/>
              <w:jc w:val="both"/>
            </w:pPr>
            <w:r>
              <w:t xml:space="preserve">в боксах, выз-  </w:t>
            </w:r>
          </w:p>
          <w:p w:rsidR="00D073EC" w:rsidRDefault="00D073EC">
            <w:pPr>
              <w:pStyle w:val="ConsPlusNonformat"/>
              <w:jc w:val="both"/>
            </w:pPr>
            <w:r>
              <w:t>ванный разгерме-</w:t>
            </w:r>
          </w:p>
          <w:p w:rsidR="00D073EC" w:rsidRDefault="00D073EC">
            <w:pPr>
              <w:pStyle w:val="ConsPlusNonformat"/>
              <w:jc w:val="both"/>
            </w:pPr>
            <w:r>
              <w:t xml:space="preserve">тизацией обору- </w:t>
            </w:r>
          </w:p>
          <w:p w:rsidR="00D073EC" w:rsidRDefault="00D073EC">
            <w:pPr>
              <w:pStyle w:val="ConsPlusNonformat"/>
              <w:jc w:val="both"/>
            </w:pPr>
            <w:r>
              <w:t>дования и трубо-</w:t>
            </w:r>
          </w:p>
          <w:p w:rsidR="00D073EC" w:rsidRDefault="00D073EC">
            <w:pPr>
              <w:pStyle w:val="ConsPlusNonformat"/>
              <w:jc w:val="both"/>
            </w:pPr>
            <w:r>
              <w:t xml:space="preserve">проводов        </w:t>
            </w:r>
          </w:p>
        </w:tc>
        <w:tc>
          <w:tcPr>
            <w:tcW w:w="2880" w:type="dxa"/>
            <w:gridSpan w:val="3"/>
            <w:vMerge w:val="restart"/>
          </w:tcPr>
          <w:p w:rsidR="00D073EC" w:rsidRDefault="00D073EC">
            <w:pPr>
              <w:pStyle w:val="ConsPlusNonformat"/>
              <w:jc w:val="both"/>
            </w:pPr>
            <w:r>
              <w:t xml:space="preserve">  Фаза </w:t>
            </w:r>
            <w:proofErr w:type="gramStart"/>
            <w:r>
              <w:t>аварийного</w:t>
            </w:r>
            <w:proofErr w:type="gramEnd"/>
            <w:r>
              <w:t xml:space="preserve">   </w:t>
            </w:r>
          </w:p>
          <w:p w:rsidR="00D073EC" w:rsidRDefault="00D073EC">
            <w:pPr>
              <w:pStyle w:val="ConsPlusNonformat"/>
              <w:jc w:val="both"/>
            </w:pPr>
            <w:r>
              <w:t xml:space="preserve">  режима "</w:t>
            </w:r>
            <w:proofErr w:type="gramStart"/>
            <w:r>
              <w:t>большой</w:t>
            </w:r>
            <w:proofErr w:type="gramEnd"/>
            <w:r>
              <w:t xml:space="preserve">   </w:t>
            </w:r>
          </w:p>
          <w:p w:rsidR="00D073EC" w:rsidRDefault="00D073EC">
            <w:pPr>
              <w:pStyle w:val="ConsPlusNonformat"/>
              <w:jc w:val="both"/>
            </w:pPr>
            <w:r>
              <w:t xml:space="preserve">      течи" </w:t>
            </w:r>
            <w:proofErr w:type="gramStart"/>
            <w:r>
              <w:t>в</w:t>
            </w:r>
            <w:proofErr w:type="gramEnd"/>
            <w:r>
              <w:t xml:space="preserve">       </w:t>
            </w:r>
          </w:p>
          <w:p w:rsidR="00D073EC" w:rsidRDefault="00D073EC">
            <w:pPr>
              <w:pStyle w:val="ConsPlusNonformat"/>
              <w:jc w:val="both"/>
            </w:pPr>
            <w:r>
              <w:t xml:space="preserve">герметическом </w:t>
            </w:r>
            <w:proofErr w:type="gramStart"/>
            <w:r>
              <w:t>боксе</w:t>
            </w:r>
            <w:proofErr w:type="gramEnd"/>
            <w:r>
              <w:t xml:space="preserve"> </w:t>
            </w:r>
          </w:p>
        </w:tc>
      </w:tr>
      <w:tr w:rsidR="00D073EC">
        <w:trPr>
          <w:trHeight w:val="509"/>
        </w:trPr>
        <w:tc>
          <w:tcPr>
            <w:tcW w:w="1080" w:type="dxa"/>
            <w:vMerge/>
            <w:tcBorders>
              <w:top w:val="nil"/>
            </w:tcBorders>
          </w:tcPr>
          <w:p w:rsidR="00D073EC" w:rsidRDefault="00D073EC"/>
        </w:tc>
        <w:tc>
          <w:tcPr>
            <w:tcW w:w="1200" w:type="dxa"/>
            <w:vMerge w:val="restart"/>
            <w:tcBorders>
              <w:top w:val="nil"/>
            </w:tcBorders>
          </w:tcPr>
          <w:p w:rsidR="00D073EC" w:rsidRDefault="00D073EC">
            <w:pPr>
              <w:pStyle w:val="ConsPlusNonformat"/>
              <w:jc w:val="both"/>
            </w:pPr>
            <w:r>
              <w:t>в обслу-</w:t>
            </w:r>
          </w:p>
          <w:p w:rsidR="00D073EC" w:rsidRDefault="00D073EC">
            <w:pPr>
              <w:pStyle w:val="ConsPlusNonformat"/>
              <w:jc w:val="both"/>
            </w:pPr>
            <w:r>
              <w:t>живаемых</w:t>
            </w:r>
          </w:p>
          <w:p w:rsidR="00D073EC" w:rsidRDefault="00D073EC">
            <w:pPr>
              <w:pStyle w:val="ConsPlusNonformat"/>
              <w:jc w:val="both"/>
            </w:pPr>
            <w:r>
              <w:t xml:space="preserve">помеще- </w:t>
            </w:r>
          </w:p>
          <w:p w:rsidR="00D073EC" w:rsidRDefault="00D073EC">
            <w:pPr>
              <w:pStyle w:val="ConsPlusNonformat"/>
              <w:jc w:val="both"/>
            </w:pPr>
            <w:r>
              <w:t xml:space="preserve">ниях    </w:t>
            </w:r>
          </w:p>
        </w:tc>
        <w:tc>
          <w:tcPr>
            <w:tcW w:w="1200" w:type="dxa"/>
            <w:vMerge w:val="restart"/>
            <w:tcBorders>
              <w:top w:val="nil"/>
            </w:tcBorders>
          </w:tcPr>
          <w:p w:rsidR="00D073EC" w:rsidRDefault="00D073EC">
            <w:pPr>
              <w:pStyle w:val="ConsPlusNonformat"/>
              <w:jc w:val="both"/>
            </w:pPr>
            <w:r>
              <w:t xml:space="preserve">   в    </w:t>
            </w:r>
          </w:p>
          <w:p w:rsidR="00D073EC" w:rsidRDefault="00D073EC">
            <w:pPr>
              <w:pStyle w:val="ConsPlusNonformat"/>
              <w:jc w:val="both"/>
            </w:pPr>
            <w:r>
              <w:t xml:space="preserve"> </w:t>
            </w:r>
            <w:proofErr w:type="gramStart"/>
            <w:r>
              <w:t>боксах</w:t>
            </w:r>
            <w:proofErr w:type="gramEnd"/>
            <w:r>
              <w:t xml:space="preserve"> </w:t>
            </w:r>
          </w:p>
        </w:tc>
        <w:tc>
          <w:tcPr>
            <w:tcW w:w="2040" w:type="dxa"/>
            <w:vMerge/>
            <w:tcBorders>
              <w:top w:val="nil"/>
            </w:tcBorders>
          </w:tcPr>
          <w:p w:rsidR="00D073EC" w:rsidRDefault="00D073EC"/>
        </w:tc>
        <w:tc>
          <w:tcPr>
            <w:tcW w:w="2520" w:type="dxa"/>
            <w:gridSpan w:val="3"/>
            <w:vMerge/>
            <w:tcBorders>
              <w:top w:val="nil"/>
            </w:tcBorders>
          </w:tcPr>
          <w:p w:rsidR="00D073EC" w:rsidRDefault="00D073EC"/>
        </w:tc>
      </w:tr>
      <w:tr w:rsidR="00D073EC">
        <w:tc>
          <w:tcPr>
            <w:tcW w:w="1080" w:type="dxa"/>
            <w:vMerge/>
            <w:tcBorders>
              <w:top w:val="nil"/>
            </w:tcBorders>
          </w:tcPr>
          <w:p w:rsidR="00D073EC" w:rsidRDefault="00D073EC"/>
        </w:tc>
        <w:tc>
          <w:tcPr>
            <w:tcW w:w="1080" w:type="dxa"/>
            <w:vMerge/>
            <w:tcBorders>
              <w:top w:val="nil"/>
            </w:tcBorders>
          </w:tcPr>
          <w:p w:rsidR="00D073EC" w:rsidRDefault="00D073EC"/>
        </w:tc>
        <w:tc>
          <w:tcPr>
            <w:tcW w:w="1080" w:type="dxa"/>
            <w:vMerge/>
            <w:tcBorders>
              <w:top w:val="nil"/>
            </w:tcBorders>
          </w:tcPr>
          <w:p w:rsidR="00D073EC" w:rsidRDefault="00D073EC"/>
        </w:tc>
        <w:tc>
          <w:tcPr>
            <w:tcW w:w="2040" w:type="dxa"/>
            <w:vMerge/>
            <w:tcBorders>
              <w:top w:val="nil"/>
            </w:tcBorders>
          </w:tcPr>
          <w:p w:rsidR="00D073EC" w:rsidRDefault="00D073EC"/>
        </w:tc>
        <w:tc>
          <w:tcPr>
            <w:tcW w:w="1080" w:type="dxa"/>
            <w:tcBorders>
              <w:top w:val="nil"/>
            </w:tcBorders>
          </w:tcPr>
          <w:p w:rsidR="00D073EC" w:rsidRDefault="00D073EC">
            <w:pPr>
              <w:pStyle w:val="ConsPlusNonformat"/>
              <w:jc w:val="both"/>
            </w:pPr>
            <w:r>
              <w:t xml:space="preserve">   I   </w:t>
            </w:r>
          </w:p>
        </w:tc>
        <w:tc>
          <w:tcPr>
            <w:tcW w:w="840" w:type="dxa"/>
            <w:tcBorders>
              <w:top w:val="nil"/>
            </w:tcBorders>
          </w:tcPr>
          <w:p w:rsidR="00D073EC" w:rsidRDefault="00D073EC">
            <w:pPr>
              <w:pStyle w:val="ConsPlusNonformat"/>
              <w:jc w:val="both"/>
            </w:pPr>
            <w:r>
              <w:t xml:space="preserve"> II  </w:t>
            </w:r>
          </w:p>
        </w:tc>
        <w:tc>
          <w:tcPr>
            <w:tcW w:w="960" w:type="dxa"/>
            <w:tcBorders>
              <w:top w:val="nil"/>
            </w:tcBorders>
          </w:tcPr>
          <w:p w:rsidR="00D073EC" w:rsidRDefault="00D073EC">
            <w:pPr>
              <w:pStyle w:val="ConsPlusNonformat"/>
              <w:jc w:val="both"/>
            </w:pPr>
            <w:r>
              <w:t xml:space="preserve"> III  </w:t>
            </w:r>
          </w:p>
        </w:tc>
      </w:tr>
      <w:tr w:rsidR="00D073EC">
        <w:trPr>
          <w:trHeight w:val="240"/>
        </w:trPr>
        <w:tc>
          <w:tcPr>
            <w:tcW w:w="1200" w:type="dxa"/>
            <w:tcBorders>
              <w:top w:val="nil"/>
            </w:tcBorders>
          </w:tcPr>
          <w:p w:rsidR="00D073EC" w:rsidRDefault="00D073EC">
            <w:pPr>
              <w:pStyle w:val="ConsPlusNonformat"/>
              <w:jc w:val="both"/>
            </w:pPr>
            <w:r>
              <w:t>Темпера-</w:t>
            </w:r>
          </w:p>
          <w:p w:rsidR="00D073EC" w:rsidRDefault="00D073EC">
            <w:pPr>
              <w:pStyle w:val="ConsPlusNonformat"/>
              <w:jc w:val="both"/>
            </w:pPr>
            <w:r>
              <w:t>тура, °</w:t>
            </w:r>
            <w:proofErr w:type="gramStart"/>
            <w:r>
              <w:t>С</w:t>
            </w:r>
            <w:proofErr w:type="gramEnd"/>
          </w:p>
        </w:tc>
        <w:tc>
          <w:tcPr>
            <w:tcW w:w="1200" w:type="dxa"/>
            <w:tcBorders>
              <w:top w:val="nil"/>
            </w:tcBorders>
          </w:tcPr>
          <w:p w:rsidR="00D073EC" w:rsidRDefault="00D073EC">
            <w:pPr>
              <w:pStyle w:val="ConsPlusNonformat"/>
              <w:jc w:val="both"/>
            </w:pPr>
            <w:r>
              <w:t xml:space="preserve">5 - 40  </w:t>
            </w:r>
          </w:p>
        </w:tc>
        <w:tc>
          <w:tcPr>
            <w:tcW w:w="1200" w:type="dxa"/>
            <w:tcBorders>
              <w:top w:val="nil"/>
            </w:tcBorders>
          </w:tcPr>
          <w:p w:rsidR="00D073EC" w:rsidRDefault="00D073EC">
            <w:pPr>
              <w:pStyle w:val="ConsPlusNonformat"/>
              <w:jc w:val="both"/>
            </w:pPr>
            <w:r>
              <w:t xml:space="preserve">5 - 70  </w:t>
            </w:r>
          </w:p>
        </w:tc>
        <w:tc>
          <w:tcPr>
            <w:tcW w:w="2160" w:type="dxa"/>
            <w:tcBorders>
              <w:top w:val="nil"/>
            </w:tcBorders>
          </w:tcPr>
          <w:p w:rsidR="00D073EC" w:rsidRDefault="00D073EC">
            <w:pPr>
              <w:pStyle w:val="ConsPlusNonformat"/>
              <w:jc w:val="both"/>
            </w:pPr>
            <w:r>
              <w:t xml:space="preserve">До 105          </w:t>
            </w:r>
          </w:p>
        </w:tc>
        <w:tc>
          <w:tcPr>
            <w:tcW w:w="1080" w:type="dxa"/>
            <w:tcBorders>
              <w:top w:val="nil"/>
            </w:tcBorders>
          </w:tcPr>
          <w:p w:rsidR="00D073EC" w:rsidRDefault="00D073EC">
            <w:pPr>
              <w:pStyle w:val="ConsPlusNonformat"/>
              <w:jc w:val="both"/>
            </w:pPr>
            <w:r>
              <w:t xml:space="preserve">150    </w:t>
            </w:r>
          </w:p>
        </w:tc>
        <w:tc>
          <w:tcPr>
            <w:tcW w:w="840" w:type="dxa"/>
            <w:tcBorders>
              <w:top w:val="nil"/>
            </w:tcBorders>
          </w:tcPr>
          <w:p w:rsidR="00D073EC" w:rsidRDefault="00D073EC">
            <w:pPr>
              <w:pStyle w:val="ConsPlusNonformat"/>
              <w:jc w:val="both"/>
            </w:pPr>
            <w:r>
              <w:t xml:space="preserve">125  </w:t>
            </w:r>
          </w:p>
        </w:tc>
        <w:tc>
          <w:tcPr>
            <w:tcW w:w="960" w:type="dxa"/>
            <w:tcBorders>
              <w:top w:val="nil"/>
            </w:tcBorders>
          </w:tcPr>
          <w:p w:rsidR="00D073EC" w:rsidRDefault="00D073EC">
            <w:pPr>
              <w:pStyle w:val="ConsPlusNonformat"/>
              <w:jc w:val="both"/>
            </w:pPr>
            <w:r>
              <w:t xml:space="preserve">100   </w:t>
            </w:r>
          </w:p>
        </w:tc>
      </w:tr>
      <w:tr w:rsidR="00D073EC">
        <w:trPr>
          <w:trHeight w:val="240"/>
        </w:trPr>
        <w:tc>
          <w:tcPr>
            <w:tcW w:w="1200" w:type="dxa"/>
            <w:tcBorders>
              <w:top w:val="nil"/>
            </w:tcBorders>
          </w:tcPr>
          <w:p w:rsidR="00D073EC" w:rsidRDefault="00D073EC">
            <w:pPr>
              <w:pStyle w:val="ConsPlusNonformat"/>
              <w:jc w:val="both"/>
            </w:pPr>
            <w:r>
              <w:t xml:space="preserve">Давле-  </w:t>
            </w:r>
          </w:p>
          <w:p w:rsidR="00D073EC" w:rsidRDefault="00D073EC">
            <w:pPr>
              <w:pStyle w:val="ConsPlusNonformat"/>
              <w:jc w:val="both"/>
            </w:pPr>
            <w:r>
              <w:t>ние, МПа</w:t>
            </w:r>
          </w:p>
        </w:tc>
        <w:tc>
          <w:tcPr>
            <w:tcW w:w="1200" w:type="dxa"/>
            <w:tcBorders>
              <w:top w:val="nil"/>
            </w:tcBorders>
          </w:tcPr>
          <w:p w:rsidR="00D073EC" w:rsidRDefault="00D073EC">
            <w:pPr>
              <w:pStyle w:val="ConsPlusNonformat"/>
              <w:jc w:val="both"/>
            </w:pPr>
            <w:r>
              <w:t xml:space="preserve">0,1     </w:t>
            </w:r>
          </w:p>
        </w:tc>
        <w:tc>
          <w:tcPr>
            <w:tcW w:w="1200" w:type="dxa"/>
            <w:tcBorders>
              <w:top w:val="nil"/>
            </w:tcBorders>
          </w:tcPr>
          <w:p w:rsidR="00D073EC" w:rsidRDefault="00D073EC">
            <w:pPr>
              <w:pStyle w:val="ConsPlusNonformat"/>
              <w:jc w:val="both"/>
            </w:pPr>
            <w:r>
              <w:t xml:space="preserve">0,1     </w:t>
            </w:r>
          </w:p>
        </w:tc>
        <w:tc>
          <w:tcPr>
            <w:tcW w:w="2160" w:type="dxa"/>
            <w:tcBorders>
              <w:top w:val="nil"/>
            </w:tcBorders>
          </w:tcPr>
          <w:p w:rsidR="00D073EC" w:rsidRDefault="00D073EC">
            <w:pPr>
              <w:pStyle w:val="ConsPlusNonformat"/>
              <w:jc w:val="both"/>
            </w:pPr>
            <w:r>
              <w:t xml:space="preserve">До 0,05         </w:t>
            </w:r>
          </w:p>
        </w:tc>
        <w:tc>
          <w:tcPr>
            <w:tcW w:w="1080" w:type="dxa"/>
            <w:tcBorders>
              <w:top w:val="nil"/>
            </w:tcBorders>
          </w:tcPr>
          <w:p w:rsidR="00D073EC" w:rsidRDefault="00D073EC">
            <w:pPr>
              <w:pStyle w:val="ConsPlusNonformat"/>
              <w:jc w:val="both"/>
            </w:pPr>
            <w:r>
              <w:t xml:space="preserve">0,5    </w:t>
            </w:r>
          </w:p>
        </w:tc>
        <w:tc>
          <w:tcPr>
            <w:tcW w:w="840" w:type="dxa"/>
            <w:tcBorders>
              <w:top w:val="nil"/>
            </w:tcBorders>
          </w:tcPr>
          <w:p w:rsidR="00D073EC" w:rsidRDefault="00D073EC">
            <w:pPr>
              <w:pStyle w:val="ConsPlusNonformat"/>
              <w:jc w:val="both"/>
            </w:pPr>
            <w:r>
              <w:t xml:space="preserve">0,25 </w:t>
            </w:r>
          </w:p>
        </w:tc>
        <w:tc>
          <w:tcPr>
            <w:tcW w:w="960" w:type="dxa"/>
            <w:tcBorders>
              <w:top w:val="nil"/>
            </w:tcBorders>
          </w:tcPr>
          <w:p w:rsidR="00D073EC" w:rsidRDefault="00D073EC">
            <w:pPr>
              <w:pStyle w:val="ConsPlusNonformat"/>
              <w:jc w:val="both"/>
            </w:pPr>
            <w:r>
              <w:t xml:space="preserve">0,1   </w:t>
            </w:r>
          </w:p>
        </w:tc>
      </w:tr>
      <w:tr w:rsidR="00D073EC">
        <w:trPr>
          <w:trHeight w:val="240"/>
        </w:trPr>
        <w:tc>
          <w:tcPr>
            <w:tcW w:w="1200" w:type="dxa"/>
            <w:vMerge w:val="restart"/>
            <w:tcBorders>
              <w:top w:val="nil"/>
            </w:tcBorders>
          </w:tcPr>
          <w:p w:rsidR="00D073EC" w:rsidRDefault="00D073EC">
            <w:pPr>
              <w:pStyle w:val="ConsPlusNonformat"/>
              <w:jc w:val="both"/>
            </w:pPr>
            <w:r>
              <w:t xml:space="preserve">Время   </w:t>
            </w:r>
          </w:p>
          <w:p w:rsidR="00D073EC" w:rsidRDefault="00D073EC">
            <w:pPr>
              <w:pStyle w:val="ConsPlusNonformat"/>
              <w:jc w:val="both"/>
            </w:pPr>
            <w:r>
              <w:t xml:space="preserve">сущест- </w:t>
            </w:r>
          </w:p>
          <w:p w:rsidR="00D073EC" w:rsidRDefault="00D073EC">
            <w:pPr>
              <w:pStyle w:val="ConsPlusNonformat"/>
              <w:jc w:val="both"/>
            </w:pPr>
            <w:r>
              <w:t xml:space="preserve">вования </w:t>
            </w:r>
          </w:p>
          <w:p w:rsidR="00D073EC" w:rsidRDefault="00D073EC">
            <w:pPr>
              <w:pStyle w:val="ConsPlusNonformat"/>
              <w:jc w:val="both"/>
            </w:pPr>
            <w:r>
              <w:t xml:space="preserve">режима  </w:t>
            </w:r>
          </w:p>
        </w:tc>
        <w:tc>
          <w:tcPr>
            <w:tcW w:w="2400" w:type="dxa"/>
            <w:gridSpan w:val="2"/>
            <w:vMerge w:val="restart"/>
            <w:tcBorders>
              <w:top w:val="nil"/>
            </w:tcBorders>
          </w:tcPr>
          <w:p w:rsidR="00D073EC" w:rsidRDefault="00D073EC">
            <w:pPr>
              <w:pStyle w:val="ConsPlusNonformat"/>
              <w:jc w:val="both"/>
            </w:pPr>
            <w:r>
              <w:t xml:space="preserve">Постоянно        </w:t>
            </w:r>
          </w:p>
        </w:tc>
        <w:tc>
          <w:tcPr>
            <w:tcW w:w="2160" w:type="dxa"/>
            <w:vMerge w:val="restart"/>
            <w:tcBorders>
              <w:top w:val="nil"/>
            </w:tcBorders>
          </w:tcPr>
          <w:p w:rsidR="00D073EC" w:rsidRDefault="00D073EC">
            <w:pPr>
              <w:pStyle w:val="ConsPlusNonformat"/>
              <w:jc w:val="both"/>
            </w:pPr>
            <w:r>
              <w:t xml:space="preserve">До 6 ч          </w:t>
            </w:r>
          </w:p>
        </w:tc>
        <w:tc>
          <w:tcPr>
            <w:tcW w:w="2880" w:type="dxa"/>
            <w:gridSpan w:val="3"/>
            <w:tcBorders>
              <w:top w:val="nil"/>
            </w:tcBorders>
          </w:tcPr>
          <w:p w:rsidR="00D073EC" w:rsidRDefault="00D073EC">
            <w:pPr>
              <w:pStyle w:val="ConsPlusNonformat"/>
              <w:jc w:val="both"/>
            </w:pPr>
            <w:r>
              <w:t xml:space="preserve">От начала аварии    </w:t>
            </w:r>
          </w:p>
        </w:tc>
      </w:tr>
      <w:tr w:rsidR="00D073EC">
        <w:tc>
          <w:tcPr>
            <w:tcW w:w="1080" w:type="dxa"/>
            <w:vMerge/>
            <w:tcBorders>
              <w:top w:val="nil"/>
            </w:tcBorders>
          </w:tcPr>
          <w:p w:rsidR="00D073EC" w:rsidRDefault="00D073EC"/>
        </w:tc>
        <w:tc>
          <w:tcPr>
            <w:tcW w:w="2160" w:type="dxa"/>
            <w:gridSpan w:val="2"/>
            <w:vMerge/>
            <w:tcBorders>
              <w:top w:val="nil"/>
            </w:tcBorders>
          </w:tcPr>
          <w:p w:rsidR="00D073EC" w:rsidRDefault="00D073EC"/>
        </w:tc>
        <w:tc>
          <w:tcPr>
            <w:tcW w:w="2040" w:type="dxa"/>
            <w:vMerge/>
            <w:tcBorders>
              <w:top w:val="nil"/>
            </w:tcBorders>
          </w:tcPr>
          <w:p w:rsidR="00D073EC" w:rsidRDefault="00D073EC"/>
        </w:tc>
        <w:tc>
          <w:tcPr>
            <w:tcW w:w="1080" w:type="dxa"/>
            <w:tcBorders>
              <w:top w:val="nil"/>
            </w:tcBorders>
          </w:tcPr>
          <w:p w:rsidR="00D073EC" w:rsidRDefault="00D073EC">
            <w:pPr>
              <w:pStyle w:val="ConsPlusNonformat"/>
              <w:jc w:val="both"/>
            </w:pPr>
            <w:r>
              <w:t xml:space="preserve">0 -    </w:t>
            </w:r>
          </w:p>
          <w:p w:rsidR="00D073EC" w:rsidRDefault="00D073EC">
            <w:pPr>
              <w:pStyle w:val="ConsPlusNonformat"/>
              <w:jc w:val="both"/>
            </w:pPr>
            <w:r>
              <w:t xml:space="preserve">5 с    </w:t>
            </w:r>
          </w:p>
        </w:tc>
        <w:tc>
          <w:tcPr>
            <w:tcW w:w="840" w:type="dxa"/>
            <w:tcBorders>
              <w:top w:val="nil"/>
            </w:tcBorders>
          </w:tcPr>
          <w:p w:rsidR="00D073EC" w:rsidRDefault="00D073EC">
            <w:pPr>
              <w:pStyle w:val="ConsPlusNonformat"/>
              <w:jc w:val="both"/>
            </w:pPr>
            <w:r>
              <w:t>5 с -</w:t>
            </w:r>
          </w:p>
          <w:p w:rsidR="00D073EC" w:rsidRDefault="00D073EC">
            <w:pPr>
              <w:pStyle w:val="ConsPlusNonformat"/>
              <w:jc w:val="both"/>
            </w:pPr>
            <w:r>
              <w:t xml:space="preserve">6 ч  </w:t>
            </w:r>
          </w:p>
        </w:tc>
        <w:tc>
          <w:tcPr>
            <w:tcW w:w="960" w:type="dxa"/>
            <w:tcBorders>
              <w:top w:val="nil"/>
            </w:tcBorders>
          </w:tcPr>
          <w:p w:rsidR="00D073EC" w:rsidRDefault="00D073EC">
            <w:pPr>
              <w:pStyle w:val="ConsPlusNonformat"/>
              <w:jc w:val="both"/>
            </w:pPr>
            <w:r>
              <w:t xml:space="preserve">6 -   </w:t>
            </w:r>
          </w:p>
          <w:p w:rsidR="00D073EC" w:rsidRDefault="00D073EC">
            <w:pPr>
              <w:pStyle w:val="ConsPlusNonformat"/>
              <w:jc w:val="both"/>
            </w:pPr>
            <w:r>
              <w:t xml:space="preserve">720 ч </w:t>
            </w:r>
          </w:p>
        </w:tc>
      </w:tr>
      <w:tr w:rsidR="00D073EC">
        <w:trPr>
          <w:trHeight w:val="240"/>
        </w:trPr>
        <w:tc>
          <w:tcPr>
            <w:tcW w:w="1200" w:type="dxa"/>
            <w:tcBorders>
              <w:top w:val="nil"/>
            </w:tcBorders>
          </w:tcPr>
          <w:p w:rsidR="00D073EC" w:rsidRDefault="00D073EC">
            <w:pPr>
              <w:pStyle w:val="ConsPlusNonformat"/>
              <w:jc w:val="both"/>
            </w:pPr>
            <w:r>
              <w:t xml:space="preserve">Относи- </w:t>
            </w:r>
          </w:p>
          <w:p w:rsidR="00D073EC" w:rsidRDefault="00D073EC">
            <w:pPr>
              <w:pStyle w:val="ConsPlusNonformat"/>
              <w:jc w:val="both"/>
            </w:pPr>
            <w:r>
              <w:t xml:space="preserve">тельная </w:t>
            </w:r>
          </w:p>
          <w:p w:rsidR="00D073EC" w:rsidRDefault="00D073EC">
            <w:pPr>
              <w:pStyle w:val="ConsPlusNonformat"/>
              <w:jc w:val="both"/>
            </w:pPr>
            <w:r>
              <w:t xml:space="preserve">влаж-   </w:t>
            </w:r>
          </w:p>
          <w:p w:rsidR="00D073EC" w:rsidRDefault="00D073EC">
            <w:pPr>
              <w:pStyle w:val="ConsPlusNonformat"/>
              <w:jc w:val="both"/>
            </w:pPr>
            <w:r>
              <w:t>ность, %</w:t>
            </w:r>
          </w:p>
        </w:tc>
        <w:tc>
          <w:tcPr>
            <w:tcW w:w="1200" w:type="dxa"/>
            <w:tcBorders>
              <w:top w:val="nil"/>
            </w:tcBorders>
          </w:tcPr>
          <w:p w:rsidR="00D073EC" w:rsidRDefault="00D073EC">
            <w:pPr>
              <w:pStyle w:val="ConsPlusNonformat"/>
              <w:jc w:val="both"/>
            </w:pPr>
            <w:r>
              <w:t xml:space="preserve">До 75   </w:t>
            </w:r>
          </w:p>
        </w:tc>
        <w:tc>
          <w:tcPr>
            <w:tcW w:w="1200" w:type="dxa"/>
            <w:tcBorders>
              <w:top w:val="nil"/>
            </w:tcBorders>
          </w:tcPr>
          <w:p w:rsidR="00D073EC" w:rsidRDefault="00D073EC">
            <w:pPr>
              <w:pStyle w:val="ConsPlusNonformat"/>
              <w:jc w:val="both"/>
            </w:pPr>
            <w:r>
              <w:t>95 +/- 3</w:t>
            </w:r>
          </w:p>
        </w:tc>
        <w:tc>
          <w:tcPr>
            <w:tcW w:w="2160" w:type="dxa"/>
            <w:tcBorders>
              <w:top w:val="nil"/>
            </w:tcBorders>
          </w:tcPr>
          <w:p w:rsidR="00D073EC" w:rsidRDefault="00D073EC">
            <w:pPr>
              <w:pStyle w:val="ConsPlusNonformat"/>
              <w:jc w:val="both"/>
            </w:pPr>
            <w:r>
              <w:t xml:space="preserve">До 100          </w:t>
            </w:r>
          </w:p>
        </w:tc>
        <w:tc>
          <w:tcPr>
            <w:tcW w:w="2880" w:type="dxa"/>
            <w:gridSpan w:val="3"/>
            <w:tcBorders>
              <w:top w:val="nil"/>
            </w:tcBorders>
          </w:tcPr>
          <w:p w:rsidR="00D073EC" w:rsidRDefault="00D073EC">
            <w:pPr>
              <w:pStyle w:val="ConsPlusNonformat"/>
              <w:jc w:val="both"/>
            </w:pPr>
            <w:r>
              <w:t xml:space="preserve">До 100              </w:t>
            </w:r>
          </w:p>
        </w:tc>
      </w:tr>
      <w:tr w:rsidR="00D073EC">
        <w:trPr>
          <w:trHeight w:val="240"/>
        </w:trPr>
        <w:tc>
          <w:tcPr>
            <w:tcW w:w="1200" w:type="dxa"/>
            <w:tcBorders>
              <w:top w:val="nil"/>
            </w:tcBorders>
          </w:tcPr>
          <w:p w:rsidR="00D073EC" w:rsidRDefault="00D073EC">
            <w:pPr>
              <w:pStyle w:val="ConsPlusNonformat"/>
              <w:jc w:val="both"/>
            </w:pPr>
            <w:r>
              <w:t xml:space="preserve">Частота </w:t>
            </w:r>
          </w:p>
          <w:p w:rsidR="00D073EC" w:rsidRDefault="00D073EC">
            <w:pPr>
              <w:pStyle w:val="ConsPlusNonformat"/>
              <w:jc w:val="both"/>
            </w:pPr>
            <w:r>
              <w:t xml:space="preserve">возник- </w:t>
            </w:r>
          </w:p>
          <w:p w:rsidR="00D073EC" w:rsidRDefault="00D073EC">
            <w:pPr>
              <w:pStyle w:val="ConsPlusNonformat"/>
              <w:jc w:val="both"/>
            </w:pPr>
            <w:r>
              <w:t xml:space="preserve">новения </w:t>
            </w:r>
          </w:p>
          <w:p w:rsidR="00D073EC" w:rsidRDefault="00D073EC">
            <w:pPr>
              <w:pStyle w:val="ConsPlusNonformat"/>
              <w:jc w:val="both"/>
            </w:pPr>
            <w:r>
              <w:t xml:space="preserve">режима, </w:t>
            </w:r>
          </w:p>
          <w:p w:rsidR="00D073EC" w:rsidRDefault="00D073EC">
            <w:pPr>
              <w:pStyle w:val="ConsPlusNonformat"/>
              <w:jc w:val="both"/>
            </w:pPr>
            <w:r>
              <w:t xml:space="preserve">раз/год </w:t>
            </w:r>
          </w:p>
        </w:tc>
        <w:tc>
          <w:tcPr>
            <w:tcW w:w="2400" w:type="dxa"/>
            <w:gridSpan w:val="2"/>
            <w:tcBorders>
              <w:top w:val="nil"/>
            </w:tcBorders>
          </w:tcPr>
          <w:p w:rsidR="00D073EC" w:rsidRDefault="00D073EC">
            <w:pPr>
              <w:pStyle w:val="ConsPlusNonformat"/>
              <w:jc w:val="both"/>
            </w:pPr>
            <w:r>
              <w:t xml:space="preserve">Постоянно        </w:t>
            </w:r>
          </w:p>
        </w:tc>
        <w:tc>
          <w:tcPr>
            <w:tcW w:w="2160" w:type="dxa"/>
            <w:tcBorders>
              <w:top w:val="nil"/>
            </w:tcBorders>
          </w:tcPr>
          <w:p w:rsidR="00D073EC" w:rsidRDefault="00D073EC">
            <w:pPr>
              <w:pStyle w:val="ConsPlusNonformat"/>
              <w:jc w:val="both"/>
            </w:pPr>
            <w:r>
              <w:t xml:space="preserve">0,5             </w:t>
            </w:r>
          </w:p>
        </w:tc>
        <w:tc>
          <w:tcPr>
            <w:tcW w:w="2880" w:type="dxa"/>
            <w:gridSpan w:val="3"/>
            <w:tcBorders>
              <w:top w:val="nil"/>
            </w:tcBorders>
          </w:tcPr>
          <w:p w:rsidR="00D073EC" w:rsidRDefault="00D073EC">
            <w:pPr>
              <w:pStyle w:val="ConsPlusNonformat"/>
              <w:jc w:val="both"/>
            </w:pPr>
            <w:r>
              <w:t xml:space="preserve">Один раз за срок    </w:t>
            </w:r>
          </w:p>
          <w:p w:rsidR="00D073EC" w:rsidRDefault="00D073EC">
            <w:pPr>
              <w:pStyle w:val="ConsPlusNonformat"/>
              <w:jc w:val="both"/>
            </w:pPr>
            <w:r>
              <w:t xml:space="preserve">службы              </w:t>
            </w:r>
          </w:p>
        </w:tc>
      </w:tr>
      <w:tr w:rsidR="00D073EC">
        <w:trPr>
          <w:trHeight w:val="240"/>
        </w:trPr>
        <w:tc>
          <w:tcPr>
            <w:tcW w:w="8640" w:type="dxa"/>
            <w:gridSpan w:val="7"/>
            <w:tcBorders>
              <w:top w:val="nil"/>
            </w:tcBorders>
          </w:tcPr>
          <w:p w:rsidR="00D073EC" w:rsidRDefault="00D073EC">
            <w:pPr>
              <w:pStyle w:val="ConsPlusNonformat"/>
              <w:jc w:val="both"/>
            </w:pPr>
            <w:r>
              <w:t xml:space="preserve">   Режим работы при нарушении теплоотвода см. в </w:t>
            </w:r>
            <w:hyperlink w:anchor="P400" w:history="1">
              <w:r>
                <w:rPr>
                  <w:color w:val="0000FF"/>
                </w:rPr>
                <w:t>табл. 3</w:t>
              </w:r>
            </w:hyperlink>
          </w:p>
        </w:tc>
      </w:tr>
    </w:tbl>
    <w:p w:rsidR="00D073EC" w:rsidRDefault="00D073EC">
      <w:pPr>
        <w:pStyle w:val="ConsPlusNormal"/>
        <w:ind w:firstLine="540"/>
        <w:jc w:val="both"/>
      </w:pPr>
    </w:p>
    <w:p w:rsidR="00D073EC" w:rsidRDefault="00D073EC">
      <w:pPr>
        <w:pStyle w:val="ConsPlusNormal"/>
        <w:ind w:firstLine="540"/>
        <w:jc w:val="both"/>
      </w:pPr>
      <w:r>
        <w:t>2.4.4. Для других типов РУ параметры окружающей среды должны быть указаны в ТЗ или в ТУ на арматуру.</w:t>
      </w:r>
    </w:p>
    <w:p w:rsidR="00D073EC" w:rsidRDefault="00D073EC">
      <w:pPr>
        <w:pStyle w:val="ConsPlusNonformat"/>
        <w:spacing w:before="200"/>
        <w:jc w:val="both"/>
      </w:pPr>
      <w:r>
        <w:t xml:space="preserve">    2.4.5. Параметры  окружающей  среды  для  конкретной  арматуры</w:t>
      </w:r>
    </w:p>
    <w:p w:rsidR="00D073EC" w:rsidRDefault="00D073EC">
      <w:pPr>
        <w:pStyle w:val="ConsPlusNonformat"/>
        <w:jc w:val="both"/>
      </w:pPr>
      <w:r>
        <w:t>должны  быть указаны в ТЗ на разработку новой арматуры и приведены</w:t>
      </w:r>
    </w:p>
    <w:p w:rsidR="00D073EC" w:rsidRDefault="00D073EC">
      <w:pPr>
        <w:pStyle w:val="ConsPlusNonformat"/>
        <w:jc w:val="both"/>
      </w:pPr>
      <w:r>
        <w:t>в  ТУ.  При  оценке радиационной стойкости материалов, применяемых</w:t>
      </w:r>
    </w:p>
    <w:p w:rsidR="00D073EC" w:rsidRDefault="00D073EC">
      <w:pPr>
        <w:pStyle w:val="ConsPlusNonformat"/>
        <w:jc w:val="both"/>
      </w:pPr>
      <w:r>
        <w:t xml:space="preserve">для    изготовления    арматуры и    комплектующих ее  изделий, </w:t>
      </w:r>
      <w:proofErr w:type="gramStart"/>
      <w:r>
        <w:t>за</w:t>
      </w:r>
      <w:proofErr w:type="gramEnd"/>
    </w:p>
    <w:p w:rsidR="00D073EC" w:rsidRDefault="00D073EC">
      <w:pPr>
        <w:pStyle w:val="ConsPlusNonformat"/>
        <w:jc w:val="both"/>
      </w:pPr>
      <w:r>
        <w:t>максимально возможную мощность поглощенной дозы следует  принимать</w:t>
      </w:r>
    </w:p>
    <w:p w:rsidR="00D073EC" w:rsidRDefault="00D073EC">
      <w:pPr>
        <w:pStyle w:val="ConsPlusNonformat"/>
        <w:jc w:val="both"/>
      </w:pPr>
      <w:r>
        <w:t xml:space="preserve">                                          4</w:t>
      </w:r>
    </w:p>
    <w:p w:rsidR="00D073EC" w:rsidRDefault="00D073EC">
      <w:pPr>
        <w:pStyle w:val="ConsPlusNonformat"/>
        <w:jc w:val="both"/>
      </w:pPr>
      <w:r>
        <w:t xml:space="preserve">величину  до  1 Гр/ч  при  НЭ  и до 5 х 10  Гр/ч в течение 720 ч </w:t>
      </w:r>
      <w:proofErr w:type="gramStart"/>
      <w:r>
        <w:t>в</w:t>
      </w:r>
      <w:proofErr w:type="gramEnd"/>
    </w:p>
    <w:p w:rsidR="00D073EC" w:rsidRDefault="00D073EC">
      <w:pPr>
        <w:pStyle w:val="ConsPlusNonformat"/>
        <w:jc w:val="both"/>
      </w:pPr>
      <w:proofErr w:type="gramStart"/>
      <w:r>
        <w:t>режиме</w:t>
      </w:r>
      <w:proofErr w:type="gramEnd"/>
      <w:r>
        <w:t xml:space="preserve"> "большой течи" &lt;*&gt;.</w:t>
      </w:r>
    </w:p>
    <w:p w:rsidR="00D073EC" w:rsidRDefault="00D073EC">
      <w:pPr>
        <w:pStyle w:val="ConsPlusNormal"/>
        <w:ind w:firstLine="540"/>
        <w:jc w:val="both"/>
      </w:pPr>
      <w:r>
        <w:t>--------------------------------</w:t>
      </w:r>
    </w:p>
    <w:p w:rsidR="00D073EC" w:rsidRDefault="00D073EC">
      <w:pPr>
        <w:pStyle w:val="ConsPlusNormal"/>
        <w:spacing w:before="220"/>
        <w:ind w:firstLine="540"/>
        <w:jc w:val="both"/>
      </w:pPr>
      <w:r>
        <w:lastRenderedPageBreak/>
        <w:t>&lt;*&gt; Конкретные параметры, характеризующие режимы "малой" и "большой" течи проектных аварий, задаются в ТЗ или в ТУ на арматуру.</w:t>
      </w:r>
    </w:p>
    <w:p w:rsidR="00D073EC" w:rsidRDefault="00D073EC">
      <w:pPr>
        <w:pStyle w:val="ConsPlusNormal"/>
        <w:ind w:firstLine="540"/>
        <w:jc w:val="both"/>
      </w:pPr>
    </w:p>
    <w:p w:rsidR="00D073EC" w:rsidRDefault="00D073EC">
      <w:pPr>
        <w:pStyle w:val="ConsPlusNormal"/>
        <w:ind w:firstLine="540"/>
        <w:jc w:val="both"/>
      </w:pPr>
      <w:r>
        <w:t xml:space="preserve">2.4.6. </w:t>
      </w:r>
      <w:proofErr w:type="gramStart"/>
      <w:r>
        <w:t xml:space="preserve">Арматура систем безопасности, предназначенная для установки в герметичной оболочке или в прочноплотном боксе, должна сохранять свою работоспособность во время и после аварийных воздействий, указанных в </w:t>
      </w:r>
      <w:hyperlink w:anchor="P400" w:history="1">
        <w:r>
          <w:rPr>
            <w:color w:val="0000FF"/>
          </w:rPr>
          <w:t>табл. 3</w:t>
        </w:r>
      </w:hyperlink>
      <w:r>
        <w:t xml:space="preserve"> и </w:t>
      </w:r>
      <w:hyperlink w:anchor="P466" w:history="1">
        <w:r>
          <w:rPr>
            <w:color w:val="0000FF"/>
          </w:rPr>
          <w:t>4</w:t>
        </w:r>
      </w:hyperlink>
      <w:r>
        <w:t>. При этом должно быть обеспечено выполнение не менее 10 циклов арматуры: пять - во время аварийных режимов "большой течи", пять - во время послеаварийного режима.</w:t>
      </w:r>
      <w:proofErr w:type="gramEnd"/>
    </w:p>
    <w:p w:rsidR="00D073EC" w:rsidRDefault="00D073EC">
      <w:pPr>
        <w:pStyle w:val="ConsPlusNormal"/>
        <w:spacing w:before="220"/>
        <w:ind w:firstLine="540"/>
        <w:jc w:val="both"/>
      </w:pPr>
      <w:r>
        <w:t>Допускается подтверждать работоспособность арматуры проверкой работоспособности комплектующих изделий с имитацией рабочей нагрузки.</w:t>
      </w:r>
    </w:p>
    <w:p w:rsidR="00D073EC" w:rsidRDefault="00D073EC">
      <w:pPr>
        <w:pStyle w:val="ConsPlusNormal"/>
        <w:spacing w:before="220"/>
        <w:ind w:firstLine="540"/>
        <w:jc w:val="both"/>
      </w:pPr>
      <w:r>
        <w:t>После режима "большой течи" арматура должна обязательно проходить проверку, техническое обслуживание и при необходимости ремонт.</w:t>
      </w:r>
    </w:p>
    <w:p w:rsidR="00D073EC" w:rsidRDefault="00D073EC">
      <w:pPr>
        <w:pStyle w:val="ConsPlusNormal"/>
        <w:ind w:firstLine="540"/>
        <w:jc w:val="both"/>
      </w:pPr>
    </w:p>
    <w:p w:rsidR="00D073EC" w:rsidRDefault="00D073EC">
      <w:pPr>
        <w:pStyle w:val="ConsPlusNormal"/>
        <w:jc w:val="center"/>
        <w:outlineLvl w:val="2"/>
      </w:pPr>
      <w:bookmarkStart w:id="33" w:name="P518"/>
      <w:bookmarkEnd w:id="33"/>
      <w:r>
        <w:t>2.5. Устойчивость к сейсмическому воздействию</w:t>
      </w:r>
    </w:p>
    <w:p w:rsidR="00D073EC" w:rsidRDefault="00D073EC">
      <w:pPr>
        <w:pStyle w:val="ConsPlusNormal"/>
        <w:ind w:firstLine="540"/>
        <w:jc w:val="both"/>
      </w:pPr>
    </w:p>
    <w:p w:rsidR="00D073EC" w:rsidRDefault="00D073EC">
      <w:pPr>
        <w:pStyle w:val="ConsPlusNormal"/>
        <w:ind w:firstLine="540"/>
        <w:jc w:val="both"/>
      </w:pPr>
      <w:r>
        <w:t>2.5.1. Арматура, относящаяся к I категории сейсмостойкости согласно классификации "</w:t>
      </w:r>
      <w:hyperlink r:id="rId9" w:history="1">
        <w:r>
          <w:rPr>
            <w:color w:val="0000FF"/>
          </w:rPr>
          <w:t>Норм</w:t>
        </w:r>
      </w:hyperlink>
      <w:r>
        <w:t xml:space="preserve"> проектирования сейсмостойких атомных станций", должна быть сейсмостойкой &lt;*&gt;. Остальная арматура должна быть сейсмопрочной.</w:t>
      </w:r>
    </w:p>
    <w:p w:rsidR="00D073EC" w:rsidRDefault="00D073EC">
      <w:pPr>
        <w:pStyle w:val="ConsPlusNormal"/>
        <w:spacing w:before="220"/>
        <w:ind w:firstLine="540"/>
        <w:jc w:val="both"/>
      </w:pPr>
      <w:r>
        <w:t>--------------------------------</w:t>
      </w:r>
    </w:p>
    <w:p w:rsidR="00D073EC" w:rsidRDefault="00D073EC">
      <w:pPr>
        <w:pStyle w:val="ConsPlusNormal"/>
        <w:spacing w:before="220"/>
        <w:ind w:firstLine="540"/>
        <w:jc w:val="both"/>
      </w:pPr>
      <w:r>
        <w:t>&lt;*&gt; Данное требование не распространяется на регулирующую арматуру.</w:t>
      </w:r>
    </w:p>
    <w:p w:rsidR="00D073EC" w:rsidRDefault="00D073EC">
      <w:pPr>
        <w:pStyle w:val="ConsPlusNormal"/>
        <w:ind w:firstLine="540"/>
        <w:jc w:val="both"/>
      </w:pPr>
    </w:p>
    <w:p w:rsidR="00D073EC" w:rsidRDefault="00D073EC">
      <w:pPr>
        <w:pStyle w:val="ConsPlusNormal"/>
        <w:ind w:firstLine="540"/>
        <w:jc w:val="both"/>
      </w:pPr>
      <w:r>
        <w:t>2.5.2. Сейсмопрочность арматуры должна подтверждаться расчетами, а сейсмостойкость - расчетами и/или экспериментальными исследованиями. Программные средства, используемые при проведении расчетов, должны быть аттестованы в установленном порядке.</w:t>
      </w:r>
    </w:p>
    <w:p w:rsidR="00D073EC" w:rsidRDefault="00D073EC">
      <w:pPr>
        <w:pStyle w:val="ConsPlusNormal"/>
        <w:spacing w:before="220"/>
        <w:ind w:firstLine="540"/>
        <w:jc w:val="both"/>
      </w:pPr>
      <w:r>
        <w:t>2.5.3. Уровни сейсмических нагрузок устанавливаются в ТЗ в виде поэтажных акселерограмм или спектров ответа, соответствующих сейсмическим условиям размещения АС, которые определяются согласно требованиям "</w:t>
      </w:r>
      <w:hyperlink r:id="rId10" w:history="1">
        <w:r>
          <w:rPr>
            <w:color w:val="0000FF"/>
          </w:rPr>
          <w:t>Норм</w:t>
        </w:r>
      </w:hyperlink>
      <w:r>
        <w:t xml:space="preserve"> проектирования сейсмостойких атомных станций".</w:t>
      </w:r>
    </w:p>
    <w:p w:rsidR="00D073EC" w:rsidRDefault="00D073EC">
      <w:pPr>
        <w:pStyle w:val="ConsPlusNormal"/>
        <w:spacing w:before="220"/>
        <w:ind w:firstLine="540"/>
        <w:jc w:val="both"/>
      </w:pPr>
      <w:r>
        <w:t>2.5.4. Расчетное обоснование</w:t>
      </w:r>
    </w:p>
    <w:p w:rsidR="00D073EC" w:rsidRDefault="00D073EC">
      <w:pPr>
        <w:pStyle w:val="ConsPlusNormal"/>
        <w:spacing w:before="220"/>
        <w:ind w:firstLine="540"/>
        <w:jc w:val="both"/>
      </w:pPr>
      <w:r>
        <w:t>2.5.4.1. Для арматуры, относящейся к I категории сейсмостойкости, нагрузки на арматуру от сейсмического воздействия должны соответствовать воздействию уровня МРЗ, для арматуры, относящейся к II категории сейсмостойкости, нагрузки на арматуру должны соответствовать воздействию уровня ПЗ. Расчетные сочетания нагрузок и допускаемые напряжения в материалах конструкций арматуры принимаются в соответствии с "</w:t>
      </w:r>
      <w:hyperlink r:id="rId11" w:history="1">
        <w:r>
          <w:rPr>
            <w:color w:val="0000FF"/>
          </w:rPr>
          <w:t>Нормами</w:t>
        </w:r>
      </w:hyperlink>
      <w:r>
        <w:t xml:space="preserve"> проектирования сейсмостойких атомных станций".</w:t>
      </w:r>
    </w:p>
    <w:p w:rsidR="00D073EC" w:rsidRDefault="00D073EC">
      <w:pPr>
        <w:pStyle w:val="ConsPlusNormal"/>
        <w:spacing w:before="220"/>
        <w:ind w:firstLine="540"/>
        <w:jc w:val="both"/>
      </w:pPr>
      <w:r>
        <w:t>2.5.4.2. При расчете арматуры необходимо учитывать, что сейсмическая нагрузка действует одновременно по трем направлениям - вертикальном и двум горизонтальным. Допускается задавать одну суммарную горизонтальную нагрузку вместо двух горизонтальных нагрузок.</w:t>
      </w:r>
    </w:p>
    <w:p w:rsidR="00D073EC" w:rsidRDefault="00D073EC">
      <w:pPr>
        <w:pStyle w:val="ConsPlusNormal"/>
        <w:spacing w:before="220"/>
        <w:ind w:firstLine="540"/>
        <w:jc w:val="both"/>
      </w:pPr>
      <w:r>
        <w:t>2.5.4.3. При расчете арматуры в составе трубопровода инерционная нагрузка должна задаваться для мест крепления трубопровода к строительной конструкции в виде поэтажных акселерограмм или спектров ответа. Расчет арматуры в составе трубопровода должен проводиться методом динамического анализа или линейно-спектральным методом. Расчетная модель должна учитывать наличие опор под арматуру и трубопроводы.</w:t>
      </w:r>
    </w:p>
    <w:p w:rsidR="00D073EC" w:rsidRDefault="00D073EC">
      <w:pPr>
        <w:pStyle w:val="ConsPlusNormal"/>
        <w:spacing w:before="220"/>
        <w:ind w:firstLine="540"/>
        <w:jc w:val="both"/>
      </w:pPr>
      <w:r>
        <w:t xml:space="preserve">2.5.4.4. В случае выполнения расчета арматуры отдельно от трубопровода способ задания инерционной нагрузки зависит от наличия жесткого крепления арматуры к строительной конструкции. При наличии жесткого крепления к строительной конструкции инерционная нагрузка задается для мест крепления в виде поэтажных акселерограмм или спектров ответа. Для </w:t>
      </w:r>
      <w:r>
        <w:lastRenderedPageBreak/>
        <w:t>арматуры, не имеющей жесткого крепления к строительной конструкции, допускается задавать инерционную нагрузку на концах патрубков в виде акселерограмм или спектров ответа, полученных из расчета трубопровода.</w:t>
      </w:r>
    </w:p>
    <w:p w:rsidR="00D073EC" w:rsidRDefault="00D073EC">
      <w:pPr>
        <w:pStyle w:val="ConsPlusNormal"/>
        <w:spacing w:before="220"/>
        <w:ind w:firstLine="540"/>
        <w:jc w:val="both"/>
      </w:pPr>
      <w:bookmarkStart w:id="34" w:name="P531"/>
      <w:bookmarkEnd w:id="34"/>
      <w:r>
        <w:t>2.5.4.5. При отсутствии поэтажных акселерограмм или спектров ответа на этапе проектирования для расчета арматуры в качестве нагрузок допускается использовать унифицированные инерционные нагрузки. В этом случае расчет выполняется статическим методом, в котором величины нагрузок эквивалентны величинам унифицированных инерционных нагрузок, ускорения которых зависят от собственной частоты первой формы колебаний арматуры.</w:t>
      </w:r>
    </w:p>
    <w:p w:rsidR="00D073EC" w:rsidRDefault="00D073EC">
      <w:pPr>
        <w:pStyle w:val="ConsPlusNormal"/>
        <w:spacing w:before="220"/>
        <w:ind w:firstLine="540"/>
        <w:jc w:val="both"/>
      </w:pPr>
      <w:r>
        <w:t>В случае</w:t>
      </w:r>
      <w:proofErr w:type="gramStart"/>
      <w:r>
        <w:t>,</w:t>
      </w:r>
      <w:proofErr w:type="gramEnd"/>
      <w:r>
        <w:t xml:space="preserve"> если собственная частота первой формы колебаний выше 33 Гц, то задается постоянное ускорение во всех точках расчетной модели: 3g в горизонтальном направлении (выбирается наиболее опасное направление) и 2g - в вертикальном направлении.</w:t>
      </w:r>
    </w:p>
    <w:p w:rsidR="00D073EC" w:rsidRDefault="00D073EC">
      <w:pPr>
        <w:pStyle w:val="ConsPlusNormal"/>
        <w:spacing w:before="220"/>
        <w:ind w:firstLine="540"/>
        <w:jc w:val="both"/>
      </w:pPr>
      <w:r>
        <w:t>В случае</w:t>
      </w:r>
      <w:proofErr w:type="gramStart"/>
      <w:r>
        <w:t>,</w:t>
      </w:r>
      <w:proofErr w:type="gramEnd"/>
      <w:r>
        <w:t xml:space="preserve"> если собственная частота первой формы колебаний арматуры с вынесенной массой находится в диапазоне 20 - 33 Гц, то в горизонтальном направлении задается переменное ускорение: 8g в центре масс привода и 3g на оси трубопровода (выбирается наиболее опасное направление); в вертикальном направлении задается ускорение 2g.</w:t>
      </w:r>
    </w:p>
    <w:p w:rsidR="00D073EC" w:rsidRDefault="00D073EC">
      <w:pPr>
        <w:pStyle w:val="ConsPlusNormal"/>
        <w:spacing w:before="220"/>
        <w:ind w:firstLine="540"/>
        <w:jc w:val="both"/>
      </w:pPr>
      <w:r>
        <w:t>В случае</w:t>
      </w:r>
      <w:proofErr w:type="gramStart"/>
      <w:r>
        <w:t>,</w:t>
      </w:r>
      <w:proofErr w:type="gramEnd"/>
      <w:r>
        <w:t xml:space="preserve"> если собственная частота первой формы колебаний ниже 20 Гц, то расчет арматуры выполняется методом динамического анализа с учетом инерционной нагрузки на концах патрубков арматуры - 3 g в горизонтальном направлении (выбирается наиболее опасное направление) и 2 g - в вертикальном.</w:t>
      </w:r>
    </w:p>
    <w:p w:rsidR="00D073EC" w:rsidRDefault="00D073EC">
      <w:pPr>
        <w:pStyle w:val="ConsPlusNormal"/>
        <w:spacing w:before="220"/>
        <w:ind w:firstLine="540"/>
        <w:jc w:val="both"/>
      </w:pPr>
      <w:r>
        <w:t>2.5.5. Экспериментальное обоснование</w:t>
      </w:r>
    </w:p>
    <w:p w:rsidR="00D073EC" w:rsidRDefault="00D073EC">
      <w:pPr>
        <w:pStyle w:val="ConsPlusNormal"/>
        <w:spacing w:before="220"/>
        <w:ind w:firstLine="540"/>
        <w:jc w:val="both"/>
      </w:pPr>
      <w:r>
        <w:t xml:space="preserve">2.5.5.1. Испытания арматуры, имеющей собственную частоту первой формы колебаний в диапазоне 1 - 33 Гц, должны проводиться на динамическое воздействие. Нижняя граница амплитудно-частотной характеристики динамического воздействия для испытаний должна приниматься на 5 Гц меньше собственной частоты первой формы колебаний арматуры. Параметры ускорений должны приниматься на основании данных акселерограмм для мест крепления арматуры на трубопроводе или строительной конструкции. В случае отсутствия вышеуказанных данных допускается использовать значения унифицированных инерционных нагрузок согласно </w:t>
      </w:r>
      <w:hyperlink w:anchor="P531" w:history="1">
        <w:r>
          <w:rPr>
            <w:color w:val="0000FF"/>
          </w:rPr>
          <w:t>п. 2.5.4.5</w:t>
        </w:r>
      </w:hyperlink>
      <w:r>
        <w:t>.</w:t>
      </w:r>
    </w:p>
    <w:p w:rsidR="00D073EC" w:rsidRDefault="00D073EC">
      <w:pPr>
        <w:pStyle w:val="ConsPlusNormal"/>
        <w:spacing w:before="220"/>
        <w:ind w:firstLine="540"/>
        <w:jc w:val="both"/>
      </w:pPr>
      <w:r>
        <w:t>2.5.5.2. Испытания должны проводиться в трех взаимно-перпендикулярных направлениях одновременно. Допускается проводить испытания в каждом направлении поочередно, при этом должны выбираться наиболее опасные направления и задаваться суммарные ускорения. При собственной частоте первой формы колебаний более 33 Гц допускается проводить испытания на статическую нагрузку.</w:t>
      </w:r>
    </w:p>
    <w:p w:rsidR="00D073EC" w:rsidRDefault="00D073EC">
      <w:pPr>
        <w:pStyle w:val="ConsPlusNormal"/>
        <w:spacing w:before="220"/>
        <w:ind w:firstLine="540"/>
        <w:jc w:val="both"/>
      </w:pPr>
      <w:r>
        <w:t>2.5.5.3. Распространение результатов испытаний одной арматуры на другую однотипную арматуру должно быть обосновано.</w:t>
      </w:r>
    </w:p>
    <w:p w:rsidR="00D073EC" w:rsidRDefault="00D073EC">
      <w:pPr>
        <w:pStyle w:val="ConsPlusNormal"/>
        <w:ind w:firstLine="540"/>
        <w:jc w:val="both"/>
      </w:pPr>
    </w:p>
    <w:p w:rsidR="00D073EC" w:rsidRDefault="00D073EC">
      <w:pPr>
        <w:pStyle w:val="ConsPlusNormal"/>
        <w:jc w:val="center"/>
        <w:outlineLvl w:val="2"/>
      </w:pPr>
      <w:bookmarkStart w:id="35" w:name="P540"/>
      <w:bookmarkEnd w:id="35"/>
      <w:r>
        <w:t>2.6. Показатели надежности</w:t>
      </w:r>
    </w:p>
    <w:p w:rsidR="00D073EC" w:rsidRDefault="00D073EC">
      <w:pPr>
        <w:pStyle w:val="ConsPlusNormal"/>
        <w:ind w:firstLine="540"/>
        <w:jc w:val="both"/>
      </w:pPr>
    </w:p>
    <w:p w:rsidR="00D073EC" w:rsidRDefault="00D073EC">
      <w:pPr>
        <w:pStyle w:val="ConsPlusNormal"/>
        <w:ind w:firstLine="540"/>
        <w:jc w:val="both"/>
      </w:pPr>
      <w:r>
        <w:t>2.6.1. Арматура, кроме неразборных конструкций обратных затворов, относится к изделиям с нормируемой надежностью.</w:t>
      </w:r>
    </w:p>
    <w:p w:rsidR="00D073EC" w:rsidRDefault="00D073EC">
      <w:pPr>
        <w:pStyle w:val="ConsPlusNormal"/>
        <w:spacing w:before="220"/>
        <w:ind w:firstLine="540"/>
        <w:jc w:val="both"/>
      </w:pPr>
      <w:r>
        <w:t>2.6.2. Показатели надежности для конкретного изделия должны выбираться разработчиком проекта АС, количественные значения показателей должны назначаться им в ТЗ с учетом специфики места установки арматуры в системе, параметров эксплуатации, регламента работы, последствий отказов арматуры и других факторов и должны быть указаны в ТУ.</w:t>
      </w:r>
    </w:p>
    <w:p w:rsidR="00D073EC" w:rsidRDefault="00D073EC">
      <w:pPr>
        <w:pStyle w:val="ConsPlusNormal"/>
        <w:spacing w:before="220"/>
        <w:ind w:firstLine="540"/>
        <w:jc w:val="both"/>
      </w:pPr>
      <w:bookmarkStart w:id="36" w:name="P544"/>
      <w:bookmarkEnd w:id="36"/>
      <w:r>
        <w:t xml:space="preserve">2.6.3. Для арматуры или отдельных ее деталей, узлов, комплектующих элементов должны </w:t>
      </w:r>
      <w:r>
        <w:lastRenderedPageBreak/>
        <w:t>быть установлены следующие показатели:</w:t>
      </w:r>
    </w:p>
    <w:p w:rsidR="00D073EC" w:rsidRDefault="00D073EC">
      <w:pPr>
        <w:pStyle w:val="ConsPlusNormal"/>
        <w:spacing w:before="220"/>
        <w:ind w:firstLine="540"/>
        <w:jc w:val="both"/>
      </w:pPr>
      <w:r>
        <w:t>по долговечности:</w:t>
      </w:r>
    </w:p>
    <w:p w:rsidR="00D073EC" w:rsidRDefault="00D073EC">
      <w:pPr>
        <w:pStyle w:val="ConsPlusNormal"/>
        <w:spacing w:before="220"/>
        <w:ind w:firstLine="540"/>
        <w:jc w:val="both"/>
      </w:pPr>
      <w:r>
        <w:t>- назначенный срок службы (год, ч);</w:t>
      </w:r>
    </w:p>
    <w:p w:rsidR="00D073EC" w:rsidRDefault="00D073EC">
      <w:pPr>
        <w:pStyle w:val="ConsPlusNormal"/>
        <w:spacing w:before="220"/>
        <w:ind w:firstLine="540"/>
        <w:jc w:val="both"/>
      </w:pPr>
      <w:r>
        <w:t>- назначенный ресурс (цикл, ч);</w:t>
      </w:r>
    </w:p>
    <w:p w:rsidR="00D073EC" w:rsidRDefault="00D073EC">
      <w:pPr>
        <w:pStyle w:val="ConsPlusNormal"/>
        <w:spacing w:before="220"/>
        <w:ind w:firstLine="540"/>
        <w:jc w:val="both"/>
      </w:pPr>
      <w:r>
        <w:t>по безотказности:</w:t>
      </w:r>
    </w:p>
    <w:p w:rsidR="00D073EC" w:rsidRDefault="00D073EC">
      <w:pPr>
        <w:pStyle w:val="ConsPlusNormal"/>
        <w:spacing w:before="220"/>
        <w:ind w:firstLine="540"/>
        <w:jc w:val="both"/>
      </w:pPr>
      <w:r>
        <w:t>- ВБР не менее... при наработке...;</w:t>
      </w:r>
    </w:p>
    <w:p w:rsidR="00D073EC" w:rsidRDefault="00D073EC">
      <w:pPr>
        <w:pStyle w:val="ConsPlusNormal"/>
        <w:spacing w:before="220"/>
        <w:ind w:firstLine="540"/>
        <w:jc w:val="both"/>
      </w:pPr>
      <w:r>
        <w:t>- наработка на отказ не менее... (циклов, ч);</w:t>
      </w:r>
    </w:p>
    <w:p w:rsidR="00D073EC" w:rsidRDefault="00D073EC">
      <w:pPr>
        <w:pStyle w:val="ConsPlusNormal"/>
        <w:spacing w:before="220"/>
        <w:ind w:firstLine="540"/>
        <w:jc w:val="both"/>
      </w:pPr>
      <w:r>
        <w:t>сохраняемости:</w:t>
      </w:r>
    </w:p>
    <w:p w:rsidR="00D073EC" w:rsidRDefault="00D073EC">
      <w:pPr>
        <w:pStyle w:val="ConsPlusNormal"/>
        <w:spacing w:before="220"/>
        <w:ind w:firstLine="540"/>
        <w:jc w:val="both"/>
      </w:pPr>
      <w:r>
        <w:t>- средний срок сохраняемости (год);</w:t>
      </w:r>
    </w:p>
    <w:p w:rsidR="00D073EC" w:rsidRDefault="00D073EC">
      <w:pPr>
        <w:pStyle w:val="ConsPlusNormal"/>
        <w:spacing w:before="220"/>
        <w:ind w:firstLine="540"/>
        <w:jc w:val="both"/>
      </w:pPr>
      <w:r>
        <w:t>ремонтопригодности:</w:t>
      </w:r>
    </w:p>
    <w:p w:rsidR="00D073EC" w:rsidRDefault="00D073EC">
      <w:pPr>
        <w:pStyle w:val="ConsPlusNormal"/>
        <w:spacing w:before="220"/>
        <w:ind w:firstLine="540"/>
        <w:jc w:val="both"/>
      </w:pPr>
      <w:r>
        <w:t>- средняя оперативная продолжительность планового ремонта (час);</w:t>
      </w:r>
    </w:p>
    <w:p w:rsidR="00D073EC" w:rsidRDefault="00D073EC">
      <w:pPr>
        <w:pStyle w:val="ConsPlusNormal"/>
        <w:spacing w:before="220"/>
        <w:ind w:firstLine="540"/>
        <w:jc w:val="both"/>
      </w:pPr>
      <w:r>
        <w:t>- средняя оперативная трудоемкость планового ремонта (чел. х час).</w:t>
      </w:r>
    </w:p>
    <w:p w:rsidR="00D073EC" w:rsidRDefault="00D073EC">
      <w:pPr>
        <w:pStyle w:val="ConsPlusNormal"/>
        <w:spacing w:before="220"/>
        <w:ind w:firstLine="540"/>
        <w:jc w:val="both"/>
      </w:pPr>
      <w:bookmarkStart w:id="37" w:name="P556"/>
      <w:bookmarkEnd w:id="37"/>
      <w:r>
        <w:t xml:space="preserve">2.6.4. По требованию эксплуатирующей организации могут дополнительно устанавливаться значения </w:t>
      </w:r>
      <w:proofErr w:type="gramStart"/>
      <w:r>
        <w:t>назначенных</w:t>
      </w:r>
      <w:proofErr w:type="gramEnd"/>
      <w:r>
        <w:t xml:space="preserve"> срока службы и ресурса до какого-либо конкретного регламентного действия (технического обслуживания, среднего ремонта, капитального ремонта и т.п.).</w:t>
      </w:r>
    </w:p>
    <w:p w:rsidR="00D073EC" w:rsidRDefault="00D073EC">
      <w:pPr>
        <w:pStyle w:val="ConsPlusNormal"/>
        <w:spacing w:before="220"/>
        <w:ind w:firstLine="540"/>
        <w:jc w:val="both"/>
      </w:pPr>
      <w:r>
        <w:t>Для арматуры, периодически или постоянно работающей в режиме ожидания, должно быть указано минимальное значение коэффициента готовности и (или) коэффициента оперативной готовности.</w:t>
      </w:r>
    </w:p>
    <w:p w:rsidR="00D073EC" w:rsidRDefault="00D073EC">
      <w:pPr>
        <w:pStyle w:val="ConsPlusNormal"/>
        <w:spacing w:before="220"/>
        <w:ind w:firstLine="540"/>
        <w:jc w:val="both"/>
      </w:pPr>
      <w:r>
        <w:t>2.6.5. Для арматуры с четко выраженным циклическим характером работы (запорная арматура: задвижки, клапаны, затворы, краны; защитная и предохранительная арматура: затворы и клапаны обратные, клапаны предохранительные и др.) ресурс должен измеряться в часах и циклах. Для арматуры, не имеющей четко выраженного циклического характера работы (например, регулирующая арматура), ресурс должен измеряться в часах.</w:t>
      </w:r>
    </w:p>
    <w:p w:rsidR="00D073EC" w:rsidRDefault="00D073EC">
      <w:pPr>
        <w:pStyle w:val="ConsPlusNormal"/>
        <w:spacing w:before="220"/>
        <w:ind w:firstLine="540"/>
        <w:jc w:val="both"/>
      </w:pPr>
      <w:r>
        <w:t xml:space="preserve">2.6.6. ВБР, задаваемая для арматуры в КД, должна исчисляться по совокупности критических и некритических отказов. </w:t>
      </w:r>
      <w:proofErr w:type="gramStart"/>
      <w:r>
        <w:t>По требованию эксплуатирующей организации в КД может быть указана ВБР, исчисленная только по критическим отказам.</w:t>
      </w:r>
      <w:proofErr w:type="gramEnd"/>
    </w:p>
    <w:p w:rsidR="00D073EC" w:rsidRDefault="00D073EC">
      <w:pPr>
        <w:pStyle w:val="ConsPlusNormal"/>
        <w:spacing w:before="220"/>
        <w:ind w:firstLine="540"/>
        <w:jc w:val="both"/>
      </w:pPr>
      <w:r>
        <w:t xml:space="preserve">2.6.7. Назначенный срок службы арматуры </w:t>
      </w:r>
      <w:proofErr w:type="gramStart"/>
      <w:r>
        <w:t>для</w:t>
      </w:r>
      <w:proofErr w:type="gramEnd"/>
      <w:r>
        <w:t xml:space="preserve"> </w:t>
      </w:r>
      <w:proofErr w:type="gramStart"/>
      <w:r>
        <w:t>АС</w:t>
      </w:r>
      <w:proofErr w:type="gramEnd"/>
      <w:r>
        <w:t xml:space="preserve"> должен соответствовать назначенному сроку эксплуатации блока АС и быть не менее 40 лет.</w:t>
      </w:r>
    </w:p>
    <w:p w:rsidR="00D073EC" w:rsidRDefault="00D073EC">
      <w:pPr>
        <w:pStyle w:val="ConsPlusNormal"/>
        <w:spacing w:before="220"/>
        <w:ind w:firstLine="540"/>
        <w:jc w:val="both"/>
      </w:pPr>
      <w:r>
        <w:t>Для вновь разработанной арматуры в ТУ и в паспорте на арматуру должен быть приведен перечень быстроизнашивающихся деталей, узлов, комплектующих элементов. В ТУ на ремонт (или в руководстве по эксплуатации) должны быть указаны способы восстановительного ремонта либо приведены условия замены (по наработке или по критериям предельных состояний) быстроизнашивающихся деталей, узлов, комплектующих.</w:t>
      </w:r>
    </w:p>
    <w:p w:rsidR="00D073EC" w:rsidRDefault="00D073EC">
      <w:pPr>
        <w:pStyle w:val="ConsPlusNormal"/>
        <w:spacing w:before="220"/>
        <w:ind w:firstLine="540"/>
        <w:jc w:val="both"/>
      </w:pPr>
      <w:bookmarkStart w:id="38" w:name="P562"/>
      <w:bookmarkEnd w:id="38"/>
      <w:r>
        <w:t xml:space="preserve">2.6.8. Показатели безотказности арматуры, разработанной после введения в действие настоящего документа, должны быть не менее </w:t>
      </w:r>
      <w:proofErr w:type="gramStart"/>
      <w:r>
        <w:t>указанных</w:t>
      </w:r>
      <w:proofErr w:type="gramEnd"/>
      <w:r>
        <w:t xml:space="preserve"> в табл. 5.</w:t>
      </w:r>
    </w:p>
    <w:p w:rsidR="00D073EC" w:rsidRDefault="00D073EC">
      <w:pPr>
        <w:pStyle w:val="ConsPlusNormal"/>
        <w:ind w:firstLine="540"/>
        <w:jc w:val="both"/>
      </w:pPr>
    </w:p>
    <w:p w:rsidR="00D073EC" w:rsidRDefault="00D073EC">
      <w:pPr>
        <w:pStyle w:val="ConsPlusNormal"/>
        <w:jc w:val="right"/>
      </w:pPr>
      <w:r>
        <w:t>Таблица 5</w:t>
      </w:r>
    </w:p>
    <w:p w:rsidR="00D073EC" w:rsidRDefault="00D073EC">
      <w:pPr>
        <w:pStyle w:val="ConsPlusNormal"/>
        <w:ind w:firstLine="540"/>
        <w:jc w:val="both"/>
      </w:pPr>
    </w:p>
    <w:p w:rsidR="00D073EC" w:rsidRDefault="00D073EC">
      <w:pPr>
        <w:pStyle w:val="ConsPlusNormal"/>
        <w:jc w:val="center"/>
      </w:pPr>
      <w:bookmarkStart w:id="39" w:name="P566"/>
      <w:bookmarkEnd w:id="39"/>
      <w:r>
        <w:t>КОЛИЧЕСТВЕННЫЕ ЗНАЧЕНИЯ ВБР АРМАТУРЫ</w:t>
      </w:r>
    </w:p>
    <w:p w:rsidR="00D073EC" w:rsidRDefault="00D073EC">
      <w:pPr>
        <w:pStyle w:val="ConsPlusNormal"/>
        <w:ind w:firstLine="540"/>
        <w:jc w:val="both"/>
      </w:pPr>
    </w:p>
    <w:p w:rsidR="00D073EC" w:rsidRDefault="00D073EC">
      <w:pPr>
        <w:pStyle w:val="ConsPlusCell"/>
        <w:jc w:val="both"/>
      </w:pPr>
      <w:r>
        <w:t>┌────────────────────────────────────────┬───────────────────────┐</w:t>
      </w:r>
    </w:p>
    <w:p w:rsidR="00D073EC" w:rsidRDefault="00D073EC">
      <w:pPr>
        <w:pStyle w:val="ConsPlusCell"/>
        <w:jc w:val="both"/>
      </w:pPr>
      <w:r>
        <w:t xml:space="preserve">│              Наименование              │Вероятность </w:t>
      </w:r>
      <w:proofErr w:type="gramStart"/>
      <w:r>
        <w:t>безотказной</w:t>
      </w:r>
      <w:proofErr w:type="gramEnd"/>
      <w:r>
        <w:t>│</w:t>
      </w:r>
    </w:p>
    <w:p w:rsidR="00D073EC" w:rsidRDefault="00D073EC">
      <w:pPr>
        <w:pStyle w:val="ConsPlusCell"/>
        <w:jc w:val="both"/>
      </w:pPr>
      <w:r>
        <w:t xml:space="preserve">│                                        │  работы за период </w:t>
      </w:r>
      <w:proofErr w:type="gramStart"/>
      <w:r>
        <w:t>до</w:t>
      </w:r>
      <w:proofErr w:type="gramEnd"/>
      <w:r>
        <w:t xml:space="preserve">  │</w:t>
      </w:r>
    </w:p>
    <w:p w:rsidR="00D073EC" w:rsidRDefault="00D073EC">
      <w:pPr>
        <w:pStyle w:val="ConsPlusCell"/>
        <w:jc w:val="both"/>
      </w:pPr>
      <w:r>
        <w:t>│                                        │    не капитального    │</w:t>
      </w:r>
    </w:p>
    <w:p w:rsidR="00D073EC" w:rsidRDefault="00D073EC">
      <w:pPr>
        <w:pStyle w:val="ConsPlusCell"/>
        <w:jc w:val="both"/>
      </w:pPr>
      <w:r>
        <w:t>│                                        │    ремонта, менее     │</w:t>
      </w:r>
    </w:p>
    <w:p w:rsidR="00D073EC" w:rsidRDefault="00D073EC">
      <w:pPr>
        <w:pStyle w:val="ConsPlusCell"/>
        <w:jc w:val="both"/>
      </w:pPr>
      <w:r>
        <w:t>├────────────────────────────────────────┼───────────────────────┤</w:t>
      </w:r>
    </w:p>
    <w:p w:rsidR="00D073EC" w:rsidRDefault="00D073EC">
      <w:pPr>
        <w:pStyle w:val="ConsPlusCell"/>
        <w:jc w:val="both"/>
      </w:pPr>
      <w:r>
        <w:t xml:space="preserve">│Арматура запорная систем </w:t>
      </w:r>
      <w:proofErr w:type="gramStart"/>
      <w:r>
        <w:t>нормальной</w:t>
      </w:r>
      <w:proofErr w:type="gramEnd"/>
      <w:r>
        <w:t xml:space="preserve">     │                       │</w:t>
      </w:r>
    </w:p>
    <w:p w:rsidR="00D073EC" w:rsidRDefault="00D073EC">
      <w:pPr>
        <w:pStyle w:val="ConsPlusCell"/>
        <w:jc w:val="both"/>
      </w:pPr>
      <w:r>
        <w:t>│эксплуатации, в том числе:              │                       │</w:t>
      </w:r>
    </w:p>
    <w:p w:rsidR="00D073EC" w:rsidRDefault="00D073EC">
      <w:pPr>
        <w:pStyle w:val="ConsPlusCell"/>
        <w:jc w:val="both"/>
      </w:pPr>
      <w:r>
        <w:t>│ электроприводная и с ЭМП               │0,95                   │</w:t>
      </w:r>
    </w:p>
    <w:p w:rsidR="00D073EC" w:rsidRDefault="00D073EC">
      <w:pPr>
        <w:pStyle w:val="ConsPlusCell"/>
        <w:jc w:val="both"/>
      </w:pPr>
      <w:r>
        <w:t>│ электроприводная с промежуточным       │0,93                   │</w:t>
      </w:r>
    </w:p>
    <w:p w:rsidR="00D073EC" w:rsidRDefault="00D073EC">
      <w:pPr>
        <w:pStyle w:val="ConsPlusCell"/>
        <w:jc w:val="both"/>
      </w:pPr>
      <w:r>
        <w:t>│редуктором                              │                       │</w:t>
      </w:r>
    </w:p>
    <w:p w:rsidR="00D073EC" w:rsidRDefault="00D073EC">
      <w:pPr>
        <w:pStyle w:val="ConsPlusCell"/>
        <w:jc w:val="both"/>
      </w:pPr>
      <w:r>
        <w:t>│ с ручным управлением                   │0,98                   │</w:t>
      </w:r>
    </w:p>
    <w:p w:rsidR="00D073EC" w:rsidRDefault="00D073EC">
      <w:pPr>
        <w:pStyle w:val="ConsPlusCell"/>
        <w:jc w:val="both"/>
      </w:pPr>
      <w:proofErr w:type="gramStart"/>
      <w:r>
        <w:t>│ с ручным управлением с промежуточным   │0,96                   │</w:t>
      </w:r>
      <w:proofErr w:type="gramEnd"/>
    </w:p>
    <w:p w:rsidR="00D073EC" w:rsidRDefault="00D073EC">
      <w:pPr>
        <w:pStyle w:val="ConsPlusCell"/>
        <w:jc w:val="both"/>
      </w:pPr>
      <w:r>
        <w:t>│редуктором                              │                       │</w:t>
      </w:r>
    </w:p>
    <w:p w:rsidR="00D073EC" w:rsidRDefault="00D073EC">
      <w:pPr>
        <w:pStyle w:val="ConsPlusCell"/>
        <w:jc w:val="both"/>
      </w:pPr>
      <w:r>
        <w:t>│ с ручным дистанционным управлением     │0,96                   │</w:t>
      </w:r>
    </w:p>
    <w:p w:rsidR="00D073EC" w:rsidRDefault="00D073EC">
      <w:pPr>
        <w:pStyle w:val="ConsPlusCell"/>
        <w:jc w:val="both"/>
      </w:pPr>
      <w:r>
        <w:t>│ с ручным дистанционным управлением с   │0,94                   │</w:t>
      </w:r>
    </w:p>
    <w:p w:rsidR="00D073EC" w:rsidRDefault="00D073EC">
      <w:pPr>
        <w:pStyle w:val="ConsPlusCell"/>
        <w:jc w:val="both"/>
      </w:pPr>
      <w:r>
        <w:t>│промежуточным редуктором                │                       │</w:t>
      </w:r>
    </w:p>
    <w:p w:rsidR="00D073EC" w:rsidRDefault="00D073EC">
      <w:pPr>
        <w:pStyle w:val="ConsPlusCell"/>
        <w:jc w:val="both"/>
      </w:pPr>
      <w:r>
        <w:t>├────────────────────────────────────────┼───────────────────────┤</w:t>
      </w:r>
    </w:p>
    <w:p w:rsidR="00D073EC" w:rsidRDefault="00D073EC">
      <w:pPr>
        <w:pStyle w:val="ConsPlusCell"/>
        <w:jc w:val="both"/>
      </w:pPr>
      <w:r>
        <w:t>│Арматура регулирующая:                  │                       │</w:t>
      </w:r>
    </w:p>
    <w:p w:rsidR="00D073EC" w:rsidRDefault="00D073EC">
      <w:pPr>
        <w:pStyle w:val="ConsPlusCell"/>
        <w:jc w:val="both"/>
      </w:pPr>
      <w:r>
        <w:t>│ систем безопасности                    │0,96                   │</w:t>
      </w:r>
    </w:p>
    <w:p w:rsidR="00D073EC" w:rsidRDefault="00D073EC">
      <w:pPr>
        <w:pStyle w:val="ConsPlusCell"/>
        <w:jc w:val="both"/>
      </w:pPr>
      <w:r>
        <w:t>│ систем нормальной эксплуатации, важных │0,940                  │</w:t>
      </w:r>
    </w:p>
    <w:p w:rsidR="00D073EC" w:rsidRDefault="00D073EC">
      <w:pPr>
        <w:pStyle w:val="ConsPlusCell"/>
        <w:jc w:val="both"/>
      </w:pPr>
      <w:r>
        <w:t>│для безопасности                        │                       │</w:t>
      </w:r>
    </w:p>
    <w:p w:rsidR="00D073EC" w:rsidRDefault="00D073EC">
      <w:pPr>
        <w:pStyle w:val="ConsPlusCell"/>
        <w:jc w:val="both"/>
      </w:pPr>
      <w:r>
        <w:t>│ других систем нормальной эксплуатации  │0,90                   │</w:t>
      </w:r>
    </w:p>
    <w:p w:rsidR="00D073EC" w:rsidRDefault="00D073EC">
      <w:pPr>
        <w:pStyle w:val="ConsPlusCell"/>
        <w:jc w:val="both"/>
      </w:pPr>
      <w:r>
        <w:t>├────────────────────────────────────────┼───────────────────────┤</w:t>
      </w:r>
    </w:p>
    <w:p w:rsidR="00D073EC" w:rsidRDefault="00D073EC">
      <w:pPr>
        <w:pStyle w:val="ConsPlusCell"/>
        <w:jc w:val="both"/>
      </w:pPr>
      <w:r>
        <w:t xml:space="preserve">│Арматура (кроме </w:t>
      </w:r>
      <w:proofErr w:type="gramStart"/>
      <w:r>
        <w:t>регулирующей</w:t>
      </w:r>
      <w:proofErr w:type="gramEnd"/>
      <w:r>
        <w:t>) систем    │0,995 на 25 циклов     │</w:t>
      </w:r>
    </w:p>
    <w:p w:rsidR="00D073EC" w:rsidRDefault="00D073EC">
      <w:pPr>
        <w:pStyle w:val="ConsPlusCell"/>
        <w:jc w:val="both"/>
      </w:pPr>
      <w:r>
        <w:t xml:space="preserve">│безопасности </w:t>
      </w:r>
      <w:hyperlink w:anchor="P603" w:history="1">
        <w:r>
          <w:rPr>
            <w:color w:val="0000FF"/>
          </w:rPr>
          <w:t>&lt;*&gt;</w:t>
        </w:r>
      </w:hyperlink>
      <w:r>
        <w:t xml:space="preserve">                        │                       │</w:t>
      </w:r>
    </w:p>
    <w:p w:rsidR="00D073EC" w:rsidRDefault="00D073EC">
      <w:pPr>
        <w:pStyle w:val="ConsPlusCell"/>
        <w:jc w:val="both"/>
      </w:pPr>
      <w:r>
        <w:t>├────────────────────────────────────────┼───────────────────────┤</w:t>
      </w:r>
    </w:p>
    <w:p w:rsidR="00D073EC" w:rsidRDefault="00D073EC">
      <w:pPr>
        <w:pStyle w:val="ConsPlusCell"/>
        <w:jc w:val="both"/>
      </w:pPr>
      <w:r>
        <w:t>│Электроприводы и ЭМП арматуры систем    │0,998 на 25 циклов     │</w:t>
      </w:r>
    </w:p>
    <w:p w:rsidR="00D073EC" w:rsidRDefault="00D073EC">
      <w:pPr>
        <w:pStyle w:val="ConsPlusCell"/>
        <w:jc w:val="both"/>
      </w:pPr>
      <w:r>
        <w:t>│безопасности                            │                       │</w:t>
      </w:r>
    </w:p>
    <w:p w:rsidR="00D073EC" w:rsidRDefault="00D073EC">
      <w:pPr>
        <w:pStyle w:val="ConsPlusCell"/>
        <w:jc w:val="both"/>
      </w:pPr>
      <w:r>
        <w:t>├────────────────────────────────────────┼───────────────────────┤</w:t>
      </w:r>
    </w:p>
    <w:p w:rsidR="00D073EC" w:rsidRDefault="00D073EC">
      <w:pPr>
        <w:pStyle w:val="ConsPlusCell"/>
        <w:jc w:val="both"/>
      </w:pPr>
      <w:r>
        <w:t>│Электроприводы и ЭМП арматуры других    │0,98                   │</w:t>
      </w:r>
    </w:p>
    <w:p w:rsidR="00D073EC" w:rsidRDefault="00D073EC">
      <w:pPr>
        <w:pStyle w:val="ConsPlusCell"/>
        <w:jc w:val="both"/>
      </w:pPr>
      <w:r>
        <w:t>│систем                                  │                       │</w:t>
      </w:r>
    </w:p>
    <w:p w:rsidR="00D073EC" w:rsidRDefault="00D073EC">
      <w:pPr>
        <w:pStyle w:val="ConsPlusCell"/>
        <w:jc w:val="both"/>
      </w:pPr>
      <w:r>
        <w:t>└────────────────────────────────────────┴───────────────────────┘</w:t>
      </w:r>
    </w:p>
    <w:p w:rsidR="00D073EC" w:rsidRDefault="00D073EC">
      <w:pPr>
        <w:pStyle w:val="ConsPlusNormal"/>
        <w:ind w:firstLine="540"/>
        <w:jc w:val="both"/>
      </w:pPr>
    </w:p>
    <w:p w:rsidR="00D073EC" w:rsidRDefault="00D073EC">
      <w:pPr>
        <w:pStyle w:val="ConsPlusNormal"/>
        <w:ind w:firstLine="540"/>
        <w:jc w:val="both"/>
      </w:pPr>
      <w:r>
        <w:t>--------------------------------</w:t>
      </w:r>
    </w:p>
    <w:p w:rsidR="00D073EC" w:rsidRDefault="00D073EC">
      <w:pPr>
        <w:pStyle w:val="ConsPlusNormal"/>
        <w:spacing w:before="220"/>
        <w:ind w:firstLine="540"/>
        <w:jc w:val="both"/>
      </w:pPr>
      <w:bookmarkStart w:id="40" w:name="P603"/>
      <w:bookmarkEnd w:id="40"/>
      <w:r>
        <w:t>&lt;*&gt; Для этой арматуры коэффициент оперативной готовности - 0,9999.</w:t>
      </w:r>
    </w:p>
    <w:p w:rsidR="00D073EC" w:rsidRDefault="00D073EC">
      <w:pPr>
        <w:pStyle w:val="ConsPlusNormal"/>
        <w:ind w:firstLine="540"/>
        <w:jc w:val="both"/>
      </w:pPr>
    </w:p>
    <w:p w:rsidR="00D073EC" w:rsidRDefault="00D073EC">
      <w:pPr>
        <w:pStyle w:val="ConsPlusNormal"/>
        <w:ind w:firstLine="540"/>
        <w:jc w:val="both"/>
      </w:pPr>
      <w:bookmarkStart w:id="41" w:name="P605"/>
      <w:bookmarkEnd w:id="41"/>
      <w:r>
        <w:t xml:space="preserve">2.6.9. Показатели надежности должны рассчитываться согласно требованиям НД на этапе проектирования, а для арматуры систем безопасности, по требованию эксплуатирующей организации, дополнительно подтверждаться результатами испытаний или результатами эксплуатации. Арматура на надежность должна испытываться согласно требованиям </w:t>
      </w:r>
      <w:proofErr w:type="gramStart"/>
      <w:r>
        <w:t>соответствующей</w:t>
      </w:r>
      <w:proofErr w:type="gramEnd"/>
      <w:r>
        <w:t xml:space="preserve"> НД. Для арматуры систем безопасности доверительная вероятность для расчета нижней доверительной границы ВБР должна приниматься равной 0,95. Для арматуры, устанавливаемой в системах НЭ, доверительная вероятность для расчета нижней доверительной границы ВБР должна приниматься равной 0,9.</w:t>
      </w:r>
    </w:p>
    <w:p w:rsidR="00D073EC" w:rsidRDefault="00D073EC">
      <w:pPr>
        <w:pStyle w:val="ConsPlusNormal"/>
        <w:spacing w:before="220"/>
        <w:ind w:firstLine="540"/>
        <w:jc w:val="both"/>
      </w:pPr>
      <w:r>
        <w:t>Для арматуры, не включенной в табл. 6, величины ВБР устанавливаются по согласованию с эксплуатирующей организацией.</w:t>
      </w:r>
    </w:p>
    <w:p w:rsidR="00D073EC" w:rsidRDefault="00D073EC">
      <w:pPr>
        <w:pStyle w:val="ConsPlusNormal"/>
        <w:ind w:firstLine="540"/>
        <w:jc w:val="both"/>
      </w:pPr>
    </w:p>
    <w:p w:rsidR="00D073EC" w:rsidRDefault="00D073EC">
      <w:pPr>
        <w:pStyle w:val="ConsPlusNormal"/>
        <w:jc w:val="right"/>
      </w:pPr>
      <w:r>
        <w:t>Таблица 6</w:t>
      </w:r>
    </w:p>
    <w:p w:rsidR="00D073EC" w:rsidRDefault="00D073EC">
      <w:pPr>
        <w:pStyle w:val="ConsPlusNormal"/>
        <w:ind w:firstLine="540"/>
        <w:jc w:val="both"/>
      </w:pPr>
    </w:p>
    <w:p w:rsidR="00D073EC" w:rsidRDefault="00D073EC">
      <w:pPr>
        <w:pStyle w:val="ConsPlusNormal"/>
        <w:jc w:val="center"/>
      </w:pPr>
      <w:bookmarkStart w:id="42" w:name="P610"/>
      <w:bookmarkEnd w:id="42"/>
      <w:r>
        <w:t>ВИДЫ КОНТРОЛЯ И ИСПЫТАНИЙ МАТЕРИАЛА ОСНОВНЫХ ДЕТАЛЕЙ</w:t>
      </w:r>
    </w:p>
    <w:p w:rsidR="00D073EC" w:rsidRDefault="00D073EC">
      <w:pPr>
        <w:pStyle w:val="ConsPlusNormal"/>
        <w:jc w:val="center"/>
      </w:pPr>
      <w:r>
        <w:t>(КРОМЕ КРЕПЕЖНЫХ ДЕТАЛЕЙ И СИЛЬФОНОВ)</w:t>
      </w:r>
    </w:p>
    <w:p w:rsidR="00D073EC" w:rsidRDefault="00D073EC">
      <w:pPr>
        <w:pStyle w:val="ConsPlusNormal"/>
        <w:ind w:firstLine="540"/>
        <w:jc w:val="both"/>
      </w:pPr>
    </w:p>
    <w:p w:rsidR="00D073EC" w:rsidRDefault="00D073EC">
      <w:pPr>
        <w:pStyle w:val="ConsPlusCell"/>
        <w:jc w:val="both"/>
      </w:pPr>
      <w:r>
        <w:t>┌───────────────────────────────────┬────────────────────────────┐</w:t>
      </w:r>
    </w:p>
    <w:p w:rsidR="00D073EC" w:rsidRDefault="00D073EC">
      <w:pPr>
        <w:pStyle w:val="ConsPlusCell"/>
        <w:jc w:val="both"/>
      </w:pPr>
      <w:r>
        <w:t xml:space="preserve">│            Вид контроля           │     </w:t>
      </w:r>
      <w:proofErr w:type="gramStart"/>
      <w:r>
        <w:t>Классификационное</w:t>
      </w:r>
      <w:proofErr w:type="gramEnd"/>
      <w:r>
        <w:t xml:space="preserve">      │</w:t>
      </w:r>
    </w:p>
    <w:p w:rsidR="00D073EC" w:rsidRDefault="00D073EC">
      <w:pPr>
        <w:pStyle w:val="ConsPlusCell"/>
        <w:jc w:val="both"/>
      </w:pPr>
      <w:r>
        <w:t>│                                   │    обозначение арматуры    │</w:t>
      </w:r>
    </w:p>
    <w:p w:rsidR="00D073EC" w:rsidRDefault="00D073EC">
      <w:pPr>
        <w:pStyle w:val="ConsPlusCell"/>
        <w:jc w:val="both"/>
      </w:pPr>
      <w:r>
        <w:t>│                                   ├───────┬──────┬──────┬──────┤</w:t>
      </w:r>
    </w:p>
    <w:p w:rsidR="00D073EC" w:rsidRDefault="00D073EC">
      <w:pPr>
        <w:pStyle w:val="ConsPlusCell"/>
        <w:jc w:val="both"/>
      </w:pPr>
      <w:r>
        <w:lastRenderedPageBreak/>
        <w:t>│                                   │1А     │3СIIIа│3СIIIв│3СIIIс│</w:t>
      </w:r>
    </w:p>
    <w:p w:rsidR="00D073EC" w:rsidRDefault="00D073EC">
      <w:pPr>
        <w:pStyle w:val="ConsPlusCell"/>
        <w:jc w:val="both"/>
      </w:pPr>
      <w:r>
        <w:t>│                                   │2ВIIа  │      │      │      │</w:t>
      </w:r>
    </w:p>
    <w:p w:rsidR="00D073EC" w:rsidRDefault="00D073EC">
      <w:pPr>
        <w:pStyle w:val="ConsPlusCell"/>
        <w:jc w:val="both"/>
      </w:pPr>
      <w:r>
        <w:t>│                                   │2ВIIв  │      │      │      │</w:t>
      </w:r>
    </w:p>
    <w:p w:rsidR="00D073EC" w:rsidRDefault="00D073EC">
      <w:pPr>
        <w:pStyle w:val="ConsPlusCell"/>
        <w:jc w:val="both"/>
      </w:pPr>
      <w:r>
        <w:t>│                                   │2ВIIIа │      │      │      │</w:t>
      </w:r>
    </w:p>
    <w:p w:rsidR="00D073EC" w:rsidRDefault="00D073EC">
      <w:pPr>
        <w:pStyle w:val="ConsPlusCell"/>
        <w:jc w:val="both"/>
      </w:pPr>
      <w:r>
        <w:t>│                                   │2ВIIIв │      │      │      │</w:t>
      </w:r>
    </w:p>
    <w:p w:rsidR="00D073EC" w:rsidRDefault="00D073EC">
      <w:pPr>
        <w:pStyle w:val="ConsPlusCell"/>
        <w:jc w:val="both"/>
      </w:pPr>
      <w:r>
        <w:t>│                                   │2ВIIIс │      │      │      │</w:t>
      </w:r>
    </w:p>
    <w:p w:rsidR="00D073EC" w:rsidRDefault="00D073EC">
      <w:pPr>
        <w:pStyle w:val="ConsPlusCell"/>
        <w:jc w:val="both"/>
      </w:pPr>
      <w:r>
        <w:t>├───────────────────────────────────┼───────┼──────┼──────┼──────┤</w:t>
      </w:r>
    </w:p>
    <w:p w:rsidR="00D073EC" w:rsidRDefault="00D073EC">
      <w:pPr>
        <w:pStyle w:val="ConsPlusCell"/>
        <w:jc w:val="both"/>
      </w:pPr>
      <w:r>
        <w:t>│Химический анализ                  │+      │+     │+     │+     │</w:t>
      </w:r>
    </w:p>
    <w:p w:rsidR="00D073EC" w:rsidRDefault="00D073EC">
      <w:pPr>
        <w:pStyle w:val="ConsPlusCell"/>
        <w:jc w:val="both"/>
      </w:pPr>
      <w:r>
        <w:t>├───────────────────────────────────┼───────┼──────┼──────┼──────┤</w:t>
      </w:r>
    </w:p>
    <w:p w:rsidR="00D073EC" w:rsidRDefault="00D073EC">
      <w:pPr>
        <w:pStyle w:val="ConsPlusCell"/>
        <w:jc w:val="both"/>
      </w:pPr>
      <w:r>
        <w:t xml:space="preserve">│Контроль содержания феррита </w:t>
      </w:r>
      <w:proofErr w:type="gramStart"/>
      <w:r>
        <w:t>в</w:t>
      </w:r>
      <w:proofErr w:type="gramEnd"/>
      <w:r>
        <w:t xml:space="preserve">      │+      │+     │+     │+     │</w:t>
      </w:r>
    </w:p>
    <w:p w:rsidR="00D073EC" w:rsidRDefault="00D073EC">
      <w:pPr>
        <w:pStyle w:val="ConsPlusCell"/>
        <w:jc w:val="both"/>
      </w:pPr>
      <w:r>
        <w:t>│</w:t>
      </w:r>
      <w:proofErr w:type="gramStart"/>
      <w:r>
        <w:t>коррозионно-стойкой</w:t>
      </w:r>
      <w:proofErr w:type="gramEnd"/>
      <w:r>
        <w:t xml:space="preserve"> стали          │       │      │      │      │</w:t>
      </w:r>
    </w:p>
    <w:p w:rsidR="00D073EC" w:rsidRDefault="00D073EC">
      <w:pPr>
        <w:pStyle w:val="ConsPlusCell"/>
        <w:jc w:val="both"/>
      </w:pPr>
      <w:r>
        <w:t xml:space="preserve">│аустенитного класса </w:t>
      </w:r>
      <w:hyperlink w:anchor="P669" w:history="1">
        <w:r>
          <w:rPr>
            <w:color w:val="0000FF"/>
          </w:rPr>
          <w:t>(П. 1)</w:t>
        </w:r>
      </w:hyperlink>
      <w:r>
        <w:t xml:space="preserve">         │       │      │      │      │</w:t>
      </w:r>
    </w:p>
    <w:p w:rsidR="00D073EC" w:rsidRDefault="00D073EC">
      <w:pPr>
        <w:pStyle w:val="ConsPlusCell"/>
        <w:jc w:val="both"/>
      </w:pPr>
      <w:r>
        <w:t>├───────────────────────────────────┼───────┼──────┼──────┼──────┤</w:t>
      </w:r>
    </w:p>
    <w:p w:rsidR="00D073EC" w:rsidRDefault="00D073EC">
      <w:pPr>
        <w:pStyle w:val="ConsPlusCell"/>
        <w:jc w:val="both"/>
      </w:pPr>
      <w:proofErr w:type="gramStart"/>
      <w:r>
        <w:t>│Контроль макроструктуры (за        │+      │+     │-     │-     │</w:t>
      </w:r>
      <w:proofErr w:type="gramEnd"/>
    </w:p>
    <w:p w:rsidR="00D073EC" w:rsidRDefault="00D073EC">
      <w:pPr>
        <w:pStyle w:val="ConsPlusCell"/>
        <w:jc w:val="both"/>
      </w:pPr>
      <w:r>
        <w:t>│исключением отливок)               │       │      │      │      │</w:t>
      </w:r>
    </w:p>
    <w:p w:rsidR="00D073EC" w:rsidRDefault="00D073EC">
      <w:pPr>
        <w:pStyle w:val="ConsPlusCell"/>
        <w:jc w:val="both"/>
      </w:pPr>
      <w:r>
        <w:t>├───────────────────────────────────┼───────┼──────┼──────┼──────┤</w:t>
      </w:r>
    </w:p>
    <w:p w:rsidR="00D073EC" w:rsidRDefault="00D073EC">
      <w:pPr>
        <w:pStyle w:val="ConsPlusCell"/>
        <w:jc w:val="both"/>
      </w:pPr>
      <w:r>
        <w:t xml:space="preserve">│Испытание на растяжение </w:t>
      </w:r>
      <w:proofErr w:type="gramStart"/>
      <w:r>
        <w:t>при</w:t>
      </w:r>
      <w:proofErr w:type="gramEnd"/>
      <w:r>
        <w:t xml:space="preserve">        │+      │+     │+     │+     │</w:t>
      </w:r>
    </w:p>
    <w:p w:rsidR="00D073EC" w:rsidRDefault="00D073EC">
      <w:pPr>
        <w:pStyle w:val="ConsPlusCell"/>
        <w:jc w:val="both"/>
      </w:pPr>
      <w:r>
        <w:t xml:space="preserve">│комнатной температуре </w:t>
      </w:r>
      <w:hyperlink w:anchor="P674" w:history="1">
        <w:r>
          <w:rPr>
            <w:color w:val="0000FF"/>
          </w:rPr>
          <w:t>(П. 2)</w:t>
        </w:r>
      </w:hyperlink>
      <w:r>
        <w:t xml:space="preserve">       │       │      │      │      │</w:t>
      </w:r>
    </w:p>
    <w:p w:rsidR="00D073EC" w:rsidRDefault="00D073EC">
      <w:pPr>
        <w:pStyle w:val="ConsPlusCell"/>
        <w:jc w:val="both"/>
      </w:pPr>
      <w:r>
        <w:t>├───────────────────────────────────┼───────┼──────┼──────┼──────┤</w:t>
      </w:r>
    </w:p>
    <w:p w:rsidR="00D073EC" w:rsidRDefault="00D073EC">
      <w:pPr>
        <w:pStyle w:val="ConsPlusCell"/>
        <w:jc w:val="both"/>
      </w:pPr>
      <w:r>
        <w:t xml:space="preserve">│Испытание на растяжение </w:t>
      </w:r>
      <w:proofErr w:type="gramStart"/>
      <w:r>
        <w:t>при</w:t>
      </w:r>
      <w:proofErr w:type="gramEnd"/>
      <w:r>
        <w:t xml:space="preserve">        │+      │+     │-     │-     │</w:t>
      </w:r>
    </w:p>
    <w:p w:rsidR="00D073EC" w:rsidRDefault="00D073EC">
      <w:pPr>
        <w:pStyle w:val="ConsPlusCell"/>
        <w:jc w:val="both"/>
      </w:pPr>
      <w:r>
        <w:t xml:space="preserve">│повышенной температуре </w:t>
      </w:r>
      <w:hyperlink w:anchor="P674" w:history="1">
        <w:r>
          <w:rPr>
            <w:color w:val="0000FF"/>
          </w:rPr>
          <w:t>(П. 2)</w:t>
        </w:r>
      </w:hyperlink>
      <w:r>
        <w:t xml:space="preserve">      │       │      │      │      │</w:t>
      </w:r>
    </w:p>
    <w:p w:rsidR="00D073EC" w:rsidRDefault="00D073EC">
      <w:pPr>
        <w:pStyle w:val="ConsPlusCell"/>
        <w:jc w:val="both"/>
      </w:pPr>
      <w:r>
        <w:t>├───────────────────────────────────┼───────┼──────┼──────┼──────┤</w:t>
      </w:r>
    </w:p>
    <w:p w:rsidR="00D073EC" w:rsidRDefault="00D073EC">
      <w:pPr>
        <w:pStyle w:val="ConsPlusCell"/>
        <w:jc w:val="both"/>
      </w:pPr>
      <w:r>
        <w:t>│Определение или подтверждение Т</w:t>
      </w:r>
      <w:proofErr w:type="gramStart"/>
      <w:r>
        <w:t xml:space="preserve">    │+      │+     │-     │-     │</w:t>
      </w:r>
      <w:proofErr w:type="gramEnd"/>
    </w:p>
    <w:p w:rsidR="00D073EC" w:rsidRDefault="00D073EC">
      <w:pPr>
        <w:pStyle w:val="ConsPlusCell"/>
        <w:jc w:val="both"/>
      </w:pPr>
      <w:r>
        <w:t>│                               ко  │       │      │      │      │</w:t>
      </w:r>
    </w:p>
    <w:p w:rsidR="00D073EC" w:rsidRDefault="00D073EC">
      <w:pPr>
        <w:pStyle w:val="ConsPlusCell"/>
        <w:jc w:val="both"/>
      </w:pPr>
      <w:r>
        <w:t>├───────────────────────────────────┼───────┼──────┼──────┼──────┤</w:t>
      </w:r>
    </w:p>
    <w:p w:rsidR="00D073EC" w:rsidRDefault="00D073EC">
      <w:pPr>
        <w:pStyle w:val="ConsPlusCell"/>
        <w:jc w:val="both"/>
      </w:pPr>
      <w:r>
        <w:t xml:space="preserve">│Испытание на ударный изгиб </w:t>
      </w:r>
      <w:proofErr w:type="gramStart"/>
      <w:r>
        <w:t>при</w:t>
      </w:r>
      <w:proofErr w:type="gramEnd"/>
      <w:r>
        <w:t xml:space="preserve">     │+      │+     │+     │-     │</w:t>
      </w:r>
    </w:p>
    <w:p w:rsidR="00D073EC" w:rsidRDefault="00D073EC">
      <w:pPr>
        <w:pStyle w:val="ConsPlusCell"/>
        <w:jc w:val="both"/>
      </w:pPr>
      <w:r>
        <w:t xml:space="preserve">│комнатной температуре </w:t>
      </w:r>
      <w:hyperlink w:anchor="P679" w:history="1">
        <w:r>
          <w:rPr>
            <w:color w:val="0000FF"/>
          </w:rPr>
          <w:t>(П. 3)</w:t>
        </w:r>
      </w:hyperlink>
      <w:r>
        <w:t xml:space="preserve">       │       │      │      │      │</w:t>
      </w:r>
    </w:p>
    <w:p w:rsidR="00D073EC" w:rsidRDefault="00D073EC">
      <w:pPr>
        <w:pStyle w:val="ConsPlusCell"/>
        <w:jc w:val="both"/>
      </w:pPr>
      <w:r>
        <w:t>├───────────────────────────────────┼───────┼──────┼──────┼──────┤</w:t>
      </w:r>
    </w:p>
    <w:p w:rsidR="00D073EC" w:rsidRDefault="00D073EC">
      <w:pPr>
        <w:pStyle w:val="ConsPlusCell"/>
        <w:jc w:val="both"/>
      </w:pPr>
      <w:r>
        <w:t>│Контроль на отсутствие склонности  │+      │+     │+     │+     │</w:t>
      </w:r>
    </w:p>
    <w:p w:rsidR="00D073EC" w:rsidRDefault="00D073EC">
      <w:pPr>
        <w:pStyle w:val="ConsPlusCell"/>
        <w:jc w:val="both"/>
      </w:pPr>
      <w:r>
        <w:t>│</w:t>
      </w:r>
      <w:proofErr w:type="gramStart"/>
      <w:r>
        <w:t>коррозионно-стойкой</w:t>
      </w:r>
      <w:proofErr w:type="gramEnd"/>
      <w:r>
        <w:t xml:space="preserve"> стали аустенит-│       │      │      │      │</w:t>
      </w:r>
    </w:p>
    <w:p w:rsidR="00D073EC" w:rsidRDefault="00D073EC">
      <w:pPr>
        <w:pStyle w:val="ConsPlusCell"/>
        <w:jc w:val="both"/>
      </w:pPr>
      <w:r>
        <w:t xml:space="preserve">│ного класса к </w:t>
      </w:r>
      <w:proofErr w:type="gramStart"/>
      <w:r>
        <w:t>межкристаллической</w:t>
      </w:r>
      <w:proofErr w:type="gramEnd"/>
      <w:r>
        <w:t xml:space="preserve">   │       │      │      │      │</w:t>
      </w:r>
    </w:p>
    <w:p w:rsidR="00D073EC" w:rsidRDefault="00D073EC">
      <w:pPr>
        <w:pStyle w:val="ConsPlusCell"/>
        <w:jc w:val="both"/>
      </w:pPr>
      <w:proofErr w:type="gramStart"/>
      <w:r>
        <w:t>│коррозии (коррозионной стойкости   │       │      │      │      │</w:t>
      </w:r>
      <w:proofErr w:type="gramEnd"/>
    </w:p>
    <w:p w:rsidR="00D073EC" w:rsidRDefault="00D073EC">
      <w:pPr>
        <w:pStyle w:val="ConsPlusCell"/>
        <w:jc w:val="both"/>
      </w:pPr>
      <w:r>
        <w:t>│для мартенситно-аустенитной стали) │       │      │      │      │</w:t>
      </w:r>
    </w:p>
    <w:p w:rsidR="00D073EC" w:rsidRDefault="00D073EC">
      <w:pPr>
        <w:pStyle w:val="ConsPlusCell"/>
        <w:jc w:val="both"/>
      </w:pPr>
      <w:r>
        <w:t>├───────────────────────────────────┼───────┼──────┼──────┼──────┤</w:t>
      </w:r>
    </w:p>
    <w:p w:rsidR="00D073EC" w:rsidRDefault="00D073EC">
      <w:pPr>
        <w:pStyle w:val="ConsPlusCell"/>
        <w:jc w:val="both"/>
      </w:pPr>
      <w:r>
        <w:t>│Контроль за содержанием неметалли</w:t>
      </w:r>
      <w:proofErr w:type="gramStart"/>
      <w:r>
        <w:t>- │+      │-     │-     │-     │</w:t>
      </w:r>
      <w:proofErr w:type="gramEnd"/>
    </w:p>
    <w:p w:rsidR="00D073EC" w:rsidRDefault="00D073EC">
      <w:pPr>
        <w:pStyle w:val="ConsPlusCell"/>
        <w:jc w:val="both"/>
      </w:pPr>
      <w:r>
        <w:t>│ческих включений в коррозионно-    │       │      │      │      │</w:t>
      </w:r>
    </w:p>
    <w:p w:rsidR="00D073EC" w:rsidRDefault="00D073EC">
      <w:pPr>
        <w:pStyle w:val="ConsPlusCell"/>
        <w:jc w:val="both"/>
      </w:pPr>
      <w:proofErr w:type="gramStart"/>
      <w:r>
        <w:t>│стойких сталях (требование на от-  │       │      │      │      │</w:t>
      </w:r>
      <w:proofErr w:type="gramEnd"/>
    </w:p>
    <w:p w:rsidR="00D073EC" w:rsidRDefault="00D073EC">
      <w:pPr>
        <w:pStyle w:val="ConsPlusCell"/>
        <w:jc w:val="both"/>
      </w:pPr>
      <w:proofErr w:type="gramStart"/>
      <w:r>
        <w:t>│ливки не распространяется)         │       │      │      │      │</w:t>
      </w:r>
      <w:proofErr w:type="gramEnd"/>
    </w:p>
    <w:p w:rsidR="00D073EC" w:rsidRDefault="00D073EC">
      <w:pPr>
        <w:pStyle w:val="ConsPlusCell"/>
        <w:jc w:val="both"/>
      </w:pPr>
      <w:r>
        <w:t>├───────────────────────────────────┼───────┼──────┼──────┼──────┤</w:t>
      </w:r>
    </w:p>
    <w:p w:rsidR="00D073EC" w:rsidRDefault="00D073EC">
      <w:pPr>
        <w:pStyle w:val="ConsPlusCell"/>
        <w:jc w:val="both"/>
      </w:pPr>
      <w:r>
        <w:t xml:space="preserve">│Ультразвуковой контроль </w:t>
      </w:r>
      <w:hyperlink w:anchor="P686" w:history="1">
        <w:r>
          <w:rPr>
            <w:color w:val="0000FF"/>
          </w:rPr>
          <w:t>(П. 4)</w:t>
        </w:r>
      </w:hyperlink>
      <w:r>
        <w:t xml:space="preserve">     │+      │+     │-     │-     │</w:t>
      </w:r>
    </w:p>
    <w:p w:rsidR="00D073EC" w:rsidRDefault="00D073EC">
      <w:pPr>
        <w:pStyle w:val="ConsPlusCell"/>
        <w:jc w:val="both"/>
      </w:pPr>
      <w:r>
        <w:t>├───────────────────────────────────┼───────┼──────┼──────┼──────┤</w:t>
      </w:r>
    </w:p>
    <w:p w:rsidR="00D073EC" w:rsidRDefault="00D073EC">
      <w:pPr>
        <w:pStyle w:val="ConsPlusCell"/>
        <w:jc w:val="both"/>
      </w:pPr>
      <w:r>
        <w:t>│Радиографический или ультразвуковой│+      │+     │+     │+     │</w:t>
      </w:r>
    </w:p>
    <w:p w:rsidR="00D073EC" w:rsidRDefault="00D073EC">
      <w:pPr>
        <w:pStyle w:val="ConsPlusCell"/>
        <w:jc w:val="both"/>
      </w:pPr>
      <w:r>
        <w:t xml:space="preserve">│контроль отливок </w:t>
      </w:r>
      <w:hyperlink w:anchor="P691" w:history="1">
        <w:r>
          <w:rPr>
            <w:color w:val="0000FF"/>
          </w:rPr>
          <w:t>(П. 5)</w:t>
        </w:r>
      </w:hyperlink>
      <w:r>
        <w:t xml:space="preserve">            │       │      │      │      │</w:t>
      </w:r>
    </w:p>
    <w:p w:rsidR="00D073EC" w:rsidRDefault="00D073EC">
      <w:pPr>
        <w:pStyle w:val="ConsPlusCell"/>
        <w:jc w:val="both"/>
      </w:pPr>
      <w:r>
        <w:t>├───────────────────────────────────┼───────┼──────┼──────┼──────┤</w:t>
      </w:r>
    </w:p>
    <w:p w:rsidR="00D073EC" w:rsidRDefault="00D073EC">
      <w:pPr>
        <w:pStyle w:val="ConsPlusCell"/>
        <w:jc w:val="both"/>
      </w:pPr>
      <w:r>
        <w:t xml:space="preserve">│Контроль </w:t>
      </w:r>
      <w:proofErr w:type="gramStart"/>
      <w:r>
        <w:t>капиллярной</w:t>
      </w:r>
      <w:proofErr w:type="gramEnd"/>
      <w:r>
        <w:t xml:space="preserve"> или магнитно- │+      │+     │+     │+     │</w:t>
      </w:r>
    </w:p>
    <w:p w:rsidR="00D073EC" w:rsidRDefault="00D073EC">
      <w:pPr>
        <w:pStyle w:val="ConsPlusCell"/>
        <w:jc w:val="both"/>
      </w:pPr>
      <w:r>
        <w:t xml:space="preserve">│порошковой дефектоскопией </w:t>
      </w:r>
      <w:hyperlink w:anchor="P695" w:history="1">
        <w:r>
          <w:rPr>
            <w:color w:val="0000FF"/>
          </w:rPr>
          <w:t>(П. 6)</w:t>
        </w:r>
      </w:hyperlink>
      <w:r>
        <w:t xml:space="preserve">   │       │      │      │      │</w:t>
      </w:r>
    </w:p>
    <w:p w:rsidR="00D073EC" w:rsidRDefault="00D073EC">
      <w:pPr>
        <w:pStyle w:val="ConsPlusCell"/>
        <w:jc w:val="both"/>
      </w:pPr>
      <w:r>
        <w:t>├───────────────────────────────────┼───────┼──────┼──────┼──────┤</w:t>
      </w:r>
    </w:p>
    <w:p w:rsidR="00D073EC" w:rsidRDefault="00D073EC">
      <w:pPr>
        <w:pStyle w:val="ConsPlusCell"/>
        <w:jc w:val="both"/>
      </w:pPr>
      <w:r>
        <w:t>│Гидравлические испытания для труб и│+      │+     │+     │+     │</w:t>
      </w:r>
    </w:p>
    <w:p w:rsidR="00D073EC" w:rsidRDefault="00D073EC">
      <w:pPr>
        <w:pStyle w:val="ConsPlusCell"/>
        <w:jc w:val="both"/>
      </w:pPr>
      <w:r>
        <w:t xml:space="preserve">│отливок </w:t>
      </w:r>
      <w:hyperlink w:anchor="P700" w:history="1">
        <w:r>
          <w:rPr>
            <w:color w:val="0000FF"/>
          </w:rPr>
          <w:t>(П.7)</w:t>
        </w:r>
      </w:hyperlink>
      <w:r>
        <w:t xml:space="preserve">                      │       │      │      │      │</w:t>
      </w:r>
    </w:p>
    <w:p w:rsidR="00D073EC" w:rsidRDefault="00D073EC">
      <w:pPr>
        <w:pStyle w:val="ConsPlusCell"/>
        <w:jc w:val="both"/>
      </w:pPr>
      <w:r>
        <w:t>├───────────────────────────────────┴───────┴──────┴──────┴──────┤</w:t>
      </w:r>
    </w:p>
    <w:p w:rsidR="00D073EC" w:rsidRDefault="00D073EC">
      <w:pPr>
        <w:pStyle w:val="ConsPlusCell"/>
        <w:jc w:val="both"/>
      </w:pPr>
      <w:r>
        <w:t>│   "+" -  контроль   необходимо  проводить</w:t>
      </w:r>
      <w:proofErr w:type="gramStart"/>
      <w:r>
        <w:t>;  "</w:t>
      </w:r>
      <w:proofErr w:type="gramEnd"/>
      <w:r>
        <w:t>-" -  контроль  не│</w:t>
      </w:r>
    </w:p>
    <w:p w:rsidR="00D073EC" w:rsidRDefault="00D073EC">
      <w:pPr>
        <w:pStyle w:val="ConsPlusCell"/>
        <w:jc w:val="both"/>
      </w:pPr>
      <w:r>
        <w:t>│проводится.                                                     │</w:t>
      </w:r>
    </w:p>
    <w:p w:rsidR="00D073EC" w:rsidRDefault="00D073EC">
      <w:pPr>
        <w:pStyle w:val="ConsPlusCell"/>
        <w:jc w:val="both"/>
      </w:pPr>
      <w:bookmarkStart w:id="43" w:name="P669"/>
      <w:bookmarkEnd w:id="43"/>
      <w:r>
        <w:t>│   П. 1. Определение  ферритной фазы  должно  проводиться только│</w:t>
      </w:r>
    </w:p>
    <w:p w:rsidR="00D073EC" w:rsidRDefault="00D073EC">
      <w:pPr>
        <w:pStyle w:val="ConsPlusCell"/>
        <w:jc w:val="both"/>
      </w:pPr>
      <w:r>
        <w:t>│для заготовок свариваемых деталей. Для  заготовок  несвариваемых│</w:t>
      </w:r>
    </w:p>
    <w:p w:rsidR="00D073EC" w:rsidRDefault="00D073EC">
      <w:pPr>
        <w:pStyle w:val="ConsPlusCell"/>
        <w:jc w:val="both"/>
      </w:pPr>
      <w:proofErr w:type="gramStart"/>
      <w:r>
        <w:t>│деталей   (в  том  числе  для  деталей,   имеющих   наплавленные│</w:t>
      </w:r>
      <w:proofErr w:type="gramEnd"/>
    </w:p>
    <w:p w:rsidR="00D073EC" w:rsidRDefault="00D073EC">
      <w:pPr>
        <w:pStyle w:val="ConsPlusCell"/>
        <w:jc w:val="both"/>
      </w:pPr>
      <w:r>
        <w:t xml:space="preserve">│поверхности),   определение   феррита  следует    проводить    </w:t>
      </w:r>
      <w:proofErr w:type="gramStart"/>
      <w:r>
        <w:t>в</w:t>
      </w:r>
      <w:proofErr w:type="gramEnd"/>
      <w:r>
        <w:t>│</w:t>
      </w:r>
    </w:p>
    <w:p w:rsidR="00D073EC" w:rsidRDefault="00D073EC">
      <w:pPr>
        <w:pStyle w:val="ConsPlusCell"/>
        <w:jc w:val="both"/>
      </w:pPr>
      <w:r>
        <w:t>│</w:t>
      </w:r>
      <w:proofErr w:type="gramStart"/>
      <w:r>
        <w:t>соответствии</w:t>
      </w:r>
      <w:proofErr w:type="gramEnd"/>
      <w:r>
        <w:t xml:space="preserve"> с требованиями КД.                                 │</w:t>
      </w:r>
    </w:p>
    <w:p w:rsidR="00D073EC" w:rsidRDefault="00D073EC">
      <w:pPr>
        <w:pStyle w:val="ConsPlusCell"/>
        <w:jc w:val="both"/>
      </w:pPr>
      <w:bookmarkStart w:id="44" w:name="P674"/>
      <w:bookmarkEnd w:id="44"/>
      <w:r>
        <w:t>│   П. 2. При  проведении  испытаний  на  растяжение   необходимо│</w:t>
      </w:r>
    </w:p>
    <w:p w:rsidR="00D073EC" w:rsidRDefault="00D073EC">
      <w:pPr>
        <w:pStyle w:val="ConsPlusCell"/>
        <w:jc w:val="both"/>
      </w:pPr>
      <w:r>
        <w:t xml:space="preserve">│контролировать R    , R , А , Z. Испытания  на   растяжение  </w:t>
      </w:r>
      <w:proofErr w:type="gramStart"/>
      <w:r>
        <w:t>при</w:t>
      </w:r>
      <w:proofErr w:type="gramEnd"/>
      <w:r>
        <w:t>│</w:t>
      </w:r>
    </w:p>
    <w:p w:rsidR="00D073EC" w:rsidRDefault="00D073EC">
      <w:pPr>
        <w:pStyle w:val="ConsPlusCell"/>
        <w:jc w:val="both"/>
      </w:pPr>
      <w:r>
        <w:t>│                р</w:t>
      </w:r>
      <w:proofErr w:type="gramStart"/>
      <w:r>
        <w:t>0</w:t>
      </w:r>
      <w:proofErr w:type="gramEnd"/>
      <w:r>
        <w:t>,2   m   5                                    │</w:t>
      </w:r>
    </w:p>
    <w:p w:rsidR="00D073EC" w:rsidRDefault="00D073EC">
      <w:pPr>
        <w:pStyle w:val="ConsPlusCell"/>
        <w:jc w:val="both"/>
      </w:pPr>
      <w:r>
        <w:t>│повышенной (расчетной) температуре следует проводить для загото-│</w:t>
      </w:r>
    </w:p>
    <w:p w:rsidR="00D073EC" w:rsidRDefault="00D073EC">
      <w:pPr>
        <w:pStyle w:val="ConsPlusCell"/>
        <w:jc w:val="both"/>
      </w:pPr>
      <w:r>
        <w:t xml:space="preserve">│вок, </w:t>
      </w:r>
      <w:proofErr w:type="gramStart"/>
      <w:r>
        <w:t>работающих</w:t>
      </w:r>
      <w:proofErr w:type="gramEnd"/>
      <w:r>
        <w:t xml:space="preserve"> при температуре среды выше 100 °С.              │</w:t>
      </w:r>
    </w:p>
    <w:p w:rsidR="00D073EC" w:rsidRDefault="00D073EC">
      <w:pPr>
        <w:pStyle w:val="ConsPlusCell"/>
        <w:jc w:val="both"/>
      </w:pPr>
      <w:bookmarkStart w:id="45" w:name="P679"/>
      <w:bookmarkEnd w:id="45"/>
      <w:r>
        <w:t>│   П. 3. Испытание  на  ударный  изгиб  следует  проводить в тех│</w:t>
      </w:r>
    </w:p>
    <w:p w:rsidR="00D073EC" w:rsidRDefault="00D073EC">
      <w:pPr>
        <w:pStyle w:val="ConsPlusCell"/>
        <w:jc w:val="both"/>
      </w:pPr>
      <w:r>
        <w:t>│случаях, когда не определяется Т</w:t>
      </w:r>
      <w:proofErr w:type="gramStart"/>
      <w:r>
        <w:t xml:space="preserve">  .</w:t>
      </w:r>
      <w:proofErr w:type="gramEnd"/>
      <w:r>
        <w:t xml:space="preserve"> Испытание  на ударный  изгиб│</w:t>
      </w:r>
    </w:p>
    <w:p w:rsidR="00D073EC" w:rsidRDefault="00D073EC">
      <w:pPr>
        <w:pStyle w:val="ConsPlusCell"/>
        <w:jc w:val="both"/>
      </w:pPr>
      <w:r>
        <w:lastRenderedPageBreak/>
        <w:t>│                                ко                              │</w:t>
      </w:r>
    </w:p>
    <w:p w:rsidR="00D073EC" w:rsidRDefault="00D073EC">
      <w:pPr>
        <w:pStyle w:val="ConsPlusCell"/>
        <w:jc w:val="both"/>
      </w:pPr>
      <w:r>
        <w:t>│не проводится для сталей аустенитного  класса, кроме тех сталей,│</w:t>
      </w:r>
    </w:p>
    <w:p w:rsidR="00D073EC" w:rsidRDefault="00D073EC">
      <w:pPr>
        <w:pStyle w:val="ConsPlusCell"/>
        <w:jc w:val="both"/>
      </w:pPr>
      <w:r>
        <w:t xml:space="preserve">│для </w:t>
      </w:r>
      <w:proofErr w:type="gramStart"/>
      <w:r>
        <w:t>которых</w:t>
      </w:r>
      <w:proofErr w:type="gramEnd"/>
      <w:r>
        <w:t xml:space="preserve"> требования к назначению ударной  вязкости  указаны в│</w:t>
      </w:r>
    </w:p>
    <w:p w:rsidR="00D073EC" w:rsidRDefault="00D073EC">
      <w:pPr>
        <w:pStyle w:val="ConsPlusCell"/>
        <w:jc w:val="both"/>
      </w:pPr>
      <w:r>
        <w:t xml:space="preserve">│документации на поставку  полуфабрикатов либо в  документации </w:t>
      </w:r>
      <w:proofErr w:type="gramStart"/>
      <w:r>
        <w:t>на</w:t>
      </w:r>
      <w:proofErr w:type="gramEnd"/>
      <w:r>
        <w:t>│</w:t>
      </w:r>
    </w:p>
    <w:p w:rsidR="00D073EC" w:rsidRDefault="00D073EC">
      <w:pPr>
        <w:pStyle w:val="ConsPlusCell"/>
        <w:jc w:val="both"/>
      </w:pPr>
      <w:r>
        <w:t>│детали и изделия.                                               │</w:t>
      </w:r>
    </w:p>
    <w:p w:rsidR="00D073EC" w:rsidRDefault="00D073EC">
      <w:pPr>
        <w:pStyle w:val="ConsPlusCell"/>
        <w:jc w:val="both"/>
      </w:pPr>
      <w:bookmarkStart w:id="46" w:name="P686"/>
      <w:bookmarkEnd w:id="46"/>
      <w:r>
        <w:t>│   П. 4. При  изготовлении  проката  диаметром (толщиной)  менее│</w:t>
      </w:r>
    </w:p>
    <w:p w:rsidR="00D073EC" w:rsidRDefault="00D073EC">
      <w:pPr>
        <w:pStyle w:val="ConsPlusCell"/>
        <w:jc w:val="both"/>
      </w:pPr>
      <w:r>
        <w:t xml:space="preserve">│20  мм   ультразвуковой   контроль   допускается   проводить  </w:t>
      </w:r>
      <w:proofErr w:type="gramStart"/>
      <w:r>
        <w:t>на</w:t>
      </w:r>
      <w:proofErr w:type="gramEnd"/>
      <w:r>
        <w:t>│</w:t>
      </w:r>
    </w:p>
    <w:p w:rsidR="00D073EC" w:rsidRDefault="00D073EC">
      <w:pPr>
        <w:pStyle w:val="ConsPlusCell"/>
        <w:jc w:val="both"/>
      </w:pPr>
      <w:r>
        <w:t>│</w:t>
      </w:r>
      <w:proofErr w:type="gramStart"/>
      <w:r>
        <w:t>предыдущем</w:t>
      </w:r>
      <w:proofErr w:type="gramEnd"/>
      <w:r>
        <w:t xml:space="preserve">  размере заготовки. Контроль штамповок </w:t>
      </w:r>
      <w:proofErr w:type="gramStart"/>
      <w:r>
        <w:t>ультразвуковым</w:t>
      </w:r>
      <w:proofErr w:type="gramEnd"/>
      <w:r>
        <w:t>│</w:t>
      </w:r>
    </w:p>
    <w:p w:rsidR="00D073EC" w:rsidRDefault="00D073EC">
      <w:pPr>
        <w:pStyle w:val="ConsPlusCell"/>
        <w:jc w:val="both"/>
      </w:pPr>
      <w:r>
        <w:t>│методом  допускается  проводить  на  исходном  полуфабрикате, не│</w:t>
      </w:r>
    </w:p>
    <w:p w:rsidR="00D073EC" w:rsidRDefault="00D073EC">
      <w:pPr>
        <w:pStyle w:val="ConsPlusCell"/>
        <w:jc w:val="both"/>
      </w:pPr>
      <w:r>
        <w:t>│</w:t>
      </w:r>
      <w:proofErr w:type="gramStart"/>
      <w:r>
        <w:t>подвергаемом</w:t>
      </w:r>
      <w:proofErr w:type="gramEnd"/>
      <w:r>
        <w:t xml:space="preserve"> термической обработке.                             │</w:t>
      </w:r>
    </w:p>
    <w:p w:rsidR="00D073EC" w:rsidRDefault="00D073EC">
      <w:pPr>
        <w:pStyle w:val="ConsPlusCell"/>
        <w:jc w:val="both"/>
      </w:pPr>
      <w:bookmarkStart w:id="47" w:name="P691"/>
      <w:bookmarkEnd w:id="47"/>
      <w:r>
        <w:t>│   П. 5. Объем  контроля  и  оценку  качества  отливок   следует│</w:t>
      </w:r>
    </w:p>
    <w:p w:rsidR="00D073EC" w:rsidRDefault="00D073EC">
      <w:pPr>
        <w:pStyle w:val="ConsPlusCell"/>
        <w:jc w:val="both"/>
      </w:pPr>
      <w:r>
        <w:t>│определять  в  соответствии  с  требованиями  федеральных норм и│</w:t>
      </w:r>
    </w:p>
    <w:p w:rsidR="00D073EC" w:rsidRDefault="00D073EC">
      <w:pPr>
        <w:pStyle w:val="ConsPlusCell"/>
        <w:jc w:val="both"/>
      </w:pPr>
      <w:r>
        <w:t xml:space="preserve">│правил, регламентирующих правила контроля стальных  отливок  </w:t>
      </w:r>
      <w:proofErr w:type="gramStart"/>
      <w:r>
        <w:t>для</w:t>
      </w:r>
      <w:proofErr w:type="gramEnd"/>
      <w:r>
        <w:t>│</w:t>
      </w:r>
    </w:p>
    <w:p w:rsidR="00D073EC" w:rsidRDefault="00D073EC">
      <w:pPr>
        <w:pStyle w:val="ConsPlusCell"/>
        <w:jc w:val="both"/>
      </w:pPr>
      <w:r>
        <w:t>│АЭУ.                                                            │</w:t>
      </w:r>
    </w:p>
    <w:p w:rsidR="00D073EC" w:rsidRDefault="00D073EC">
      <w:pPr>
        <w:pStyle w:val="ConsPlusCell"/>
        <w:jc w:val="both"/>
      </w:pPr>
      <w:bookmarkStart w:id="48" w:name="P695"/>
      <w:bookmarkEnd w:id="48"/>
      <w:r>
        <w:t xml:space="preserve">│   П. 6.  Контроль     </w:t>
      </w:r>
      <w:proofErr w:type="gramStart"/>
      <w:r>
        <w:t>капиллярной</w:t>
      </w:r>
      <w:proofErr w:type="gramEnd"/>
      <w:r>
        <w:t xml:space="preserve">     и     магнитно-порошковой│</w:t>
      </w:r>
    </w:p>
    <w:p w:rsidR="00D073EC" w:rsidRDefault="00D073EC">
      <w:pPr>
        <w:pStyle w:val="ConsPlusCell"/>
        <w:jc w:val="both"/>
      </w:pPr>
      <w:r>
        <w:t xml:space="preserve">│дефектоскопией  следует  проводить  на отливках в соответствии </w:t>
      </w:r>
      <w:proofErr w:type="gramStart"/>
      <w:r>
        <w:t>с</w:t>
      </w:r>
      <w:proofErr w:type="gramEnd"/>
      <w:r>
        <w:t>│</w:t>
      </w:r>
    </w:p>
    <w:p w:rsidR="00D073EC" w:rsidRDefault="00D073EC">
      <w:pPr>
        <w:pStyle w:val="ConsPlusCell"/>
        <w:jc w:val="both"/>
      </w:pPr>
      <w:r>
        <w:t>│требованиями федеральных норм и правил, регламентирующих правила│</w:t>
      </w:r>
    </w:p>
    <w:p w:rsidR="00D073EC" w:rsidRDefault="00D073EC">
      <w:pPr>
        <w:pStyle w:val="ConsPlusCell"/>
        <w:jc w:val="both"/>
      </w:pPr>
      <w:r>
        <w:t xml:space="preserve">│контроля стальных отливок  для  АЭУ,  на  других  заготовках - </w:t>
      </w:r>
      <w:proofErr w:type="gramStart"/>
      <w:r>
        <w:t>в</w:t>
      </w:r>
      <w:proofErr w:type="gramEnd"/>
      <w:r>
        <w:t>│</w:t>
      </w:r>
    </w:p>
    <w:p w:rsidR="00D073EC" w:rsidRDefault="00D073EC">
      <w:pPr>
        <w:pStyle w:val="ConsPlusCell"/>
        <w:jc w:val="both"/>
      </w:pPr>
      <w:r>
        <w:t>│</w:t>
      </w:r>
      <w:proofErr w:type="gramStart"/>
      <w:r>
        <w:t>местах</w:t>
      </w:r>
      <w:proofErr w:type="gramEnd"/>
      <w:r>
        <w:t>, указанных в КД.                                         │</w:t>
      </w:r>
    </w:p>
    <w:p w:rsidR="00D073EC" w:rsidRDefault="00D073EC">
      <w:pPr>
        <w:pStyle w:val="ConsPlusCell"/>
        <w:jc w:val="both"/>
      </w:pPr>
      <w:bookmarkStart w:id="49" w:name="P700"/>
      <w:bookmarkEnd w:id="49"/>
      <w:r>
        <w:t>│   П. 7. Гидравлические  испытания  для  труб и  отливок следует│</w:t>
      </w:r>
    </w:p>
    <w:p w:rsidR="00D073EC" w:rsidRDefault="00D073EC">
      <w:pPr>
        <w:pStyle w:val="ConsPlusCell"/>
        <w:jc w:val="both"/>
      </w:pPr>
      <w:r>
        <w:t>│проводить согласно требованиям КД                               │</w:t>
      </w:r>
    </w:p>
    <w:p w:rsidR="00D073EC" w:rsidRDefault="00D073EC">
      <w:pPr>
        <w:pStyle w:val="ConsPlusCell"/>
        <w:jc w:val="both"/>
      </w:pPr>
      <w:r>
        <w:t>└────────────────────────────────────────────────────────────────┘</w:t>
      </w:r>
    </w:p>
    <w:p w:rsidR="00D073EC" w:rsidRDefault="00D073EC">
      <w:pPr>
        <w:pStyle w:val="ConsPlusNormal"/>
        <w:ind w:firstLine="540"/>
        <w:jc w:val="both"/>
      </w:pPr>
    </w:p>
    <w:p w:rsidR="00D073EC" w:rsidRDefault="00D073EC">
      <w:pPr>
        <w:pStyle w:val="ConsPlusNormal"/>
        <w:jc w:val="center"/>
        <w:outlineLvl w:val="1"/>
      </w:pPr>
      <w:r>
        <w:t>3. ИЗГОТОВЛЕНИЕ</w:t>
      </w:r>
    </w:p>
    <w:p w:rsidR="00D073EC" w:rsidRDefault="00D073EC">
      <w:pPr>
        <w:pStyle w:val="ConsPlusNormal"/>
        <w:ind w:firstLine="540"/>
        <w:jc w:val="both"/>
      </w:pPr>
    </w:p>
    <w:p w:rsidR="00D073EC" w:rsidRDefault="00D073EC">
      <w:pPr>
        <w:pStyle w:val="ConsPlusNormal"/>
        <w:jc w:val="center"/>
        <w:outlineLvl w:val="2"/>
      </w:pPr>
      <w:r>
        <w:t>3.1. Общие положения</w:t>
      </w:r>
    </w:p>
    <w:p w:rsidR="00D073EC" w:rsidRDefault="00D073EC">
      <w:pPr>
        <w:pStyle w:val="ConsPlusNormal"/>
        <w:ind w:firstLine="540"/>
        <w:jc w:val="both"/>
      </w:pPr>
    </w:p>
    <w:p w:rsidR="00D073EC" w:rsidRDefault="00D073EC">
      <w:pPr>
        <w:pStyle w:val="ConsPlusNormal"/>
        <w:ind w:firstLine="540"/>
        <w:jc w:val="both"/>
      </w:pPr>
      <w:r>
        <w:t>3.1.1. К изготовлению арматуры должны допускаться материалы и детали, качество которых отвечает требованиям ПУБЭ и КД.</w:t>
      </w:r>
    </w:p>
    <w:p w:rsidR="00D073EC" w:rsidRDefault="00D073EC">
      <w:pPr>
        <w:pStyle w:val="ConsPlusNormal"/>
        <w:spacing w:before="220"/>
        <w:ind w:firstLine="540"/>
        <w:jc w:val="both"/>
      </w:pPr>
      <w:r>
        <w:t>3.1.2. Детали и узлы, поступающие на сборку, должны быть очищены от окалины, ржавчины, загрязнений, масла, предохранительной смазки. Наличие заусенцев и забоин не допускается.</w:t>
      </w:r>
    </w:p>
    <w:p w:rsidR="00D073EC" w:rsidRDefault="00D073EC">
      <w:pPr>
        <w:pStyle w:val="ConsPlusNonformat"/>
        <w:spacing w:before="200"/>
        <w:jc w:val="both"/>
      </w:pPr>
      <w:r>
        <w:t xml:space="preserve">    3.1.3.    Шероховатость     поверхностей   деталей   штамп</w:t>
      </w:r>
      <w:proofErr w:type="gramStart"/>
      <w:r>
        <w:t>о-</w:t>
      </w:r>
      <w:proofErr w:type="gramEnd"/>
      <w:r>
        <w:t xml:space="preserve"> и</w:t>
      </w:r>
    </w:p>
    <w:p w:rsidR="00D073EC" w:rsidRDefault="00D073EC">
      <w:pPr>
        <w:pStyle w:val="ConsPlusNonformat"/>
        <w:jc w:val="both"/>
      </w:pPr>
      <w:r>
        <w:t xml:space="preserve">кованосварной  арматуры,  </w:t>
      </w:r>
      <w:proofErr w:type="gramStart"/>
      <w:r>
        <w:t>соприкасающихся</w:t>
      </w:r>
      <w:proofErr w:type="gramEnd"/>
      <w:r>
        <w:t xml:space="preserve">  с рабочей радиоактивной</w:t>
      </w:r>
    </w:p>
    <w:p w:rsidR="00D073EC" w:rsidRDefault="00D073EC">
      <w:pPr>
        <w:pStyle w:val="ConsPlusNonformat"/>
        <w:jc w:val="both"/>
      </w:pPr>
      <w:r>
        <w:t>средой, должна быть не более R  = 6,3  мкм  или не   более R  = 40</w:t>
      </w:r>
    </w:p>
    <w:p w:rsidR="00D073EC" w:rsidRDefault="00D073EC">
      <w:pPr>
        <w:pStyle w:val="ConsPlusNonformat"/>
        <w:jc w:val="both"/>
      </w:pPr>
      <w:r>
        <w:t xml:space="preserve">                              а                             z</w:t>
      </w:r>
    </w:p>
    <w:p w:rsidR="00D073EC" w:rsidRDefault="00D073EC">
      <w:pPr>
        <w:pStyle w:val="ConsPlusNonformat"/>
        <w:jc w:val="both"/>
      </w:pPr>
      <w:proofErr w:type="gramStart"/>
      <w:r>
        <w:t>мкм</w:t>
      </w:r>
      <w:proofErr w:type="gramEnd"/>
      <w:r>
        <w:t>. В труднодоступных местах допускается шероховатость R  до 12,5</w:t>
      </w:r>
    </w:p>
    <w:p w:rsidR="00D073EC" w:rsidRDefault="00D073EC">
      <w:pPr>
        <w:pStyle w:val="ConsPlusNonformat"/>
        <w:jc w:val="both"/>
      </w:pPr>
      <w:r>
        <w:t xml:space="preserve">                                                         а</w:t>
      </w:r>
    </w:p>
    <w:p w:rsidR="00D073EC" w:rsidRDefault="00D073EC">
      <w:pPr>
        <w:pStyle w:val="ConsPlusNonformat"/>
        <w:jc w:val="both"/>
      </w:pPr>
      <w:proofErr w:type="gramStart"/>
      <w:r>
        <w:t>мкм</w:t>
      </w:r>
      <w:proofErr w:type="gramEnd"/>
      <w:r>
        <w:t xml:space="preserve">  или  не более R  = 80 мкм. Шероховатость наружной поверхности</w:t>
      </w:r>
    </w:p>
    <w:p w:rsidR="00D073EC" w:rsidRDefault="00D073EC">
      <w:pPr>
        <w:pStyle w:val="ConsPlusNonformat"/>
        <w:jc w:val="both"/>
      </w:pPr>
      <w:r>
        <w:t xml:space="preserve">                    z</w:t>
      </w:r>
    </w:p>
    <w:p w:rsidR="00D073EC" w:rsidRDefault="00D073EC">
      <w:pPr>
        <w:pStyle w:val="ConsPlusNonformat"/>
        <w:jc w:val="both"/>
      </w:pPr>
      <w:r>
        <w:t>арматуры  должна   быть не  более  R  = 100 мкм (R  = 500 мкм) или</w:t>
      </w:r>
    </w:p>
    <w:p w:rsidR="00D073EC" w:rsidRDefault="00D073EC">
      <w:pPr>
        <w:pStyle w:val="ConsPlusNonformat"/>
        <w:jc w:val="both"/>
      </w:pPr>
      <w:r>
        <w:t xml:space="preserve">                                    a             z</w:t>
      </w:r>
    </w:p>
    <w:p w:rsidR="00D073EC" w:rsidRDefault="00D073EC">
      <w:pPr>
        <w:pStyle w:val="ConsPlusNonformat"/>
        <w:jc w:val="both"/>
      </w:pPr>
      <w:r>
        <w:t>соответствовать требованиям неразрушающего контроля.</w:t>
      </w:r>
    </w:p>
    <w:p w:rsidR="00D073EC" w:rsidRDefault="00D073EC">
      <w:pPr>
        <w:pStyle w:val="ConsPlusNonformat"/>
        <w:jc w:val="both"/>
      </w:pPr>
      <w:r>
        <w:t xml:space="preserve">    3.1.4.  Шероховатость    внутренних    поверхностей    отливок</w:t>
      </w:r>
    </w:p>
    <w:p w:rsidR="00D073EC" w:rsidRDefault="00D073EC">
      <w:pPr>
        <w:pStyle w:val="ConsPlusNonformat"/>
        <w:jc w:val="both"/>
      </w:pPr>
      <w:r>
        <w:t>корпусных деталей должна  соответствовать  требованиям федеральных</w:t>
      </w:r>
    </w:p>
    <w:p w:rsidR="00D073EC" w:rsidRDefault="00D073EC">
      <w:pPr>
        <w:pStyle w:val="ConsPlusNonformat"/>
        <w:jc w:val="both"/>
      </w:pPr>
      <w:r>
        <w:t>норм и правил,  регламентирующих правила контроля стальных отливок</w:t>
      </w:r>
    </w:p>
    <w:p w:rsidR="00D073EC" w:rsidRDefault="00D073EC">
      <w:pPr>
        <w:pStyle w:val="ConsPlusNonformat"/>
        <w:jc w:val="both"/>
      </w:pPr>
      <w:r>
        <w:t>для АЭУ.  Требования  к  шероховатости других поверхностей отливок</w:t>
      </w:r>
    </w:p>
    <w:p w:rsidR="00D073EC" w:rsidRDefault="00D073EC">
      <w:pPr>
        <w:pStyle w:val="ConsPlusNonformat"/>
        <w:jc w:val="both"/>
      </w:pPr>
      <w:r>
        <w:t>должны указываться в КД.</w:t>
      </w:r>
    </w:p>
    <w:p w:rsidR="00D073EC" w:rsidRDefault="00D073EC">
      <w:pPr>
        <w:pStyle w:val="ConsPlusNonformat"/>
        <w:jc w:val="both"/>
      </w:pPr>
      <w:r>
        <w:t xml:space="preserve">    3.1.5.  Цилиндрическая  часть  шпинделя  сальниковой арматуры,</w:t>
      </w:r>
    </w:p>
    <w:p w:rsidR="00D073EC" w:rsidRDefault="00D073EC">
      <w:pPr>
        <w:pStyle w:val="ConsPlusNonformat"/>
        <w:jc w:val="both"/>
      </w:pPr>
      <w:r>
        <w:t>проходящая   через   сальниковое    уплотнение,    должна    иметь</w:t>
      </w:r>
    </w:p>
    <w:p w:rsidR="00D073EC" w:rsidRDefault="00D073EC">
      <w:pPr>
        <w:pStyle w:val="ConsPlusNonformat"/>
        <w:jc w:val="both"/>
      </w:pPr>
      <w:r>
        <w:t>шероховатость не более R  = 0,2 мкм (R  = 1,6 мкм). Для сильфонной</w:t>
      </w:r>
    </w:p>
    <w:p w:rsidR="00D073EC" w:rsidRDefault="00D073EC">
      <w:pPr>
        <w:pStyle w:val="ConsPlusNonformat"/>
        <w:jc w:val="both"/>
      </w:pPr>
      <w:r>
        <w:t xml:space="preserve">                        а             z</w:t>
      </w:r>
    </w:p>
    <w:p w:rsidR="00D073EC" w:rsidRDefault="00D073EC">
      <w:pPr>
        <w:pStyle w:val="ConsPlusNonformat"/>
        <w:jc w:val="both"/>
      </w:pPr>
      <w:r>
        <w:t>арматуры   с   дублирующим   сальниковым   уплотнением допускается</w:t>
      </w:r>
    </w:p>
    <w:p w:rsidR="00D073EC" w:rsidRDefault="00D073EC">
      <w:pPr>
        <w:pStyle w:val="ConsPlusNonformat"/>
        <w:jc w:val="both"/>
      </w:pPr>
      <w:r>
        <w:t>шероховатость цилиндрической части шпинделя не более R  = 0,8  мкм</w:t>
      </w:r>
    </w:p>
    <w:p w:rsidR="00D073EC" w:rsidRDefault="00D073EC">
      <w:pPr>
        <w:pStyle w:val="ConsPlusNonformat"/>
        <w:jc w:val="both"/>
      </w:pPr>
      <w:r>
        <w:t xml:space="preserve">                                                      а</w:t>
      </w:r>
    </w:p>
    <w:p w:rsidR="00D073EC" w:rsidRDefault="00D073EC">
      <w:pPr>
        <w:pStyle w:val="ConsPlusNonformat"/>
        <w:jc w:val="both"/>
      </w:pPr>
      <w:r>
        <w:t>(R  = 3,2 мкм).</w:t>
      </w:r>
    </w:p>
    <w:p w:rsidR="00D073EC" w:rsidRDefault="00D073EC">
      <w:pPr>
        <w:pStyle w:val="ConsPlusNonformat"/>
        <w:jc w:val="both"/>
      </w:pPr>
      <w:r>
        <w:t xml:space="preserve">  z</w:t>
      </w:r>
    </w:p>
    <w:p w:rsidR="00D073EC" w:rsidRDefault="00D073EC">
      <w:pPr>
        <w:pStyle w:val="ConsPlusNormal"/>
        <w:ind w:firstLine="540"/>
        <w:jc w:val="both"/>
      </w:pPr>
      <w:r>
        <w:t>3.1.6. При механической обработке деталей подрезка шеек, острые углы и кромки не допускаются, за исключением случаев, оговоренных в КД.</w:t>
      </w:r>
    </w:p>
    <w:p w:rsidR="00D073EC" w:rsidRDefault="00D073EC">
      <w:pPr>
        <w:pStyle w:val="ConsPlusNormal"/>
        <w:spacing w:before="220"/>
        <w:ind w:firstLine="540"/>
        <w:jc w:val="both"/>
      </w:pPr>
      <w:r>
        <w:t xml:space="preserve">3.1.7. Арматура, присоединяемая сваркой, должна поставляться с механически </w:t>
      </w:r>
      <w:r>
        <w:lastRenderedPageBreak/>
        <w:t>обработанными под приварку концами патрубков. Толщина стенки присоединительного конца патрубка должна определяться из условия равной прочности с трубопроводом. Прочность патрубка может превышать прочность присоединяемой трубы; в этом случае в конструкции должны быть предусмотрены плавный переход от одного элемента к другому и возможность контроля сварных соединений всеми предусмотренными методами.</w:t>
      </w:r>
    </w:p>
    <w:p w:rsidR="00D073EC" w:rsidRDefault="00D073EC">
      <w:pPr>
        <w:pStyle w:val="ConsPlusNormal"/>
        <w:spacing w:before="220"/>
        <w:ind w:firstLine="540"/>
        <w:jc w:val="both"/>
      </w:pPr>
      <w:r>
        <w:t>3.1.8. Материал набивки или сальниковые кольца следует устанавливать в сальниковую камеру по технологии, соблюдение которой гарантирует надежную работу сальникового уплотнения.</w:t>
      </w:r>
    </w:p>
    <w:p w:rsidR="00D073EC" w:rsidRDefault="00D073EC">
      <w:pPr>
        <w:pStyle w:val="ConsPlusNormal"/>
        <w:spacing w:before="220"/>
        <w:ind w:firstLine="540"/>
        <w:jc w:val="both"/>
      </w:pPr>
      <w:r>
        <w:t>3.1.9. Высота сальниковой набивки после окончательной затяжки сальникового уплотнения должна быть такой, чтобы втулка сальникового уплотнения входила в гнездо не менее чем на 3 мм и не более чем на 30% своей высоты.</w:t>
      </w:r>
    </w:p>
    <w:p w:rsidR="00D073EC" w:rsidRDefault="00D073EC">
      <w:pPr>
        <w:pStyle w:val="ConsPlusNormal"/>
        <w:spacing w:before="220"/>
        <w:ind w:firstLine="540"/>
        <w:jc w:val="both"/>
      </w:pPr>
      <w:r>
        <w:t>3.1.10. Разница между твердостью заготовок для шпилек и гаек или резьбовыми их поверхностями должна быть не менее 12 НВ, при этом твердость гайки должна быть ниже твердости шпильки.</w:t>
      </w:r>
    </w:p>
    <w:p w:rsidR="00D073EC" w:rsidRDefault="00D073EC">
      <w:pPr>
        <w:pStyle w:val="ConsPlusNormal"/>
        <w:spacing w:before="220"/>
        <w:ind w:firstLine="540"/>
        <w:jc w:val="both"/>
      </w:pPr>
      <w:bookmarkStart w:id="50" w:name="P740"/>
      <w:bookmarkEnd w:id="50"/>
      <w:r>
        <w:t>3.1.11. Узлы и детали арматуры, изготовленные из углеродистой стали, должны покрываться защитными покрытиями по технологической инструкции изготовителя. Марка покрытия должна быть указана в ТУ.</w:t>
      </w:r>
    </w:p>
    <w:p w:rsidR="00D073EC" w:rsidRDefault="00D073EC">
      <w:pPr>
        <w:pStyle w:val="ConsPlusNormal"/>
        <w:spacing w:before="220"/>
        <w:ind w:firstLine="540"/>
        <w:jc w:val="both"/>
      </w:pPr>
      <w:bookmarkStart w:id="51" w:name="P741"/>
      <w:bookmarkEnd w:id="51"/>
      <w:r>
        <w:t>3.1.12. Арматура со встроенным электр</w:t>
      </w:r>
      <w:proofErr w:type="gramStart"/>
      <w:r>
        <w:t>о-</w:t>
      </w:r>
      <w:proofErr w:type="gramEnd"/>
      <w:r>
        <w:t xml:space="preserve"> или пневмоприводом и любая арматура с DN &lt;= 50 должны иметь места для жесткого крепления ее к строительным конструкциям. Крепление должно выдерживать инерционные нагрузки от арматуры и привода, возникающие при сейсмических воздействиях, и нагрузки от присоединяемых трубопроводов, определяемые в соответствии с </w:t>
      </w:r>
      <w:hyperlink w:anchor="P2929" w:history="1">
        <w:r>
          <w:rPr>
            <w:color w:val="0000FF"/>
          </w:rPr>
          <w:t>Приложением 8</w:t>
        </w:r>
      </w:hyperlink>
      <w:r>
        <w:t>. Способ крепления и допустимые нагрузки должны указываться в ТУ. Допускается отсутствие дополнительного крепления по согласованию с эксплуатирующей организацией.</w:t>
      </w:r>
    </w:p>
    <w:p w:rsidR="00D073EC" w:rsidRDefault="00D073EC">
      <w:pPr>
        <w:pStyle w:val="ConsPlusNormal"/>
        <w:spacing w:before="220"/>
        <w:ind w:firstLine="540"/>
        <w:jc w:val="both"/>
      </w:pPr>
      <w:r>
        <w:t>3.1.13. Арматура со встроенным электроприводом должна допускать возможность его поворота относительно оси шпинделя на угол, кратный 30° или 45°.</w:t>
      </w:r>
    </w:p>
    <w:p w:rsidR="00D073EC" w:rsidRDefault="00D073EC">
      <w:pPr>
        <w:pStyle w:val="ConsPlusNormal"/>
        <w:spacing w:before="220"/>
        <w:ind w:firstLine="540"/>
        <w:jc w:val="both"/>
      </w:pPr>
      <w:r>
        <w:t>3.1.14. В арматуре с верхним уплотнением должна быть предусмотрена возможность контроля его герметичности.</w:t>
      </w:r>
    </w:p>
    <w:p w:rsidR="00D073EC" w:rsidRDefault="00D073EC">
      <w:pPr>
        <w:pStyle w:val="ConsPlusNormal"/>
        <w:spacing w:before="220"/>
        <w:ind w:firstLine="540"/>
        <w:jc w:val="both"/>
      </w:pPr>
      <w:r>
        <w:t>3.1.15. Уплотнение фланцевых соединений корпус-крышка должно обеспечиваться притиркой поверхностей либо прокладкой. В конструкции фланцев арматуры, предназначенной для работы с радиоактивной средой, должны быть предусмотрены элементы (например, "усы"), дающие возможность дополнительно уплотнять соединение сваркой не менее трех раз при ремонтах. Необходимость дополнительного уплотнения должна устанавливаться эксплуатирующей организацией. В руководстве по эксплуатации должна быть указана технология восстановления элементов под сварку на случай необходимости уплотнения более трех раз. Объем контроля данного сварного шва должен быть указан на чертеже общего вида и в руководстве по эксплуатации.</w:t>
      </w:r>
    </w:p>
    <w:p w:rsidR="00D073EC" w:rsidRDefault="00D073EC">
      <w:pPr>
        <w:pStyle w:val="ConsPlusNormal"/>
        <w:spacing w:before="220"/>
        <w:ind w:firstLine="540"/>
        <w:jc w:val="both"/>
      </w:pPr>
      <w:r>
        <w:t>3.1.16. В соединении корпус-крышка крепежные детали должны затягиваться расчетным усилием или крутящим моментом, указанным в КД.</w:t>
      </w:r>
    </w:p>
    <w:p w:rsidR="00D073EC" w:rsidRDefault="00D073EC">
      <w:pPr>
        <w:pStyle w:val="ConsPlusNonformat"/>
        <w:spacing w:before="200"/>
        <w:jc w:val="both"/>
      </w:pPr>
      <w:r>
        <w:t xml:space="preserve">    3.1.17.  Допускается  изготавливать арматуру на </w:t>
      </w:r>
      <w:proofErr w:type="gramStart"/>
      <w:r>
        <w:t>Р</w:t>
      </w:r>
      <w:proofErr w:type="gramEnd"/>
      <w:r>
        <w:t xml:space="preserve">  &lt;= 10  МПа,</w:t>
      </w:r>
    </w:p>
    <w:p w:rsidR="00D073EC" w:rsidRDefault="00D073EC">
      <w:pPr>
        <w:pStyle w:val="ConsPlusNonformat"/>
        <w:jc w:val="both"/>
      </w:pPr>
      <w:r>
        <w:t xml:space="preserve">                                                     </w:t>
      </w:r>
      <w:proofErr w:type="gramStart"/>
      <w:r>
        <w:t>р</w:t>
      </w:r>
      <w:proofErr w:type="gramEnd"/>
    </w:p>
    <w:p w:rsidR="00D073EC" w:rsidRDefault="00D073EC">
      <w:pPr>
        <w:pStyle w:val="ConsPlusNonformat"/>
        <w:jc w:val="both"/>
      </w:pPr>
      <w:r>
        <w:t xml:space="preserve">не </w:t>
      </w:r>
      <w:proofErr w:type="gramStart"/>
      <w:r>
        <w:t>находящуюся</w:t>
      </w:r>
      <w:proofErr w:type="gramEnd"/>
      <w:r>
        <w:t xml:space="preserve"> в контакте с радиоактивными средами, без пробок для</w:t>
      </w:r>
    </w:p>
    <w:p w:rsidR="00D073EC" w:rsidRDefault="00D073EC">
      <w:pPr>
        <w:pStyle w:val="ConsPlusNonformat"/>
        <w:jc w:val="both"/>
      </w:pPr>
      <w:r>
        <w:t>воздухоудаления,   если   при   заполнении   водой   с параметрами</w:t>
      </w:r>
    </w:p>
    <w:p w:rsidR="00D073EC" w:rsidRDefault="00D073EC">
      <w:pPr>
        <w:pStyle w:val="ConsPlusNonformat"/>
        <w:jc w:val="both"/>
      </w:pPr>
      <w:r>
        <w:t xml:space="preserve">Т  = 20 °С,  </w:t>
      </w:r>
      <w:proofErr w:type="gramStart"/>
      <w:r>
        <w:t>Р</w:t>
      </w:r>
      <w:proofErr w:type="gramEnd"/>
      <w:r>
        <w:t xml:space="preserve">  = 0,1 МПа  объем  воздуха  не превышает 30% объема</w:t>
      </w:r>
    </w:p>
    <w:p w:rsidR="00D073EC" w:rsidRDefault="00D073EC">
      <w:pPr>
        <w:pStyle w:val="ConsPlusNonformat"/>
        <w:jc w:val="both"/>
      </w:pPr>
      <w:r>
        <w:t xml:space="preserve"> р            </w:t>
      </w:r>
      <w:proofErr w:type="gramStart"/>
      <w:r>
        <w:t>р</w:t>
      </w:r>
      <w:proofErr w:type="gramEnd"/>
    </w:p>
    <w:p w:rsidR="00D073EC" w:rsidRDefault="00D073EC">
      <w:pPr>
        <w:pStyle w:val="ConsPlusNonformat"/>
        <w:jc w:val="both"/>
      </w:pPr>
      <w:r>
        <w:t>внутренних полостей арматуры.</w:t>
      </w:r>
    </w:p>
    <w:p w:rsidR="00D073EC" w:rsidRDefault="00D073EC">
      <w:pPr>
        <w:pStyle w:val="ConsPlusNormal"/>
        <w:ind w:firstLine="540"/>
        <w:jc w:val="both"/>
      </w:pPr>
      <w:r>
        <w:t>3.1.18. Арматура (совместно с приводом) должна по пожар</w:t>
      </w:r>
      <w:proofErr w:type="gramStart"/>
      <w:r>
        <w:t>о-</w:t>
      </w:r>
      <w:proofErr w:type="gramEnd"/>
      <w:r>
        <w:t xml:space="preserve"> и электробезопасности </w:t>
      </w:r>
      <w:r>
        <w:lastRenderedPageBreak/>
        <w:t>отвечать требованиям соответствующей НД.</w:t>
      </w:r>
    </w:p>
    <w:p w:rsidR="00D073EC" w:rsidRDefault="00D073EC">
      <w:pPr>
        <w:pStyle w:val="ConsPlusNormal"/>
        <w:ind w:firstLine="540"/>
        <w:jc w:val="both"/>
      </w:pPr>
    </w:p>
    <w:p w:rsidR="00D073EC" w:rsidRDefault="00D073EC">
      <w:pPr>
        <w:pStyle w:val="ConsPlusNormal"/>
        <w:jc w:val="center"/>
        <w:outlineLvl w:val="2"/>
      </w:pPr>
      <w:r>
        <w:t>3.2. Материалы и полуфабрикаты</w:t>
      </w:r>
    </w:p>
    <w:p w:rsidR="00D073EC" w:rsidRDefault="00D073EC">
      <w:pPr>
        <w:pStyle w:val="ConsPlusNormal"/>
        <w:ind w:firstLine="540"/>
        <w:jc w:val="both"/>
      </w:pPr>
    </w:p>
    <w:p w:rsidR="00D073EC" w:rsidRDefault="00D073EC">
      <w:pPr>
        <w:pStyle w:val="ConsPlusNormal"/>
        <w:ind w:firstLine="540"/>
        <w:jc w:val="both"/>
      </w:pPr>
      <w:r>
        <w:t xml:space="preserve">3.2.1. Для изготовления основных деталей арматуры допускаются материалы, указанные в </w:t>
      </w:r>
      <w:hyperlink w:anchor="P3606" w:history="1">
        <w:r>
          <w:rPr>
            <w:color w:val="0000FF"/>
          </w:rPr>
          <w:t>Приложениях 11</w:t>
        </w:r>
      </w:hyperlink>
      <w:r>
        <w:t xml:space="preserve">, </w:t>
      </w:r>
      <w:hyperlink w:anchor="P3668" w:history="1">
        <w:r>
          <w:rPr>
            <w:color w:val="0000FF"/>
          </w:rPr>
          <w:t>12</w:t>
        </w:r>
      </w:hyperlink>
      <w:r>
        <w:t xml:space="preserve"> и в ПУБЭ.</w:t>
      </w:r>
    </w:p>
    <w:p w:rsidR="00D073EC" w:rsidRDefault="00D073EC">
      <w:pPr>
        <w:pStyle w:val="ConsPlusNonformat"/>
        <w:spacing w:before="200"/>
        <w:jc w:val="both"/>
      </w:pPr>
      <w:r>
        <w:t xml:space="preserve">    3.2.2. В арматуре из  </w:t>
      </w:r>
      <w:proofErr w:type="gramStart"/>
      <w:r>
        <w:t>коррозионно-стойкой</w:t>
      </w:r>
      <w:proofErr w:type="gramEnd"/>
      <w:r>
        <w:t xml:space="preserve">  стали в   материале</w:t>
      </w:r>
    </w:p>
    <w:p w:rsidR="00D073EC" w:rsidRDefault="00D073EC">
      <w:pPr>
        <w:pStyle w:val="ConsPlusNonformat"/>
        <w:jc w:val="both"/>
      </w:pPr>
      <w:r>
        <w:t xml:space="preserve">                                                         -2</w:t>
      </w:r>
    </w:p>
    <w:p w:rsidR="00D073EC" w:rsidRDefault="00D073EC">
      <w:pPr>
        <w:pStyle w:val="ConsPlusNonformat"/>
        <w:jc w:val="both"/>
      </w:pPr>
      <w:r>
        <w:t>деталей (кроме сильфонов) площадью  поверхности  более 10   кв. м,</w:t>
      </w:r>
    </w:p>
    <w:p w:rsidR="00D073EC" w:rsidRDefault="00D073EC">
      <w:pPr>
        <w:pStyle w:val="ConsPlusNonformat"/>
        <w:jc w:val="both"/>
      </w:pPr>
      <w:proofErr w:type="gramStart"/>
      <w:r>
        <w:t>контактирующих</w:t>
      </w:r>
      <w:proofErr w:type="gramEnd"/>
      <w:r>
        <w:t xml:space="preserve">  с теплоносителем I контура АС, содержание кобальта</w:t>
      </w:r>
    </w:p>
    <w:p w:rsidR="00D073EC" w:rsidRDefault="00D073EC">
      <w:pPr>
        <w:pStyle w:val="ConsPlusNonformat"/>
        <w:jc w:val="both"/>
      </w:pPr>
      <w:r>
        <w:t>должно  быть  не более 0,2%.  Использование сплавов на основе меди</w:t>
      </w:r>
    </w:p>
    <w:p w:rsidR="00D073EC" w:rsidRDefault="00D073EC">
      <w:pPr>
        <w:pStyle w:val="ConsPlusNonformat"/>
        <w:jc w:val="both"/>
      </w:pPr>
      <w:r>
        <w:t xml:space="preserve">или  легированных медью для изготовления деталей, контактирующих </w:t>
      </w:r>
      <w:proofErr w:type="gramStart"/>
      <w:r>
        <w:t>с</w:t>
      </w:r>
      <w:proofErr w:type="gramEnd"/>
    </w:p>
    <w:p w:rsidR="00D073EC" w:rsidRDefault="00D073EC">
      <w:pPr>
        <w:pStyle w:val="ConsPlusNonformat"/>
        <w:jc w:val="both"/>
      </w:pPr>
      <w:r>
        <w:t>теплоносителем I контура АС, не допускается.</w:t>
      </w:r>
    </w:p>
    <w:p w:rsidR="00D073EC" w:rsidRDefault="00D073EC">
      <w:pPr>
        <w:pStyle w:val="ConsPlusNormal"/>
        <w:ind w:firstLine="540"/>
        <w:jc w:val="both"/>
      </w:pPr>
      <w:r>
        <w:t>3.2.3. Требования к уплотнительным полуфабрикатам и изделиям</w:t>
      </w:r>
    </w:p>
    <w:p w:rsidR="00D073EC" w:rsidRDefault="00D073EC">
      <w:pPr>
        <w:pStyle w:val="ConsPlusNormal"/>
        <w:spacing w:before="220"/>
        <w:ind w:firstLine="540"/>
        <w:jc w:val="both"/>
      </w:pPr>
      <w:proofErr w:type="gramStart"/>
      <w:r>
        <w:t>Требования пункта распространяются на неметаллические материалы, полуфабрикаты и уплотнительные изделия, входящие в удерживающий давление контур (прокладки фланцевых соединений, соединений корпус-крышка, сальниковые уплотнения), а также на комбинированные прокладки (металлографитовые, спирально-навитые и т.п.).</w:t>
      </w:r>
      <w:proofErr w:type="gramEnd"/>
    </w:p>
    <w:p w:rsidR="00D073EC" w:rsidRDefault="00D073EC">
      <w:pPr>
        <w:pStyle w:val="ConsPlusNormal"/>
        <w:spacing w:before="220"/>
        <w:ind w:firstLine="540"/>
        <w:jc w:val="both"/>
      </w:pPr>
      <w:r>
        <w:t>3.2.3.1. Для изготовления прокладок и сальниковых уплотнений следует применять материалы, полуфабрикаты, выпускаемые по НД (требования которой относятся к сильфонам) или ТУ, согласованным разработчиком арматуры и эксплуатирующей организацией.</w:t>
      </w:r>
    </w:p>
    <w:p w:rsidR="00D073EC" w:rsidRDefault="00D073EC">
      <w:pPr>
        <w:pStyle w:val="ConsPlusNormal"/>
        <w:spacing w:before="220"/>
        <w:ind w:firstLine="540"/>
        <w:jc w:val="both"/>
      </w:pPr>
      <w:r>
        <w:t>3.2.3.2. Во вновь разрабатываемой арматуре запрещается применение материалов, содержащих асбест.</w:t>
      </w:r>
    </w:p>
    <w:p w:rsidR="00D073EC" w:rsidRDefault="00D073EC">
      <w:pPr>
        <w:pStyle w:val="ConsPlusNormal"/>
        <w:spacing w:before="220"/>
        <w:ind w:firstLine="540"/>
        <w:jc w:val="both"/>
      </w:pPr>
      <w:r>
        <w:t>3.2.3.3. ТУ на уплотнительные изделия должны быть утверждены разработчиком изделий, согласованы изготовителем арматуры и эксплуатирующей организацией. В ТУ должны быть указаны физико-механические характеристики материалов, из которых изготовлены изделия; условия эксплуатации; допустимые нагрузки и уровень радиации за срок службы; ресурс при эксплуатации прокладок и сальниковых уплотнений; срок хранения; возможность повторного использования; стойкость к дезактивирующим растворам; уровень коррозии конструкционных материалов арматуры при контакте с прокладками и сальниковыми уплотнениями.</w:t>
      </w:r>
    </w:p>
    <w:p w:rsidR="00D073EC" w:rsidRDefault="00D073EC">
      <w:pPr>
        <w:pStyle w:val="ConsPlusNormal"/>
        <w:spacing w:before="220"/>
        <w:ind w:firstLine="540"/>
        <w:jc w:val="both"/>
      </w:pPr>
      <w:r>
        <w:t>Требования ТУ на уплотнительные полуфабрикаты и изделия должны подтверждаться испытаниями или расчетами. Допускается подтверждать соответствие прокладок и сальниковых уплотнений требованиям ТУ при приемочных испытаниях арматуры.</w:t>
      </w:r>
    </w:p>
    <w:p w:rsidR="00D073EC" w:rsidRDefault="00D073EC">
      <w:pPr>
        <w:pStyle w:val="ConsPlusNormal"/>
        <w:spacing w:before="220"/>
        <w:ind w:firstLine="540"/>
        <w:jc w:val="both"/>
      </w:pPr>
      <w:r>
        <w:t>3.2.3.4. Смена типа уплотнительных изделий на уже эксплуатирующейся арматуре, оформляется решением (или техническим решением), утверждаемым в установленном порядке.</w:t>
      </w:r>
    </w:p>
    <w:p w:rsidR="00D073EC" w:rsidRDefault="00D073EC">
      <w:pPr>
        <w:pStyle w:val="ConsPlusNormal"/>
        <w:spacing w:before="220"/>
        <w:ind w:firstLine="540"/>
        <w:jc w:val="both"/>
      </w:pPr>
      <w:r>
        <w:t>При оформлении решения (или технического решения), должны быть подтверждены все требования ТУ на применяемые полуфабрикаты и изделия.</w:t>
      </w:r>
    </w:p>
    <w:p w:rsidR="00D073EC" w:rsidRDefault="00D073EC">
      <w:pPr>
        <w:pStyle w:val="ConsPlusNormal"/>
        <w:ind w:firstLine="540"/>
        <w:jc w:val="both"/>
      </w:pPr>
    </w:p>
    <w:p w:rsidR="00D073EC" w:rsidRDefault="00D073EC">
      <w:pPr>
        <w:pStyle w:val="ConsPlusNormal"/>
        <w:jc w:val="center"/>
        <w:outlineLvl w:val="2"/>
      </w:pPr>
      <w:r>
        <w:t>3.3. Сварные соединения и наплавки</w:t>
      </w:r>
    </w:p>
    <w:p w:rsidR="00D073EC" w:rsidRDefault="00D073EC">
      <w:pPr>
        <w:pStyle w:val="ConsPlusNormal"/>
        <w:ind w:firstLine="540"/>
        <w:jc w:val="both"/>
      </w:pPr>
    </w:p>
    <w:p w:rsidR="00D073EC" w:rsidRDefault="00D073EC">
      <w:pPr>
        <w:pStyle w:val="ConsPlusNormal"/>
        <w:ind w:firstLine="540"/>
        <w:jc w:val="both"/>
      </w:pPr>
      <w:r>
        <w:t>3.3.1. Сварные соединения, сварочные материалы и наплавленные поверхности должны отвечать требованиям настоящего документа и федеральных норм и правил, регламентирующих требования к сварке и наплавке и к контролю при сварке и наплавке АЭУ.</w:t>
      </w:r>
    </w:p>
    <w:p w:rsidR="00D073EC" w:rsidRDefault="00D073EC">
      <w:pPr>
        <w:pStyle w:val="ConsPlusNormal"/>
        <w:spacing w:before="220"/>
        <w:ind w:firstLine="540"/>
        <w:jc w:val="both"/>
      </w:pPr>
      <w:r>
        <w:t xml:space="preserve">3.3.2. Материалы для наплавки уплотнительных и направляющих поверхностей должны выбираться разработчиком из приведенных в </w:t>
      </w:r>
      <w:hyperlink w:anchor="P3716" w:history="1">
        <w:r>
          <w:rPr>
            <w:color w:val="0000FF"/>
          </w:rPr>
          <w:t>Приложении 13</w:t>
        </w:r>
      </w:hyperlink>
      <w:r>
        <w:t>. Применение новых наплавочных материалов должно быть согласовано с головной материаловедческой организацией. Технология наплавки уплотнительных поверхностей должна разрабатываться в соответствии с требованиями НД.</w:t>
      </w:r>
    </w:p>
    <w:p w:rsidR="00D073EC" w:rsidRDefault="00D073EC">
      <w:pPr>
        <w:pStyle w:val="ConsPlusNormal"/>
        <w:spacing w:before="220"/>
        <w:ind w:firstLine="540"/>
        <w:jc w:val="both"/>
      </w:pPr>
      <w:r>
        <w:lastRenderedPageBreak/>
        <w:t>3.3.3. Сварные соединения сильфонных сборок, объем и методы их контроля, оценка качества должны выполняться по документации, согласованной с головной материаловедческой организацией.</w:t>
      </w:r>
    </w:p>
    <w:p w:rsidR="00D073EC" w:rsidRDefault="00D073EC">
      <w:pPr>
        <w:pStyle w:val="ConsPlusNormal"/>
        <w:ind w:firstLine="540"/>
        <w:jc w:val="both"/>
      </w:pPr>
    </w:p>
    <w:p w:rsidR="00D073EC" w:rsidRDefault="00D073EC">
      <w:pPr>
        <w:pStyle w:val="ConsPlusNormal"/>
        <w:jc w:val="center"/>
        <w:outlineLvl w:val="2"/>
      </w:pPr>
      <w:r>
        <w:t>3.4. Контроль</w:t>
      </w:r>
    </w:p>
    <w:p w:rsidR="00D073EC" w:rsidRDefault="00D073EC">
      <w:pPr>
        <w:pStyle w:val="ConsPlusNormal"/>
        <w:ind w:firstLine="540"/>
        <w:jc w:val="both"/>
      </w:pPr>
    </w:p>
    <w:p w:rsidR="00D073EC" w:rsidRDefault="00D073EC">
      <w:pPr>
        <w:pStyle w:val="ConsPlusNormal"/>
        <w:ind w:firstLine="540"/>
        <w:jc w:val="both"/>
      </w:pPr>
      <w:r>
        <w:t>3.4.1. Материалы</w:t>
      </w:r>
    </w:p>
    <w:p w:rsidR="00D073EC" w:rsidRDefault="00D073EC">
      <w:pPr>
        <w:pStyle w:val="ConsPlusNormal"/>
        <w:spacing w:before="220"/>
        <w:ind w:firstLine="540"/>
        <w:jc w:val="both"/>
      </w:pPr>
      <w:r>
        <w:t>Требования настоящего подраздела распространяются на основные детали арматуры.</w:t>
      </w:r>
    </w:p>
    <w:p w:rsidR="00D073EC" w:rsidRDefault="00D073EC">
      <w:pPr>
        <w:pStyle w:val="ConsPlusNormal"/>
        <w:spacing w:before="220"/>
        <w:ind w:firstLine="540"/>
        <w:jc w:val="both"/>
      </w:pPr>
      <w:bookmarkStart w:id="52" w:name="P784"/>
      <w:bookmarkEnd w:id="52"/>
      <w:r>
        <w:t xml:space="preserve">3.4.1.1. Материалы, предназначенные для изготовления арматуры, необходимо подвергать контролю и испытаниям согласно требованиям </w:t>
      </w:r>
      <w:hyperlink w:anchor="P610" w:history="1">
        <w:r>
          <w:rPr>
            <w:color w:val="0000FF"/>
          </w:rPr>
          <w:t>табл. 6</w:t>
        </w:r>
      </w:hyperlink>
      <w:r>
        <w:t>. Для арматуры, работающей при температурах выше 450</w:t>
      </w:r>
      <w:proofErr w:type="gramStart"/>
      <w:r>
        <w:t xml:space="preserve"> °С</w:t>
      </w:r>
      <w:proofErr w:type="gramEnd"/>
      <w:r>
        <w:t>, дополнительные виды контроля и испытаний определяет головная материаловедческая организация.</w:t>
      </w:r>
    </w:p>
    <w:p w:rsidR="00D073EC" w:rsidRDefault="00D073EC">
      <w:pPr>
        <w:pStyle w:val="ConsPlusNormal"/>
        <w:spacing w:before="220"/>
        <w:ind w:firstLine="540"/>
        <w:jc w:val="both"/>
      </w:pPr>
      <w:r>
        <w:t>3.4.1.2. Качество и свойства полуфабрикатов должны быть подтверждены документами о качестве, в которых должны быть указаны обозначение материала, номер плавки и партии, номинальный режим термической обработки, результаты всех испытаний (контроля), а также данные об исправлении дефектов.</w:t>
      </w:r>
    </w:p>
    <w:p w:rsidR="00D073EC" w:rsidRDefault="00D073EC">
      <w:pPr>
        <w:pStyle w:val="ConsPlusNormal"/>
        <w:spacing w:before="220"/>
        <w:ind w:firstLine="540"/>
        <w:jc w:val="both"/>
      </w:pPr>
      <w:r>
        <w:t xml:space="preserve">3.4.1.3. Требования к крепежным деталям арматуры должны определяться </w:t>
      </w:r>
      <w:proofErr w:type="gramStart"/>
      <w:r>
        <w:t>по</w:t>
      </w:r>
      <w:proofErr w:type="gramEnd"/>
      <w:r>
        <w:t xml:space="preserve"> соответствующей НД.</w:t>
      </w:r>
    </w:p>
    <w:p w:rsidR="00D073EC" w:rsidRDefault="00D073EC">
      <w:pPr>
        <w:pStyle w:val="ConsPlusNormal"/>
        <w:spacing w:before="220"/>
        <w:ind w:firstLine="540"/>
        <w:jc w:val="both"/>
      </w:pPr>
      <w:r>
        <w:t xml:space="preserve">3.4.1.4. Требования к многослойным и однослойным сильфонам, а также к их комплектующим, должны определяться по </w:t>
      </w:r>
      <w:proofErr w:type="gramStart"/>
      <w:r>
        <w:t>соответствующей</w:t>
      </w:r>
      <w:proofErr w:type="gramEnd"/>
      <w:r>
        <w:t xml:space="preserve"> НД. Сильфоны должны удовлетворять следующим требованиям:</w:t>
      </w:r>
    </w:p>
    <w:p w:rsidR="00D073EC" w:rsidRDefault="00D073EC">
      <w:pPr>
        <w:pStyle w:val="ConsPlusNormal"/>
        <w:spacing w:before="220"/>
        <w:ind w:firstLine="540"/>
        <w:jc w:val="both"/>
      </w:pPr>
      <w:r>
        <w:t>- наружный слой сильфона должен быть герметичным (сплошным);</w:t>
      </w:r>
    </w:p>
    <w:p w:rsidR="00D073EC" w:rsidRDefault="00D073EC">
      <w:pPr>
        <w:pStyle w:val="ConsPlusNormal"/>
        <w:spacing w:before="220"/>
        <w:ind w:firstLine="540"/>
        <w:jc w:val="both"/>
      </w:pPr>
      <w:r>
        <w:t>- СУ должен выдерживать не менее 20 циклов опрессовок в течение назначенного срока службы;</w:t>
      </w:r>
    </w:p>
    <w:p w:rsidR="00D073EC" w:rsidRDefault="00D073EC">
      <w:pPr>
        <w:pStyle w:val="ConsPlusNonformat"/>
        <w:spacing w:before="200"/>
        <w:jc w:val="both"/>
      </w:pPr>
      <w:r>
        <w:t xml:space="preserve">    - Т   и ВБР СУ должны обеспечивать выполнение  соответствующих</w:t>
      </w:r>
    </w:p>
    <w:p w:rsidR="00D073EC" w:rsidRDefault="00D073EC">
      <w:pPr>
        <w:pStyle w:val="ConsPlusNonformat"/>
        <w:jc w:val="both"/>
      </w:pPr>
      <w:r>
        <w:t xml:space="preserve">       рн</w:t>
      </w:r>
    </w:p>
    <w:p w:rsidR="00D073EC" w:rsidRDefault="00D073EC">
      <w:pPr>
        <w:pStyle w:val="ConsPlusNonformat"/>
        <w:jc w:val="both"/>
      </w:pPr>
      <w:r>
        <w:t>требований к арматуре по надежности.</w:t>
      </w:r>
    </w:p>
    <w:p w:rsidR="00D073EC" w:rsidRDefault="00D073EC">
      <w:pPr>
        <w:pStyle w:val="ConsPlusNormal"/>
        <w:ind w:firstLine="540"/>
        <w:jc w:val="both"/>
      </w:pPr>
      <w:r>
        <w:t>3.4.2. Сварные соединения, наплавленные уплотнительные и направляющие поверхности</w:t>
      </w:r>
    </w:p>
    <w:p w:rsidR="00D073EC" w:rsidRDefault="00D073EC">
      <w:pPr>
        <w:pStyle w:val="ConsPlusNormal"/>
        <w:spacing w:before="220"/>
        <w:ind w:firstLine="540"/>
        <w:jc w:val="both"/>
      </w:pPr>
      <w:r>
        <w:t>3.4.2.1. Контроль сварных соединений должен проводиться согласно требованиям федеральных норм и правил, регламентирующих требования к контролю при сварке и наплавке АЭУ. Категорию сварного соединения назначает разработчик арматуры.</w:t>
      </w:r>
    </w:p>
    <w:p w:rsidR="00D073EC" w:rsidRDefault="00D073EC">
      <w:pPr>
        <w:pStyle w:val="ConsPlusNormal"/>
        <w:spacing w:before="220"/>
        <w:ind w:firstLine="540"/>
        <w:jc w:val="both"/>
      </w:pPr>
      <w:r>
        <w:t>3.4.2.2. Контроль наплавленных поверхностей должен проводиться согласно требованиям, согласованным с головной материаловедческой организацией.</w:t>
      </w:r>
    </w:p>
    <w:p w:rsidR="00D073EC" w:rsidRDefault="00D073EC">
      <w:pPr>
        <w:pStyle w:val="ConsPlusNormal"/>
        <w:spacing w:before="220"/>
        <w:ind w:firstLine="540"/>
        <w:jc w:val="both"/>
      </w:pPr>
      <w:r>
        <w:t xml:space="preserve">3.4.2.3. Перечень основных деталей должен быть указан в ТУ на конкретную арматуру. Вид и объем контроля заготовок основных деталей могут быть </w:t>
      </w:r>
      <w:proofErr w:type="gramStart"/>
      <w:r>
        <w:t>дополнены</w:t>
      </w:r>
      <w:proofErr w:type="gramEnd"/>
      <w:r>
        <w:t>.</w:t>
      </w:r>
    </w:p>
    <w:p w:rsidR="00D073EC" w:rsidRDefault="00D073EC">
      <w:pPr>
        <w:pStyle w:val="ConsPlusNormal"/>
        <w:spacing w:before="220"/>
        <w:ind w:firstLine="540"/>
        <w:jc w:val="both"/>
      </w:pPr>
      <w:r>
        <w:t>3.4.2.4. Качество сварных соединений и наплавки следует контролировать цветной дефектоскопией по II классу чувствительности нормативного документа "Контроль неразрушающий. Капиллярные методы. Общие требования". Объем контроля - в соответствии с требованиями федеральных норм и правил, регламентирующих контроль при сварке и наплавке АЭУ.</w:t>
      </w:r>
    </w:p>
    <w:p w:rsidR="00D073EC" w:rsidRDefault="00D073EC">
      <w:pPr>
        <w:pStyle w:val="ConsPlusNormal"/>
        <w:spacing w:before="220"/>
        <w:ind w:firstLine="540"/>
        <w:jc w:val="both"/>
      </w:pPr>
      <w:r>
        <w:t>3.4.2.5. Сварные швы на вакуумную герметичность следует контролировать по III классу герметичности федеральных норм и правил, регламентирующих требования к контролю при сварке и наплавке АЭУ.</w:t>
      </w:r>
    </w:p>
    <w:p w:rsidR="00D073EC" w:rsidRDefault="00D073EC">
      <w:pPr>
        <w:pStyle w:val="ConsPlusNormal"/>
        <w:spacing w:before="220"/>
        <w:ind w:firstLine="540"/>
        <w:jc w:val="both"/>
      </w:pPr>
      <w:r>
        <w:lastRenderedPageBreak/>
        <w:t>3.4.3. Контроль изделий</w:t>
      </w:r>
    </w:p>
    <w:p w:rsidR="00D073EC" w:rsidRDefault="00D073EC">
      <w:pPr>
        <w:pStyle w:val="ConsPlusNormal"/>
        <w:spacing w:before="220"/>
        <w:ind w:firstLine="540"/>
        <w:jc w:val="both"/>
      </w:pPr>
      <w:r>
        <w:t>3.4.3.1. Контроль качества отдельных деталей, сборок и изделий должен проводиться согласно требованиям КД и программы контроля качества изготовителя арматуры.</w:t>
      </w:r>
    </w:p>
    <w:p w:rsidR="00D073EC" w:rsidRDefault="00D073EC">
      <w:pPr>
        <w:pStyle w:val="ConsPlusNormal"/>
        <w:ind w:firstLine="540"/>
        <w:jc w:val="both"/>
      </w:pPr>
    </w:p>
    <w:p w:rsidR="00D073EC" w:rsidRDefault="00D073EC">
      <w:pPr>
        <w:pStyle w:val="ConsPlusNormal"/>
        <w:jc w:val="center"/>
        <w:outlineLvl w:val="2"/>
      </w:pPr>
      <w:bookmarkStart w:id="53" w:name="P802"/>
      <w:bookmarkEnd w:id="53"/>
      <w:r>
        <w:t>3.5. Испытания</w:t>
      </w:r>
    </w:p>
    <w:p w:rsidR="00D073EC" w:rsidRDefault="00D073EC">
      <w:pPr>
        <w:pStyle w:val="ConsPlusNormal"/>
        <w:ind w:firstLine="540"/>
        <w:jc w:val="both"/>
      </w:pPr>
    </w:p>
    <w:p w:rsidR="00D073EC" w:rsidRDefault="00D073EC">
      <w:pPr>
        <w:pStyle w:val="ConsPlusNormal"/>
        <w:ind w:firstLine="540"/>
        <w:jc w:val="both"/>
      </w:pPr>
      <w:bookmarkStart w:id="54" w:name="P804"/>
      <w:bookmarkEnd w:id="54"/>
      <w:r>
        <w:t>3.5.1. Опытные образцы и серийные изделия арматуры должны подвергаться следующим видам испытаний:</w:t>
      </w:r>
    </w:p>
    <w:p w:rsidR="00D073EC" w:rsidRDefault="00D073EC">
      <w:pPr>
        <w:pStyle w:val="ConsPlusNormal"/>
        <w:spacing w:before="220"/>
        <w:ind w:firstLine="540"/>
        <w:jc w:val="both"/>
      </w:pPr>
      <w:r>
        <w:t xml:space="preserve">- </w:t>
      </w:r>
      <w:proofErr w:type="gramStart"/>
      <w:r>
        <w:t>приемочным</w:t>
      </w:r>
      <w:proofErr w:type="gramEnd"/>
      <w:r>
        <w:t>, проводящимся на опытных образцах или на образцах из опытно-промышленной партии;</w:t>
      </w:r>
    </w:p>
    <w:p w:rsidR="00D073EC" w:rsidRDefault="00D073EC">
      <w:pPr>
        <w:pStyle w:val="ConsPlusNormal"/>
        <w:spacing w:before="220"/>
        <w:ind w:firstLine="540"/>
        <w:jc w:val="both"/>
      </w:pPr>
      <w:r>
        <w:t xml:space="preserve">- </w:t>
      </w:r>
      <w:proofErr w:type="gramStart"/>
      <w:r>
        <w:t>типовым</w:t>
      </w:r>
      <w:proofErr w:type="gramEnd"/>
      <w:r>
        <w:t>, проводящимся на серийных изделиях или на образцах из опытно-промышленной партии;</w:t>
      </w:r>
    </w:p>
    <w:p w:rsidR="00D073EC" w:rsidRDefault="00D073EC">
      <w:pPr>
        <w:pStyle w:val="ConsPlusNormal"/>
        <w:spacing w:before="220"/>
        <w:ind w:firstLine="540"/>
        <w:jc w:val="both"/>
      </w:pPr>
      <w:r>
        <w:t xml:space="preserve">- </w:t>
      </w:r>
      <w:proofErr w:type="gramStart"/>
      <w:r>
        <w:t>квалификационным</w:t>
      </w:r>
      <w:proofErr w:type="gramEnd"/>
      <w:r>
        <w:t>, проводящимся на серийных изделиях или изделиях из опытно-промышленной партии;</w:t>
      </w:r>
    </w:p>
    <w:p w:rsidR="00D073EC" w:rsidRDefault="00D073EC">
      <w:pPr>
        <w:pStyle w:val="ConsPlusNormal"/>
        <w:spacing w:before="220"/>
        <w:ind w:firstLine="540"/>
        <w:jc w:val="both"/>
      </w:pPr>
      <w:r>
        <w:t xml:space="preserve">- </w:t>
      </w:r>
      <w:proofErr w:type="gramStart"/>
      <w:r>
        <w:t>сравнительным</w:t>
      </w:r>
      <w:proofErr w:type="gramEnd"/>
      <w:r>
        <w:t>, проводящимся на опытных образцах или на серийных изделиях;</w:t>
      </w:r>
    </w:p>
    <w:p w:rsidR="00D073EC" w:rsidRDefault="00D073EC">
      <w:pPr>
        <w:pStyle w:val="ConsPlusNormal"/>
        <w:spacing w:before="220"/>
        <w:ind w:firstLine="540"/>
        <w:jc w:val="both"/>
      </w:pPr>
      <w:r>
        <w:t xml:space="preserve">- </w:t>
      </w:r>
      <w:proofErr w:type="gramStart"/>
      <w:r>
        <w:t>периодическим</w:t>
      </w:r>
      <w:proofErr w:type="gramEnd"/>
      <w:r>
        <w:t>, проводящимся на отдельных серийных изделиях;</w:t>
      </w:r>
    </w:p>
    <w:p w:rsidR="00D073EC" w:rsidRDefault="00D073EC">
      <w:pPr>
        <w:pStyle w:val="ConsPlusNormal"/>
        <w:spacing w:before="220"/>
        <w:ind w:firstLine="540"/>
        <w:jc w:val="both"/>
      </w:pPr>
      <w:r>
        <w:t xml:space="preserve">- </w:t>
      </w:r>
      <w:proofErr w:type="gramStart"/>
      <w:r>
        <w:t>приемосдаточным</w:t>
      </w:r>
      <w:proofErr w:type="gramEnd"/>
      <w:r>
        <w:t>, проводящимся на всех изделиях.</w:t>
      </w:r>
    </w:p>
    <w:p w:rsidR="00D073EC" w:rsidRDefault="00D073EC">
      <w:pPr>
        <w:pStyle w:val="ConsPlusNormal"/>
        <w:spacing w:before="220"/>
        <w:ind w:firstLine="540"/>
        <w:jc w:val="both"/>
      </w:pPr>
      <w:r>
        <w:t>3.5.2. Приемочные испытания должны проводиться с целью подтверждения:</w:t>
      </w:r>
    </w:p>
    <w:p w:rsidR="00D073EC" w:rsidRDefault="00D073EC">
      <w:pPr>
        <w:pStyle w:val="ConsPlusNormal"/>
        <w:spacing w:before="220"/>
        <w:ind w:firstLine="540"/>
        <w:jc w:val="both"/>
      </w:pPr>
      <w:r>
        <w:t>- соответствия технических характеристик арматуры требованиям ТЗ, ТУ и КД;</w:t>
      </w:r>
    </w:p>
    <w:p w:rsidR="00D073EC" w:rsidRDefault="00D073EC">
      <w:pPr>
        <w:pStyle w:val="ConsPlusNormal"/>
        <w:spacing w:before="220"/>
        <w:ind w:firstLine="540"/>
        <w:jc w:val="both"/>
      </w:pPr>
      <w:r>
        <w:t>- рациональности заложенных в конструкцию технических решений;</w:t>
      </w:r>
    </w:p>
    <w:p w:rsidR="00D073EC" w:rsidRDefault="00D073EC">
      <w:pPr>
        <w:pStyle w:val="ConsPlusNormal"/>
        <w:spacing w:before="220"/>
        <w:ind w:firstLine="540"/>
        <w:jc w:val="both"/>
      </w:pPr>
      <w:r>
        <w:t>- соответствия технологии изготовления требованиям к качеству продукции;</w:t>
      </w:r>
    </w:p>
    <w:p w:rsidR="00D073EC" w:rsidRDefault="00D073EC">
      <w:pPr>
        <w:pStyle w:val="ConsPlusNormal"/>
        <w:spacing w:before="220"/>
        <w:ind w:firstLine="540"/>
        <w:jc w:val="both"/>
      </w:pPr>
      <w:r>
        <w:t>- ресурса изделия (определение фактического ресурса и данных, обосновывающих расчетные показатели надежности);</w:t>
      </w:r>
    </w:p>
    <w:p w:rsidR="00D073EC" w:rsidRDefault="00D073EC">
      <w:pPr>
        <w:pStyle w:val="ConsPlusNormal"/>
        <w:spacing w:before="220"/>
        <w:ind w:firstLine="540"/>
        <w:jc w:val="both"/>
      </w:pPr>
      <w:r>
        <w:t>- удобства обслуживания и ремонта;</w:t>
      </w:r>
    </w:p>
    <w:p w:rsidR="00D073EC" w:rsidRDefault="00D073EC">
      <w:pPr>
        <w:pStyle w:val="ConsPlusNormal"/>
        <w:spacing w:before="220"/>
        <w:ind w:firstLine="540"/>
        <w:jc w:val="both"/>
      </w:pPr>
      <w:r>
        <w:t>- безопасности эксплуатации.</w:t>
      </w:r>
    </w:p>
    <w:p w:rsidR="00D073EC" w:rsidRDefault="00D073EC">
      <w:pPr>
        <w:pStyle w:val="ConsPlusNormal"/>
        <w:spacing w:before="220"/>
        <w:ind w:firstLine="540"/>
        <w:jc w:val="both"/>
      </w:pPr>
      <w:r>
        <w:t>Разработка и согласование программ и методик приемочных испытаний должны соответствовать требованиям НД, определяющей порядок разработки и постановки продукции на производство.</w:t>
      </w:r>
    </w:p>
    <w:p w:rsidR="00D073EC" w:rsidRDefault="00D073EC">
      <w:pPr>
        <w:pStyle w:val="ConsPlusNormal"/>
        <w:spacing w:before="220"/>
        <w:ind w:firstLine="540"/>
        <w:jc w:val="both"/>
      </w:pPr>
      <w:proofErr w:type="gramStart"/>
      <w:r>
        <w:t xml:space="preserve">Требования к типовой программе и методике приемочных испытаний, предназначенные для использования при разработке рабочей программы испытаний, представлены в </w:t>
      </w:r>
      <w:hyperlink w:anchor="P3860" w:history="1">
        <w:r>
          <w:rPr>
            <w:color w:val="0000FF"/>
          </w:rPr>
          <w:t>Приложении 14</w:t>
        </w:r>
      </w:hyperlink>
      <w:r>
        <w:t>. При постановке на производство типового ряда арматуры приемочные испытания допускается проводить лишь на отдельных образцах (типоразмерах) из этого типового ряда, причем испытаниям должны подвергаться изделия, DN которых отличаются более чем в два раза.</w:t>
      </w:r>
      <w:proofErr w:type="gramEnd"/>
    </w:p>
    <w:p w:rsidR="00D073EC" w:rsidRDefault="00D073EC">
      <w:pPr>
        <w:pStyle w:val="ConsPlusNormal"/>
        <w:spacing w:before="220"/>
        <w:ind w:firstLine="540"/>
        <w:jc w:val="both"/>
      </w:pPr>
      <w:r>
        <w:t>Опытные образцы регулирующей арматуры должны подвергаться испытаниям по определению коэффициента условной пропускной способности и пропускной характеристики по методике, указанной в программе испытаний опытных образцов.</w:t>
      </w:r>
    </w:p>
    <w:p w:rsidR="00D073EC" w:rsidRDefault="00D073EC">
      <w:pPr>
        <w:pStyle w:val="ConsPlusNormal"/>
        <w:spacing w:before="220"/>
        <w:ind w:firstLine="540"/>
        <w:jc w:val="both"/>
      </w:pPr>
      <w:r>
        <w:t>При необходимости, оговоренной в ТЗ, должны определяться кавитационные характеристики.</w:t>
      </w:r>
    </w:p>
    <w:p w:rsidR="00D073EC" w:rsidRDefault="00D073EC">
      <w:pPr>
        <w:pStyle w:val="ConsPlusNormal"/>
        <w:spacing w:before="220"/>
        <w:ind w:firstLine="540"/>
        <w:jc w:val="both"/>
      </w:pPr>
      <w:r>
        <w:lastRenderedPageBreak/>
        <w:t>Величина коэффициента условной пропускной способности и пропускная характеристика должны указываться на сборочном чертеже регулирующей арматуры.</w:t>
      </w:r>
    </w:p>
    <w:p w:rsidR="00D073EC" w:rsidRDefault="00D073EC">
      <w:pPr>
        <w:pStyle w:val="ConsPlusNormal"/>
        <w:spacing w:before="220"/>
        <w:ind w:firstLine="540"/>
        <w:jc w:val="both"/>
      </w:pPr>
      <w:r>
        <w:t>3.5.3. Типовые испытания должны проводиться при изменении конструкций или технологического процесса изготовления изделий, если эти изменения могут повлиять на технические характеристики изделий.</w:t>
      </w:r>
    </w:p>
    <w:p w:rsidR="00D073EC" w:rsidRDefault="00D073EC">
      <w:pPr>
        <w:pStyle w:val="ConsPlusNormal"/>
        <w:spacing w:before="220"/>
        <w:ind w:firstLine="540"/>
        <w:jc w:val="both"/>
      </w:pPr>
      <w:r>
        <w:t>Программа типовых испытаний должна составляться разработчиком арматуры и согласовываться с эксплуатирующей организацией; в ней должно быть определено количество, образцов, подлежащих испытаниям.</w:t>
      </w:r>
    </w:p>
    <w:p w:rsidR="00D073EC" w:rsidRDefault="00D073EC">
      <w:pPr>
        <w:pStyle w:val="ConsPlusNormal"/>
        <w:spacing w:before="220"/>
        <w:ind w:firstLine="540"/>
        <w:jc w:val="both"/>
      </w:pPr>
      <w:r>
        <w:t>3.5.4. Квалификационные испытания должны проводиться в следующих случаях:</w:t>
      </w:r>
    </w:p>
    <w:p w:rsidR="00D073EC" w:rsidRDefault="00D073EC">
      <w:pPr>
        <w:pStyle w:val="ConsPlusNormal"/>
        <w:spacing w:before="220"/>
        <w:ind w:firstLine="540"/>
        <w:jc w:val="both"/>
      </w:pPr>
      <w:r>
        <w:t>- для оценки готовности предприятия к выпуску продукции данного типа;</w:t>
      </w:r>
    </w:p>
    <w:p w:rsidR="00D073EC" w:rsidRDefault="00D073EC">
      <w:pPr>
        <w:pStyle w:val="ConsPlusNormal"/>
        <w:spacing w:before="220"/>
        <w:ind w:firstLine="540"/>
        <w:jc w:val="both"/>
      </w:pPr>
      <w:r>
        <w:t xml:space="preserve">- для проверки того, что все недостатки, выявленные приемочной комиссией, устранены, а отклонения параметров, связанные с технологией производства, не выходят за допустимые пределы в соответствии с требованиями действующей НД. </w:t>
      </w:r>
      <w:proofErr w:type="gramStart"/>
      <w:r>
        <w:t>В этом случае в программу квалификационных испытаний включаются и учитываются все требования приемочной комиссии, а также необходимые испытания на подтверждение приемлемости изменений, дополнений к конструкции и требований к изделиям, указанным в ТУ, после их корректировки по результатам приемочных испытаний;</w:t>
      </w:r>
      <w:proofErr w:type="gramEnd"/>
    </w:p>
    <w:p w:rsidR="00D073EC" w:rsidRDefault="00D073EC">
      <w:pPr>
        <w:pStyle w:val="ConsPlusNormal"/>
        <w:spacing w:before="220"/>
        <w:ind w:firstLine="540"/>
        <w:jc w:val="both"/>
      </w:pPr>
      <w:r>
        <w:t>- при начале производства арматуры в случае передачи производства от одного изготовителя другому;</w:t>
      </w:r>
    </w:p>
    <w:p w:rsidR="00D073EC" w:rsidRDefault="00D073EC">
      <w:pPr>
        <w:pStyle w:val="ConsPlusNormal"/>
        <w:spacing w:before="220"/>
        <w:ind w:firstLine="540"/>
        <w:jc w:val="both"/>
      </w:pPr>
      <w:r>
        <w:t>- если возникли новые требования к эксплуатации арматуры, не подтвержденные ранее испытаниями.</w:t>
      </w:r>
    </w:p>
    <w:p w:rsidR="00D073EC" w:rsidRDefault="00D073EC">
      <w:pPr>
        <w:pStyle w:val="ConsPlusNormal"/>
        <w:spacing w:before="220"/>
        <w:ind w:firstLine="540"/>
        <w:jc w:val="both"/>
      </w:pPr>
      <w:r>
        <w:t>Программа квалификационных испытаний должна составляться разработчиком арматуры и согласовываться с эксплуатирующей организацией.</w:t>
      </w:r>
    </w:p>
    <w:p w:rsidR="00D073EC" w:rsidRDefault="00D073EC">
      <w:pPr>
        <w:pStyle w:val="ConsPlusNormal"/>
        <w:spacing w:before="220"/>
        <w:ind w:firstLine="540"/>
        <w:jc w:val="both"/>
      </w:pPr>
      <w:r>
        <w:t xml:space="preserve">Если отсутствует необходимость в каких-либо других испытаниях, </w:t>
      </w:r>
      <w:proofErr w:type="gramStart"/>
      <w:r>
        <w:t>квалификационные</w:t>
      </w:r>
      <w:proofErr w:type="gramEnd"/>
      <w:r>
        <w:t xml:space="preserve"> проводятся в объеме приемосдаточных испытаний с последующей наработкой ресурса на рабочих параметрах, с расходом, определяемым возможностями стенда. При испытаниях запорной и регулирующей арматуры стенд должен обеспечивать осуществление полного цикла открытия-закрытия; при испытаниях предохранительной арматуры стенд должен обеспечивать срабатывание арматуры на рабочих параметрах; испытания обратной арматуры на ресурс допускается проводить на "холодном" стенде, при этом стенд должен обеспечивать полное открытие обратной арматуры DN &lt;= 500. После наработки ресурса повторяются приемосдаточные испытания.</w:t>
      </w:r>
    </w:p>
    <w:p w:rsidR="00D073EC" w:rsidRDefault="00D073EC">
      <w:pPr>
        <w:pStyle w:val="ConsPlusNormal"/>
        <w:spacing w:before="220"/>
        <w:ind w:firstLine="540"/>
        <w:jc w:val="both"/>
      </w:pPr>
      <w:r>
        <w:t>3.5.5. Сравнительные испытания должны проводиться для сравнения технических характеристик и качества арматуры разных производителей в адекватных условиях. Сравнительные испытания должны выполняться по требованию эксплуатирующей организации. Программа сравнительных испытаний должна разрабатываться организацией, проводящей испытания, и согласовываться с эксплуатирующей организацией.</w:t>
      </w:r>
    </w:p>
    <w:p w:rsidR="00D073EC" w:rsidRDefault="00D073EC">
      <w:pPr>
        <w:pStyle w:val="ConsPlusNormal"/>
        <w:spacing w:before="220"/>
        <w:ind w:firstLine="540"/>
        <w:jc w:val="both"/>
      </w:pPr>
      <w:r>
        <w:t>3.5.6. Периодические испытания арматуры, изготовляемой по одним и тем же ТУ, должны проводиться с уведомлением разработчика арматуры и эксплуатирующей организации не реже одного раза в три года с целью подтверждения стабильности показателей качества. Продолжительность и условия проведения, а также объем продукции, подвергаемой испытаниям (проверкам), должны устанавливаться в ТУ и в КД на изделие.</w:t>
      </w:r>
    </w:p>
    <w:p w:rsidR="00D073EC" w:rsidRDefault="00D073EC">
      <w:pPr>
        <w:pStyle w:val="ConsPlusNormal"/>
        <w:spacing w:before="220"/>
        <w:ind w:firstLine="540"/>
        <w:jc w:val="both"/>
      </w:pPr>
      <w:r>
        <w:t xml:space="preserve">Допускается подтверждение стабильности показателей качества, вместо проведения периодических испытаний, по результатам сбора информации об эксплуатационной надежности </w:t>
      </w:r>
      <w:r>
        <w:lastRenderedPageBreak/>
        <w:t>арматуры.</w:t>
      </w:r>
    </w:p>
    <w:p w:rsidR="00D073EC" w:rsidRDefault="00D073EC">
      <w:pPr>
        <w:pStyle w:val="ConsPlusNormal"/>
        <w:spacing w:before="220"/>
        <w:ind w:firstLine="540"/>
        <w:jc w:val="both"/>
      </w:pPr>
      <w:r>
        <w:t>3.5.7. Приемосдаточные испытания</w:t>
      </w:r>
    </w:p>
    <w:p w:rsidR="00D073EC" w:rsidRDefault="00D073EC">
      <w:pPr>
        <w:pStyle w:val="ConsPlusNormal"/>
        <w:spacing w:before="220"/>
        <w:ind w:firstLine="540"/>
        <w:jc w:val="both"/>
      </w:pPr>
      <w:r>
        <w:t>3.5.7.1. Изготовителем арматуры каждое изделие (единица арматуры), оснащенное штатными комплектующими устройствами и оборудованием, должно подвергаться приемосдаточным испытаниям на соответствие требованиям ТУ:</w:t>
      </w:r>
    </w:p>
    <w:p w:rsidR="00D073EC" w:rsidRDefault="00D073EC">
      <w:pPr>
        <w:pStyle w:val="ConsPlusNormal"/>
        <w:spacing w:before="220"/>
        <w:ind w:firstLine="540"/>
        <w:jc w:val="both"/>
      </w:pPr>
      <w:r>
        <w:t>- гидравлическим (пневматическим) испытаниям на прочность и герметичность материала основных деталей и сварных соединений, воспринимающих давление рабочей среды, в соответствии с ПУБЭ;</w:t>
      </w:r>
    </w:p>
    <w:p w:rsidR="00D073EC" w:rsidRDefault="00D073EC">
      <w:pPr>
        <w:pStyle w:val="ConsPlusNormal"/>
        <w:spacing w:before="220"/>
        <w:ind w:firstLine="540"/>
        <w:jc w:val="both"/>
      </w:pPr>
      <w:r>
        <w:t>- на герметичность сварных швов и разъемных соединений;</w:t>
      </w:r>
    </w:p>
    <w:p w:rsidR="00D073EC" w:rsidRDefault="00D073EC">
      <w:pPr>
        <w:pStyle w:val="ConsPlusNormal"/>
        <w:spacing w:before="220"/>
        <w:ind w:firstLine="540"/>
        <w:jc w:val="both"/>
      </w:pPr>
      <w:r>
        <w:t>- на работоспособность и плавность хода;</w:t>
      </w:r>
    </w:p>
    <w:p w:rsidR="00D073EC" w:rsidRDefault="00D073EC">
      <w:pPr>
        <w:pStyle w:val="ConsPlusNormal"/>
        <w:spacing w:before="220"/>
        <w:ind w:firstLine="540"/>
        <w:jc w:val="both"/>
      </w:pPr>
      <w:r>
        <w:t>- на герметичность затвора;</w:t>
      </w:r>
    </w:p>
    <w:p w:rsidR="00D073EC" w:rsidRDefault="00D073EC">
      <w:pPr>
        <w:pStyle w:val="ConsPlusNormal"/>
        <w:spacing w:before="220"/>
        <w:ind w:firstLine="540"/>
        <w:jc w:val="both"/>
      </w:pPr>
      <w:r>
        <w:t>- на герметичность по отношению к внешней среде для арматуры, работающей под разрежением, и сильфонной арматуры;</w:t>
      </w:r>
    </w:p>
    <w:p w:rsidR="00D073EC" w:rsidRDefault="00D073EC">
      <w:pPr>
        <w:pStyle w:val="ConsPlusNormal"/>
        <w:spacing w:before="220"/>
        <w:ind w:firstLine="540"/>
        <w:jc w:val="both"/>
      </w:pPr>
      <w:r>
        <w:t>- на герметичность сальникового уплотнения по шпинделю (штоку), в том числе нижней и верхней ступеней многокамерных сальниковых узлов, а также верхнего уплотнения;</w:t>
      </w:r>
    </w:p>
    <w:p w:rsidR="00D073EC" w:rsidRDefault="00D073EC">
      <w:pPr>
        <w:pStyle w:val="ConsPlusNormal"/>
        <w:spacing w:before="220"/>
        <w:ind w:firstLine="540"/>
        <w:jc w:val="both"/>
      </w:pPr>
      <w:r>
        <w:t>- другим видам испытаний, предусмотренным ТУ на арматуру.</w:t>
      </w:r>
    </w:p>
    <w:p w:rsidR="00D073EC" w:rsidRDefault="00D073EC">
      <w:pPr>
        <w:pStyle w:val="ConsPlusNormal"/>
        <w:spacing w:before="220"/>
        <w:ind w:firstLine="540"/>
        <w:jc w:val="both"/>
      </w:pPr>
      <w:r>
        <w:t>Последовательность испытаний является рекомендуемой и определяется изготовителем.</w:t>
      </w:r>
    </w:p>
    <w:p w:rsidR="00D073EC" w:rsidRDefault="00D073EC">
      <w:pPr>
        <w:pStyle w:val="ConsPlusNormal"/>
        <w:spacing w:before="220"/>
        <w:ind w:firstLine="540"/>
        <w:jc w:val="both"/>
      </w:pPr>
      <w:r>
        <w:t>Перед испытаниями каждое изделие должно пройти визуальный и измерительный контроль. Гидравлические (пневматические) испытания должны проводиться при температуре, определяемой по ПУБЭ.</w:t>
      </w:r>
    </w:p>
    <w:p w:rsidR="00D073EC" w:rsidRDefault="00D073EC">
      <w:pPr>
        <w:pStyle w:val="ConsPlusNormal"/>
        <w:spacing w:before="220"/>
        <w:ind w:firstLine="540"/>
        <w:jc w:val="both"/>
      </w:pPr>
      <w:r>
        <w:t>3.5.7.2. Испытания на прочность и герметичность материала и сварных швов следует проводить до окраски арматуры.</w:t>
      </w:r>
    </w:p>
    <w:p w:rsidR="00D073EC" w:rsidRDefault="00D073EC">
      <w:pPr>
        <w:pStyle w:val="ConsPlusNormal"/>
        <w:spacing w:before="220"/>
        <w:ind w:firstLine="540"/>
        <w:jc w:val="both"/>
      </w:pPr>
      <w:r>
        <w:t>3.5.7.3. Детали и сборки сильфонной арматуры следует подвергать испытаниям на прочность и герметичность материала до сборки изделий согласно указаниям КД. Во избежание повреждений сильфоны должны быть гарантированы (предохранены) от сжатия или растяжения.</w:t>
      </w:r>
    </w:p>
    <w:p w:rsidR="00D073EC" w:rsidRDefault="00D073EC">
      <w:pPr>
        <w:pStyle w:val="ConsPlusNormal"/>
        <w:spacing w:before="220"/>
        <w:ind w:firstLine="540"/>
        <w:jc w:val="both"/>
      </w:pPr>
      <w:bookmarkStart w:id="55" w:name="P848"/>
      <w:bookmarkEnd w:id="55"/>
      <w:r>
        <w:t>3.5.7.4. Арматура в сборе должна быть подвергнута гидравлическим испытаниям на герметичность сальниковых и прокладочных уплотнений, соединений корпусов с крышками, на герметичность верхнего уплотнения (для арматуры с выводом организованных протечек из межсальникового пространства) и затвора изделия.</w:t>
      </w:r>
    </w:p>
    <w:p w:rsidR="00D073EC" w:rsidRDefault="00D073EC">
      <w:pPr>
        <w:pStyle w:val="ConsPlusNonformat"/>
        <w:spacing w:before="200"/>
        <w:jc w:val="both"/>
      </w:pPr>
      <w:r>
        <w:t xml:space="preserve">    Величина     давления     испытательной    жидкости     должна</w:t>
      </w:r>
    </w:p>
    <w:p w:rsidR="00D073EC" w:rsidRDefault="00D073EC">
      <w:pPr>
        <w:pStyle w:val="ConsPlusNonformat"/>
        <w:jc w:val="both"/>
      </w:pPr>
      <w:r>
        <w:t>соответствовать требованию КД на изделие и ТУ на арматуру, но быть</w:t>
      </w:r>
    </w:p>
    <w:p w:rsidR="00D073EC" w:rsidRDefault="00D073EC">
      <w:pPr>
        <w:pStyle w:val="ConsPlusNonformat"/>
        <w:jc w:val="both"/>
      </w:pPr>
      <w:r>
        <w:t>не ниже Р</w:t>
      </w:r>
      <w:proofErr w:type="gramStart"/>
      <w:r>
        <w:t xml:space="preserve"> .</w:t>
      </w:r>
      <w:proofErr w:type="gramEnd"/>
    </w:p>
    <w:p w:rsidR="00D073EC" w:rsidRDefault="00D073EC">
      <w:pPr>
        <w:pStyle w:val="ConsPlusNonformat"/>
        <w:jc w:val="both"/>
      </w:pPr>
      <w:r>
        <w:t xml:space="preserve">         </w:t>
      </w:r>
      <w:proofErr w:type="gramStart"/>
      <w:r>
        <w:t>р</w:t>
      </w:r>
      <w:proofErr w:type="gramEnd"/>
    </w:p>
    <w:p w:rsidR="00D073EC" w:rsidRDefault="00D073EC">
      <w:pPr>
        <w:pStyle w:val="ConsPlusNormal"/>
        <w:ind w:firstLine="540"/>
        <w:jc w:val="both"/>
      </w:pPr>
      <w:r>
        <w:t>При гидравлических испытаниях сальниковых и прокладочных уплотнений, соединений корпусов с крышками протечка испытательной жидкости через уплотнения не допускается.</w:t>
      </w:r>
    </w:p>
    <w:p w:rsidR="00D073EC" w:rsidRDefault="00D073EC">
      <w:pPr>
        <w:pStyle w:val="ConsPlusNormal"/>
        <w:spacing w:before="220"/>
        <w:ind w:firstLine="540"/>
        <w:jc w:val="both"/>
      </w:pPr>
      <w:r>
        <w:t>3.5.7.5. При испытаниях изделия затвор следует закрывать (в зависимости от способа управления пружиной, приводом или вручную) усилием (моментом), величина которого указана в КД.</w:t>
      </w:r>
    </w:p>
    <w:p w:rsidR="00D073EC" w:rsidRDefault="00D073EC">
      <w:pPr>
        <w:pStyle w:val="ConsPlusNormal"/>
        <w:spacing w:before="220"/>
        <w:ind w:firstLine="540"/>
        <w:jc w:val="both"/>
      </w:pPr>
      <w:r>
        <w:t>3.5.7.6. Испытания гидроприводов следует проводить водой, пневмоприводов - воздухом.</w:t>
      </w:r>
    </w:p>
    <w:p w:rsidR="00D073EC" w:rsidRDefault="00D073EC">
      <w:pPr>
        <w:pStyle w:val="ConsPlusNormal"/>
        <w:spacing w:before="220"/>
        <w:ind w:firstLine="540"/>
        <w:jc w:val="both"/>
      </w:pPr>
      <w:r>
        <w:t xml:space="preserve">3.5.7.7. При испытаниях смазка уплотнительных поверхностей затвора арматуры не </w:t>
      </w:r>
      <w:r>
        <w:lastRenderedPageBreak/>
        <w:t>допускается.</w:t>
      </w:r>
    </w:p>
    <w:p w:rsidR="00D073EC" w:rsidRDefault="00D073EC">
      <w:pPr>
        <w:pStyle w:val="ConsPlusNormal"/>
        <w:spacing w:before="220"/>
        <w:ind w:firstLine="540"/>
        <w:jc w:val="both"/>
      </w:pPr>
      <w:r>
        <w:t>3.5.7.8. Установочное положение изделий при испытаниях - согласно указанию КД.</w:t>
      </w:r>
    </w:p>
    <w:p w:rsidR="00D073EC" w:rsidRDefault="00D073EC">
      <w:pPr>
        <w:pStyle w:val="ConsPlusNormal"/>
        <w:spacing w:before="220"/>
        <w:ind w:firstLine="540"/>
        <w:jc w:val="both"/>
      </w:pPr>
      <w:r>
        <w:t>3.5.7.9. Арматура, предназначенная для работы на газе и паре, в сборе подлежит дополнительным испытаниям воздухом на герметичность деталей, сварных швов и мест соединения рабочим давлением. Продолжительность выдержки изделий под давлением должна составлять не менее 2 мин. для арматуры DN &lt; 100, 3 мин. - для DN = 100 - 300 и не менее 5 мин. - для DN &gt; 300. При испытаниях соединения корпус-крышка арматура должна быть закрыта расчетным усилием.</w:t>
      </w:r>
    </w:p>
    <w:p w:rsidR="00D073EC" w:rsidRDefault="00D073EC">
      <w:pPr>
        <w:pStyle w:val="ConsPlusNormal"/>
        <w:spacing w:before="220"/>
        <w:ind w:firstLine="540"/>
        <w:jc w:val="both"/>
      </w:pPr>
      <w:r>
        <w:t>3.5.7.10. При испытании воздухом контроль герметичности мест соединений должен проводиться по инструкции изготовителя путем обмыливания или погружения изделия в воду. Попадание воды в сильфон не допускается. Изделия считаются выдержавшими испытания, если нарушения герметичности (появление пузырей) не обнаружено. Наличие неотрывающихся пузырьков при контроле в ванне с водой или нелопающихся пузырьков при контроле обмазыванием мыльной пеной не считается браковочным признаком.</w:t>
      </w:r>
    </w:p>
    <w:p w:rsidR="00D073EC" w:rsidRDefault="00D073EC">
      <w:pPr>
        <w:pStyle w:val="ConsPlusNormal"/>
        <w:spacing w:before="220"/>
        <w:ind w:firstLine="540"/>
        <w:jc w:val="both"/>
      </w:pPr>
      <w:r>
        <w:t>3.5.7.11. Для испытаний герметичности затвора арматуры, работающей на газообразной среде (в том числе на паре) должен использоваться воздух, для другой арматуры - вода или воздух:</w:t>
      </w:r>
    </w:p>
    <w:p w:rsidR="00D073EC" w:rsidRDefault="00D073EC">
      <w:pPr>
        <w:pStyle w:val="ConsPlusNormal"/>
        <w:spacing w:before="220"/>
        <w:ind w:firstLine="540"/>
        <w:jc w:val="both"/>
      </w:pPr>
      <w:r>
        <w:t>а) для клапанов сильфонных испытания должны проводиться после трехкратного закрытия затвора. Среда должна подаваться "на" и "под" золотник, за исключением тех случаев, когда оговорена односторонняя подача среды. Закрытие арматуры проводить расчетным усилием при расходе воздуха через седло клапана и через дроссель на выходе. Расход среды через седло клапана допускается обеспечивать за счет неполного открытия затвора клапана из закрытого положения. Параметры испытания должны быть указаны в ТУ.</w:t>
      </w:r>
    </w:p>
    <w:p w:rsidR="00D073EC" w:rsidRDefault="00D073EC">
      <w:pPr>
        <w:pStyle w:val="ConsPlusNormal"/>
        <w:spacing w:before="220"/>
        <w:ind w:firstLine="540"/>
        <w:jc w:val="both"/>
      </w:pPr>
      <w:r>
        <w:t xml:space="preserve">При испытании арматуры воздухом должны определяться протечки либо методом погружения в воду, либо отводом протечек по трубке из контролируемой полости. Выдержка после перекрытия должна составлять не менее 3 мин. Допустимые протечки - в соответствии с требованиями </w:t>
      </w:r>
      <w:hyperlink w:anchor="P315" w:history="1">
        <w:r>
          <w:rPr>
            <w:color w:val="0000FF"/>
          </w:rPr>
          <w:t>пункта 2.3.8</w:t>
        </w:r>
      </w:hyperlink>
      <w:r>
        <w:t>;</w:t>
      </w:r>
    </w:p>
    <w:p w:rsidR="00D073EC" w:rsidRDefault="00D073EC">
      <w:pPr>
        <w:pStyle w:val="ConsPlusNormal"/>
        <w:spacing w:before="220"/>
        <w:ind w:firstLine="540"/>
        <w:jc w:val="both"/>
      </w:pPr>
      <w:r>
        <w:t xml:space="preserve">б) для задвижек, кранов испытание герметичности затвора должно проводиться давлением в соответствии с </w:t>
      </w:r>
      <w:hyperlink w:anchor="P848" w:history="1">
        <w:r>
          <w:rPr>
            <w:color w:val="0000FF"/>
          </w:rPr>
          <w:t>пунктом 3.5.7.4</w:t>
        </w:r>
      </w:hyperlink>
      <w:r>
        <w:t xml:space="preserve">, для обратной арматуры - давлением по </w:t>
      </w:r>
      <w:hyperlink w:anchor="P316" w:history="1">
        <w:r>
          <w:rPr>
            <w:color w:val="0000FF"/>
          </w:rPr>
          <w:t>пункту 2.3.8.1</w:t>
        </w:r>
      </w:hyperlink>
      <w:r>
        <w:t>.</w:t>
      </w:r>
    </w:p>
    <w:p w:rsidR="00D073EC" w:rsidRDefault="00D073EC">
      <w:pPr>
        <w:pStyle w:val="ConsPlusNormal"/>
        <w:spacing w:before="220"/>
        <w:ind w:firstLine="540"/>
        <w:jc w:val="both"/>
      </w:pPr>
      <w:r>
        <w:t>Подача давления в задвижках, кранах должна производиться поочередно с каждой стороны или для задвижек в межтарельчатое пространство, в обратной арматуре - на затвор. Продолжительность выдержки - не менее 5 мин.</w:t>
      </w:r>
    </w:p>
    <w:p w:rsidR="00D073EC" w:rsidRDefault="00D073EC">
      <w:pPr>
        <w:pStyle w:val="ConsPlusNormal"/>
        <w:spacing w:before="220"/>
        <w:ind w:firstLine="540"/>
        <w:jc w:val="both"/>
      </w:pPr>
      <w:r>
        <w:t xml:space="preserve">Испытания задвижек, кранов должны повторяться после двукратного открытия и закрытия затвора без перепада давления на запорном органе. Протечка испытательной среды в соответствии с требованиями </w:t>
      </w:r>
      <w:hyperlink w:anchor="P315" w:history="1">
        <w:r>
          <w:rPr>
            <w:color w:val="0000FF"/>
          </w:rPr>
          <w:t>пункта 2.3.8</w:t>
        </w:r>
      </w:hyperlink>
      <w:r>
        <w:t>. Испытания должны проводиться со штатными приводными устройствами.</w:t>
      </w:r>
    </w:p>
    <w:p w:rsidR="00D073EC" w:rsidRDefault="00D073EC">
      <w:pPr>
        <w:pStyle w:val="ConsPlusNormal"/>
        <w:spacing w:before="220"/>
        <w:ind w:firstLine="540"/>
        <w:jc w:val="both"/>
      </w:pPr>
      <w:r>
        <w:t>3.5.7.12. Каждый предохранительный клапан прямого действия, в том числе ИК ИПУ, должен подвергаться испытаниям на герметичность затвора, давления полного открытия и обратной посадки.</w:t>
      </w:r>
    </w:p>
    <w:p w:rsidR="00D073EC" w:rsidRDefault="00D073EC">
      <w:pPr>
        <w:pStyle w:val="ConsPlusNormal"/>
        <w:spacing w:before="220"/>
        <w:ind w:firstLine="540"/>
        <w:jc w:val="both"/>
      </w:pPr>
      <w:r>
        <w:t>Давление полного открытия и обратной посадки предохранительной арматуры должно соответствовать требованиям ПУБЭ и подтверждаться по результатам испытаний опытного образца.</w:t>
      </w:r>
    </w:p>
    <w:p w:rsidR="00D073EC" w:rsidRDefault="00D073EC">
      <w:pPr>
        <w:pStyle w:val="ConsPlusNormal"/>
        <w:spacing w:before="220"/>
        <w:ind w:firstLine="540"/>
        <w:jc w:val="both"/>
      </w:pPr>
      <w:r>
        <w:t xml:space="preserve">На опытных образцах предохранительной арматуры должны быть проведены испытания по определению пропускной способности или коэффициента расхода по методике, указанной в </w:t>
      </w:r>
      <w:r>
        <w:lastRenderedPageBreak/>
        <w:t>программе испытаний опытного образца.</w:t>
      </w:r>
    </w:p>
    <w:p w:rsidR="00D073EC" w:rsidRDefault="00D073EC">
      <w:pPr>
        <w:pStyle w:val="ConsPlusNormal"/>
        <w:spacing w:before="220"/>
        <w:ind w:firstLine="540"/>
        <w:jc w:val="both"/>
      </w:pPr>
      <w:r>
        <w:t>По результатам испытаний опытного образца предохранительной арматуры давление открытия, давление обратной посадки, пропускная способность (коэффициент расхода), площадь наименьшего проходного сечения седла при полностью открытом клапане должны быть указаны в ТУ, на чертежах общего вида и в паспортах арматуры.</w:t>
      </w:r>
    </w:p>
    <w:p w:rsidR="00D073EC" w:rsidRDefault="00D073EC">
      <w:pPr>
        <w:pStyle w:val="ConsPlusNormal"/>
        <w:spacing w:before="220"/>
        <w:ind w:firstLine="540"/>
        <w:jc w:val="both"/>
      </w:pPr>
      <w:r>
        <w:t xml:space="preserve">3.5.7.13. Испытания на работоспособность запорной (кроме обратной) и регулирующей арматуры следует проводить при рабочем давлении внутри изделия, а предохранительной арматуры - на входе клапана, в соответствии с программой и методикой испытаний, </w:t>
      </w:r>
      <w:proofErr w:type="gramStart"/>
      <w:r>
        <w:t>согласованными</w:t>
      </w:r>
      <w:proofErr w:type="gramEnd"/>
      <w:r>
        <w:t xml:space="preserve"> с эксплуатирующей организацией.</w:t>
      </w:r>
    </w:p>
    <w:p w:rsidR="00D073EC" w:rsidRDefault="00D073EC">
      <w:pPr>
        <w:pStyle w:val="ConsPlusNormal"/>
        <w:spacing w:before="220"/>
        <w:ind w:firstLine="540"/>
        <w:jc w:val="both"/>
      </w:pPr>
      <w:r>
        <w:t>Испытание на работоспособность клапанов с пневмо- и гидроприводами следует проводить при рабочем давлении среды внутри клапана в статике подачей управляющей среды в привод. Одновременно с испытанием на работоспособность следует проверить дистанционную сигнализацию изделия.</w:t>
      </w:r>
    </w:p>
    <w:p w:rsidR="00D073EC" w:rsidRDefault="00D073EC">
      <w:pPr>
        <w:pStyle w:val="ConsPlusNormal"/>
        <w:spacing w:before="220"/>
        <w:ind w:firstLine="540"/>
        <w:jc w:val="both"/>
      </w:pPr>
      <w:r>
        <w:t>Работоспособность арматуры с ЭМП следует проверять при перепаде давления на затворе, указанном в ТУ, и без перепада при рабочем давлении в корпусе.</w:t>
      </w:r>
    </w:p>
    <w:p w:rsidR="00D073EC" w:rsidRDefault="00D073EC">
      <w:pPr>
        <w:pStyle w:val="ConsPlusNormal"/>
        <w:spacing w:before="220"/>
        <w:ind w:firstLine="540"/>
        <w:jc w:val="both"/>
      </w:pPr>
      <w:r>
        <w:t>3.5.7.14. Допускается проведение испытаний на работоспособность по специальной программе, согласованной с эксплуатирующей организацией.</w:t>
      </w:r>
    </w:p>
    <w:p w:rsidR="00D073EC" w:rsidRDefault="00D073EC">
      <w:pPr>
        <w:pStyle w:val="ConsPlusNormal"/>
        <w:spacing w:before="220"/>
        <w:ind w:firstLine="540"/>
        <w:jc w:val="both"/>
      </w:pPr>
      <w:r>
        <w:t>3.5.7.15. Испытание на вакуумную герметичность мест соединений и материала относительно внешней среды сильфонной арматуры и арматуры, работающей под разрежением, следует проводить гелиевым течеискателем, если иное не предусмотрено КД. Требования к герметичности арматуры по отношению к внешней среде и объем испытания должны указываться в ТУ. Перед испытанием внутренние полости корпуса должны быть тщательно промыты и просушены с обеспечением чувствительности III класса герметичности федеральных норм и правил, регламентирующих требования к контролю при сварке и наплавке АЭУ.</w:t>
      </w:r>
    </w:p>
    <w:p w:rsidR="00D073EC" w:rsidRDefault="00D073EC">
      <w:pPr>
        <w:pStyle w:val="ConsPlusNormal"/>
        <w:spacing w:before="220"/>
        <w:ind w:firstLine="540"/>
        <w:jc w:val="both"/>
      </w:pPr>
      <w:r>
        <w:t xml:space="preserve">3.5.7.16. Испытания верхнего уплотнения (при его наличии) задвижек на герметичность должны проводиться после двукратного открытия затвора от привода или маховика моментом, указанным в ТУ, и оформлены по форме </w:t>
      </w:r>
      <w:hyperlink w:anchor="P2031" w:history="1">
        <w:r>
          <w:rPr>
            <w:color w:val="0000FF"/>
          </w:rPr>
          <w:t>Приложения 4</w:t>
        </w:r>
      </w:hyperlink>
      <w:r>
        <w:t>. Протечка среды через верхнее уплотнение не допускается.</w:t>
      </w:r>
    </w:p>
    <w:p w:rsidR="00D073EC" w:rsidRDefault="00D073EC">
      <w:pPr>
        <w:pStyle w:val="ConsPlusNormal"/>
        <w:spacing w:before="220"/>
        <w:ind w:firstLine="540"/>
        <w:jc w:val="both"/>
      </w:pPr>
      <w:r>
        <w:t xml:space="preserve">3.5.8. Все виды испытаний должны проводиться изготовителем или специализированной организацией. Результаты всех видов испытаний, </w:t>
      </w:r>
      <w:proofErr w:type="gramStart"/>
      <w:r>
        <w:t>кроме</w:t>
      </w:r>
      <w:proofErr w:type="gramEnd"/>
      <w:r>
        <w:t xml:space="preserve"> приемосдаточных, должны оформляться актом. Результаты приемосдаточных испытаний должны отражаться в паспортах изделий.</w:t>
      </w:r>
    </w:p>
    <w:p w:rsidR="00D073EC" w:rsidRDefault="00D073EC">
      <w:pPr>
        <w:pStyle w:val="ConsPlusNormal"/>
        <w:spacing w:before="220"/>
        <w:ind w:firstLine="540"/>
        <w:jc w:val="both"/>
      </w:pPr>
      <w:r>
        <w:t>3.5.9. Испытания сильфонов</w:t>
      </w:r>
    </w:p>
    <w:p w:rsidR="00D073EC" w:rsidRDefault="00D073EC">
      <w:pPr>
        <w:pStyle w:val="ConsPlusNormal"/>
        <w:spacing w:before="220"/>
        <w:ind w:firstLine="540"/>
        <w:jc w:val="both"/>
      </w:pPr>
      <w:r>
        <w:t>3.5.9.1. При приемосдаточных испытаниях СУ изготовленной партии должны подвергаться испытаниям:</w:t>
      </w:r>
    </w:p>
    <w:p w:rsidR="00D073EC" w:rsidRDefault="00D073EC">
      <w:pPr>
        <w:pStyle w:val="ConsPlusNormal"/>
        <w:spacing w:before="220"/>
        <w:ind w:firstLine="540"/>
        <w:jc w:val="both"/>
      </w:pPr>
      <w:r>
        <w:t>- по контролю качества поверхности, конструкции, размеров, жесткости, прочности и герметичности - сильфоны, входящие в СУ, в соответствии с требованиями НД;</w:t>
      </w:r>
    </w:p>
    <w:p w:rsidR="00D073EC" w:rsidRDefault="00D073EC">
      <w:pPr>
        <w:pStyle w:val="ConsPlusNormal"/>
        <w:spacing w:before="220"/>
        <w:ind w:firstLine="540"/>
        <w:jc w:val="both"/>
      </w:pPr>
      <w:r>
        <w:t>- на герметичность наружного слоя - каждое изделие. Испытания должны проводиться наружным давлением воздуха, равным максимальному давлению гидроиспытаний в применяемой арматуре, выдержка при этом давлении должна быть не менее 3 мин. После сброса давления СУ должен быть погружен в емкость с водой. Признаком негерметичности наружного слоя должно являться систематическое отделение от поверхности сильфона пузырьков воздуха;</w:t>
      </w:r>
    </w:p>
    <w:p w:rsidR="00D073EC" w:rsidRDefault="00D073EC">
      <w:pPr>
        <w:pStyle w:val="ConsPlusNonformat"/>
        <w:spacing w:before="200"/>
        <w:jc w:val="both"/>
      </w:pPr>
      <w:r>
        <w:t xml:space="preserve">    - на  подтверждение</w:t>
      </w:r>
      <w:proofErr w:type="gramStart"/>
      <w:r>
        <w:t xml:space="preserve">  Т</w:t>
      </w:r>
      <w:proofErr w:type="gramEnd"/>
      <w:r>
        <w:t xml:space="preserve">    (ресурсные  испытания) - для  каждой</w:t>
      </w:r>
    </w:p>
    <w:p w:rsidR="00D073EC" w:rsidRDefault="00D073EC">
      <w:pPr>
        <w:pStyle w:val="ConsPlusNonformat"/>
        <w:jc w:val="both"/>
      </w:pPr>
      <w:r>
        <w:t xml:space="preserve">                          рн</w:t>
      </w:r>
    </w:p>
    <w:p w:rsidR="00D073EC" w:rsidRDefault="00D073EC">
      <w:pPr>
        <w:pStyle w:val="ConsPlusNonformat"/>
        <w:jc w:val="both"/>
      </w:pPr>
      <w:r>
        <w:t>контролируемой    партии   сильфонов.   Отбор   сильфонов   должен</w:t>
      </w:r>
    </w:p>
    <w:p w:rsidR="00D073EC" w:rsidRDefault="00D073EC">
      <w:pPr>
        <w:pStyle w:val="ConsPlusNonformat"/>
        <w:jc w:val="both"/>
      </w:pPr>
      <w:r>
        <w:lastRenderedPageBreak/>
        <w:t xml:space="preserve">проводиться   способом   "россыпью   в   слепую"  в соответствии </w:t>
      </w:r>
      <w:proofErr w:type="gramStart"/>
      <w:r>
        <w:t>с</w:t>
      </w:r>
      <w:proofErr w:type="gramEnd"/>
    </w:p>
    <w:p w:rsidR="00D073EC" w:rsidRDefault="00D073EC">
      <w:pPr>
        <w:pStyle w:val="ConsPlusNonformat"/>
        <w:jc w:val="both"/>
      </w:pPr>
      <w:r>
        <w:t>действующей НД. Величина  выборки - не менее двух  и не более пяти</w:t>
      </w:r>
    </w:p>
    <w:p w:rsidR="00D073EC" w:rsidRDefault="00D073EC">
      <w:pPr>
        <w:pStyle w:val="ConsPlusNonformat"/>
        <w:jc w:val="both"/>
      </w:pPr>
      <w:r>
        <w:t xml:space="preserve">сильфонов.  Испытания  должны  проводиться  на СУ после приварки </w:t>
      </w:r>
      <w:proofErr w:type="gramStart"/>
      <w:r>
        <w:t>к</w:t>
      </w:r>
      <w:proofErr w:type="gramEnd"/>
    </w:p>
    <w:p w:rsidR="00D073EC" w:rsidRDefault="00D073EC">
      <w:pPr>
        <w:pStyle w:val="ConsPlusNonformat"/>
        <w:jc w:val="both"/>
      </w:pPr>
      <w:r>
        <w:t>сильфонам концевых деталей до наработки не менее 1,2 Т</w:t>
      </w:r>
      <w:proofErr w:type="gramStart"/>
      <w:r>
        <w:t xml:space="preserve">  .</w:t>
      </w:r>
      <w:proofErr w:type="gramEnd"/>
      <w:r>
        <w:t xml:space="preserve"> Если при</w:t>
      </w:r>
    </w:p>
    <w:p w:rsidR="00D073EC" w:rsidRDefault="00D073EC">
      <w:pPr>
        <w:pStyle w:val="ConsPlusNonformat"/>
        <w:jc w:val="both"/>
      </w:pPr>
      <w:r>
        <w:t xml:space="preserve">                                                      рн</w:t>
      </w:r>
    </w:p>
    <w:p w:rsidR="00D073EC" w:rsidRDefault="00D073EC">
      <w:pPr>
        <w:pStyle w:val="ConsPlusNonformat"/>
        <w:jc w:val="both"/>
      </w:pPr>
      <w:proofErr w:type="gramStart"/>
      <w:r>
        <w:t>испытаниях</w:t>
      </w:r>
      <w:proofErr w:type="gramEnd"/>
      <w:r>
        <w:t xml:space="preserve">  выборки,  состоящей  более  чем  из  двух  СУ,   будет</w:t>
      </w:r>
    </w:p>
    <w:p w:rsidR="00D073EC" w:rsidRDefault="00D073EC">
      <w:pPr>
        <w:pStyle w:val="ConsPlusNonformat"/>
        <w:jc w:val="both"/>
      </w:pPr>
      <w:r>
        <w:t>зафиксирован  отказ в  интервале  от  1,0 до  1,2  Т</w:t>
      </w:r>
      <w:proofErr w:type="gramStart"/>
      <w:r>
        <w:t xml:space="preserve">  ,</w:t>
      </w:r>
      <w:proofErr w:type="gramEnd"/>
      <w:r>
        <w:t xml:space="preserve">  испытания</w:t>
      </w:r>
    </w:p>
    <w:p w:rsidR="00D073EC" w:rsidRDefault="00D073EC">
      <w:pPr>
        <w:pStyle w:val="ConsPlusNonformat"/>
        <w:jc w:val="both"/>
      </w:pPr>
      <w:r>
        <w:t xml:space="preserve">                                                    рн</w:t>
      </w:r>
    </w:p>
    <w:p w:rsidR="00D073EC" w:rsidRDefault="00D073EC">
      <w:pPr>
        <w:pStyle w:val="ConsPlusNonformat"/>
        <w:jc w:val="both"/>
      </w:pPr>
      <w:r>
        <w:t>остальных  СУ выборки следует проводить до отказа или до наработки</w:t>
      </w:r>
    </w:p>
    <w:p w:rsidR="00D073EC" w:rsidRDefault="00D073EC">
      <w:pPr>
        <w:pStyle w:val="ConsPlusNonformat"/>
        <w:jc w:val="both"/>
      </w:pPr>
      <w:r>
        <w:t>3 Т</w:t>
      </w:r>
      <w:proofErr w:type="gramStart"/>
      <w:r>
        <w:t xml:space="preserve">  ,</w:t>
      </w:r>
      <w:proofErr w:type="gramEnd"/>
      <w:r>
        <w:t xml:space="preserve">  с  проведением  расчета  ВБР в соответствии с НД. Если при</w:t>
      </w:r>
    </w:p>
    <w:p w:rsidR="00D073EC" w:rsidRDefault="00D073EC">
      <w:pPr>
        <w:pStyle w:val="ConsPlusNonformat"/>
        <w:jc w:val="both"/>
      </w:pPr>
      <w:r>
        <w:t xml:space="preserve">   рн</w:t>
      </w:r>
    </w:p>
    <w:p w:rsidR="00D073EC" w:rsidRDefault="00D073EC">
      <w:pPr>
        <w:pStyle w:val="ConsPlusNonformat"/>
        <w:jc w:val="both"/>
      </w:pPr>
      <w:proofErr w:type="gramStart"/>
      <w:r>
        <w:t>испытаниях</w:t>
      </w:r>
      <w:proofErr w:type="gramEnd"/>
      <w:r>
        <w:t xml:space="preserve"> выборки, состоящей из двух СУ, будет зафиксирован отказ</w:t>
      </w:r>
    </w:p>
    <w:p w:rsidR="00D073EC" w:rsidRDefault="00D073EC">
      <w:pPr>
        <w:pStyle w:val="ConsPlusNonformat"/>
        <w:jc w:val="both"/>
      </w:pPr>
      <w:r>
        <w:t>в  интервале  от 1,0 до 1,2 Т</w:t>
      </w:r>
      <w:proofErr w:type="gramStart"/>
      <w:r>
        <w:t xml:space="preserve">  ,</w:t>
      </w:r>
      <w:proofErr w:type="gramEnd"/>
      <w:r>
        <w:t xml:space="preserve"> должны проводиться дополнительные</w:t>
      </w:r>
    </w:p>
    <w:p w:rsidR="00D073EC" w:rsidRDefault="00D073EC">
      <w:pPr>
        <w:pStyle w:val="ConsPlusNonformat"/>
        <w:jc w:val="both"/>
      </w:pPr>
      <w:r>
        <w:t xml:space="preserve">                             рн</w:t>
      </w:r>
    </w:p>
    <w:p w:rsidR="00D073EC" w:rsidRDefault="00D073EC">
      <w:pPr>
        <w:pStyle w:val="ConsPlusNonformat"/>
        <w:jc w:val="both"/>
      </w:pPr>
      <w:r>
        <w:t>испытания до отказа двух СУ, отобранных от контролируемой  партии,</w:t>
      </w:r>
    </w:p>
    <w:p w:rsidR="00D073EC" w:rsidRDefault="00D073EC">
      <w:pPr>
        <w:pStyle w:val="ConsPlusNonformat"/>
        <w:jc w:val="both"/>
      </w:pPr>
      <w:r>
        <w:t>с проведением расчета ВБР.</w:t>
      </w:r>
    </w:p>
    <w:p w:rsidR="00D073EC" w:rsidRDefault="00D073EC">
      <w:pPr>
        <w:pStyle w:val="ConsPlusNonformat"/>
        <w:jc w:val="both"/>
      </w:pPr>
      <w:r>
        <w:t xml:space="preserve">    3.5.9.2.  Для    определения    (подтверждения)    возможности</w:t>
      </w:r>
    </w:p>
    <w:p w:rsidR="00D073EC" w:rsidRDefault="00D073EC">
      <w:pPr>
        <w:pStyle w:val="ConsPlusNonformat"/>
        <w:jc w:val="both"/>
      </w:pPr>
      <w:r>
        <w:t>применения  конкретного  типоразмера  СУ  в  арматуре  в   составе</w:t>
      </w:r>
    </w:p>
    <w:p w:rsidR="00D073EC" w:rsidRDefault="00D073EC">
      <w:pPr>
        <w:pStyle w:val="ConsPlusNonformat"/>
        <w:jc w:val="both"/>
      </w:pPr>
      <w:r>
        <w:t xml:space="preserve">приемочных (типовых, квалификационных) испытаний сильфонов  </w:t>
      </w:r>
      <w:proofErr w:type="gramStart"/>
      <w:r>
        <w:t>должны</w:t>
      </w:r>
      <w:proofErr w:type="gramEnd"/>
    </w:p>
    <w:p w:rsidR="00D073EC" w:rsidRDefault="00D073EC">
      <w:pPr>
        <w:pStyle w:val="ConsPlusNonformat"/>
        <w:jc w:val="both"/>
      </w:pPr>
      <w:r>
        <w:t xml:space="preserve">проводиться ресурсные испытания. Испытания должны  проводиться  </w:t>
      </w:r>
      <w:proofErr w:type="gramStart"/>
      <w:r>
        <w:t>на</w:t>
      </w:r>
      <w:proofErr w:type="gramEnd"/>
    </w:p>
    <w:p w:rsidR="00D073EC" w:rsidRDefault="00D073EC">
      <w:pPr>
        <w:pStyle w:val="ConsPlusNonformat"/>
        <w:jc w:val="both"/>
      </w:pPr>
      <w:r>
        <w:t xml:space="preserve">параметрах  (давлении,  температуре,  ходе),  оговоренных в ТУ </w:t>
      </w:r>
      <w:proofErr w:type="gramStart"/>
      <w:r>
        <w:t>для</w:t>
      </w:r>
      <w:proofErr w:type="gramEnd"/>
    </w:p>
    <w:p w:rsidR="00D073EC" w:rsidRDefault="00D073EC">
      <w:pPr>
        <w:pStyle w:val="ConsPlusNonformat"/>
        <w:jc w:val="both"/>
      </w:pPr>
      <w:r>
        <w:t>данного типоразмера  сильфона,  либо  на  максимальных  параметрах</w:t>
      </w:r>
    </w:p>
    <w:p w:rsidR="00D073EC" w:rsidRDefault="00D073EC">
      <w:pPr>
        <w:pStyle w:val="ConsPlusNonformat"/>
        <w:jc w:val="both"/>
      </w:pPr>
      <w:r>
        <w:t>арматуры,  в  которой  может  быть  использован  данный типоразмер</w:t>
      </w:r>
    </w:p>
    <w:p w:rsidR="00D073EC" w:rsidRDefault="00D073EC">
      <w:pPr>
        <w:pStyle w:val="ConsPlusNonformat"/>
        <w:jc w:val="both"/>
      </w:pPr>
      <w:r>
        <w:t>сильфона, в случае, если хотя бы один из этих параметров превышает</w:t>
      </w:r>
    </w:p>
    <w:p w:rsidR="00D073EC" w:rsidRDefault="00D073EC">
      <w:pPr>
        <w:pStyle w:val="ConsPlusNonformat"/>
        <w:jc w:val="both"/>
      </w:pPr>
      <w:r>
        <w:t xml:space="preserve">оговоренные   в   НД.   Для   каждого   типоразмера   сильфона  </w:t>
      </w:r>
      <w:proofErr w:type="gramStart"/>
      <w:r>
        <w:t>от</w:t>
      </w:r>
      <w:proofErr w:type="gramEnd"/>
    </w:p>
    <w:p w:rsidR="00D073EC" w:rsidRDefault="00D073EC">
      <w:pPr>
        <w:pStyle w:val="ConsPlusNonformat"/>
        <w:jc w:val="both"/>
      </w:pPr>
      <w:r>
        <w:t>изготовленной  партии,   выдержавшей  приемосдаточные   испытания,</w:t>
      </w:r>
    </w:p>
    <w:p w:rsidR="00D073EC" w:rsidRDefault="00D073EC">
      <w:pPr>
        <w:pStyle w:val="ConsPlusNonformat"/>
        <w:jc w:val="both"/>
      </w:pPr>
      <w:r>
        <w:t>должна  производиться  выборка  в количестве не менее восьми штук.</w:t>
      </w:r>
    </w:p>
    <w:p w:rsidR="00D073EC" w:rsidRDefault="00D073EC">
      <w:pPr>
        <w:pStyle w:val="ConsPlusNonformat"/>
        <w:jc w:val="both"/>
      </w:pPr>
      <w:r>
        <w:t>Испытания  должны  проводиться  на  СУ  после приварки к сильфонам</w:t>
      </w:r>
    </w:p>
    <w:p w:rsidR="00D073EC" w:rsidRDefault="00D073EC">
      <w:pPr>
        <w:pStyle w:val="ConsPlusNonformat"/>
        <w:jc w:val="both"/>
      </w:pPr>
      <w:r>
        <w:t>концевых деталей.  Допускается включать в состав выборки СУ, ранее</w:t>
      </w:r>
    </w:p>
    <w:p w:rsidR="00D073EC" w:rsidRDefault="00D073EC">
      <w:pPr>
        <w:pStyle w:val="ConsPlusNonformat"/>
        <w:jc w:val="both"/>
      </w:pPr>
      <w:proofErr w:type="gramStart"/>
      <w:r>
        <w:t>подвергавшиеся</w:t>
      </w:r>
      <w:proofErr w:type="gramEnd"/>
      <w:r>
        <w:t xml:space="preserve">     ресурсным     испытаниям     при     проведении</w:t>
      </w:r>
    </w:p>
    <w:p w:rsidR="00D073EC" w:rsidRDefault="00D073EC">
      <w:pPr>
        <w:pStyle w:val="ConsPlusNonformat"/>
        <w:jc w:val="both"/>
      </w:pPr>
      <w:r>
        <w:t>приемосдаточных испытаний оцениваемой партии. Ресурсные  испытания</w:t>
      </w:r>
    </w:p>
    <w:p w:rsidR="00D073EC" w:rsidRDefault="00D073EC">
      <w:pPr>
        <w:pStyle w:val="ConsPlusNonformat"/>
        <w:jc w:val="both"/>
      </w:pPr>
      <w:r>
        <w:t>должны  проводиться  до  отказа,  но  не более 3,0 Т</w:t>
      </w:r>
      <w:proofErr w:type="gramStart"/>
      <w:r>
        <w:t xml:space="preserve">  .</w:t>
      </w:r>
      <w:proofErr w:type="gramEnd"/>
      <w:r>
        <w:t xml:space="preserve"> Расчет ВБР</w:t>
      </w:r>
    </w:p>
    <w:p w:rsidR="00D073EC" w:rsidRDefault="00D073EC">
      <w:pPr>
        <w:pStyle w:val="ConsPlusNonformat"/>
        <w:jc w:val="both"/>
      </w:pPr>
      <w:r>
        <w:t xml:space="preserve">                                                    рн</w:t>
      </w:r>
    </w:p>
    <w:p w:rsidR="00D073EC" w:rsidRDefault="00D073EC">
      <w:pPr>
        <w:pStyle w:val="ConsPlusNonformat"/>
        <w:jc w:val="both"/>
      </w:pPr>
      <w:r>
        <w:t>должен  выполняться  в  соответствии  с НД.  Результаты  считаются</w:t>
      </w:r>
    </w:p>
    <w:p w:rsidR="00D073EC" w:rsidRDefault="00D073EC">
      <w:pPr>
        <w:pStyle w:val="ConsPlusNonformat"/>
        <w:jc w:val="both"/>
      </w:pPr>
      <w:r>
        <w:t>положительными,  если  все  СУ выборки  отработали не менее Т</w:t>
      </w:r>
      <w:proofErr w:type="gramStart"/>
      <w:r>
        <w:t xml:space="preserve">  ,</w:t>
      </w:r>
      <w:proofErr w:type="gramEnd"/>
      <w:r>
        <w:t xml:space="preserve"> и</w:t>
      </w:r>
    </w:p>
    <w:p w:rsidR="00D073EC" w:rsidRDefault="00D073EC">
      <w:pPr>
        <w:pStyle w:val="ConsPlusNonformat"/>
        <w:jc w:val="both"/>
      </w:pPr>
      <w:r>
        <w:t xml:space="preserve">                                                             рн</w:t>
      </w:r>
    </w:p>
    <w:p w:rsidR="00D073EC" w:rsidRDefault="00D073EC">
      <w:pPr>
        <w:pStyle w:val="ConsPlusNonformat"/>
        <w:jc w:val="both"/>
      </w:pPr>
      <w:proofErr w:type="gramStart"/>
      <w:r>
        <w:t>полученная</w:t>
      </w:r>
      <w:proofErr w:type="gramEnd"/>
      <w:r>
        <w:t xml:space="preserve"> в результате расчета ВБР СУ обеспечивает ВБР арматуры.</w:t>
      </w:r>
    </w:p>
    <w:p w:rsidR="00D073EC" w:rsidRDefault="00D073EC">
      <w:pPr>
        <w:pStyle w:val="ConsPlusNormal"/>
        <w:ind w:firstLine="540"/>
        <w:jc w:val="both"/>
      </w:pPr>
      <w:r>
        <w:t>Опрессовка СУ пробным давлением, равным максимальному давлению гидроиспытаний в применяемой арматуре, должна проводиться перед ресурсными испытаниями при всех видах испытаний (приемочных, типовых, квалификационных, приемосдаточных, периодических). Количество опрессовок - не менее 20 с выдержкой не менее 3 мин.</w:t>
      </w:r>
    </w:p>
    <w:p w:rsidR="00D073EC" w:rsidRDefault="00D073EC">
      <w:pPr>
        <w:pStyle w:val="ConsPlusNormal"/>
        <w:spacing w:before="220"/>
        <w:ind w:firstLine="540"/>
        <w:jc w:val="both"/>
      </w:pPr>
      <w:r>
        <w:t>3.5.9.3. Порядок проведения периодических испытаний СУ.</w:t>
      </w:r>
    </w:p>
    <w:p w:rsidR="00D073EC" w:rsidRDefault="00D073EC">
      <w:pPr>
        <w:pStyle w:val="ConsPlusNormal"/>
        <w:spacing w:before="220"/>
        <w:ind w:firstLine="540"/>
        <w:jc w:val="both"/>
      </w:pPr>
      <w:r>
        <w:t>В плановом порядке периодические испытания должны проводиться не реже одного раза в три года для каждого типоразмера сильфона по условиям, установленным в ТУ.</w:t>
      </w:r>
    </w:p>
    <w:p w:rsidR="00D073EC" w:rsidRDefault="00D073EC">
      <w:pPr>
        <w:pStyle w:val="ConsPlusNormal"/>
        <w:spacing w:before="220"/>
        <w:ind w:firstLine="540"/>
        <w:jc w:val="both"/>
      </w:pPr>
      <w:r>
        <w:t>От изготовленной партии сильфонов, выдержавшей приемосдаточные испытания, должна производиться их выборка объемом не менее восьми штук. Испытания должны проводиться на СУ после приварки к ним концевых деталей. Допускается включать в состав выборки СУ, ранее подвергавшиеся ресурсным испытаниям при проведении приемосдаточных испытаний оцениваемой партии.</w:t>
      </w:r>
    </w:p>
    <w:p w:rsidR="00D073EC" w:rsidRDefault="00D073EC">
      <w:pPr>
        <w:pStyle w:val="ConsPlusNormal"/>
        <w:spacing w:before="220"/>
        <w:ind w:firstLine="540"/>
        <w:jc w:val="both"/>
      </w:pPr>
      <w:r>
        <w:t>3.5.9.4. Ресурсные испытания должны проводиться в соответствии с порядком, оговоренным для приемочных испытаний СУ.</w:t>
      </w:r>
    </w:p>
    <w:p w:rsidR="00D073EC" w:rsidRDefault="00D073EC">
      <w:pPr>
        <w:pStyle w:val="ConsPlusNormal"/>
        <w:spacing w:before="220"/>
        <w:ind w:firstLine="540"/>
        <w:jc w:val="both"/>
      </w:pPr>
      <w:r>
        <w:t>3.5.9.5. Для обеспечения более высокой надежности СУ при разработке новых конструкций арматуры рекомендуется применять вместо однослойных сильфонов многослойные.</w:t>
      </w:r>
    </w:p>
    <w:p w:rsidR="00D073EC" w:rsidRDefault="00D073EC">
      <w:pPr>
        <w:pStyle w:val="ConsPlusNormal"/>
        <w:ind w:firstLine="540"/>
        <w:jc w:val="both"/>
      </w:pPr>
    </w:p>
    <w:p w:rsidR="00D073EC" w:rsidRDefault="00D073EC">
      <w:pPr>
        <w:pStyle w:val="ConsPlusNormal"/>
        <w:jc w:val="center"/>
        <w:outlineLvl w:val="2"/>
      </w:pPr>
      <w:bookmarkStart w:id="56" w:name="P928"/>
      <w:bookmarkEnd w:id="56"/>
      <w:r>
        <w:t>3.6. Комплектность</w:t>
      </w:r>
    </w:p>
    <w:p w:rsidR="00D073EC" w:rsidRDefault="00D073EC">
      <w:pPr>
        <w:pStyle w:val="ConsPlusNormal"/>
        <w:ind w:firstLine="540"/>
        <w:jc w:val="both"/>
      </w:pPr>
    </w:p>
    <w:p w:rsidR="00D073EC" w:rsidRDefault="00D073EC">
      <w:pPr>
        <w:pStyle w:val="ConsPlusNormal"/>
        <w:ind w:firstLine="540"/>
        <w:jc w:val="both"/>
      </w:pPr>
      <w:r>
        <w:t>В комплект поставки должна входить арматура с комплектующими ее изделиями и сопроводительная техническая документация.</w:t>
      </w:r>
    </w:p>
    <w:p w:rsidR="00D073EC" w:rsidRDefault="00D073EC">
      <w:pPr>
        <w:pStyle w:val="ConsPlusNormal"/>
        <w:spacing w:before="220"/>
        <w:ind w:firstLine="540"/>
        <w:jc w:val="both"/>
      </w:pPr>
      <w:r>
        <w:t>3.6.1. Изделия:</w:t>
      </w:r>
    </w:p>
    <w:p w:rsidR="00D073EC" w:rsidRDefault="00D073EC">
      <w:pPr>
        <w:pStyle w:val="ConsPlusNormal"/>
        <w:spacing w:before="220"/>
        <w:ind w:firstLine="540"/>
        <w:jc w:val="both"/>
      </w:pPr>
      <w:r>
        <w:t>а) электроприводная арматура DN &lt;= 300 с приводом, смонтированным на арматуре. Для электроприводной арматуры DN &gt; 300 допускается поставка арматуры со снятым электроприводом (электродвигателем) в единой транспортной таре;</w:t>
      </w:r>
    </w:p>
    <w:p w:rsidR="00D073EC" w:rsidRDefault="00D073EC">
      <w:pPr>
        <w:pStyle w:val="ConsPlusNormal"/>
        <w:spacing w:before="220"/>
        <w:ind w:firstLine="540"/>
        <w:jc w:val="both"/>
      </w:pPr>
      <w:r>
        <w:t xml:space="preserve">б) электрические датчики дистанционной сигнализации крайних положений запорного органа, установленные непосредственно на арматуре (см. </w:t>
      </w:r>
      <w:hyperlink w:anchor="P364" w:history="1">
        <w:r>
          <w:rPr>
            <w:color w:val="0000FF"/>
          </w:rPr>
          <w:t>пункт 2.3.25.1</w:t>
        </w:r>
      </w:hyperlink>
      <w:r>
        <w:t>) или упакованные в соответствии с ТУ на датчики или арматуру;</w:t>
      </w:r>
    </w:p>
    <w:p w:rsidR="00D073EC" w:rsidRDefault="00D073EC">
      <w:pPr>
        <w:pStyle w:val="ConsPlusNormal"/>
        <w:spacing w:before="220"/>
        <w:ind w:firstLine="540"/>
        <w:jc w:val="both"/>
      </w:pPr>
      <w:r>
        <w:t>в) комплект запасных частей, инструмента и принадлежностей, конкретный перечень и количество которых определяются при согласовании ТУ;</w:t>
      </w:r>
    </w:p>
    <w:p w:rsidR="00D073EC" w:rsidRDefault="00D073EC">
      <w:pPr>
        <w:pStyle w:val="ConsPlusNormal"/>
        <w:spacing w:before="220"/>
        <w:ind w:firstLine="540"/>
        <w:jc w:val="both"/>
      </w:pPr>
      <w:r>
        <w:t>г) комплект контрольных колец каждого типоразмера с одной обработанной кромкой для сварки контрольных проб согласно требованиям федеральных норм и правил, регламентирующих требования к контролю при сварке и наплавке АЭУ. Необходимость поставки контрольных колец, их количество и размеры должны указываться при заказе арматуры;</w:t>
      </w:r>
    </w:p>
    <w:p w:rsidR="00D073EC" w:rsidRDefault="00D073EC">
      <w:pPr>
        <w:pStyle w:val="ConsPlusNormal"/>
        <w:spacing w:before="220"/>
        <w:ind w:firstLine="540"/>
        <w:jc w:val="both"/>
      </w:pPr>
      <w:r>
        <w:t>д) быстродействующая пневмоприводная арматура должна поставляться комплектно с пневмораспределителем и концевыми выключателями;</w:t>
      </w:r>
    </w:p>
    <w:p w:rsidR="00D073EC" w:rsidRDefault="00D073EC">
      <w:pPr>
        <w:pStyle w:val="ConsPlusNormal"/>
        <w:spacing w:before="220"/>
        <w:ind w:firstLine="540"/>
        <w:jc w:val="both"/>
      </w:pPr>
      <w:r>
        <w:t>е) ответные фланцы (штуцера) и крепежные детали к фланцевой (ниппельной) арматуре (необходимость поставки определяет эксплуатирующая организация при согласовании ТУ);</w:t>
      </w:r>
    </w:p>
    <w:p w:rsidR="00D073EC" w:rsidRDefault="00D073EC">
      <w:pPr>
        <w:pStyle w:val="ConsPlusNormal"/>
        <w:spacing w:before="220"/>
        <w:ind w:firstLine="540"/>
        <w:jc w:val="both"/>
      </w:pPr>
      <w:r>
        <w:t>ж) арматура с ЭМП должна предусматривать возможность поставки комплектно с выпрямительным устройством для электромагнитов, работающих на постоянном (выпрямленном) токе, или без него;</w:t>
      </w:r>
    </w:p>
    <w:p w:rsidR="00D073EC" w:rsidRDefault="00D073EC">
      <w:pPr>
        <w:pStyle w:val="ConsPlusNormal"/>
        <w:spacing w:before="220"/>
        <w:ind w:firstLine="540"/>
        <w:jc w:val="both"/>
      </w:pPr>
      <w:r>
        <w:t>з) ответные фланцы (ниппели), поставляемые комплектно с арматурой, должны быть приварными встык;</w:t>
      </w:r>
    </w:p>
    <w:p w:rsidR="00D073EC" w:rsidRDefault="00D073EC">
      <w:pPr>
        <w:pStyle w:val="ConsPlusNormal"/>
        <w:spacing w:before="220"/>
        <w:ind w:firstLine="540"/>
        <w:jc w:val="both"/>
      </w:pPr>
      <w:r>
        <w:t>и) арматура с классификационным обозначением 1А, 2ВIIа, 2ВIIIа, 3СIIIа при наличии разъема крышка-корпус должна комплектоваться устройствами, обеспечивающими контролируемый затяг шпилек.</w:t>
      </w:r>
    </w:p>
    <w:p w:rsidR="00D073EC" w:rsidRDefault="00D073EC">
      <w:pPr>
        <w:pStyle w:val="ConsPlusNormal"/>
        <w:spacing w:before="220"/>
        <w:ind w:firstLine="540"/>
        <w:jc w:val="both"/>
      </w:pPr>
      <w:r>
        <w:t>3.6.2. Сопроводительная техническая документация:</w:t>
      </w:r>
    </w:p>
    <w:p w:rsidR="00D073EC" w:rsidRDefault="00D073EC">
      <w:pPr>
        <w:pStyle w:val="ConsPlusNormal"/>
        <w:spacing w:before="220"/>
        <w:ind w:firstLine="540"/>
        <w:jc w:val="both"/>
      </w:pPr>
      <w:r>
        <w:t xml:space="preserve">а) паспорт по форме </w:t>
      </w:r>
      <w:hyperlink w:anchor="P3888" w:history="1">
        <w:r>
          <w:rPr>
            <w:color w:val="0000FF"/>
          </w:rPr>
          <w:t>Приложения 15</w:t>
        </w:r>
      </w:hyperlink>
      <w:r>
        <w:t>;</w:t>
      </w:r>
    </w:p>
    <w:p w:rsidR="00D073EC" w:rsidRDefault="00D073EC">
      <w:pPr>
        <w:pStyle w:val="ConsPlusNormal"/>
        <w:spacing w:before="220"/>
        <w:ind w:firstLine="540"/>
        <w:jc w:val="both"/>
      </w:pPr>
      <w:r>
        <w:t>б) чертежи быстроизнашивающихся и корпусных деталей;</w:t>
      </w:r>
    </w:p>
    <w:p w:rsidR="00D073EC" w:rsidRDefault="00D073EC">
      <w:pPr>
        <w:pStyle w:val="ConsPlusNormal"/>
        <w:spacing w:before="220"/>
        <w:ind w:firstLine="540"/>
        <w:jc w:val="both"/>
      </w:pPr>
      <w:r>
        <w:t>в) расчет на прочность корпусных деталей или выписка из расчета на прочность;</w:t>
      </w:r>
    </w:p>
    <w:p w:rsidR="00D073EC" w:rsidRDefault="00D073EC">
      <w:pPr>
        <w:pStyle w:val="ConsPlusNormal"/>
        <w:spacing w:before="220"/>
        <w:ind w:firstLine="540"/>
        <w:jc w:val="both"/>
      </w:pPr>
      <w:r>
        <w:t>г) руководство по эксплуатации, включающее раздел с рекомендациями по ремонту;</w:t>
      </w:r>
    </w:p>
    <w:p w:rsidR="00D073EC" w:rsidRDefault="00D073EC">
      <w:pPr>
        <w:pStyle w:val="ConsPlusNormal"/>
        <w:spacing w:before="220"/>
        <w:ind w:firstLine="540"/>
        <w:jc w:val="both"/>
      </w:pPr>
      <w:r>
        <w:t>д) паспорт, руководство по эксплуатации и сборочные чертежи со спецификацией (при их отсутствии в руководстве по эксплуатации) на комплектующие изделия;</w:t>
      </w:r>
    </w:p>
    <w:p w:rsidR="00D073EC" w:rsidRDefault="00D073EC">
      <w:pPr>
        <w:pStyle w:val="ConsPlusNormal"/>
        <w:spacing w:before="220"/>
        <w:ind w:firstLine="540"/>
        <w:jc w:val="both"/>
      </w:pPr>
      <w:r>
        <w:t>е) упаковочный лист;</w:t>
      </w:r>
    </w:p>
    <w:p w:rsidR="00D073EC" w:rsidRDefault="00D073EC">
      <w:pPr>
        <w:pStyle w:val="ConsPlusNormal"/>
        <w:spacing w:before="220"/>
        <w:ind w:firstLine="540"/>
        <w:jc w:val="both"/>
      </w:pPr>
      <w:r>
        <w:t>ж) другая документация (по требованию эксплуатирующей организации).</w:t>
      </w:r>
    </w:p>
    <w:p w:rsidR="00D073EC" w:rsidRDefault="00D073EC">
      <w:pPr>
        <w:pStyle w:val="ConsPlusNormal"/>
        <w:spacing w:before="220"/>
        <w:ind w:firstLine="540"/>
        <w:jc w:val="both"/>
      </w:pPr>
      <w:r>
        <w:t xml:space="preserve">Для каждой вновь разработанной арматуры должны быть разработаны: ремонтная </w:t>
      </w:r>
      <w:r>
        <w:lastRenderedPageBreak/>
        <w:t>документация (по требованию эксплуатирующей организации); ремонтная оснастка, приспособления. Для арматуры, находящейся в эксплуатации, необходимость разработки указанных документации, оснастки и приспособлений определяет эксплуатирующая организация.</w:t>
      </w:r>
    </w:p>
    <w:p w:rsidR="00D073EC" w:rsidRDefault="00D073EC">
      <w:pPr>
        <w:pStyle w:val="ConsPlusNormal"/>
        <w:spacing w:before="220"/>
        <w:ind w:firstLine="540"/>
        <w:jc w:val="both"/>
      </w:pPr>
      <w:r>
        <w:t>Паспорт должен поставляться с каждым изделием арматуры с DN &gt; 150 и с каждым предохранительным клапаном (с каждым главным и каждым ИК - для ИПУ) вне зависимости от DN. На арматуру DN &lt;= 150 допускается оформление одного паспорта на партию изделий в количестве до 50 шт.</w:t>
      </w:r>
    </w:p>
    <w:p w:rsidR="00D073EC" w:rsidRDefault="00D073EC">
      <w:pPr>
        <w:pStyle w:val="ConsPlusNormal"/>
        <w:spacing w:before="220"/>
        <w:ind w:firstLine="540"/>
        <w:jc w:val="both"/>
      </w:pPr>
      <w:r>
        <w:t>Остальная документация, кроме расчета на прочность и рабочих чертежей корпусных и быстроизнашиваемых деталей, должна поставляться по одному комплекту на партию изделий до 50 шт. включительно, по два комплекта на партию изделий более 50 шт., с указанием заводских номеров всех изделий, входящих в данные комплекты.</w:t>
      </w:r>
    </w:p>
    <w:p w:rsidR="00D073EC" w:rsidRDefault="00D073EC">
      <w:pPr>
        <w:pStyle w:val="ConsPlusNormal"/>
        <w:spacing w:before="220"/>
        <w:ind w:firstLine="540"/>
        <w:jc w:val="both"/>
      </w:pPr>
      <w:r>
        <w:t>Расчет на прочность и рабочие чертежи корпусных и быстроизнашиваемых деталей каждого типоразмера должны направляться с первым изделием в одном экземпляре на партию изделий.</w:t>
      </w:r>
    </w:p>
    <w:p w:rsidR="00D073EC" w:rsidRDefault="00D073EC">
      <w:pPr>
        <w:pStyle w:val="ConsPlusNormal"/>
        <w:spacing w:before="220"/>
        <w:ind w:firstLine="540"/>
        <w:jc w:val="both"/>
      </w:pPr>
      <w:r>
        <w:t>Сопроводительная документация должна передаваться эксплуатирующей организации одновременно с поставкой арматуры.</w:t>
      </w:r>
    </w:p>
    <w:p w:rsidR="00D073EC" w:rsidRDefault="00D073EC">
      <w:pPr>
        <w:pStyle w:val="ConsPlusNormal"/>
        <w:ind w:firstLine="540"/>
        <w:jc w:val="both"/>
      </w:pPr>
    </w:p>
    <w:p w:rsidR="00D073EC" w:rsidRDefault="00D073EC">
      <w:pPr>
        <w:pStyle w:val="ConsPlusNormal"/>
        <w:jc w:val="center"/>
        <w:outlineLvl w:val="2"/>
      </w:pPr>
      <w:r>
        <w:t>3.7. Маркировка, консервация и упаковка</w:t>
      </w:r>
    </w:p>
    <w:p w:rsidR="00D073EC" w:rsidRDefault="00D073EC">
      <w:pPr>
        <w:pStyle w:val="ConsPlusNormal"/>
        <w:ind w:firstLine="540"/>
        <w:jc w:val="both"/>
      </w:pPr>
    </w:p>
    <w:p w:rsidR="00D073EC" w:rsidRDefault="00D073EC">
      <w:pPr>
        <w:pStyle w:val="ConsPlusNormal"/>
        <w:ind w:firstLine="540"/>
        <w:jc w:val="both"/>
      </w:pPr>
      <w:r>
        <w:t xml:space="preserve">3.7.1. </w:t>
      </w:r>
      <w:proofErr w:type="gramStart"/>
      <w:r>
        <w:t xml:space="preserve">На корпусе арматуры на видном месте изготовителем должна быть нанесена маркировка со следующими данными: наименование или товарный знак изготовителя, заводской номер, год изготовления, расчетное давление (в корпусе), расчетная температура (в корпусе), условный проходной диаметр DN, стрелка-указатель направления потока среды (при односторонней подаче среды), тип рабочей среды (жидкость - "ж", газ - "г", пар - "п"), классификационное обозначение арматуры (согласно </w:t>
      </w:r>
      <w:hyperlink w:anchor="P191" w:history="1">
        <w:r>
          <w:rPr>
            <w:color w:val="0000FF"/>
          </w:rPr>
          <w:t>табл. 1</w:t>
        </w:r>
      </w:hyperlink>
      <w:r>
        <w:t>), класс безопасности</w:t>
      </w:r>
      <w:proofErr w:type="gramEnd"/>
      <w:r>
        <w:t xml:space="preserve"> и группа арматуры, обозначение изделия, марка стали и номер плавки (для корпусов, выполненных из отливок).</w:t>
      </w:r>
    </w:p>
    <w:p w:rsidR="00D073EC" w:rsidRDefault="00D073EC">
      <w:pPr>
        <w:pStyle w:val="ConsPlusNormal"/>
        <w:spacing w:before="220"/>
        <w:ind w:firstLine="540"/>
        <w:jc w:val="both"/>
      </w:pPr>
      <w:r>
        <w:t>При отсутствии ограничения по типу среды его обозначение не маркируется. Пример условного обозначения арматуры при заказе должен быть указан в ТУ.</w:t>
      </w:r>
    </w:p>
    <w:p w:rsidR="00D073EC" w:rsidRDefault="00D073EC">
      <w:pPr>
        <w:pStyle w:val="ConsPlusNormal"/>
        <w:spacing w:before="220"/>
        <w:ind w:firstLine="540"/>
        <w:jc w:val="both"/>
      </w:pPr>
      <w:bookmarkStart w:id="57" w:name="P959"/>
      <w:bookmarkEnd w:id="57"/>
      <w:r>
        <w:t>3.7.2. На время транспортирования и хранения арматура должна консервироваться в соответствии с инструкцией на консервацию.</w:t>
      </w:r>
    </w:p>
    <w:p w:rsidR="00D073EC" w:rsidRDefault="00D073EC">
      <w:pPr>
        <w:pStyle w:val="ConsPlusNormal"/>
        <w:spacing w:before="220"/>
        <w:ind w:firstLine="540"/>
        <w:jc w:val="both"/>
      </w:pPr>
      <w:r>
        <w:t>Крепежные детали, штоки и другие неокрашиваемые поверхности должны консервироваться смазкой К-17 или другим консервантом по согласованию с эксплуатирующей организацией.</w:t>
      </w:r>
    </w:p>
    <w:p w:rsidR="00D073EC" w:rsidRDefault="00D073EC">
      <w:pPr>
        <w:pStyle w:val="ConsPlusNormal"/>
        <w:spacing w:before="220"/>
        <w:ind w:firstLine="540"/>
        <w:jc w:val="both"/>
      </w:pPr>
      <w:bookmarkStart w:id="58" w:name="P961"/>
      <w:bookmarkEnd w:id="58"/>
      <w:r>
        <w:t>3.7.3. Поверхности деталей арматуры из сталей перлитного класса, обработанные под сварку при монтаже, на ширине 20 мм от кромки не окрашиваются, но консервируются.</w:t>
      </w:r>
    </w:p>
    <w:p w:rsidR="00D073EC" w:rsidRDefault="00D073EC">
      <w:pPr>
        <w:pStyle w:val="ConsPlusNormal"/>
        <w:spacing w:before="220"/>
        <w:ind w:firstLine="540"/>
        <w:jc w:val="both"/>
      </w:pPr>
      <w:bookmarkStart w:id="59" w:name="P962"/>
      <w:bookmarkEnd w:id="59"/>
      <w:r>
        <w:t>3.7.4. Упаковка арматуры, комплектующих изделий и деталей должна обеспечивать сохранность изделий при транспортировании и хранении. Способ упаковки должен быть указан в ТУ. При этом рекомендуется учитывать следующее:</w:t>
      </w:r>
    </w:p>
    <w:p w:rsidR="00D073EC" w:rsidRDefault="00D073EC">
      <w:pPr>
        <w:pStyle w:val="ConsPlusNormal"/>
        <w:spacing w:before="220"/>
        <w:ind w:firstLine="540"/>
        <w:jc w:val="both"/>
      </w:pPr>
      <w:r>
        <w:t xml:space="preserve">- арматура, комплект запасных частей, электропривод, инструмент, штатная сальниковая набивка должны упаковываться в ящик, выложенный внутри влагонепроницаемой бумагой, и закрепляться внутри для исключения взаимных перемещений. </w:t>
      </w:r>
      <w:proofErr w:type="gramStart"/>
      <w:r>
        <w:t>Упаковка должна обеспечивать сохранность арматуры и комплектующих изделий от механических и климатических воздействий;</w:t>
      </w:r>
      <w:proofErr w:type="gramEnd"/>
    </w:p>
    <w:p w:rsidR="00D073EC" w:rsidRDefault="00D073EC">
      <w:pPr>
        <w:pStyle w:val="ConsPlusNormal"/>
        <w:spacing w:before="220"/>
        <w:ind w:firstLine="540"/>
        <w:jc w:val="both"/>
      </w:pPr>
      <w:r>
        <w:t xml:space="preserve">- изделия с DN &lt;= 50 предварительно должны упаковываться в полиэтиленовую пленку, которая должна быть заварена; для упаковки арматуры DN &gt; 50 и арматуры с электроприводом должна использоваться полиэтиленовая пленка и другие материалы; упаковка должна исключать </w:t>
      </w:r>
      <w:r>
        <w:lastRenderedPageBreak/>
        <w:t>возможность загрязнения и попадания влаги; внутри упаковки из пленки для арматуры из углеродистой стали должны помещаться ингибиторы;</w:t>
      </w:r>
    </w:p>
    <w:p w:rsidR="00D073EC" w:rsidRDefault="00D073EC">
      <w:pPr>
        <w:pStyle w:val="ConsPlusNormal"/>
        <w:spacing w:before="220"/>
        <w:ind w:firstLine="540"/>
        <w:jc w:val="both"/>
      </w:pPr>
      <w:r>
        <w:t>- в целях исключения электрохимической коррозии поверхностей, сопрягаемых с сальниковой набивкой, арматура с сальниковым уплотнением по штоку, кроме клапанов КИП, должна поставляться с временной сальниковой набивкой марки типа "АС", пропитанной ингибитором "Г-2" по ТУ или водоглицериновым раствором нитрата натрия, или другими аналогичными составами. Если гарантируется отсутствие электрохимической коррозии штока и камеры, допускается поставка арматуры со штатной набивкой. Перед началом эксплуатации арматуры временная набивка должна заменяться штатной, поставляемой вместе с изделием.</w:t>
      </w:r>
    </w:p>
    <w:p w:rsidR="00D073EC" w:rsidRDefault="00D073EC">
      <w:pPr>
        <w:pStyle w:val="ConsPlusNormal"/>
        <w:spacing w:before="220"/>
        <w:ind w:firstLine="540"/>
        <w:jc w:val="both"/>
      </w:pPr>
      <w:r>
        <w:t>По согласованию с эксплуатирующей организацией могут допускаться другие виды упаковки.</w:t>
      </w:r>
    </w:p>
    <w:p w:rsidR="00D073EC" w:rsidRDefault="00D073EC">
      <w:pPr>
        <w:pStyle w:val="ConsPlusNormal"/>
        <w:spacing w:before="220"/>
        <w:ind w:firstLine="540"/>
        <w:jc w:val="both"/>
      </w:pPr>
      <w:r>
        <w:t>Арматура должна храниться в местах, защищенных от воздействия осадков и прямых солнечных лучей.</w:t>
      </w:r>
    </w:p>
    <w:p w:rsidR="00D073EC" w:rsidRDefault="00D073EC">
      <w:pPr>
        <w:pStyle w:val="ConsPlusNormal"/>
        <w:spacing w:before="220"/>
        <w:ind w:firstLine="540"/>
        <w:jc w:val="both"/>
      </w:pPr>
      <w:bookmarkStart w:id="60" w:name="P968"/>
      <w:bookmarkEnd w:id="60"/>
      <w:r>
        <w:t>3.7.5. Патрубки арматуры должны быть закрыты заглушками, предохраняющими полости арматуры от загрязнения и попадания влаги, защищающими кромки от повреждения. Вариант внутренней упаковки - ВУ-9.</w:t>
      </w:r>
    </w:p>
    <w:p w:rsidR="00D073EC" w:rsidRDefault="00D073EC">
      <w:pPr>
        <w:pStyle w:val="ConsPlusNormal"/>
        <w:spacing w:before="220"/>
        <w:ind w:firstLine="540"/>
        <w:jc w:val="both"/>
      </w:pPr>
      <w:r>
        <w:t>3.7.6. Маркировка сильфонов и сильфонных сборок должна быть нанесена электрографом или ударным способом. Способ определяется технологией изготовителя.</w:t>
      </w:r>
    </w:p>
    <w:p w:rsidR="00D073EC" w:rsidRDefault="00D073EC">
      <w:pPr>
        <w:pStyle w:val="ConsPlusNormal"/>
        <w:spacing w:before="220"/>
        <w:ind w:firstLine="540"/>
        <w:jc w:val="both"/>
      </w:pPr>
      <w:r>
        <w:t>3.7.7. Документация, поставляемая вместе с арматурой, должна быть упакована во влагонепроницаемый конверт, который помещается вместе с первым изделием в упаковочную тару. Один экземпляр упаковочного листа должен быть вложен в ящик. Второй во влагонепроницаемом конверте должен крепиться снаружи ящика.</w:t>
      </w:r>
    </w:p>
    <w:p w:rsidR="00D073EC" w:rsidRDefault="00D073EC">
      <w:pPr>
        <w:pStyle w:val="ConsPlusNormal"/>
        <w:spacing w:before="220"/>
        <w:ind w:firstLine="540"/>
        <w:jc w:val="both"/>
      </w:pPr>
      <w:r>
        <w:t>3.7.8. В сопроводительной документации на законсервированные изделия должны быть указаны дата консервации, вариант защиты, вариант внутренней упаковки, условия хранения и срок защиты без переконсервации.</w:t>
      </w:r>
    </w:p>
    <w:p w:rsidR="00D073EC" w:rsidRDefault="00D073EC">
      <w:pPr>
        <w:pStyle w:val="ConsPlusNormal"/>
        <w:ind w:firstLine="540"/>
        <w:jc w:val="both"/>
      </w:pPr>
    </w:p>
    <w:p w:rsidR="00D073EC" w:rsidRDefault="00D073EC">
      <w:pPr>
        <w:pStyle w:val="ConsPlusNormal"/>
        <w:jc w:val="center"/>
        <w:outlineLvl w:val="2"/>
      </w:pPr>
      <w:r>
        <w:t>3.8. Транспортирование и хранение</w:t>
      </w:r>
    </w:p>
    <w:p w:rsidR="00D073EC" w:rsidRDefault="00D073EC">
      <w:pPr>
        <w:pStyle w:val="ConsPlusNormal"/>
        <w:ind w:firstLine="540"/>
        <w:jc w:val="both"/>
      </w:pPr>
    </w:p>
    <w:p w:rsidR="00D073EC" w:rsidRDefault="00D073EC">
      <w:pPr>
        <w:pStyle w:val="ConsPlusNormal"/>
        <w:ind w:firstLine="540"/>
        <w:jc w:val="both"/>
      </w:pPr>
      <w:r>
        <w:t>3.8.1. Арматура должна допускать транспортирование любым видом транспорта и на любое расстояние. При транспортировании должны быть приняты меры по исключению повреждения арматуры и ее тары.</w:t>
      </w:r>
    </w:p>
    <w:p w:rsidR="00D073EC" w:rsidRDefault="00D073EC">
      <w:pPr>
        <w:pStyle w:val="ConsPlusNormal"/>
        <w:spacing w:before="220"/>
        <w:ind w:firstLine="540"/>
        <w:jc w:val="both"/>
      </w:pPr>
      <w:bookmarkStart w:id="61" w:name="P976"/>
      <w:bookmarkEnd w:id="61"/>
      <w:r>
        <w:t>3.8.2. Требования к условиям хранения и транспортирования арматуры и комплектующих изделий должны быть указаны в ТЗ и ТУ.</w:t>
      </w:r>
    </w:p>
    <w:p w:rsidR="00D073EC" w:rsidRDefault="00D073EC">
      <w:pPr>
        <w:pStyle w:val="ConsPlusNormal"/>
        <w:spacing w:before="220"/>
        <w:ind w:firstLine="540"/>
        <w:jc w:val="both"/>
      </w:pPr>
      <w:r>
        <w:t>Арматура должна выдерживать хранение в неповрежденной заводской упаковке не менее 36 мес. без повторной консервации. По истечении срока хранения и далее через каждые 12 мес. должно проводиться обследование состояния тары и условий хранения. При нарушении целостности тары и условий хранения должна проводиться проверка целостности консервации. При нарушении консервации должна быть проведена повторная консервация с составлением акта.</w:t>
      </w:r>
    </w:p>
    <w:p w:rsidR="00D073EC" w:rsidRDefault="00D073EC">
      <w:pPr>
        <w:pStyle w:val="ConsPlusNormal"/>
        <w:spacing w:before="220"/>
        <w:ind w:firstLine="540"/>
        <w:jc w:val="both"/>
      </w:pPr>
      <w:r>
        <w:t>При хранении более 6 лет допуск к монтажу должен осуществляться в соответствии с инструкцией, утвержденной эксплуатирующей организацией.</w:t>
      </w:r>
    </w:p>
    <w:p w:rsidR="00D073EC" w:rsidRDefault="00D073EC">
      <w:pPr>
        <w:pStyle w:val="ConsPlusNormal"/>
        <w:spacing w:before="220"/>
        <w:ind w:firstLine="540"/>
        <w:jc w:val="both"/>
      </w:pPr>
      <w:r>
        <w:t>3.8.3. Дата консервации и упаковки, срок действия консервации и хранения в заводской упаковке должны указываться в паспорте на арматуру.</w:t>
      </w:r>
    </w:p>
    <w:p w:rsidR="00D073EC" w:rsidRDefault="00D073EC">
      <w:pPr>
        <w:pStyle w:val="ConsPlusNormal"/>
        <w:ind w:firstLine="540"/>
        <w:jc w:val="both"/>
      </w:pPr>
    </w:p>
    <w:p w:rsidR="00D073EC" w:rsidRDefault="00D073EC">
      <w:pPr>
        <w:pStyle w:val="ConsPlusNormal"/>
        <w:jc w:val="center"/>
        <w:outlineLvl w:val="2"/>
      </w:pPr>
      <w:r>
        <w:t>3.9. Гарантии</w:t>
      </w:r>
    </w:p>
    <w:p w:rsidR="00D073EC" w:rsidRDefault="00D073EC">
      <w:pPr>
        <w:pStyle w:val="ConsPlusNormal"/>
        <w:ind w:firstLine="540"/>
        <w:jc w:val="both"/>
      </w:pPr>
    </w:p>
    <w:p w:rsidR="00D073EC" w:rsidRDefault="00D073EC">
      <w:pPr>
        <w:pStyle w:val="ConsPlusNormal"/>
        <w:ind w:firstLine="540"/>
        <w:jc w:val="both"/>
      </w:pPr>
      <w:r>
        <w:t>3.9.1. Изготовитель должен гарантировать соответствие технических характеристик выпускаемой арматуры и комплектующих ее изделий требованиям ТУ при соблюдении потребителем условий монтажа, ремонта, эксплуатации, транспортирования и хранения, установленных в ТУ и (или) руководстве по эксплуатации.</w:t>
      </w:r>
    </w:p>
    <w:p w:rsidR="00D073EC" w:rsidRDefault="00D073EC">
      <w:pPr>
        <w:pStyle w:val="ConsPlusNormal"/>
        <w:spacing w:before="220"/>
        <w:ind w:firstLine="540"/>
        <w:jc w:val="both"/>
      </w:pPr>
      <w:r>
        <w:t>3.9.2. Гарантированный срок - не менее 36 мес. со дня выдачи подтверждения о поставке (или со дня перевоза через границу - при импорте), в том числе не менее 24 мес. со дня ввода в эксплуатацию (при соблюдении правил транспортирования, хранения, монтажа и эксплуатации).</w:t>
      </w:r>
    </w:p>
    <w:p w:rsidR="00D073EC" w:rsidRDefault="00D073EC">
      <w:pPr>
        <w:pStyle w:val="ConsPlusNormal"/>
        <w:ind w:firstLine="540"/>
        <w:jc w:val="both"/>
      </w:pPr>
    </w:p>
    <w:p w:rsidR="00D073EC" w:rsidRDefault="00D073EC">
      <w:pPr>
        <w:pStyle w:val="ConsPlusNormal"/>
        <w:jc w:val="center"/>
        <w:outlineLvl w:val="1"/>
      </w:pPr>
      <w:r>
        <w:t>4. МОНТАЖ И ЭКСПЛУАТАЦИЯ</w:t>
      </w:r>
    </w:p>
    <w:p w:rsidR="00D073EC" w:rsidRDefault="00D073EC">
      <w:pPr>
        <w:pStyle w:val="ConsPlusNormal"/>
        <w:ind w:firstLine="540"/>
        <w:jc w:val="both"/>
      </w:pPr>
    </w:p>
    <w:p w:rsidR="00D073EC" w:rsidRDefault="00D073EC">
      <w:pPr>
        <w:pStyle w:val="ConsPlusNormal"/>
        <w:jc w:val="center"/>
        <w:outlineLvl w:val="2"/>
      </w:pPr>
      <w:r>
        <w:t>4.1. Общие положения</w:t>
      </w:r>
    </w:p>
    <w:p w:rsidR="00D073EC" w:rsidRDefault="00D073EC">
      <w:pPr>
        <w:pStyle w:val="ConsPlusNormal"/>
        <w:ind w:firstLine="540"/>
        <w:jc w:val="both"/>
      </w:pPr>
    </w:p>
    <w:p w:rsidR="00D073EC" w:rsidRDefault="00D073EC">
      <w:pPr>
        <w:pStyle w:val="ConsPlusNormal"/>
        <w:ind w:firstLine="540"/>
        <w:jc w:val="both"/>
      </w:pPr>
      <w:r>
        <w:t>4.1.1. Указания по содержанию арматуры в готовности к эксплуатации, по вводу в действие, о возможных неисправностях, повреждениях и способах их устранения должны быть приведены в инструкции по эксплуатации, предусмотренной ПУБЭ.</w:t>
      </w:r>
    </w:p>
    <w:p w:rsidR="00D073EC" w:rsidRDefault="00D073EC">
      <w:pPr>
        <w:pStyle w:val="ConsPlusNormal"/>
        <w:spacing w:before="220"/>
        <w:ind w:firstLine="540"/>
        <w:jc w:val="both"/>
      </w:pPr>
      <w:r>
        <w:t>4.1.2. Запрещается эксплуатация арматуры при отсутствии паспорта и инструкции по эксплуатации.</w:t>
      </w:r>
    </w:p>
    <w:p w:rsidR="00D073EC" w:rsidRDefault="00D073EC">
      <w:pPr>
        <w:pStyle w:val="ConsPlusNormal"/>
        <w:spacing w:before="220"/>
        <w:ind w:firstLine="540"/>
        <w:jc w:val="both"/>
      </w:pPr>
      <w:r>
        <w:t>4.1.3. Рекомендуется обеспечивать прямой участок трубопровода до и после арматуры длиной не менее 5 наружных диаметров; условия для проведения монтажа, осмотра, обслуживания и ремонтных работ должны быть указаны в ТУ.</w:t>
      </w:r>
    </w:p>
    <w:p w:rsidR="00D073EC" w:rsidRDefault="00D073EC">
      <w:pPr>
        <w:pStyle w:val="ConsPlusNormal"/>
        <w:spacing w:before="220"/>
        <w:ind w:firstLine="540"/>
        <w:jc w:val="both"/>
      </w:pPr>
      <w:r>
        <w:t>4.1.4. Сварка арматуры с трубопроводом должна производиться при частично открытом затворе, при этом следует обеспечивать защиту внутренних полостей арматуры и трубопровода от попадания сварочного грата и окалины.</w:t>
      </w:r>
    </w:p>
    <w:p w:rsidR="00D073EC" w:rsidRDefault="00D073EC">
      <w:pPr>
        <w:pStyle w:val="ConsPlusNormal"/>
        <w:spacing w:before="220"/>
        <w:ind w:firstLine="540"/>
        <w:jc w:val="both"/>
      </w:pPr>
      <w:r>
        <w:t>4.1.5. Арматура должна выдерживать многократные гидравлические испытания в составе технологической системы, проводимые в период пусконаладочных работ и эксплуатации в соответствии с ПУБЭ. Допустимое количество гидравлических испытаний должно быть указано в ТУ.</w:t>
      </w:r>
    </w:p>
    <w:p w:rsidR="00D073EC" w:rsidRDefault="00D073EC">
      <w:pPr>
        <w:pStyle w:val="ConsPlusNormal"/>
        <w:spacing w:before="220"/>
        <w:ind w:firstLine="540"/>
        <w:jc w:val="both"/>
      </w:pPr>
      <w:r>
        <w:t>4.1.6. Использование запорной арматуры в качестве регулирующих устройств не допускается.</w:t>
      </w:r>
    </w:p>
    <w:p w:rsidR="00D073EC" w:rsidRDefault="00D073EC">
      <w:pPr>
        <w:pStyle w:val="ConsPlusNormal"/>
        <w:spacing w:before="220"/>
        <w:ind w:firstLine="540"/>
        <w:jc w:val="both"/>
      </w:pPr>
      <w:bookmarkStart w:id="62" w:name="P996"/>
      <w:bookmarkEnd w:id="62"/>
      <w:r>
        <w:t>4.1.7. Использование регулирующей арматуры в качестве запорно-регулирующей возможно только в случае, если это указано в ТУ на конкретное изделие.</w:t>
      </w:r>
    </w:p>
    <w:p w:rsidR="00D073EC" w:rsidRDefault="00D073EC">
      <w:pPr>
        <w:pStyle w:val="ConsPlusNormal"/>
        <w:spacing w:before="220"/>
        <w:ind w:firstLine="540"/>
        <w:jc w:val="both"/>
      </w:pPr>
      <w:r>
        <w:t>4.1.8. Техническое обслуживание и ремонт арматуры должны проводиться в соответствии с принятой на каждой конкретной АС программой технического обслуживания и ремонта арматуры, направленной на обеспечение безопасности, надежности и эффективности эксплуатации АС.</w:t>
      </w:r>
    </w:p>
    <w:p w:rsidR="00D073EC" w:rsidRDefault="00D073EC">
      <w:pPr>
        <w:pStyle w:val="ConsPlusNormal"/>
        <w:spacing w:before="220"/>
        <w:ind w:firstLine="540"/>
        <w:jc w:val="both"/>
      </w:pPr>
      <w:r>
        <w:t>4.1.9. В программе технического обслуживания и ремонта арматуры должны учитываться следующие требования:</w:t>
      </w:r>
    </w:p>
    <w:p w:rsidR="00D073EC" w:rsidRDefault="00D073EC">
      <w:pPr>
        <w:pStyle w:val="ConsPlusNormal"/>
        <w:spacing w:before="220"/>
        <w:ind w:firstLine="540"/>
        <w:jc w:val="both"/>
      </w:pPr>
      <w:r>
        <w:t>- проверки и техническое обслуживание (пополнение смазки, подтяжки или перенабивки сальниковых уплотнений и т.п.) должны требоваться не чаще, чем через каждые 15000 ч работы технологической системы;</w:t>
      </w:r>
    </w:p>
    <w:p w:rsidR="00D073EC" w:rsidRDefault="00D073EC">
      <w:pPr>
        <w:pStyle w:val="ConsPlusNormal"/>
        <w:spacing w:before="220"/>
        <w:ind w:firstLine="540"/>
        <w:jc w:val="both"/>
      </w:pPr>
      <w:r>
        <w:t>- арматура должна подвергаться техническому освидетельствованию в соответствии с требованиями ПУБЭ;</w:t>
      </w:r>
    </w:p>
    <w:p w:rsidR="00D073EC" w:rsidRDefault="00D073EC">
      <w:pPr>
        <w:pStyle w:val="ConsPlusNonformat"/>
        <w:spacing w:before="200"/>
        <w:jc w:val="both"/>
      </w:pPr>
      <w:r>
        <w:t xml:space="preserve">    -  периодичность    технического    обслуживания  и  сроки  </w:t>
      </w:r>
      <w:proofErr w:type="gramStart"/>
      <w:r>
        <w:t>до</w:t>
      </w:r>
      <w:proofErr w:type="gramEnd"/>
    </w:p>
    <w:p w:rsidR="00D073EC" w:rsidRDefault="00D073EC">
      <w:pPr>
        <w:pStyle w:val="ConsPlusNonformat"/>
        <w:jc w:val="both"/>
      </w:pPr>
      <w:r>
        <w:t xml:space="preserve">капитального или среднего ремонтов, объемы которых  указываются  </w:t>
      </w:r>
      <w:proofErr w:type="gramStart"/>
      <w:r>
        <w:t>в</w:t>
      </w:r>
      <w:proofErr w:type="gramEnd"/>
    </w:p>
    <w:p w:rsidR="00D073EC" w:rsidRDefault="00D073EC">
      <w:pPr>
        <w:pStyle w:val="ConsPlusNonformat"/>
        <w:jc w:val="both"/>
      </w:pPr>
      <w:r>
        <w:lastRenderedPageBreak/>
        <w:t>ТУ, должны  быть   определены   для   наиболее   тяжелых   условий</w:t>
      </w:r>
    </w:p>
    <w:p w:rsidR="00D073EC" w:rsidRDefault="00D073EC">
      <w:pPr>
        <w:pStyle w:val="ConsPlusNonformat"/>
        <w:jc w:val="both"/>
      </w:pPr>
      <w:r>
        <w:t xml:space="preserve">эксплуатации   (максимальные значения ресурса, параметров </w:t>
      </w:r>
      <w:proofErr w:type="gramStart"/>
      <w:r>
        <w:t>Р</w:t>
      </w:r>
      <w:proofErr w:type="gramEnd"/>
      <w:r>
        <w:t xml:space="preserve">  и Т ,</w:t>
      </w:r>
    </w:p>
    <w:p w:rsidR="00D073EC" w:rsidRDefault="00D073EC">
      <w:pPr>
        <w:pStyle w:val="ConsPlusNonformat"/>
        <w:jc w:val="both"/>
      </w:pPr>
      <w:r>
        <w:t xml:space="preserve">                                                           р    </w:t>
      </w:r>
      <w:proofErr w:type="gramStart"/>
      <w:r>
        <w:t>р</w:t>
      </w:r>
      <w:proofErr w:type="gramEnd"/>
    </w:p>
    <w:p w:rsidR="00D073EC" w:rsidRDefault="00D073EC">
      <w:pPr>
        <w:pStyle w:val="ConsPlusNonformat"/>
        <w:jc w:val="both"/>
      </w:pPr>
      <w:r>
        <w:t xml:space="preserve">перепада давления в затворе и т.п.), </w:t>
      </w:r>
      <w:proofErr w:type="gramStart"/>
      <w:r>
        <w:t>указанных</w:t>
      </w:r>
      <w:proofErr w:type="gramEnd"/>
      <w:r>
        <w:t xml:space="preserve"> в ТУ.</w:t>
      </w:r>
    </w:p>
    <w:p w:rsidR="00D073EC" w:rsidRDefault="00D073EC">
      <w:pPr>
        <w:pStyle w:val="ConsPlusNormal"/>
        <w:ind w:firstLine="540"/>
        <w:jc w:val="both"/>
      </w:pPr>
      <w:r>
        <w:t>Для однотипной арматуры с классификационным обозначением 3СIII с учетом реальных условий ее эксплуатации эксплуатирующая организация может устанавливать периодичность и объемы технического обслуживания и ремонта, отличающиеся от изложенных в ТУ, КД и сопроводительной документации изготовителя.</w:t>
      </w:r>
    </w:p>
    <w:p w:rsidR="00D073EC" w:rsidRDefault="00D073EC">
      <w:pPr>
        <w:pStyle w:val="ConsPlusNormal"/>
        <w:spacing w:before="220"/>
        <w:ind w:firstLine="540"/>
        <w:jc w:val="both"/>
      </w:pPr>
      <w:r>
        <w:t>4.1.10. Для арматуры с классификационным обозначением 3СIII допускается применять планирование технического обслуживания и ремонта по фактическому состоянию при достаточном оснащении арматуры средствами технического диагностирования. Возможность планирования технического обслуживания и ремонта по фактическому состоянию для конкретной арматуры должен устанавливать разработчик проекта АС в ТЗ, или эксплуатирующая организация по согласованию с разработчиком арматуры.</w:t>
      </w:r>
    </w:p>
    <w:p w:rsidR="00D073EC" w:rsidRDefault="00D073EC">
      <w:pPr>
        <w:pStyle w:val="ConsPlusNormal"/>
        <w:ind w:firstLine="540"/>
        <w:jc w:val="both"/>
      </w:pPr>
    </w:p>
    <w:p w:rsidR="00D073EC" w:rsidRDefault="00D073EC">
      <w:pPr>
        <w:pStyle w:val="ConsPlusNormal"/>
        <w:jc w:val="center"/>
        <w:outlineLvl w:val="2"/>
      </w:pPr>
      <w:r>
        <w:t>4.2. Периодичность технического обслуживания и ремонта</w:t>
      </w:r>
    </w:p>
    <w:p w:rsidR="00D073EC" w:rsidRDefault="00D073EC">
      <w:pPr>
        <w:pStyle w:val="ConsPlusNormal"/>
        <w:ind w:firstLine="540"/>
        <w:jc w:val="both"/>
      </w:pPr>
    </w:p>
    <w:p w:rsidR="00D073EC" w:rsidRDefault="00D073EC">
      <w:pPr>
        <w:pStyle w:val="ConsPlusNormal"/>
        <w:ind w:firstLine="540"/>
        <w:jc w:val="both"/>
      </w:pPr>
      <w:bookmarkStart w:id="63" w:name="P1012"/>
      <w:bookmarkEnd w:id="63"/>
      <w:r>
        <w:t>4.2.1. Если в ТЗ, ТУ и паспорте на арматуру не указано иное, то капитальный ремонт арматуры (</w:t>
      </w:r>
      <w:proofErr w:type="gramStart"/>
      <w:r>
        <w:t>кроме</w:t>
      </w:r>
      <w:proofErr w:type="gramEnd"/>
      <w:r>
        <w:t xml:space="preserve"> </w:t>
      </w:r>
      <w:proofErr w:type="gramStart"/>
      <w:r>
        <w:t>регулирующей</w:t>
      </w:r>
      <w:proofErr w:type="gramEnd"/>
      <w:r>
        <w:t>) должен проводиться при выработке арматурой ресурса в циклах "открыто-закрыто":</w:t>
      </w:r>
    </w:p>
    <w:p w:rsidR="00D073EC" w:rsidRDefault="00D073EC">
      <w:pPr>
        <w:pStyle w:val="ConsPlusNormal"/>
        <w:spacing w:before="220"/>
        <w:ind w:firstLine="540"/>
        <w:jc w:val="both"/>
      </w:pPr>
      <w:r>
        <w:t>500 - для задвижек, кранов;</w:t>
      </w:r>
    </w:p>
    <w:p w:rsidR="00D073EC" w:rsidRDefault="00D073EC">
      <w:pPr>
        <w:pStyle w:val="ConsPlusNormal"/>
        <w:spacing w:before="220"/>
        <w:ind w:firstLine="540"/>
        <w:jc w:val="both"/>
      </w:pPr>
      <w:r>
        <w:t>1350 - для обратных клапанов и затворов;</w:t>
      </w:r>
    </w:p>
    <w:p w:rsidR="00D073EC" w:rsidRDefault="00D073EC">
      <w:pPr>
        <w:pStyle w:val="ConsPlusNormal"/>
        <w:spacing w:before="220"/>
        <w:ind w:firstLine="540"/>
        <w:jc w:val="both"/>
      </w:pPr>
      <w:r>
        <w:t>1500 - для запорных клапанов;</w:t>
      </w:r>
    </w:p>
    <w:p w:rsidR="00D073EC" w:rsidRDefault="00D073EC">
      <w:pPr>
        <w:pStyle w:val="ConsPlusNormal"/>
        <w:spacing w:before="220"/>
        <w:ind w:firstLine="540"/>
        <w:jc w:val="both"/>
      </w:pPr>
      <w:r>
        <w:t>100 - для предохранительной арматуры;</w:t>
      </w:r>
    </w:p>
    <w:p w:rsidR="00D073EC" w:rsidRDefault="00D073EC">
      <w:pPr>
        <w:pStyle w:val="ConsPlusNormal"/>
        <w:spacing w:before="220"/>
        <w:ind w:firstLine="540"/>
        <w:jc w:val="both"/>
      </w:pPr>
      <w:r>
        <w:t>250 - для запорно-дроссельной арматуры;</w:t>
      </w:r>
    </w:p>
    <w:p w:rsidR="00D073EC" w:rsidRDefault="00D073EC">
      <w:pPr>
        <w:pStyle w:val="ConsPlusNormal"/>
        <w:spacing w:before="220"/>
        <w:ind w:firstLine="540"/>
        <w:jc w:val="both"/>
      </w:pPr>
      <w:r>
        <w:t>250 - для быстродействующей отсечной арматуры;</w:t>
      </w:r>
    </w:p>
    <w:p w:rsidR="00D073EC" w:rsidRDefault="00D073EC">
      <w:pPr>
        <w:pStyle w:val="ConsPlusNormal"/>
        <w:spacing w:before="220"/>
        <w:ind w:firstLine="540"/>
        <w:jc w:val="both"/>
      </w:pPr>
      <w:r>
        <w:t>250 - для обратных клапанов и затворов систем безопасности;</w:t>
      </w:r>
    </w:p>
    <w:p w:rsidR="00D073EC" w:rsidRDefault="00D073EC">
      <w:pPr>
        <w:pStyle w:val="ConsPlusNormal"/>
        <w:spacing w:before="220"/>
        <w:ind w:firstLine="540"/>
        <w:jc w:val="both"/>
      </w:pPr>
      <w:r>
        <w:t>5000 - для запорной арматуры с ЭМП.</w:t>
      </w:r>
    </w:p>
    <w:p w:rsidR="00D073EC" w:rsidRDefault="00D073EC">
      <w:pPr>
        <w:pStyle w:val="ConsPlusNormal"/>
        <w:spacing w:before="220"/>
        <w:ind w:firstLine="540"/>
        <w:jc w:val="both"/>
      </w:pPr>
      <w:r>
        <w:t>4.2.2. Если в ТУ не указано иное, то капитальный ремонт арматуры должен проводиться не реже одного раза в 12 лет.</w:t>
      </w:r>
    </w:p>
    <w:p w:rsidR="00D073EC" w:rsidRDefault="00D073EC">
      <w:pPr>
        <w:pStyle w:val="ConsPlusNormal"/>
        <w:spacing w:before="220"/>
        <w:ind w:firstLine="540"/>
        <w:jc w:val="both"/>
      </w:pPr>
      <w:r>
        <w:t>Если за указанный межремонтный период арматура с классификационным обозначением 2BII, 2ВIII, работающая при температуре менее 200</w:t>
      </w:r>
      <w:proofErr w:type="gramStart"/>
      <w:r>
        <w:t xml:space="preserve"> °С</w:t>
      </w:r>
      <w:proofErr w:type="gramEnd"/>
      <w:r>
        <w:t xml:space="preserve"> и скорости воды менее 3 м/с, или скорости пара менее 30 м/с, и арматура с классификационным обозначением 3СIII не выработала назначенный ресурс в циклах, ее эксплуатация может быть продолжена до полной выработки ресурса при отсутствии дефектов и повреждений, выявленных во время обследования при эксплуатации, наружном осмотре и гидравлических (пневматических) испытаниях в составе оборудования или трубопроводов, и отсутствии недопустимых утонений стенок корпусных деталей.</w:t>
      </w:r>
    </w:p>
    <w:p w:rsidR="00D073EC" w:rsidRDefault="00D073EC">
      <w:pPr>
        <w:pStyle w:val="ConsPlusNormal"/>
        <w:spacing w:before="220"/>
        <w:ind w:firstLine="540"/>
        <w:jc w:val="both"/>
      </w:pPr>
      <w:r>
        <w:t>4.2.3. Для регулирующей и запорно-регулирующей арматуры межремонтный ресурс (в циклах) и назначенный срок до капитального ремонта должны назначаться в ТЗ, корректироваться и вноситься в ТУ по результатам приемочных испытаний. Режим работы регулирующей арматуры, количество включений в час и диапазон регулирования должны назначаться в ТЗ и/или в ТУ.</w:t>
      </w:r>
    </w:p>
    <w:p w:rsidR="00D073EC" w:rsidRDefault="00D073EC">
      <w:pPr>
        <w:pStyle w:val="ConsPlusNormal"/>
        <w:ind w:firstLine="540"/>
        <w:jc w:val="both"/>
      </w:pPr>
    </w:p>
    <w:p w:rsidR="00D073EC" w:rsidRDefault="00D073EC">
      <w:pPr>
        <w:pStyle w:val="ConsPlusNormal"/>
        <w:jc w:val="center"/>
        <w:outlineLvl w:val="2"/>
      </w:pPr>
      <w:r>
        <w:t>4.3. Техническая безопасность</w:t>
      </w:r>
    </w:p>
    <w:p w:rsidR="00D073EC" w:rsidRDefault="00D073EC">
      <w:pPr>
        <w:pStyle w:val="ConsPlusNormal"/>
        <w:ind w:firstLine="540"/>
        <w:jc w:val="both"/>
      </w:pPr>
    </w:p>
    <w:p w:rsidR="00D073EC" w:rsidRDefault="00D073EC">
      <w:pPr>
        <w:pStyle w:val="ConsPlusNormal"/>
        <w:ind w:firstLine="540"/>
        <w:jc w:val="both"/>
      </w:pPr>
      <w:r>
        <w:lastRenderedPageBreak/>
        <w:t xml:space="preserve">4.3.1. При монтаже, обслуживании, эксплуатации и ремонте арматуры должны соблюдаться правила безопасности, изложенные в руководствах по эксплуатации и инструкциях по технике безопасности, действующих </w:t>
      </w:r>
      <w:proofErr w:type="gramStart"/>
      <w:r>
        <w:t>на</w:t>
      </w:r>
      <w:proofErr w:type="gramEnd"/>
      <w:r>
        <w:t xml:space="preserve"> АС.</w:t>
      </w:r>
    </w:p>
    <w:p w:rsidR="00D073EC" w:rsidRDefault="00D073EC">
      <w:pPr>
        <w:pStyle w:val="ConsPlusNormal"/>
        <w:spacing w:before="220"/>
        <w:ind w:firstLine="540"/>
        <w:jc w:val="both"/>
      </w:pPr>
      <w:r>
        <w:t>4.3.2. Работники АС могут быть допущены к монтажу, обслуживанию, эксплуатации и ремонту арматуры только после изучения вышеуказанных документов, проверки знаний, получения соответствующего инструктажа.</w:t>
      </w:r>
    </w:p>
    <w:p w:rsidR="00D073EC" w:rsidRDefault="00D073EC">
      <w:pPr>
        <w:pStyle w:val="ConsPlusNormal"/>
        <w:spacing w:before="220"/>
        <w:ind w:firstLine="540"/>
        <w:jc w:val="both"/>
      </w:pPr>
      <w:r>
        <w:t>4.3.3. Для обеспечения безопасной работы запрещается:</w:t>
      </w:r>
    </w:p>
    <w:p w:rsidR="00D073EC" w:rsidRDefault="00D073EC">
      <w:pPr>
        <w:pStyle w:val="ConsPlusNormal"/>
        <w:spacing w:before="220"/>
        <w:ind w:firstLine="540"/>
        <w:jc w:val="both"/>
      </w:pPr>
      <w:proofErr w:type="gramStart"/>
      <w:r>
        <w:t>- использовать арматуру для работы при параметрах, превышающих указанные в руководстве по эксплуатации;</w:t>
      </w:r>
      <w:proofErr w:type="gramEnd"/>
    </w:p>
    <w:p w:rsidR="00D073EC" w:rsidRDefault="00D073EC">
      <w:pPr>
        <w:pStyle w:val="ConsPlusNormal"/>
        <w:spacing w:before="220"/>
        <w:ind w:firstLine="540"/>
        <w:jc w:val="both"/>
      </w:pPr>
      <w:r>
        <w:t>- выполнять работы по устранению дефектов, набивать сальниковые уплотнения при наличии давления рабочей среды в корпусе или при наличии напряжения в электрических цепях (двигателях, датчиках и т.д.);</w:t>
      </w:r>
    </w:p>
    <w:p w:rsidR="00D073EC" w:rsidRDefault="00D073EC">
      <w:pPr>
        <w:pStyle w:val="ConsPlusNormal"/>
        <w:spacing w:before="220"/>
        <w:ind w:firstLine="540"/>
        <w:jc w:val="both"/>
      </w:pPr>
      <w:r>
        <w:t>- использовать дополнительные рычаги при ручном управлении арматурой и применять гаечные ключи, по размерам не соответствующие размерам крепежных деталей;</w:t>
      </w:r>
    </w:p>
    <w:p w:rsidR="00D073EC" w:rsidRDefault="00D073EC">
      <w:pPr>
        <w:pStyle w:val="ConsPlusNormal"/>
        <w:spacing w:before="220"/>
        <w:ind w:firstLine="540"/>
        <w:jc w:val="both"/>
      </w:pPr>
      <w:r>
        <w:t>- производить работу с арматурой без индивидуальных средств защиты, соблюдения правил пожарной безопасности, электробезопасности, радиационной безопасности и промсанитарии.</w:t>
      </w:r>
    </w:p>
    <w:p w:rsidR="00D073EC" w:rsidRDefault="00D073EC">
      <w:pPr>
        <w:pStyle w:val="ConsPlusNormal"/>
        <w:ind w:firstLine="540"/>
        <w:jc w:val="both"/>
      </w:pPr>
    </w:p>
    <w:p w:rsidR="00D073EC" w:rsidRDefault="00D073EC">
      <w:pPr>
        <w:pStyle w:val="ConsPlusNormal"/>
        <w:jc w:val="center"/>
        <w:outlineLvl w:val="2"/>
      </w:pPr>
      <w:r>
        <w:t>4.4. Продление назначенного срока службы (ресурса)</w:t>
      </w:r>
    </w:p>
    <w:p w:rsidR="00D073EC" w:rsidRDefault="00D073EC">
      <w:pPr>
        <w:pStyle w:val="ConsPlusNormal"/>
        <w:ind w:firstLine="540"/>
        <w:jc w:val="both"/>
      </w:pPr>
    </w:p>
    <w:p w:rsidR="00D073EC" w:rsidRDefault="00D073EC">
      <w:pPr>
        <w:pStyle w:val="ConsPlusNormal"/>
        <w:ind w:firstLine="540"/>
        <w:jc w:val="both"/>
      </w:pPr>
      <w:r>
        <w:t>4.4.1. Продление срока службы (ресурса) арматуры с классификационным обозначением 1А, 2ВII, 2ВIII должно выполняться для каждой единицы арматуры в соответствии с требованиями действующей НД.</w:t>
      </w:r>
    </w:p>
    <w:p w:rsidR="00D073EC" w:rsidRDefault="00D073EC">
      <w:pPr>
        <w:pStyle w:val="ConsPlusNormal"/>
        <w:spacing w:before="220"/>
        <w:ind w:firstLine="540"/>
        <w:jc w:val="both"/>
      </w:pPr>
      <w:r>
        <w:t xml:space="preserve">4.4.2. Продление срока службы (ресурса) арматуры с классификационным обозначением 3СIII одного типа допускается выполнять по положительным результатам обследования одной-двух единиц арматуры данного типа </w:t>
      </w:r>
      <w:proofErr w:type="gramStart"/>
      <w:r>
        <w:t>на</w:t>
      </w:r>
      <w:proofErr w:type="gramEnd"/>
      <w:r>
        <w:t xml:space="preserve"> конкретной АС.</w:t>
      </w:r>
    </w:p>
    <w:p w:rsidR="00D073EC" w:rsidRDefault="00D073EC">
      <w:pPr>
        <w:pStyle w:val="ConsPlusNormal"/>
        <w:ind w:firstLine="540"/>
        <w:jc w:val="both"/>
      </w:pPr>
    </w:p>
    <w:p w:rsidR="00D073EC" w:rsidRDefault="00D073EC">
      <w:pPr>
        <w:pStyle w:val="ConsPlusNormal"/>
        <w:jc w:val="center"/>
        <w:outlineLvl w:val="1"/>
      </w:pPr>
      <w:r>
        <w:t>5. ПРИВОДЫ И ЭЛЕКТРИЧЕСКАЯ ЧАСТЬ АРМАТУРЫ</w:t>
      </w:r>
    </w:p>
    <w:p w:rsidR="00D073EC" w:rsidRDefault="00D073EC">
      <w:pPr>
        <w:pStyle w:val="ConsPlusNormal"/>
        <w:ind w:firstLine="540"/>
        <w:jc w:val="both"/>
      </w:pPr>
    </w:p>
    <w:p w:rsidR="00D073EC" w:rsidRDefault="00D073EC">
      <w:pPr>
        <w:pStyle w:val="ConsPlusNormal"/>
        <w:jc w:val="center"/>
        <w:outlineLvl w:val="2"/>
      </w:pPr>
      <w:r>
        <w:t>5.1. Общие положения</w:t>
      </w:r>
    </w:p>
    <w:p w:rsidR="00D073EC" w:rsidRDefault="00D073EC">
      <w:pPr>
        <w:pStyle w:val="ConsPlusNormal"/>
        <w:ind w:firstLine="540"/>
        <w:jc w:val="both"/>
      </w:pPr>
    </w:p>
    <w:p w:rsidR="00D073EC" w:rsidRDefault="00D073EC">
      <w:pPr>
        <w:pStyle w:val="ConsPlusNormal"/>
        <w:ind w:firstLine="540"/>
        <w:jc w:val="both"/>
      </w:pPr>
      <w:bookmarkStart w:id="64" w:name="P1044"/>
      <w:bookmarkEnd w:id="64"/>
      <w:r>
        <w:t xml:space="preserve">5.1.1. Электрическая часть арматуры должна отвечать общим требованиям безопасности и электромагнитной совместимости, и иметь степень защиты </w:t>
      </w:r>
      <w:proofErr w:type="gramStart"/>
      <w:r>
        <w:t>согласно</w:t>
      </w:r>
      <w:proofErr w:type="gramEnd"/>
      <w:r>
        <w:t xml:space="preserve"> нормативного документа "Степени защиты, обеспечиваемые оболочками (Код IP)":</w:t>
      </w:r>
    </w:p>
    <w:p w:rsidR="00D073EC" w:rsidRDefault="00D073EC">
      <w:pPr>
        <w:pStyle w:val="ConsPlusNormal"/>
        <w:spacing w:before="220"/>
        <w:ind w:firstLine="540"/>
        <w:jc w:val="both"/>
      </w:pPr>
      <w:r>
        <w:t>- не ниже IP 55 - для арматуры, устанавливаемой под оболочкой и в боксах;</w:t>
      </w:r>
    </w:p>
    <w:p w:rsidR="00D073EC" w:rsidRDefault="00D073EC">
      <w:pPr>
        <w:pStyle w:val="ConsPlusNormal"/>
        <w:spacing w:before="220"/>
        <w:ind w:firstLine="540"/>
        <w:jc w:val="both"/>
      </w:pPr>
      <w:r>
        <w:t>- не ниже IP 44 - для арматуры, устанавливаемой в обслуживаемых помещениях.</w:t>
      </w:r>
    </w:p>
    <w:p w:rsidR="00D073EC" w:rsidRDefault="00D073EC">
      <w:pPr>
        <w:pStyle w:val="ConsPlusNormal"/>
        <w:spacing w:before="220"/>
        <w:ind w:firstLine="540"/>
        <w:jc w:val="both"/>
      </w:pPr>
      <w:r>
        <w:t xml:space="preserve">Кабели, провода и шнуры по нераспространению горения должны отвечать требованиям </w:t>
      </w:r>
      <w:proofErr w:type="gramStart"/>
      <w:r>
        <w:t>соответствующей</w:t>
      </w:r>
      <w:proofErr w:type="gramEnd"/>
      <w:r>
        <w:t xml:space="preserve"> НД.</w:t>
      </w:r>
    </w:p>
    <w:p w:rsidR="00D073EC" w:rsidRDefault="00D073EC">
      <w:pPr>
        <w:pStyle w:val="ConsPlusNormal"/>
        <w:spacing w:before="220"/>
        <w:ind w:firstLine="540"/>
        <w:jc w:val="both"/>
      </w:pPr>
      <w:bookmarkStart w:id="65" w:name="P1048"/>
      <w:bookmarkEnd w:id="65"/>
      <w:r>
        <w:t>5.1.2. Питание электроприводов, ЭМП и ЭИМ должно осуществляться переменным током частотой 50 (60) Гц и напряжением:</w:t>
      </w:r>
    </w:p>
    <w:p w:rsidR="00D073EC" w:rsidRDefault="00D073EC">
      <w:pPr>
        <w:pStyle w:val="ConsPlusNormal"/>
        <w:spacing w:before="220"/>
        <w:ind w:firstLine="540"/>
        <w:jc w:val="both"/>
      </w:pPr>
      <w:r>
        <w:t>- однофазной сети 220 (240) В;</w:t>
      </w:r>
    </w:p>
    <w:p w:rsidR="00D073EC" w:rsidRDefault="00D073EC">
      <w:pPr>
        <w:pStyle w:val="ConsPlusNormal"/>
        <w:spacing w:before="220"/>
        <w:ind w:firstLine="540"/>
        <w:jc w:val="both"/>
      </w:pPr>
      <w:r>
        <w:t>- трехфазной сети 380/220 (415/240) В.</w:t>
      </w:r>
    </w:p>
    <w:p w:rsidR="00D073EC" w:rsidRDefault="00D073EC">
      <w:pPr>
        <w:pStyle w:val="ConsPlusNormal"/>
        <w:spacing w:before="220"/>
        <w:ind w:firstLine="540"/>
        <w:jc w:val="both"/>
      </w:pPr>
      <w:r>
        <w:t>Нейтраль - глухозаземленная.</w:t>
      </w:r>
    </w:p>
    <w:p w:rsidR="00D073EC" w:rsidRDefault="00D073EC">
      <w:pPr>
        <w:pStyle w:val="ConsPlusNormal"/>
        <w:spacing w:before="220"/>
        <w:ind w:firstLine="540"/>
        <w:jc w:val="both"/>
      </w:pPr>
      <w:r>
        <w:lastRenderedPageBreak/>
        <w:t>Необходимость поставки арматуры с питанием привода напряжением 415, 240</w:t>
      </w:r>
      <w:proofErr w:type="gramStart"/>
      <w:r>
        <w:t xml:space="preserve"> В</w:t>
      </w:r>
      <w:proofErr w:type="gramEnd"/>
      <w:r>
        <w:t>, частотой 60 Гц должно особо оговариваться при заказе. Допустимое отклонение частоты +/- 2%, допустимое отклонение напряжения питания от +10 до -15%, при этом отклонения напряжения и частоты не должны быть противоположными.</w:t>
      </w:r>
    </w:p>
    <w:p w:rsidR="00D073EC" w:rsidRDefault="00D073EC">
      <w:pPr>
        <w:pStyle w:val="ConsPlusNormal"/>
        <w:spacing w:before="220"/>
        <w:ind w:firstLine="540"/>
        <w:jc w:val="both"/>
      </w:pPr>
      <w:r>
        <w:t>Электроприводы и ЭМП систем безопасности должны быть работоспособны также при следующих условиях:</w:t>
      </w:r>
    </w:p>
    <w:p w:rsidR="00D073EC" w:rsidRDefault="00D073EC">
      <w:pPr>
        <w:pStyle w:val="ConsPlusNormal"/>
        <w:spacing w:before="220"/>
        <w:ind w:firstLine="540"/>
        <w:jc w:val="both"/>
      </w:pPr>
      <w:r>
        <w:t xml:space="preserve">- падение напряжения до 80% от номинального значения при одновременном падении частоты на 6% от номинального значения в течение 15 </w:t>
      </w:r>
      <w:proofErr w:type="gramStart"/>
      <w:r>
        <w:t>с</w:t>
      </w:r>
      <w:proofErr w:type="gramEnd"/>
      <w:r>
        <w:t>;</w:t>
      </w:r>
    </w:p>
    <w:p w:rsidR="00D073EC" w:rsidRDefault="00D073EC">
      <w:pPr>
        <w:pStyle w:val="ConsPlusNormal"/>
        <w:spacing w:before="220"/>
        <w:ind w:firstLine="540"/>
        <w:jc w:val="both"/>
      </w:pPr>
      <w:r>
        <w:t>- повышение напряжения до 110% от номинального значения и одновременное увеличение частоты на 3% от номинального значения в течение 15 с.</w:t>
      </w:r>
    </w:p>
    <w:p w:rsidR="00D073EC" w:rsidRDefault="00D073EC">
      <w:pPr>
        <w:pStyle w:val="ConsPlusNormal"/>
        <w:spacing w:before="220"/>
        <w:ind w:firstLine="540"/>
        <w:jc w:val="both"/>
      </w:pPr>
      <w:r>
        <w:t>При этом не должно происходить остановки привода и должна обеспечиваться возможность срабатывания арматуры. Возможно исполнение ЭМП клапанов с питанием от сети постоянного тока напряжением 220</w:t>
      </w:r>
      <w:proofErr w:type="gramStart"/>
      <w:r>
        <w:t xml:space="preserve"> В</w:t>
      </w:r>
      <w:proofErr w:type="gramEnd"/>
      <w:r>
        <w:t xml:space="preserve"> (+22 В, -44 В) при условии его согласования с эксплуатирующей организацией.</w:t>
      </w:r>
    </w:p>
    <w:p w:rsidR="00D073EC" w:rsidRDefault="00D073EC">
      <w:pPr>
        <w:pStyle w:val="ConsPlusNormal"/>
        <w:spacing w:before="220"/>
        <w:ind w:firstLine="540"/>
        <w:jc w:val="both"/>
      </w:pPr>
      <w:bookmarkStart w:id="66" w:name="P1057"/>
      <w:bookmarkEnd w:id="66"/>
      <w:r>
        <w:t>5.1.3. Каждый выключатель (концевой или путевой) и каждый выключатель ограничителей момента должен иметь один замыкающий и один размыкающий контакт с раздельными выводами.</w:t>
      </w:r>
    </w:p>
    <w:p w:rsidR="00D073EC" w:rsidRDefault="00D073EC">
      <w:pPr>
        <w:pStyle w:val="ConsPlusNormal"/>
        <w:spacing w:before="220"/>
        <w:ind w:firstLine="540"/>
        <w:jc w:val="both"/>
      </w:pPr>
      <w:r>
        <w:t>Выключатели должны работать в следующих условиях:</w:t>
      </w:r>
    </w:p>
    <w:p w:rsidR="00D073EC" w:rsidRDefault="00D073EC">
      <w:pPr>
        <w:pStyle w:val="ConsPlusNormal"/>
        <w:spacing w:before="220"/>
        <w:ind w:firstLine="540"/>
        <w:jc w:val="both"/>
      </w:pPr>
      <w:r>
        <w:t>- в цепях переменного тока частотой 50 и 60 Гц, напряжением до 250</w:t>
      </w:r>
      <w:proofErr w:type="gramStart"/>
      <w:r>
        <w:t xml:space="preserve"> В</w:t>
      </w:r>
      <w:proofErr w:type="gramEnd"/>
      <w:r>
        <w:t xml:space="preserve"> ток через замкнутые контакты от 20 до 500 мА;</w:t>
      </w:r>
    </w:p>
    <w:p w:rsidR="00D073EC" w:rsidRDefault="00D073EC">
      <w:pPr>
        <w:pStyle w:val="ConsPlusNormal"/>
        <w:spacing w:before="220"/>
        <w:ind w:firstLine="540"/>
        <w:jc w:val="both"/>
      </w:pPr>
      <w:r>
        <w:t>- в цепях постоянного тока напряжением от 15 до 60</w:t>
      </w:r>
      <w:proofErr w:type="gramStart"/>
      <w:r>
        <w:t xml:space="preserve"> В</w:t>
      </w:r>
      <w:proofErr w:type="gramEnd"/>
      <w:r>
        <w:t xml:space="preserve"> ток через замкнутые контакты от 5 мА до 1,0 А (или, по согласованию с эксплуатирующей организацией, от 1,0 до 400 мА), при этом падение напряжения на замкнутых контактах не должно превышать 0,25 В;</w:t>
      </w:r>
    </w:p>
    <w:p w:rsidR="00D073EC" w:rsidRDefault="00D073EC">
      <w:pPr>
        <w:pStyle w:val="ConsPlusNormal"/>
        <w:spacing w:before="220"/>
        <w:ind w:firstLine="540"/>
        <w:jc w:val="both"/>
      </w:pPr>
      <w:r>
        <w:t>- время срабатывания при замыкании и размыкании должно быть не более 0,04 с.</w:t>
      </w:r>
    </w:p>
    <w:p w:rsidR="00D073EC" w:rsidRDefault="00D073EC">
      <w:pPr>
        <w:pStyle w:val="ConsPlusNormal"/>
        <w:spacing w:before="220"/>
        <w:ind w:firstLine="540"/>
        <w:jc w:val="both"/>
      </w:pPr>
      <w:r>
        <w:t>Конкретные значения напряжения и тока должны быть указаны в ТЗ, ТУ и руководстве по эксплуатации на арматуру или электропривод.</w:t>
      </w:r>
    </w:p>
    <w:p w:rsidR="00D073EC" w:rsidRDefault="00D073EC">
      <w:pPr>
        <w:pStyle w:val="ConsPlusNormal"/>
        <w:spacing w:before="220"/>
        <w:ind w:firstLine="540"/>
        <w:jc w:val="both"/>
      </w:pPr>
      <w:r>
        <w:t xml:space="preserve">5.1.4. </w:t>
      </w:r>
      <w:proofErr w:type="gramStart"/>
      <w:r>
        <w:t>Для любой арматуры, кроме предохранительной, устанавливаемой под оболочкой, выводы от всех электрических элементов должны быть выведены без перемычек на один общий ряд зажимов (или электрический соединитель), который должен поставляться в комплекте с арматурой (для электроприводной арматуры - в комплекте с приводом).</w:t>
      </w:r>
      <w:proofErr w:type="gramEnd"/>
      <w:r>
        <w:t xml:space="preserve"> Ряд зажимов (или электрический соединитель) должен иметь степень защиты не </w:t>
      </w:r>
      <w:proofErr w:type="gramStart"/>
      <w:r>
        <w:t>ниже указанной</w:t>
      </w:r>
      <w:proofErr w:type="gramEnd"/>
      <w:r>
        <w:t xml:space="preserve"> в </w:t>
      </w:r>
      <w:hyperlink w:anchor="P1044" w:history="1">
        <w:r>
          <w:rPr>
            <w:color w:val="0000FF"/>
          </w:rPr>
          <w:t>5.1.1</w:t>
        </w:r>
      </w:hyperlink>
      <w:r>
        <w:t xml:space="preserve"> (для электроприводной арматуры - ту же, что и привод в целом), и должен позволять вести монтаж необходимых схем сигнализации и управления.</w:t>
      </w:r>
    </w:p>
    <w:p w:rsidR="00D073EC" w:rsidRDefault="00D073EC">
      <w:pPr>
        <w:pStyle w:val="ConsPlusNormal"/>
        <w:spacing w:before="220"/>
        <w:ind w:firstLine="540"/>
        <w:jc w:val="both"/>
      </w:pPr>
      <w:r>
        <w:t>Для приводов должно быть предусмотрено два или три ввода для подключения внешних кабелей: одного - для цепей питания электродвигателя, другого - для цепей управления и сигнализации, третьего (при необходимости) - для цепей датчика положения. При длине кабелей сигнализации (управления) внутри корпуса электропривода более 20 см их необходимо помещать в общий экран или применять экранированный кабель. По требованию эксплуатирующей организации для расположенных под оболочкой электроприводов мощностью до 7,5 к</w:t>
      </w:r>
      <w:proofErr w:type="gramStart"/>
      <w:r>
        <w:t>Вт вкл</w:t>
      </w:r>
      <w:proofErr w:type="gramEnd"/>
      <w:r>
        <w:t>ючительно и для быстродействующей отсечной арматуры допускается предусматривать один ввод для общего кабеля цепей питания электродвигателя и цепей управления и сигнализации.</w:t>
      </w:r>
    </w:p>
    <w:p w:rsidR="00D073EC" w:rsidRDefault="00D073EC">
      <w:pPr>
        <w:pStyle w:val="ConsPlusNormal"/>
        <w:spacing w:before="220"/>
        <w:ind w:firstLine="540"/>
        <w:jc w:val="both"/>
      </w:pPr>
      <w:r>
        <w:t xml:space="preserve">При применении двух электрических соединителей, имеющих собственные маркировки контактов, схема соединений электропривода должна уточняться в руководстве по эксплуатации </w:t>
      </w:r>
      <w:r>
        <w:lastRenderedPageBreak/>
        <w:t xml:space="preserve">привода. Сечение жил и наружный диаметр кабелей должны быть указаны в руководстве по эксплуатации привода и паспорте привода. Для предохранительной арматуры выводы от всех электрических элементов арматуры должны удовлетворять требованиям </w:t>
      </w:r>
      <w:hyperlink w:anchor="P386" w:history="1">
        <w:r>
          <w:rPr>
            <w:color w:val="0000FF"/>
          </w:rPr>
          <w:t>пункта 2.3.33.2</w:t>
        </w:r>
      </w:hyperlink>
      <w:r>
        <w:t>.</w:t>
      </w:r>
    </w:p>
    <w:p w:rsidR="00D073EC" w:rsidRDefault="00D073EC">
      <w:pPr>
        <w:pStyle w:val="ConsPlusNormal"/>
        <w:spacing w:before="220"/>
        <w:ind w:firstLine="540"/>
        <w:jc w:val="both"/>
      </w:pPr>
      <w:r>
        <w:t>5.1.5. На внутренней стороне крышки ряда зажимов или ответной части электрического соединителя должна быть расположена схема внутренних соединений всех элементов электрической части арматуры.</w:t>
      </w:r>
    </w:p>
    <w:p w:rsidR="00D073EC" w:rsidRDefault="00D073EC">
      <w:pPr>
        <w:pStyle w:val="ConsPlusNormal"/>
        <w:spacing w:before="220"/>
        <w:ind w:firstLine="540"/>
        <w:jc w:val="both"/>
      </w:pPr>
      <w:r>
        <w:t xml:space="preserve">5.1.6. Сопротивление изоляции электрических цепей по отношению к корпусу и между собой при температуре (20 +/- 5) °С и влажности от 30 до 80% должно быть не менее 20 МОм. Сопротивление изоляции электрических цепей в наиболее тяжелых условиях работы с учетом требований </w:t>
      </w:r>
      <w:hyperlink w:anchor="P340" w:history="1">
        <w:r>
          <w:rPr>
            <w:color w:val="0000FF"/>
          </w:rPr>
          <w:t>пункта 2.3.11</w:t>
        </w:r>
      </w:hyperlink>
      <w:r>
        <w:t xml:space="preserve"> и </w:t>
      </w:r>
      <w:hyperlink w:anchor="P391" w:history="1">
        <w:r>
          <w:rPr>
            <w:color w:val="0000FF"/>
          </w:rPr>
          <w:t>подраздела 2.4</w:t>
        </w:r>
      </w:hyperlink>
      <w:r>
        <w:t xml:space="preserve"> должно быть не менее 0,3 МОм (непосредственно после испытания в режиме "большая течь" в течение 10 ч). Сопротивление изоляции электрических цепей при воздействии факторов окружающей среды (температуры и влажности) должно быть указано в ТУ.</w:t>
      </w:r>
    </w:p>
    <w:p w:rsidR="00D073EC" w:rsidRDefault="00D073EC">
      <w:pPr>
        <w:pStyle w:val="ConsPlusNormal"/>
        <w:spacing w:before="220"/>
        <w:ind w:firstLine="540"/>
        <w:jc w:val="both"/>
      </w:pPr>
      <w:r>
        <w:t>5.1.7. Изоляция электрических цепей по отношению к корпусу и между собой при температуре (20 +/- 5) °С и влажности от 30 до 80% должна в течение 1 мин. выдерживать испытательное напряжение синусоидального переменного тока частотой 50 Гц. Эффективные значения испытательных напряжений должны выбираться в зависимости от номинального напряжения цепи согласно табл. 7.</w:t>
      </w:r>
    </w:p>
    <w:p w:rsidR="00D073EC" w:rsidRDefault="00D073EC">
      <w:pPr>
        <w:pStyle w:val="ConsPlusNormal"/>
        <w:ind w:firstLine="540"/>
        <w:jc w:val="both"/>
      </w:pPr>
    </w:p>
    <w:p w:rsidR="00D073EC" w:rsidRDefault="00D073EC">
      <w:pPr>
        <w:pStyle w:val="ConsPlusNormal"/>
        <w:jc w:val="right"/>
      </w:pPr>
      <w:r>
        <w:t>Таблица 7</w:t>
      </w:r>
    </w:p>
    <w:p w:rsidR="00D073EC" w:rsidRDefault="00D073EC">
      <w:pPr>
        <w:pStyle w:val="ConsPlusNormal"/>
        <w:ind w:firstLine="540"/>
        <w:jc w:val="both"/>
      </w:pPr>
    </w:p>
    <w:p w:rsidR="00D073EC" w:rsidRDefault="00D073EC">
      <w:pPr>
        <w:pStyle w:val="ConsPlusNormal"/>
        <w:jc w:val="center"/>
      </w:pPr>
      <w:r>
        <w:t>ВЫБОР ИСПЫТАТЕЛЬНОГО НАПРЯЖЕНИЯ</w:t>
      </w:r>
    </w:p>
    <w:p w:rsidR="00D073EC" w:rsidRDefault="00D073EC">
      <w:pPr>
        <w:pStyle w:val="ConsPlusNormal"/>
        <w:ind w:firstLine="540"/>
        <w:jc w:val="both"/>
      </w:pPr>
    </w:p>
    <w:p w:rsidR="00D073EC" w:rsidRDefault="00D073EC">
      <w:pPr>
        <w:pStyle w:val="ConsPlusCell"/>
        <w:jc w:val="both"/>
      </w:pPr>
      <w:r>
        <w:t>┌────────────────────────────────────────────────────────────────┐</w:t>
      </w:r>
    </w:p>
    <w:p w:rsidR="00D073EC" w:rsidRDefault="00D073EC">
      <w:pPr>
        <w:pStyle w:val="ConsPlusCell"/>
        <w:jc w:val="both"/>
      </w:pPr>
      <w:r>
        <w:t xml:space="preserve">│                         Напряжение, </w:t>
      </w:r>
      <w:proofErr w:type="gramStart"/>
      <w:r>
        <w:t>В</w:t>
      </w:r>
      <w:proofErr w:type="gramEnd"/>
      <w:r>
        <w:t xml:space="preserve">                          │</w:t>
      </w:r>
    </w:p>
    <w:p w:rsidR="00D073EC" w:rsidRDefault="00D073EC">
      <w:pPr>
        <w:pStyle w:val="ConsPlusCell"/>
        <w:jc w:val="both"/>
      </w:pPr>
      <w:r>
        <w:t>├───────────────────────┬────────────────────────────────────────┤</w:t>
      </w:r>
    </w:p>
    <w:p w:rsidR="00D073EC" w:rsidRDefault="00D073EC">
      <w:pPr>
        <w:pStyle w:val="ConsPlusCell"/>
        <w:jc w:val="both"/>
      </w:pPr>
      <w:r>
        <w:t>│      номинальное      │             испытательное              │</w:t>
      </w:r>
    </w:p>
    <w:p w:rsidR="00D073EC" w:rsidRDefault="00D073EC">
      <w:pPr>
        <w:pStyle w:val="ConsPlusCell"/>
        <w:jc w:val="both"/>
      </w:pPr>
      <w:r>
        <w:t>├───────────────────────┼────────────────────────────────────────┤</w:t>
      </w:r>
    </w:p>
    <w:p w:rsidR="00D073EC" w:rsidRDefault="00D073EC">
      <w:pPr>
        <w:pStyle w:val="ConsPlusCell"/>
        <w:jc w:val="both"/>
      </w:pPr>
      <w:r>
        <w:t>│До 60                  │500                                     │</w:t>
      </w:r>
    </w:p>
    <w:p w:rsidR="00D073EC" w:rsidRDefault="00D073EC">
      <w:pPr>
        <w:pStyle w:val="ConsPlusCell"/>
        <w:jc w:val="both"/>
      </w:pPr>
      <w:r>
        <w:t>│Свыше 60 и до 130      │1000                                    │</w:t>
      </w:r>
    </w:p>
    <w:p w:rsidR="00D073EC" w:rsidRDefault="00D073EC">
      <w:pPr>
        <w:pStyle w:val="ConsPlusCell"/>
        <w:jc w:val="both"/>
      </w:pPr>
      <w:r>
        <w:t>│Свыше 130 и до 250     │1500                                    │</w:t>
      </w:r>
    </w:p>
    <w:p w:rsidR="00D073EC" w:rsidRDefault="00D073EC">
      <w:pPr>
        <w:pStyle w:val="ConsPlusCell"/>
        <w:jc w:val="both"/>
      </w:pPr>
      <w:r>
        <w:t>│Свыше 250 и до 660</w:t>
      </w:r>
      <w:proofErr w:type="gramStart"/>
      <w:r>
        <w:t xml:space="preserve">     │П</w:t>
      </w:r>
      <w:proofErr w:type="gramEnd"/>
      <w:r>
        <w:t>о соответствующему нормативному        │</w:t>
      </w:r>
    </w:p>
    <w:p w:rsidR="00D073EC" w:rsidRDefault="00D073EC">
      <w:pPr>
        <w:pStyle w:val="ConsPlusCell"/>
        <w:jc w:val="both"/>
      </w:pPr>
      <w:r>
        <w:t>│                       │документу                               │</w:t>
      </w:r>
    </w:p>
    <w:p w:rsidR="00D073EC" w:rsidRDefault="00D073EC">
      <w:pPr>
        <w:pStyle w:val="ConsPlusCell"/>
        <w:jc w:val="both"/>
      </w:pPr>
      <w:r>
        <w:t>└───────────────────────┴────────────────────────────────────────┘</w:t>
      </w:r>
    </w:p>
    <w:p w:rsidR="00D073EC" w:rsidRDefault="00D073EC">
      <w:pPr>
        <w:pStyle w:val="ConsPlusNormal"/>
        <w:ind w:firstLine="540"/>
        <w:jc w:val="both"/>
      </w:pPr>
    </w:p>
    <w:p w:rsidR="00D073EC" w:rsidRDefault="00D073EC">
      <w:pPr>
        <w:pStyle w:val="ConsPlusNormal"/>
        <w:ind w:firstLine="540"/>
        <w:jc w:val="both"/>
      </w:pPr>
      <w:r>
        <w:t>Требования к электрической прочности изоляции цепей при воздействии факторов окружающей среды (температуры и влажности) должны указываться в ТУ на изделие.</w:t>
      </w:r>
    </w:p>
    <w:p w:rsidR="00D073EC" w:rsidRDefault="00D073EC">
      <w:pPr>
        <w:pStyle w:val="ConsPlusNormal"/>
        <w:spacing w:before="220"/>
        <w:ind w:firstLine="540"/>
        <w:jc w:val="both"/>
      </w:pPr>
      <w:r>
        <w:t>5.1.8. Если для обеспечения работоспособности арматуры (привода) требуется дополнительная специальная низковольтная аппаратура, последняя должна размещаться в соответствующем низковольтном комплектном устройстве и поставляться в комплекте с арматурой (приводом). Низковольтное комплектное устройство должно обеспечивать прием электропитания, электрических команд дистанционного (со щита) и автоматического управления, цепей сигнализации арматуры. В ТУ на арматуру (привод) должны быть указаны схемы электрические принципиальные, электрических соединений, а также габаритные и установочные размеры низковольтного комплектного устройства.</w:t>
      </w:r>
    </w:p>
    <w:p w:rsidR="00D073EC" w:rsidRDefault="00D073EC">
      <w:pPr>
        <w:pStyle w:val="ConsPlusNormal"/>
        <w:spacing w:before="220"/>
        <w:ind w:firstLine="540"/>
        <w:jc w:val="both"/>
      </w:pPr>
      <w:r>
        <w:t>5.1.9. Электрическая часть арматуры должна иметь зажимы для заземления, снабженные устройством против самоотвинчивания. Дополнительные требования безопасности должны устанавливаться в ТУ на изделие.</w:t>
      </w:r>
    </w:p>
    <w:p w:rsidR="00D073EC" w:rsidRDefault="00D073EC">
      <w:pPr>
        <w:pStyle w:val="ConsPlusNormal"/>
        <w:spacing w:before="220"/>
        <w:ind w:firstLine="540"/>
        <w:jc w:val="both"/>
      </w:pPr>
      <w:r>
        <w:t>5.1.10. Конструкцией арматуры с ручным управлением должна быть предусмотрена возможность установки двух концевых выключателей для сигнализации крайних положений запорного органа. В ТУ и в паспорте должен быть указан тип выключателей.</w:t>
      </w:r>
    </w:p>
    <w:p w:rsidR="00D073EC" w:rsidRDefault="00D073EC">
      <w:pPr>
        <w:pStyle w:val="ConsPlusNormal"/>
        <w:spacing w:before="220"/>
        <w:ind w:firstLine="540"/>
        <w:jc w:val="both"/>
      </w:pPr>
      <w:r>
        <w:lastRenderedPageBreak/>
        <w:t xml:space="preserve">5.1.11. Требования к кабельным вводам и форма представления основных технических данных и характеристик электроприводов приведены в </w:t>
      </w:r>
      <w:hyperlink w:anchor="P4021" w:history="1">
        <w:r>
          <w:rPr>
            <w:color w:val="0000FF"/>
          </w:rPr>
          <w:t>Приложениях 16</w:t>
        </w:r>
      </w:hyperlink>
      <w:r>
        <w:t xml:space="preserve"> и </w:t>
      </w:r>
      <w:hyperlink w:anchor="P4111" w:history="1">
        <w:r>
          <w:rPr>
            <w:color w:val="0000FF"/>
          </w:rPr>
          <w:t>17</w:t>
        </w:r>
      </w:hyperlink>
      <w:r>
        <w:t xml:space="preserve">, которые не распространяются на арматуру с ЭМП. </w:t>
      </w:r>
      <w:proofErr w:type="gramStart"/>
      <w:r>
        <w:t xml:space="preserve">Требования </w:t>
      </w:r>
      <w:hyperlink w:anchor="P4021" w:history="1">
        <w:r>
          <w:rPr>
            <w:color w:val="0000FF"/>
          </w:rPr>
          <w:t>Приложений 16</w:t>
        </w:r>
      </w:hyperlink>
      <w:r>
        <w:t xml:space="preserve"> и </w:t>
      </w:r>
      <w:hyperlink w:anchor="P4111" w:history="1">
        <w:r>
          <w:rPr>
            <w:color w:val="0000FF"/>
          </w:rPr>
          <w:t>17</w:t>
        </w:r>
      </w:hyperlink>
      <w:r>
        <w:t xml:space="preserve"> могут уточняться в конкретных ТУ.</w:t>
      </w:r>
      <w:proofErr w:type="gramEnd"/>
    </w:p>
    <w:p w:rsidR="00D073EC" w:rsidRDefault="00D073EC">
      <w:pPr>
        <w:pStyle w:val="ConsPlusNormal"/>
        <w:spacing w:before="220"/>
        <w:ind w:firstLine="540"/>
        <w:jc w:val="both"/>
      </w:pPr>
      <w:r>
        <w:t>5.1.12. Электрические схемы соединений и диаграммы работы выключателей приведены в приложении 18 (не приводится), которое не распространяется на арматуру с ЭМП.</w:t>
      </w:r>
    </w:p>
    <w:p w:rsidR="00D073EC" w:rsidRDefault="00D073EC">
      <w:pPr>
        <w:pStyle w:val="ConsPlusNormal"/>
        <w:spacing w:before="220"/>
        <w:ind w:firstLine="540"/>
        <w:jc w:val="both"/>
      </w:pPr>
      <w:r>
        <w:t>5.1.13. Техническая безопасность</w:t>
      </w:r>
    </w:p>
    <w:p w:rsidR="00D073EC" w:rsidRDefault="00D073EC">
      <w:pPr>
        <w:pStyle w:val="ConsPlusNormal"/>
        <w:spacing w:before="220"/>
        <w:ind w:firstLine="540"/>
        <w:jc w:val="both"/>
      </w:pPr>
      <w:r>
        <w:t>К монтажу и управлению электроприводами должен допускаться только специально подготовленный персонал, изучивший техническое описание и инструкцию по эксплуатации электроприводов и получивший соответствующий инструктаж по технике безопасности.</w:t>
      </w:r>
    </w:p>
    <w:p w:rsidR="00D073EC" w:rsidRDefault="00D073EC">
      <w:pPr>
        <w:pStyle w:val="ConsPlusNormal"/>
        <w:spacing w:before="220"/>
        <w:ind w:firstLine="540"/>
        <w:jc w:val="both"/>
      </w:pPr>
      <w:r>
        <w:t>При эксплуатации электроприводов должны соблюдаться следующие требования:</w:t>
      </w:r>
    </w:p>
    <w:p w:rsidR="00D073EC" w:rsidRDefault="00D073EC">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000" w:firstRow="0" w:lastRow="0" w:firstColumn="0" w:lastColumn="0" w:noHBand="0" w:noVBand="0"/>
      </w:tblPr>
      <w:tblGrid>
        <w:gridCol w:w="9354"/>
      </w:tblGrid>
      <w:tr w:rsidR="00D073EC">
        <w:trPr>
          <w:jc w:val="center"/>
        </w:trPr>
        <w:tc>
          <w:tcPr>
            <w:tcW w:w="9294" w:type="dxa"/>
            <w:tcBorders>
              <w:top w:val="nil"/>
              <w:left w:val="single" w:sz="24" w:space="0" w:color="CED3F1"/>
              <w:bottom w:val="nil"/>
              <w:right w:val="single" w:sz="24" w:space="0" w:color="F4F3F8"/>
            </w:tcBorders>
            <w:shd w:val="clear" w:color="auto" w:fill="F4F3F8"/>
          </w:tcPr>
          <w:p w:rsidR="00D073EC" w:rsidRDefault="00D073EC">
            <w:pPr>
              <w:pStyle w:val="ConsPlusNormal"/>
              <w:jc w:val="both"/>
            </w:pPr>
            <w:r>
              <w:rPr>
                <w:color w:val="392C69"/>
              </w:rPr>
              <w:t>КонсультантПлюс: примечание.</w:t>
            </w:r>
          </w:p>
          <w:p w:rsidR="00D073EC" w:rsidRDefault="00D073EC">
            <w:pPr>
              <w:pStyle w:val="ConsPlusNormal"/>
              <w:jc w:val="both"/>
            </w:pPr>
            <w:r>
              <w:rPr>
                <w:color w:val="392C69"/>
              </w:rPr>
              <w:t>Пп. "а" п. 5.1.13 не применяется в части необходимости проведения обслуживания электроприводов в соответствии с "Правилами технической эксплуатации электроустановок потребителей" (</w:t>
            </w:r>
            <w:hyperlink r:id="rId12" w:history="1">
              <w:r>
                <w:rPr>
                  <w:color w:val="0000FF"/>
                </w:rPr>
                <w:t>Приказ</w:t>
              </w:r>
            </w:hyperlink>
            <w:r>
              <w:rPr>
                <w:color w:val="392C69"/>
              </w:rPr>
              <w:t xml:space="preserve"> Ростехнадзора от 25.05.2018 N 227).</w:t>
            </w:r>
          </w:p>
        </w:tc>
      </w:tr>
    </w:tbl>
    <w:p w:rsidR="00D073EC" w:rsidRDefault="00D073EC">
      <w:pPr>
        <w:pStyle w:val="ConsPlusNormal"/>
        <w:spacing w:before="280"/>
        <w:ind w:firstLine="540"/>
        <w:jc w:val="both"/>
      </w:pPr>
      <w:r>
        <w:t>а) обслуживание электроприводов следует проводить в соответствии с "</w:t>
      </w:r>
      <w:hyperlink r:id="rId13" w:history="1">
        <w:r>
          <w:rPr>
            <w:color w:val="0000FF"/>
          </w:rPr>
          <w:t>Правилами</w:t>
        </w:r>
      </w:hyperlink>
      <w:r>
        <w:t xml:space="preserve"> технической эксплуатации электроустановок потребителей" и руководством по эксплуатации;</w:t>
      </w:r>
    </w:p>
    <w:p w:rsidR="00D073EC" w:rsidRDefault="00D073EC">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000" w:firstRow="0" w:lastRow="0" w:firstColumn="0" w:lastColumn="0" w:noHBand="0" w:noVBand="0"/>
      </w:tblPr>
      <w:tblGrid>
        <w:gridCol w:w="9354"/>
      </w:tblGrid>
      <w:tr w:rsidR="00D073EC">
        <w:trPr>
          <w:jc w:val="center"/>
        </w:trPr>
        <w:tc>
          <w:tcPr>
            <w:tcW w:w="9294" w:type="dxa"/>
            <w:tcBorders>
              <w:top w:val="nil"/>
              <w:left w:val="single" w:sz="24" w:space="0" w:color="CED3F1"/>
              <w:bottom w:val="nil"/>
              <w:right w:val="single" w:sz="24" w:space="0" w:color="F4F3F8"/>
            </w:tcBorders>
            <w:shd w:val="clear" w:color="auto" w:fill="F4F3F8"/>
          </w:tcPr>
          <w:p w:rsidR="00D073EC" w:rsidRDefault="00D073EC">
            <w:pPr>
              <w:pStyle w:val="ConsPlusNormal"/>
              <w:jc w:val="both"/>
            </w:pPr>
            <w:r>
              <w:rPr>
                <w:color w:val="392C69"/>
              </w:rPr>
              <w:t>КонсультантПлюс: примечание.</w:t>
            </w:r>
          </w:p>
          <w:p w:rsidR="00D073EC" w:rsidRDefault="00D073EC">
            <w:pPr>
              <w:pStyle w:val="ConsPlusNormal"/>
              <w:jc w:val="both"/>
            </w:pPr>
            <w:r>
              <w:rPr>
                <w:color w:val="392C69"/>
              </w:rPr>
              <w:t>Пп. "б" п. 5.1.13 не применяется в части необходимости обслуживания электроприводов в соответствии с ПУЭ (</w:t>
            </w:r>
            <w:hyperlink r:id="rId14" w:history="1">
              <w:r>
                <w:rPr>
                  <w:color w:val="0000FF"/>
                </w:rPr>
                <w:t>Приказ</w:t>
              </w:r>
            </w:hyperlink>
            <w:r>
              <w:rPr>
                <w:color w:val="392C69"/>
              </w:rPr>
              <w:t xml:space="preserve"> Ростехнадзора от 25.05.2018 N 227).</w:t>
            </w:r>
          </w:p>
        </w:tc>
      </w:tr>
    </w:tbl>
    <w:p w:rsidR="00D073EC" w:rsidRDefault="00D073EC">
      <w:pPr>
        <w:pStyle w:val="ConsPlusNormal"/>
        <w:spacing w:before="280"/>
        <w:ind w:firstLine="540"/>
        <w:jc w:val="both"/>
      </w:pPr>
      <w:r>
        <w:t>б) между электроприводами и строительными конструкциями должно быть предусмотрено свободное пространство, обеспечивающее безопасное обслуживание в соответствии с "Правилами устройства электроустановок";</w:t>
      </w:r>
    </w:p>
    <w:p w:rsidR="00D073EC" w:rsidRDefault="00D073EC">
      <w:pPr>
        <w:pStyle w:val="ConsPlusNormal"/>
        <w:spacing w:before="220"/>
        <w:ind w:firstLine="540"/>
        <w:jc w:val="both"/>
      </w:pPr>
      <w:r>
        <w:t>в) электропривод должен быть надежно занулен;</w:t>
      </w:r>
    </w:p>
    <w:p w:rsidR="00D073EC" w:rsidRDefault="00D073EC">
      <w:pPr>
        <w:pStyle w:val="ConsPlusNormal"/>
        <w:spacing w:before="220"/>
        <w:ind w:firstLine="540"/>
        <w:jc w:val="both"/>
      </w:pPr>
      <w:r>
        <w:t>г) запрещается использовать электроприводы под максимальной нагрузкой при ПВ, превышающей ПВ электродвигателя.</w:t>
      </w:r>
    </w:p>
    <w:p w:rsidR="00D073EC" w:rsidRDefault="00D073EC">
      <w:pPr>
        <w:pStyle w:val="ConsPlusNormal"/>
        <w:spacing w:before="220"/>
        <w:ind w:firstLine="540"/>
        <w:jc w:val="both"/>
      </w:pPr>
      <w:r>
        <w:t>5.1.14. Комплектующие изделия должны отвечать следующим требованиям:</w:t>
      </w:r>
    </w:p>
    <w:p w:rsidR="00D073EC" w:rsidRDefault="00D073EC">
      <w:pPr>
        <w:pStyle w:val="ConsPlusNormal"/>
        <w:spacing w:before="220"/>
        <w:ind w:firstLine="540"/>
        <w:jc w:val="both"/>
      </w:pPr>
      <w:r>
        <w:t>а) комплектующие изделия и элементы должны храниться изготовителем электроприводов в закрытых помещениях в соответствии с ТУ на эти изделия;</w:t>
      </w:r>
    </w:p>
    <w:p w:rsidR="00D073EC" w:rsidRDefault="00D073EC">
      <w:pPr>
        <w:pStyle w:val="ConsPlusNormal"/>
        <w:spacing w:before="220"/>
        <w:ind w:firstLine="540"/>
        <w:jc w:val="both"/>
      </w:pPr>
      <w:r>
        <w:t>б) покупные изделия должны соответствовать чертежам и ТУ предприятия-поставщика и сопровождаться соответствующей документацией с указанием характеристик, полученных при испытаниях, гарантийных сроков и заключением о годности;</w:t>
      </w:r>
    </w:p>
    <w:p w:rsidR="00D073EC" w:rsidRDefault="00D073EC">
      <w:pPr>
        <w:pStyle w:val="ConsPlusNormal"/>
        <w:spacing w:before="220"/>
        <w:ind w:firstLine="540"/>
        <w:jc w:val="both"/>
      </w:pPr>
      <w:r>
        <w:t>в) покупные детали, узлы и изделия должны подвергаться выборочному входному контролю в следующем объеме:</w:t>
      </w:r>
    </w:p>
    <w:p w:rsidR="00D073EC" w:rsidRDefault="00D073EC">
      <w:pPr>
        <w:pStyle w:val="ConsPlusNormal"/>
        <w:spacing w:before="220"/>
        <w:ind w:firstLine="540"/>
        <w:jc w:val="both"/>
      </w:pPr>
      <w:r>
        <w:t>1) резиновые и фторопластовые - внешнему осмотру на отсутствие повреждений, обмеру и проверке сопроводительной документации;</w:t>
      </w:r>
    </w:p>
    <w:p w:rsidR="00D073EC" w:rsidRDefault="00D073EC">
      <w:pPr>
        <w:pStyle w:val="ConsPlusNormal"/>
        <w:spacing w:before="220"/>
        <w:ind w:firstLine="540"/>
        <w:jc w:val="both"/>
      </w:pPr>
      <w:r>
        <w:t xml:space="preserve">2) электродвигатели, электромагниты и микропереключатели - внешнему осмотру, проверке сопроводительной документации и испытаниям на работоспособность. Параметры испытаний </w:t>
      </w:r>
      <w:r>
        <w:lastRenderedPageBreak/>
        <w:t>должны быть уточнены в ТУ на электропривод;</w:t>
      </w:r>
    </w:p>
    <w:p w:rsidR="00D073EC" w:rsidRDefault="00D073EC">
      <w:pPr>
        <w:pStyle w:val="ConsPlusNormal"/>
        <w:spacing w:before="220"/>
        <w:ind w:firstLine="540"/>
        <w:jc w:val="both"/>
      </w:pPr>
      <w:r>
        <w:t>г) запуск изделий в производство без входного контроля не разрешается.</w:t>
      </w:r>
    </w:p>
    <w:p w:rsidR="00D073EC" w:rsidRDefault="00D073EC">
      <w:pPr>
        <w:pStyle w:val="ConsPlusNormal"/>
        <w:spacing w:before="220"/>
        <w:ind w:firstLine="540"/>
        <w:jc w:val="both"/>
      </w:pPr>
      <w:r>
        <w:t>5.1.15. При изготовлении должны выполняться следующие требования:</w:t>
      </w:r>
    </w:p>
    <w:p w:rsidR="00D073EC" w:rsidRDefault="00D073EC">
      <w:pPr>
        <w:pStyle w:val="ConsPlusNormal"/>
        <w:spacing w:before="220"/>
        <w:ind w:firstLine="540"/>
        <w:jc w:val="both"/>
      </w:pPr>
      <w:r>
        <w:t>а) монтаж токоведущих частей должен исключать возможность пробоя изоляции;</w:t>
      </w:r>
    </w:p>
    <w:p w:rsidR="00D073EC" w:rsidRDefault="00D073EC">
      <w:pPr>
        <w:pStyle w:val="ConsPlusNormal"/>
        <w:spacing w:before="220"/>
        <w:ind w:firstLine="540"/>
        <w:jc w:val="both"/>
      </w:pPr>
      <w:r>
        <w:t>б) на согнутых поверхностях труб диаметром до 25 мм не допускаются гофры высотой более 2 мм, на поверхностях труб диаметром свыше 25 мм - высотой более 3 мм;</w:t>
      </w:r>
    </w:p>
    <w:p w:rsidR="00D073EC" w:rsidRDefault="00D073EC">
      <w:pPr>
        <w:pStyle w:val="ConsPlusNormal"/>
        <w:spacing w:before="220"/>
        <w:ind w:firstLine="540"/>
        <w:jc w:val="both"/>
      </w:pPr>
      <w:r>
        <w:t>в) перед пайкой места соединения должны быть тщательно очищены от ржавчины, краски, окисной пленки и других загрязнений. В местах пайки не должно быть потеков припоя, местных непропаев, свищей и следов флюса;</w:t>
      </w:r>
    </w:p>
    <w:p w:rsidR="00D073EC" w:rsidRDefault="00D073EC">
      <w:pPr>
        <w:pStyle w:val="ConsPlusNormal"/>
        <w:spacing w:before="220"/>
        <w:ind w:firstLine="540"/>
        <w:jc w:val="both"/>
      </w:pPr>
      <w:r>
        <w:t>г) применять кислотные флюсы при лужении горячим способом не допускается. Места соединения, подвергающиеся лужению горячим способом, не должны иметь выпуклых или острых наплывов. Толщина слоя покрытия при горячем лужении (если отсутствуют указания в КД) - от 0,05 до 0,1 мм.</w:t>
      </w:r>
    </w:p>
    <w:p w:rsidR="00D073EC" w:rsidRDefault="00D073EC">
      <w:pPr>
        <w:pStyle w:val="ConsPlusNormal"/>
        <w:ind w:firstLine="540"/>
        <w:jc w:val="both"/>
      </w:pPr>
    </w:p>
    <w:p w:rsidR="00D073EC" w:rsidRDefault="00D073EC">
      <w:pPr>
        <w:pStyle w:val="ConsPlusNormal"/>
        <w:jc w:val="center"/>
        <w:outlineLvl w:val="2"/>
      </w:pPr>
      <w:r>
        <w:t>5.2. Электроприводы запорной арматуры</w:t>
      </w:r>
    </w:p>
    <w:p w:rsidR="00D073EC" w:rsidRDefault="00D073EC">
      <w:pPr>
        <w:pStyle w:val="ConsPlusNormal"/>
        <w:ind w:firstLine="540"/>
        <w:jc w:val="both"/>
      </w:pPr>
    </w:p>
    <w:p w:rsidR="00D073EC" w:rsidRDefault="00D073EC">
      <w:pPr>
        <w:pStyle w:val="ConsPlusNormal"/>
        <w:ind w:firstLine="540"/>
        <w:jc w:val="both"/>
      </w:pPr>
      <w:r>
        <w:t>Требования настоящего подраздела распространяются на встроенные и дистанционные электроприводы с двухсторонним ограничителем момента, предназначенные для комплектации запорной арматуры.</w:t>
      </w:r>
    </w:p>
    <w:p w:rsidR="00D073EC" w:rsidRDefault="00D073EC">
      <w:pPr>
        <w:pStyle w:val="ConsPlusNormal"/>
        <w:spacing w:before="220"/>
        <w:ind w:firstLine="540"/>
        <w:jc w:val="both"/>
      </w:pPr>
      <w:bookmarkStart w:id="67" w:name="P1119"/>
      <w:bookmarkEnd w:id="67"/>
      <w:r>
        <w:t>5.2.1. Рабочее положение электроприводов - любое, при котором двигатель не находится под редуктором.</w:t>
      </w:r>
    </w:p>
    <w:p w:rsidR="00D073EC" w:rsidRDefault="00D073EC">
      <w:pPr>
        <w:pStyle w:val="ConsPlusNormal"/>
        <w:spacing w:before="220"/>
        <w:ind w:firstLine="540"/>
        <w:jc w:val="both"/>
      </w:pPr>
      <w:r>
        <w:t>Электроприводы должны обеспечивать:</w:t>
      </w:r>
    </w:p>
    <w:p w:rsidR="00D073EC" w:rsidRDefault="00D073EC">
      <w:pPr>
        <w:pStyle w:val="ConsPlusNormal"/>
        <w:spacing w:before="220"/>
        <w:ind w:firstLine="540"/>
        <w:jc w:val="both"/>
      </w:pPr>
      <w:r>
        <w:t>- перемещение запорного органа арматуры с пульта управления;</w:t>
      </w:r>
    </w:p>
    <w:p w:rsidR="00D073EC" w:rsidRDefault="00D073EC">
      <w:pPr>
        <w:pStyle w:val="ConsPlusNormal"/>
        <w:spacing w:before="220"/>
        <w:ind w:firstLine="540"/>
        <w:jc w:val="both"/>
      </w:pPr>
      <w:r>
        <w:t>- перемещение запорного органа арматуры с помощью ручного дублера электропривода;</w:t>
      </w:r>
    </w:p>
    <w:p w:rsidR="00D073EC" w:rsidRDefault="00D073EC">
      <w:pPr>
        <w:pStyle w:val="ConsPlusNormal"/>
        <w:spacing w:before="220"/>
        <w:ind w:firstLine="540"/>
        <w:jc w:val="both"/>
      </w:pPr>
      <w:r>
        <w:t>- остановку запорного органа арматуры в любом промежуточном положении нажатием кнопки "СТОП";</w:t>
      </w:r>
    </w:p>
    <w:p w:rsidR="00D073EC" w:rsidRDefault="00D073EC">
      <w:pPr>
        <w:pStyle w:val="ConsPlusNormal"/>
        <w:spacing w:before="220"/>
        <w:ind w:firstLine="540"/>
        <w:jc w:val="both"/>
      </w:pPr>
      <w:r>
        <w:t>- автоматическое отключение электродвигателя концевыми выключателями при достижении запорным органом арматуры крайних положений;</w:t>
      </w:r>
    </w:p>
    <w:p w:rsidR="00D073EC" w:rsidRDefault="00D073EC">
      <w:pPr>
        <w:pStyle w:val="ConsPlusNormal"/>
        <w:spacing w:before="220"/>
        <w:ind w:firstLine="540"/>
        <w:jc w:val="both"/>
      </w:pPr>
      <w:r>
        <w:t xml:space="preserve">- автоматическое отключение электродвигателя выключателями ограничителя момента при достижении заданного значения момента на выходном органе привода во время хода на закрытие и открытие (см. также </w:t>
      </w:r>
      <w:hyperlink w:anchor="P377" w:history="1">
        <w:r>
          <w:rPr>
            <w:color w:val="0000FF"/>
          </w:rPr>
          <w:t>пункт 2.3.32</w:t>
        </w:r>
      </w:hyperlink>
      <w:r>
        <w:t>);</w:t>
      </w:r>
    </w:p>
    <w:p w:rsidR="00D073EC" w:rsidRDefault="00D073EC">
      <w:pPr>
        <w:pStyle w:val="ConsPlusNormal"/>
        <w:spacing w:before="220"/>
        <w:ind w:firstLine="540"/>
        <w:jc w:val="both"/>
      </w:pPr>
      <w:r>
        <w:t>- световую сигнализацию на пульте управления крайних положений запорного органа арматуры;</w:t>
      </w:r>
    </w:p>
    <w:p w:rsidR="00D073EC" w:rsidRDefault="00D073EC">
      <w:pPr>
        <w:pStyle w:val="ConsPlusNormal"/>
        <w:spacing w:before="220"/>
        <w:ind w:firstLine="540"/>
        <w:jc w:val="both"/>
      </w:pPr>
      <w:r>
        <w:t>- световую сигнализацию на пульте управления срабатывания ограничителей момента;</w:t>
      </w:r>
    </w:p>
    <w:p w:rsidR="00D073EC" w:rsidRDefault="00D073EC">
      <w:pPr>
        <w:pStyle w:val="ConsPlusNormal"/>
        <w:spacing w:before="220"/>
        <w:ind w:firstLine="540"/>
        <w:jc w:val="both"/>
      </w:pPr>
      <w:r>
        <w:t>- сигнализацию на пульте управления о достижении запорным органом заданного промежуточного положения;</w:t>
      </w:r>
    </w:p>
    <w:p w:rsidR="00D073EC" w:rsidRDefault="00D073EC">
      <w:pPr>
        <w:pStyle w:val="ConsPlusNormal"/>
        <w:spacing w:before="220"/>
        <w:ind w:firstLine="540"/>
        <w:jc w:val="both"/>
      </w:pPr>
      <w:r>
        <w:t>- указание крайних и промежуточных положений запорного органа на шкале встроенного указателя (для приводов, устанавливаемых вне оболочки);</w:t>
      </w:r>
    </w:p>
    <w:p w:rsidR="00D073EC" w:rsidRDefault="00D073EC">
      <w:pPr>
        <w:pStyle w:val="ConsPlusNormal"/>
        <w:spacing w:before="220"/>
        <w:ind w:firstLine="540"/>
        <w:jc w:val="both"/>
      </w:pPr>
      <w:r>
        <w:t xml:space="preserve">- исключение самоперемещения запорного органа арматуры под влиянием среды в </w:t>
      </w:r>
      <w:r>
        <w:lastRenderedPageBreak/>
        <w:t>трубопроводе и внешних факторов (температура, вибрация, сейсмические воздействия и т.п.).</w:t>
      </w:r>
    </w:p>
    <w:p w:rsidR="00D073EC" w:rsidRDefault="00D073EC">
      <w:pPr>
        <w:pStyle w:val="ConsPlusNormal"/>
        <w:spacing w:before="220"/>
        <w:ind w:firstLine="540"/>
        <w:jc w:val="both"/>
      </w:pPr>
      <w:bookmarkStart w:id="68" w:name="P1131"/>
      <w:bookmarkEnd w:id="68"/>
      <w:r>
        <w:t>5.2.2. Характеристики изделий</w:t>
      </w:r>
    </w:p>
    <w:p w:rsidR="00D073EC" w:rsidRDefault="00D073EC">
      <w:pPr>
        <w:pStyle w:val="ConsPlusNormal"/>
        <w:spacing w:before="220"/>
        <w:ind w:firstLine="540"/>
        <w:jc w:val="both"/>
      </w:pPr>
      <w:r>
        <w:t>Электроприводы должны быть рассчитаны для работы в повторно-кратковременном режиме с ПВ не менее 25%, при этом допускается не более шести пусковых режимов в час. Большее количество пусковых режимов должно указываться в ТУ. Электроприводы должны иметь два конечных, два путевых и два выключателя ограничителя момента. Путевые и муфтовые выключатели должны обеспечивать выключение электродвигателя и сигнализацию положения "закрыто", "открыто", "момент".</w:t>
      </w:r>
    </w:p>
    <w:p w:rsidR="00D073EC" w:rsidRDefault="00D073EC">
      <w:pPr>
        <w:pStyle w:val="ConsPlusNormal"/>
        <w:spacing w:before="220"/>
        <w:ind w:firstLine="540"/>
        <w:jc w:val="both"/>
      </w:pPr>
      <w:r>
        <w:t>Электроприводы должны быть снабжены ручным дублером. Ручной дублер должен подключаться вручную, а отключаться автоматически при пуске электродвигателя. Усилие на ручном дублере не должно превышать 735 Н при максимальном моменте открытия (закрытия) и 295 Н при перемещении запорного органа.</w:t>
      </w:r>
    </w:p>
    <w:p w:rsidR="00D073EC" w:rsidRDefault="00D073EC">
      <w:pPr>
        <w:pStyle w:val="ConsPlusNormal"/>
        <w:spacing w:before="220"/>
        <w:ind w:firstLine="540"/>
        <w:jc w:val="both"/>
      </w:pPr>
      <w:r>
        <w:t>Уровень звукового давления при работе электропривода не должен превышать 80 дБ на расстоянии 2 м от его наружного контура.</w:t>
      </w:r>
    </w:p>
    <w:p w:rsidR="00D073EC" w:rsidRDefault="00D073EC">
      <w:pPr>
        <w:pStyle w:val="ConsPlusNormal"/>
        <w:spacing w:before="220"/>
        <w:ind w:firstLine="540"/>
        <w:jc w:val="both"/>
      </w:pPr>
      <w:r>
        <w:t>Электроприводы должны иметь два концевых и два путевых выключателя, и выключатели двухстороннего ограничителя момента, которые должны обеспечивать выключение электродвигателя и сигнализацию положения "закрыто", "открыто", "авария".</w:t>
      </w:r>
    </w:p>
    <w:p w:rsidR="00D073EC" w:rsidRDefault="00D073EC">
      <w:pPr>
        <w:pStyle w:val="ConsPlusNormal"/>
        <w:spacing w:before="220"/>
        <w:ind w:firstLine="540"/>
        <w:jc w:val="both"/>
      </w:pPr>
      <w:r>
        <w:t>Регулировка ограничителей момента, концевых и путевых выключателей должна производиться раздельно как в сторону "закрытия", так и в сторону "открытия". Должны быть предусмотрены меры, исключающие самопроизвольный повторный запуск электродвигателя и обеспечивающие начало движения запорного органа с максимальным моментом привода. Допускаемое отклонение крутящего момента от установленного значения не должно быть более +10% от максимального значения диапазона настройки.</w:t>
      </w:r>
    </w:p>
    <w:p w:rsidR="00D073EC" w:rsidRDefault="00D073EC">
      <w:pPr>
        <w:pStyle w:val="ConsPlusNormal"/>
        <w:spacing w:before="220"/>
        <w:ind w:firstLine="540"/>
        <w:jc w:val="both"/>
      </w:pPr>
      <w:r>
        <w:t xml:space="preserve">Электроприводы должны иметь местные указатели положения. Электроприводы, устанавливаемые под герметичной оболочкой, могут не иметь местных указателей. Основные технические данные и характеристики электроприводов к запорной арматуре должны быть указаны в ТУ по форме </w:t>
      </w:r>
      <w:hyperlink w:anchor="P4116" w:history="1">
        <w:r>
          <w:rPr>
            <w:color w:val="0000FF"/>
          </w:rPr>
          <w:t>табл. 1</w:t>
        </w:r>
      </w:hyperlink>
      <w:r>
        <w:t xml:space="preserve"> Приложения 17.</w:t>
      </w:r>
    </w:p>
    <w:p w:rsidR="00D073EC" w:rsidRDefault="00D073EC">
      <w:pPr>
        <w:pStyle w:val="ConsPlusNormal"/>
        <w:spacing w:before="220"/>
        <w:ind w:firstLine="540"/>
        <w:jc w:val="both"/>
      </w:pPr>
      <w:r>
        <w:t>Обмотки электродвигателя должны иметь класс изоляции по нагревостойкости не ниже F.</w:t>
      </w:r>
    </w:p>
    <w:p w:rsidR="00D073EC" w:rsidRDefault="00D073EC">
      <w:pPr>
        <w:pStyle w:val="ConsPlusNormal"/>
        <w:spacing w:before="220"/>
        <w:ind w:firstLine="540"/>
        <w:jc w:val="both"/>
      </w:pPr>
      <w:r>
        <w:t>Электроприводы должны выполнять свои функции при параметрах окружающей среды, при которых происходит эксплуатация арматуры.</w:t>
      </w:r>
    </w:p>
    <w:p w:rsidR="00D073EC" w:rsidRDefault="00D073EC">
      <w:pPr>
        <w:pStyle w:val="ConsPlusNormal"/>
        <w:spacing w:before="220"/>
        <w:ind w:firstLine="540"/>
        <w:jc w:val="both"/>
      </w:pPr>
      <w:r>
        <w:t>5.2.3. Маркировка</w:t>
      </w:r>
    </w:p>
    <w:p w:rsidR="00D073EC" w:rsidRDefault="00D073EC">
      <w:pPr>
        <w:pStyle w:val="ConsPlusNormal"/>
        <w:spacing w:before="220"/>
        <w:ind w:firstLine="540"/>
        <w:jc w:val="both"/>
      </w:pPr>
      <w:proofErr w:type="gramStart"/>
      <w:r>
        <w:t>Каждый электропривод должен быть снабжен табличкой, на которой должны быть указаны: наименование или товарный знак изготовителя; условное обозначение электропривода; диапазон крутящих моментов, Нм; частота вращения, об./мин.; предельное число оборотов, об.; номинальная мощность, кВт (на табличке двигателя); степень защиты; масса, кг; заводской номер; год выпуска.</w:t>
      </w:r>
      <w:proofErr w:type="gramEnd"/>
    </w:p>
    <w:p w:rsidR="00D073EC" w:rsidRDefault="00D073EC">
      <w:pPr>
        <w:pStyle w:val="ConsPlusNormal"/>
        <w:spacing w:before="220"/>
        <w:ind w:firstLine="540"/>
        <w:jc w:val="both"/>
      </w:pPr>
      <w:bookmarkStart w:id="69" w:name="P1142"/>
      <w:bookmarkEnd w:id="69"/>
      <w:r>
        <w:t>5.2.4. Консервация</w:t>
      </w:r>
    </w:p>
    <w:p w:rsidR="00D073EC" w:rsidRDefault="00D073EC">
      <w:pPr>
        <w:pStyle w:val="ConsPlusNormal"/>
        <w:spacing w:before="220"/>
        <w:ind w:firstLine="540"/>
        <w:jc w:val="both"/>
      </w:pPr>
      <w:r>
        <w:t>Выбирать консервационные смазки следует исходя из условий хранения и транспортирования электроприводов. Качество консервационных смазок должно быть подтверждено сертификатами изготовителя.</w:t>
      </w:r>
    </w:p>
    <w:p w:rsidR="00D073EC" w:rsidRDefault="00D073EC">
      <w:pPr>
        <w:pStyle w:val="ConsPlusNormal"/>
        <w:spacing w:before="220"/>
        <w:ind w:firstLine="540"/>
        <w:jc w:val="both"/>
      </w:pPr>
      <w:r>
        <w:t xml:space="preserve">Выбранный способ нанесения смазки должен обеспечивать на поверхности, подвергаемой консервации, сплошной слой смазки, однородный по толщине, не содержащий при внешнем </w:t>
      </w:r>
      <w:r>
        <w:lastRenderedPageBreak/>
        <w:t>осмотре пузырьков воздуха, комков и инородных включений. В паспорте на электропривод должны быть указаны дата проведения консервации, метод консервации и срок действия консервации.</w:t>
      </w:r>
    </w:p>
    <w:p w:rsidR="00D073EC" w:rsidRDefault="00D073EC">
      <w:pPr>
        <w:pStyle w:val="ConsPlusNormal"/>
        <w:spacing w:before="220"/>
        <w:ind w:firstLine="540"/>
        <w:jc w:val="both"/>
      </w:pPr>
      <w:bookmarkStart w:id="70" w:name="P1145"/>
      <w:bookmarkEnd w:id="70"/>
      <w:r>
        <w:t>5.2.5. Упаковка</w:t>
      </w:r>
    </w:p>
    <w:p w:rsidR="00D073EC" w:rsidRDefault="00D073EC">
      <w:pPr>
        <w:pStyle w:val="ConsPlusNormal"/>
        <w:spacing w:before="220"/>
        <w:ind w:firstLine="540"/>
        <w:jc w:val="both"/>
      </w:pPr>
      <w:r>
        <w:t>После консервации электроприводы должны быть упакованы в ящики, чертежи которых разрабатывает изготовитель. Перед упаковкой электроприводов отверстия корпусов, штуцеров и другие отверстия должны быть закрыты заглушками.</w:t>
      </w:r>
    </w:p>
    <w:p w:rsidR="00D073EC" w:rsidRDefault="00D073EC">
      <w:pPr>
        <w:pStyle w:val="ConsPlusNormal"/>
        <w:spacing w:before="220"/>
        <w:ind w:firstLine="540"/>
        <w:jc w:val="both"/>
      </w:pPr>
      <w:bookmarkStart w:id="71" w:name="P1147"/>
      <w:bookmarkEnd w:id="71"/>
      <w:r>
        <w:t>5.2.6. Испытания</w:t>
      </w:r>
    </w:p>
    <w:p w:rsidR="00D073EC" w:rsidRDefault="00D073EC">
      <w:pPr>
        <w:pStyle w:val="ConsPlusNormal"/>
        <w:spacing w:before="220"/>
        <w:ind w:firstLine="540"/>
        <w:jc w:val="both"/>
      </w:pPr>
      <w:r>
        <w:t xml:space="preserve">5.2.6.1. Электроприводы должны подвергаться испытаниям, указанным в </w:t>
      </w:r>
      <w:hyperlink w:anchor="P804" w:history="1">
        <w:r>
          <w:rPr>
            <w:color w:val="0000FF"/>
          </w:rPr>
          <w:t>п. 3.5.1</w:t>
        </w:r>
      </w:hyperlink>
      <w:r>
        <w:t>: опытные образцы - в соответствии с требованиями ТЗ и/или ТУ и НД, опытно-промышленные и серийные образцы - в соответствии с ТУ.</w:t>
      </w:r>
    </w:p>
    <w:p w:rsidR="00D073EC" w:rsidRDefault="00D073EC">
      <w:pPr>
        <w:pStyle w:val="ConsPlusNormal"/>
        <w:spacing w:before="220"/>
        <w:ind w:firstLine="540"/>
        <w:jc w:val="both"/>
      </w:pPr>
      <w:r>
        <w:t xml:space="preserve">5.2.6.2. Программы испытаний электроприводов должны разрабатываться и согласовываться в порядке, установленном для разработки и согласования программ испытаний арматуры. </w:t>
      </w:r>
      <w:proofErr w:type="gramStart"/>
      <w:r>
        <w:t>Приемочные испытания должны проводиться по программам, согласованным с разработчиком арматуры и эксплуатирующей организацией, остальные типы испытаний (кроме приемосдаточных) - по программам, согласованным с разработчиком арматуры.</w:t>
      </w:r>
      <w:proofErr w:type="gramEnd"/>
      <w:r>
        <w:t xml:space="preserve"> Если при испытаниях будет обнаружено несоответствие изделия требованиям ТУ, то должны быть проведены повторные испытания (повторным испытаниям подвергается удвоенное количество образцов).</w:t>
      </w:r>
    </w:p>
    <w:p w:rsidR="00D073EC" w:rsidRDefault="00D073EC">
      <w:pPr>
        <w:pStyle w:val="ConsPlusNormal"/>
        <w:spacing w:before="220"/>
        <w:ind w:firstLine="540"/>
        <w:jc w:val="both"/>
      </w:pPr>
      <w:r>
        <w:t>5.2.6.3. Проверять фактическую массу электропривода следует на опытных образцах и на электроприводах серийного производства, подвергшихся значительному конструктивному изменению, и при замене материалов с большой разницей удельного веса.</w:t>
      </w:r>
    </w:p>
    <w:p w:rsidR="00D073EC" w:rsidRDefault="00D073EC">
      <w:pPr>
        <w:pStyle w:val="ConsPlusNormal"/>
        <w:spacing w:before="220"/>
        <w:ind w:firstLine="540"/>
        <w:jc w:val="both"/>
      </w:pPr>
      <w:r>
        <w:t xml:space="preserve">5.2.6.4. Необходимо проверить электропривод на соответствие требованиям </w:t>
      </w:r>
      <w:hyperlink w:anchor="P1131" w:history="1">
        <w:r>
          <w:rPr>
            <w:color w:val="0000FF"/>
          </w:rPr>
          <w:t>пункта 5.2.2</w:t>
        </w:r>
      </w:hyperlink>
      <w:r>
        <w:t>.</w:t>
      </w:r>
    </w:p>
    <w:p w:rsidR="00D073EC" w:rsidRDefault="00D073EC">
      <w:pPr>
        <w:pStyle w:val="ConsPlusNormal"/>
        <w:spacing w:before="220"/>
        <w:ind w:firstLine="540"/>
        <w:jc w:val="both"/>
      </w:pPr>
      <w:r>
        <w:t>5.2.6.5. Сопротивление изоляции (между электрическими цепями и токоведущими частями и корпусом) и электрическую прочность изоляции токоведущих частей следует проверять согласно требованиям соответствующих нормативных документов.</w:t>
      </w:r>
    </w:p>
    <w:p w:rsidR="00D073EC" w:rsidRDefault="00D073EC">
      <w:pPr>
        <w:pStyle w:val="ConsPlusNormal"/>
        <w:spacing w:before="220"/>
        <w:ind w:firstLine="540"/>
        <w:jc w:val="both"/>
      </w:pPr>
      <w:r>
        <w:t xml:space="preserve">5.2.6.6. Для проверки электропривода на соответствие требованиям </w:t>
      </w:r>
      <w:hyperlink w:anchor="P1048" w:history="1">
        <w:r>
          <w:rPr>
            <w:color w:val="0000FF"/>
          </w:rPr>
          <w:t>пункта 5.1.2</w:t>
        </w:r>
      </w:hyperlink>
      <w:r>
        <w:t xml:space="preserve"> должны проводиться испытания, подтверждающие работоспособность электропривода в указанных условиях.</w:t>
      </w:r>
    </w:p>
    <w:p w:rsidR="00D073EC" w:rsidRDefault="00D073EC">
      <w:pPr>
        <w:pStyle w:val="ConsPlusNormal"/>
        <w:spacing w:before="220"/>
        <w:ind w:firstLine="540"/>
        <w:jc w:val="both"/>
      </w:pPr>
      <w:r>
        <w:t xml:space="preserve">5.2.6.7. Проверять степень защиты электроприводов согласно требованиям </w:t>
      </w:r>
      <w:hyperlink w:anchor="P1044" w:history="1">
        <w:r>
          <w:rPr>
            <w:color w:val="0000FF"/>
          </w:rPr>
          <w:t>пункта 5.1.1</w:t>
        </w:r>
      </w:hyperlink>
      <w:r>
        <w:t xml:space="preserve"> следует на стадии приемочных, периодических и типовых испытаний.</w:t>
      </w:r>
    </w:p>
    <w:p w:rsidR="00D073EC" w:rsidRDefault="00D073EC">
      <w:pPr>
        <w:pStyle w:val="ConsPlusNormal"/>
        <w:spacing w:before="220"/>
        <w:ind w:firstLine="540"/>
        <w:jc w:val="both"/>
      </w:pPr>
      <w:r>
        <w:t>5.2.6.8. На основании результатов приемосдаточных испытаний необходимо построить график настройки ограничителей момента для каждого электропривода, который необходимо приводить в паспорте на каждый электропривод.</w:t>
      </w:r>
    </w:p>
    <w:p w:rsidR="00D073EC" w:rsidRDefault="00D073EC">
      <w:pPr>
        <w:pStyle w:val="ConsPlusNormal"/>
        <w:spacing w:before="220"/>
        <w:ind w:firstLine="540"/>
        <w:jc w:val="both"/>
      </w:pPr>
      <w:r>
        <w:t>5.2.7. Надежность</w:t>
      </w:r>
    </w:p>
    <w:p w:rsidR="00D073EC" w:rsidRDefault="00D073EC">
      <w:pPr>
        <w:pStyle w:val="ConsPlusNormal"/>
        <w:spacing w:before="220"/>
        <w:ind w:firstLine="540"/>
        <w:jc w:val="both"/>
      </w:pPr>
      <w:r>
        <w:t>Электроприводы относятся к классу ремонтопригодных восстанавливаемых изделий с нормируемой надежностью.</w:t>
      </w:r>
    </w:p>
    <w:p w:rsidR="00D073EC" w:rsidRDefault="00D073EC">
      <w:pPr>
        <w:pStyle w:val="ConsPlusNormal"/>
        <w:spacing w:before="220"/>
        <w:ind w:firstLine="540"/>
        <w:jc w:val="both"/>
      </w:pPr>
      <w:r>
        <w:t>При эксплуатации профилактические осмотры и, в случае необходимости, техническое обслуживание должны требоваться не ранее чем через 15000 ч.</w:t>
      </w:r>
    </w:p>
    <w:p w:rsidR="00D073EC" w:rsidRDefault="00D073EC">
      <w:pPr>
        <w:pStyle w:val="ConsPlusNormal"/>
        <w:spacing w:before="220"/>
        <w:ind w:firstLine="540"/>
        <w:jc w:val="both"/>
      </w:pPr>
      <w:r>
        <w:t>Срок службы электроприводов (средний или назначенный) - не менее 20 лет.</w:t>
      </w:r>
    </w:p>
    <w:p w:rsidR="00D073EC" w:rsidRDefault="00D073EC">
      <w:pPr>
        <w:pStyle w:val="ConsPlusNormal"/>
        <w:spacing w:before="220"/>
        <w:ind w:firstLine="540"/>
        <w:jc w:val="both"/>
      </w:pPr>
      <w:r>
        <w:t xml:space="preserve">Межремонтный период - не менее 4 лет. Объем ремонта должен быть указан в руководстве </w:t>
      </w:r>
      <w:r>
        <w:lastRenderedPageBreak/>
        <w:t>по эксплуатации электропривода.</w:t>
      </w:r>
    </w:p>
    <w:p w:rsidR="00D073EC" w:rsidRDefault="00D073EC">
      <w:pPr>
        <w:pStyle w:val="ConsPlusNormal"/>
        <w:spacing w:before="220"/>
        <w:ind w:firstLine="540"/>
        <w:jc w:val="both"/>
      </w:pPr>
      <w:r>
        <w:t>Назначенный ресурс за межремонтный период - не менее 1500 циклов. Цикл состоит из хода "закрытие-открытие" с перерывами, соответствующими ПВ.</w:t>
      </w:r>
    </w:p>
    <w:p w:rsidR="00D073EC" w:rsidRDefault="00D073EC">
      <w:pPr>
        <w:pStyle w:val="ConsPlusNormal"/>
        <w:spacing w:before="220"/>
        <w:ind w:firstLine="540"/>
        <w:jc w:val="both"/>
      </w:pPr>
      <w:r>
        <w:t xml:space="preserve">ВБР электропривода должна обеспечивать требования </w:t>
      </w:r>
      <w:hyperlink w:anchor="P540" w:history="1">
        <w:r>
          <w:rPr>
            <w:color w:val="0000FF"/>
          </w:rPr>
          <w:t>подраздела 2.6</w:t>
        </w:r>
      </w:hyperlink>
      <w:r>
        <w:t xml:space="preserve">. Доверительную вероятность для расчета нижней доверительной границы ВБР следует принимать равной 0,95. Расчет и подтверждение значений показателей надежности следует проводить в соответствии с требованиями </w:t>
      </w:r>
      <w:hyperlink w:anchor="P605" w:history="1">
        <w:r>
          <w:rPr>
            <w:color w:val="0000FF"/>
          </w:rPr>
          <w:t>пунктов 2.6.9</w:t>
        </w:r>
      </w:hyperlink>
      <w:r>
        <w:t xml:space="preserve"> и 2.6.10.</w:t>
      </w:r>
    </w:p>
    <w:p w:rsidR="00D073EC" w:rsidRDefault="00D073EC">
      <w:pPr>
        <w:pStyle w:val="ConsPlusNormal"/>
        <w:spacing w:before="220"/>
        <w:ind w:firstLine="540"/>
        <w:jc w:val="both"/>
      </w:pPr>
      <w:r>
        <w:t>5.2.8. Комплектность</w:t>
      </w:r>
    </w:p>
    <w:p w:rsidR="00D073EC" w:rsidRDefault="00D073EC">
      <w:pPr>
        <w:pStyle w:val="ConsPlusNormal"/>
        <w:spacing w:before="220"/>
        <w:ind w:firstLine="540"/>
        <w:jc w:val="both"/>
      </w:pPr>
      <w:r>
        <w:t>В комплект поставки должны входить:</w:t>
      </w:r>
    </w:p>
    <w:p w:rsidR="00D073EC" w:rsidRDefault="00D073EC">
      <w:pPr>
        <w:pStyle w:val="ConsPlusNormal"/>
        <w:spacing w:before="220"/>
        <w:ind w:firstLine="540"/>
        <w:jc w:val="both"/>
      </w:pPr>
      <w:r>
        <w:t>а) электропривод в собранном виде;</w:t>
      </w:r>
    </w:p>
    <w:p w:rsidR="00D073EC" w:rsidRDefault="00D073EC">
      <w:pPr>
        <w:pStyle w:val="ConsPlusNormal"/>
        <w:spacing w:before="220"/>
        <w:ind w:firstLine="540"/>
        <w:jc w:val="both"/>
      </w:pPr>
      <w:r>
        <w:t>б) паспорт на электропривод;</w:t>
      </w:r>
    </w:p>
    <w:p w:rsidR="00D073EC" w:rsidRDefault="00D073EC">
      <w:pPr>
        <w:pStyle w:val="ConsPlusNormal"/>
        <w:spacing w:before="220"/>
        <w:ind w:firstLine="540"/>
        <w:jc w:val="both"/>
      </w:pPr>
      <w:r>
        <w:t>в) руководство по эксплуатации;</w:t>
      </w:r>
    </w:p>
    <w:p w:rsidR="00D073EC" w:rsidRDefault="00D073EC">
      <w:pPr>
        <w:pStyle w:val="ConsPlusNormal"/>
        <w:spacing w:before="220"/>
        <w:ind w:firstLine="540"/>
        <w:jc w:val="both"/>
      </w:pPr>
      <w:r>
        <w:t>г) комплект запасных частей (в соответствии с КД);</w:t>
      </w:r>
    </w:p>
    <w:p w:rsidR="00D073EC" w:rsidRDefault="00D073EC">
      <w:pPr>
        <w:pStyle w:val="ConsPlusNormal"/>
        <w:spacing w:before="220"/>
        <w:ind w:firstLine="540"/>
        <w:jc w:val="both"/>
      </w:pPr>
      <w:r>
        <w:t>д) паспорт и руководство по эксплуатации на электродвигатель (по одному экземпляру на партию).</w:t>
      </w:r>
    </w:p>
    <w:p w:rsidR="00D073EC" w:rsidRDefault="00D073EC">
      <w:pPr>
        <w:pStyle w:val="ConsPlusNormal"/>
        <w:spacing w:before="220"/>
        <w:ind w:firstLine="540"/>
        <w:jc w:val="both"/>
      </w:pPr>
      <w:r>
        <w:t>Руководство по эксплуатации допускается поставлять на партию электроприводов, поставляемых в один адрес, но не менее одного экземпляра на 10 изделий.</w:t>
      </w:r>
    </w:p>
    <w:p w:rsidR="00D073EC" w:rsidRDefault="00D073EC">
      <w:pPr>
        <w:pStyle w:val="ConsPlusNormal"/>
        <w:ind w:firstLine="540"/>
        <w:jc w:val="both"/>
      </w:pPr>
    </w:p>
    <w:p w:rsidR="00D073EC" w:rsidRDefault="00D073EC">
      <w:pPr>
        <w:pStyle w:val="ConsPlusNormal"/>
        <w:jc w:val="center"/>
        <w:outlineLvl w:val="2"/>
      </w:pPr>
      <w:r>
        <w:t>5.3. Электроприводы регулирующей арматуры (ЭИМ)</w:t>
      </w:r>
    </w:p>
    <w:p w:rsidR="00D073EC" w:rsidRDefault="00D073EC">
      <w:pPr>
        <w:pStyle w:val="ConsPlusNormal"/>
        <w:ind w:firstLine="540"/>
        <w:jc w:val="both"/>
      </w:pPr>
    </w:p>
    <w:p w:rsidR="00D073EC" w:rsidRDefault="00D073EC">
      <w:pPr>
        <w:pStyle w:val="ConsPlusNormal"/>
        <w:ind w:firstLine="540"/>
        <w:jc w:val="both"/>
      </w:pPr>
      <w:r>
        <w:t>5.3.1. Типы и основные параметры</w:t>
      </w:r>
    </w:p>
    <w:p w:rsidR="00D073EC" w:rsidRDefault="00D073EC">
      <w:pPr>
        <w:pStyle w:val="ConsPlusNormal"/>
        <w:spacing w:before="220"/>
        <w:ind w:firstLine="540"/>
        <w:jc w:val="both"/>
      </w:pPr>
      <w:r>
        <w:t>Типы, основные параметры и методы испытаний ЭИМ должны соответствовать НД. ЭИМ должны иметь модификации, позволяющие устанавливать их непосредственно на арматуре или вне арматуры на отдельном основании.</w:t>
      </w:r>
    </w:p>
    <w:p w:rsidR="00D073EC" w:rsidRDefault="00D073EC">
      <w:pPr>
        <w:pStyle w:val="ConsPlusNormal"/>
        <w:spacing w:before="220"/>
        <w:ind w:firstLine="540"/>
        <w:jc w:val="both"/>
      </w:pPr>
      <w:r>
        <w:t>Предпочтительна установка ЭИМ непосредственно на арматуре.</w:t>
      </w:r>
    </w:p>
    <w:p w:rsidR="00D073EC" w:rsidRDefault="00D073EC">
      <w:pPr>
        <w:pStyle w:val="ConsPlusNormal"/>
        <w:spacing w:before="220"/>
        <w:ind w:firstLine="540"/>
        <w:jc w:val="both"/>
      </w:pPr>
      <w:r>
        <w:t>5.3.2. Технические характеристики</w:t>
      </w:r>
    </w:p>
    <w:p w:rsidR="00D073EC" w:rsidRDefault="00D073EC">
      <w:pPr>
        <w:pStyle w:val="ConsPlusNormal"/>
        <w:spacing w:before="220"/>
        <w:ind w:firstLine="540"/>
        <w:jc w:val="both"/>
      </w:pPr>
      <w:r>
        <w:t>ЭИМ должен быть оборудован двумя концевыми и двумя путевыми выключателями. ЭИМ должен быть снабжен ручным дублером, который подключается вручную и автоматически отключается при работе электродвигателя или не должен препятствовать автоматическому управлению.</w:t>
      </w:r>
    </w:p>
    <w:p w:rsidR="00D073EC" w:rsidRDefault="00D073EC">
      <w:pPr>
        <w:pStyle w:val="ConsPlusNormal"/>
        <w:spacing w:before="220"/>
        <w:ind w:firstLine="540"/>
        <w:jc w:val="both"/>
      </w:pPr>
      <w:r>
        <w:t>Усилие на ручном дублере не должно превышать:</w:t>
      </w:r>
    </w:p>
    <w:p w:rsidR="00D073EC" w:rsidRDefault="00D073EC">
      <w:pPr>
        <w:pStyle w:val="ConsPlusNormal"/>
        <w:spacing w:before="220"/>
        <w:ind w:firstLine="540"/>
        <w:jc w:val="both"/>
      </w:pPr>
      <w:r>
        <w:t>295 Н при номинальном значении момента - для регулирующей арматуры;</w:t>
      </w:r>
    </w:p>
    <w:p w:rsidR="00D073EC" w:rsidRDefault="00D073EC">
      <w:pPr>
        <w:pStyle w:val="ConsPlusNormal"/>
        <w:spacing w:before="220"/>
        <w:ind w:firstLine="540"/>
        <w:jc w:val="both"/>
      </w:pPr>
      <w:r>
        <w:t>735 Н в крайнем положении - для запорно-регулирующей арматуры.</w:t>
      </w:r>
    </w:p>
    <w:p w:rsidR="00D073EC" w:rsidRDefault="00D073EC">
      <w:pPr>
        <w:pStyle w:val="ConsPlusNormal"/>
        <w:spacing w:before="220"/>
        <w:ind w:firstLine="540"/>
        <w:jc w:val="both"/>
      </w:pPr>
      <w:r>
        <w:t>ЭИМ должен иметь местный указатель положения. Указатель положения должен допускать настройку в точках нуль и 100%.</w:t>
      </w:r>
    </w:p>
    <w:p w:rsidR="00D073EC" w:rsidRDefault="00D073EC">
      <w:pPr>
        <w:pStyle w:val="ConsPlusNormal"/>
        <w:spacing w:before="220"/>
        <w:ind w:firstLine="540"/>
        <w:jc w:val="both"/>
      </w:pPr>
      <w:r>
        <w:t xml:space="preserve">ЭИМ, </w:t>
      </w:r>
      <w:proofErr w:type="gramStart"/>
      <w:r>
        <w:t>устанавливаемый</w:t>
      </w:r>
      <w:proofErr w:type="gramEnd"/>
      <w:r>
        <w:t xml:space="preserve"> под оболочкой, может не иметь местного указателя.</w:t>
      </w:r>
    </w:p>
    <w:p w:rsidR="00D073EC" w:rsidRDefault="00D073EC">
      <w:pPr>
        <w:pStyle w:val="ConsPlusNonformat"/>
        <w:spacing w:before="200"/>
        <w:jc w:val="both"/>
      </w:pPr>
      <w:r>
        <w:t xml:space="preserve">    Механизмы  должны быть  работоспособны и сохранять технические</w:t>
      </w:r>
    </w:p>
    <w:p w:rsidR="00D073EC" w:rsidRDefault="00D073EC">
      <w:pPr>
        <w:pStyle w:val="ConsPlusNonformat"/>
        <w:jc w:val="both"/>
      </w:pPr>
      <w:r>
        <w:t>характеристики при внешних вибрационных воздействиях частотой от 5</w:t>
      </w:r>
    </w:p>
    <w:p w:rsidR="00D073EC" w:rsidRDefault="00D073EC">
      <w:pPr>
        <w:pStyle w:val="ConsPlusNonformat"/>
        <w:jc w:val="both"/>
      </w:pPr>
      <w:r>
        <w:lastRenderedPageBreak/>
        <w:t xml:space="preserve">                                     2</w:t>
      </w:r>
    </w:p>
    <w:p w:rsidR="00D073EC" w:rsidRDefault="00D073EC">
      <w:pPr>
        <w:pStyle w:val="ConsPlusNonformat"/>
        <w:jc w:val="both"/>
      </w:pPr>
      <w:r>
        <w:t>до 120 Гц с виброускорением до 10 м/с  (амплитудное значение).</w:t>
      </w:r>
    </w:p>
    <w:p w:rsidR="00D073EC" w:rsidRDefault="00D073EC">
      <w:pPr>
        <w:pStyle w:val="ConsPlusNormal"/>
        <w:ind w:firstLine="540"/>
        <w:jc w:val="both"/>
      </w:pPr>
      <w:r>
        <w:t>Сопротивление изоляции электрических цепей ЭИМ относительно корпуса и между собой при температуре окружающей среды 20 +/- 5</w:t>
      </w:r>
      <w:proofErr w:type="gramStart"/>
      <w:r>
        <w:t xml:space="preserve"> °С</w:t>
      </w:r>
      <w:proofErr w:type="gramEnd"/>
      <w:r>
        <w:t xml:space="preserve"> и относительной влажности не более 80% должно быть не менее 20 МОм.</w:t>
      </w:r>
    </w:p>
    <w:p w:rsidR="00D073EC" w:rsidRDefault="00D073EC">
      <w:pPr>
        <w:pStyle w:val="ConsPlusNormal"/>
        <w:spacing w:before="220"/>
        <w:ind w:firstLine="540"/>
        <w:jc w:val="both"/>
      </w:pPr>
      <w:r>
        <w:t>Все выводы от электродвигателя, от контактов выключателей и от указателя положения должны быть выведены без перемычек на один общий ряд зажимов (или электрический соединитель) в соответствии с приложением 18.</w:t>
      </w:r>
    </w:p>
    <w:p w:rsidR="00D073EC" w:rsidRDefault="00D073EC">
      <w:pPr>
        <w:pStyle w:val="ConsPlusNormal"/>
        <w:spacing w:before="220"/>
        <w:ind w:firstLine="540"/>
        <w:jc w:val="both"/>
      </w:pPr>
      <w:r>
        <w:t>Должна быть предусмотрена возможность установки перемычек между зажимами коммутационной коробки со стороны подключения кабелей или между контактами ответной части электрического соединителя.</w:t>
      </w:r>
    </w:p>
    <w:p w:rsidR="00D073EC" w:rsidRDefault="00D073EC">
      <w:pPr>
        <w:pStyle w:val="ConsPlusNormal"/>
        <w:spacing w:before="220"/>
        <w:ind w:firstLine="540"/>
        <w:jc w:val="both"/>
      </w:pPr>
      <w:r>
        <w:t>Пусковой крутящий момент (усилие) ЭИМ при номинальном напряжении питания должен превышать номинальный момент (усилие) не менее чем в 1,7 раза.</w:t>
      </w:r>
    </w:p>
    <w:p w:rsidR="00D073EC" w:rsidRDefault="00D073EC">
      <w:pPr>
        <w:pStyle w:val="ConsPlusNormal"/>
        <w:spacing w:before="220"/>
        <w:ind w:firstLine="540"/>
        <w:jc w:val="both"/>
      </w:pPr>
      <w:r>
        <w:t xml:space="preserve">Величину люфта и выбега выходного органа ЭИМ следует принимать по </w:t>
      </w:r>
      <w:proofErr w:type="gramStart"/>
      <w:r>
        <w:t>соответствующей</w:t>
      </w:r>
      <w:proofErr w:type="gramEnd"/>
      <w:r>
        <w:t xml:space="preserve"> НД. Для электрических многооборотных механизмов без элементов самоторможения требования к величине люфта не предъявляются. Значения величины выбега должны быть указаны в ТУ.</w:t>
      </w:r>
    </w:p>
    <w:p w:rsidR="00D073EC" w:rsidRDefault="00D073EC">
      <w:pPr>
        <w:pStyle w:val="ConsPlusNormal"/>
        <w:spacing w:before="220"/>
        <w:ind w:firstLine="540"/>
        <w:jc w:val="both"/>
      </w:pPr>
      <w:r>
        <w:t>ЭИМ должен поставляться со встроенным электрическим датчиком положения с унифицированным токовым сигналом 4 - 20 мА и устройством его питания от сети 220</w:t>
      </w:r>
      <w:proofErr w:type="gramStart"/>
      <w:r>
        <w:t xml:space="preserve"> В</w:t>
      </w:r>
      <w:proofErr w:type="gramEnd"/>
      <w:r>
        <w:t xml:space="preserve"> переменного тока. Поставка ЭИМ с токовым сигналами 0 - 5 мА и 0 - 20 мА должна особо оговариваться при заказе.</w:t>
      </w:r>
    </w:p>
    <w:p w:rsidR="00D073EC" w:rsidRDefault="00D073EC">
      <w:pPr>
        <w:pStyle w:val="ConsPlusNormal"/>
        <w:spacing w:before="220"/>
        <w:ind w:firstLine="540"/>
        <w:jc w:val="both"/>
      </w:pPr>
      <w:r>
        <w:t>Допускается выполнение датчика с выносными блоками. Расстояние от ЭИМ до выносного блока - до 100 м (расстояние более 100 м оговаривается в ТУ).</w:t>
      </w:r>
    </w:p>
    <w:p w:rsidR="00D073EC" w:rsidRDefault="00D073EC">
      <w:pPr>
        <w:pStyle w:val="ConsPlusNormal"/>
        <w:spacing w:before="220"/>
        <w:ind w:firstLine="540"/>
        <w:jc w:val="both"/>
      </w:pPr>
      <w:r>
        <w:t>ЭИМ должны быть рассчитаны для работы в повторно-кратковременном реверсивном режиме с числом включений не менее 320 1/ч и ПВ не более 25% при нагрузке на выходном органе в пределах от номинального значения противодействующей нагрузки до 0,5 номинального значения сопутствующей нагрузки. При этом ЭИМ должны допускать работу в течение 1 ч в повторно-кратковременном реверсивном режиме с числом выключений до 630 1/ч и продолжительностью включений до 25% со следующим повторением не менее чем через 3 ч. Интервал времени между выключением и включением на обратное направление должен быть не менее 50 мс.</w:t>
      </w:r>
    </w:p>
    <w:p w:rsidR="00D073EC" w:rsidRDefault="00D073EC">
      <w:pPr>
        <w:pStyle w:val="ConsPlusNormal"/>
        <w:spacing w:before="220"/>
        <w:ind w:firstLine="540"/>
        <w:jc w:val="both"/>
      </w:pPr>
      <w:r>
        <w:t>Возможна поставка ЭИМ с числом включений до 320 1/ч, что должно оговариваться в ТУ.</w:t>
      </w:r>
    </w:p>
    <w:p w:rsidR="00D073EC" w:rsidRDefault="00D073EC">
      <w:pPr>
        <w:pStyle w:val="ConsPlusNormal"/>
        <w:spacing w:before="220"/>
        <w:ind w:firstLine="540"/>
        <w:jc w:val="both"/>
      </w:pPr>
      <w:r>
        <w:t>ЭИМ должен допускать возможность работы в режиме плавного регулирования. Установочное положение ЭИМ - любое, за исключением случаев с применением жидкой смазки. Возможность установки арматуры электроприводом вниз должна согласовываться дополнительно с изготовителем.</w:t>
      </w:r>
    </w:p>
    <w:p w:rsidR="00D073EC" w:rsidRDefault="00D073EC">
      <w:pPr>
        <w:pStyle w:val="ConsPlusNormal"/>
        <w:spacing w:before="220"/>
        <w:ind w:firstLine="540"/>
        <w:jc w:val="both"/>
      </w:pPr>
      <w:r>
        <w:t>ВБР ЭИМ за период до капитального ремонта должна быть не ниже:</w:t>
      </w:r>
    </w:p>
    <w:p w:rsidR="00D073EC" w:rsidRDefault="00D073EC">
      <w:pPr>
        <w:pStyle w:val="ConsPlusNormal"/>
        <w:spacing w:before="220"/>
        <w:ind w:firstLine="540"/>
        <w:jc w:val="both"/>
      </w:pPr>
      <w:proofErr w:type="gramStart"/>
      <w:r>
        <w:t>0,98 - для устанавливаемых в системах безопасности;</w:t>
      </w:r>
      <w:proofErr w:type="gramEnd"/>
    </w:p>
    <w:p w:rsidR="00D073EC" w:rsidRDefault="00D073EC">
      <w:pPr>
        <w:pStyle w:val="ConsPlusNormal"/>
        <w:spacing w:before="220"/>
        <w:ind w:firstLine="540"/>
        <w:jc w:val="both"/>
      </w:pPr>
      <w:proofErr w:type="gramStart"/>
      <w:r>
        <w:t>0,97 - для устанавливаемых в системах НЭ, важных для безопасности;</w:t>
      </w:r>
      <w:proofErr w:type="gramEnd"/>
    </w:p>
    <w:p w:rsidR="00D073EC" w:rsidRDefault="00D073EC">
      <w:pPr>
        <w:pStyle w:val="ConsPlusNormal"/>
        <w:spacing w:before="220"/>
        <w:ind w:firstLine="540"/>
        <w:jc w:val="both"/>
      </w:pPr>
      <w:r>
        <w:t xml:space="preserve">0,92 - </w:t>
      </w:r>
      <w:proofErr w:type="gramStart"/>
      <w:r>
        <w:t>для</w:t>
      </w:r>
      <w:proofErr w:type="gramEnd"/>
      <w:r>
        <w:t xml:space="preserve"> устанавливаемых в других системах НЭ.</w:t>
      </w:r>
    </w:p>
    <w:p w:rsidR="00D073EC" w:rsidRDefault="00D073EC">
      <w:pPr>
        <w:pStyle w:val="ConsPlusNormal"/>
        <w:spacing w:before="220"/>
        <w:ind w:firstLine="540"/>
        <w:jc w:val="both"/>
      </w:pPr>
      <w:r>
        <w:t>Средний срок службы ЭИМ - не менее 20 лет.</w:t>
      </w:r>
    </w:p>
    <w:p w:rsidR="00D073EC" w:rsidRDefault="00D073EC">
      <w:pPr>
        <w:pStyle w:val="ConsPlusNormal"/>
        <w:spacing w:before="220"/>
        <w:ind w:firstLine="540"/>
        <w:jc w:val="both"/>
      </w:pPr>
      <w:r>
        <w:t>ЭИМ должны нормально функционировать в течение 15000 ч без обслуживания и ремонта.</w:t>
      </w:r>
    </w:p>
    <w:p w:rsidR="00D073EC" w:rsidRDefault="00D073EC">
      <w:pPr>
        <w:pStyle w:val="ConsPlusNormal"/>
        <w:spacing w:before="220"/>
        <w:ind w:firstLine="540"/>
        <w:jc w:val="both"/>
      </w:pPr>
      <w:r>
        <w:lastRenderedPageBreak/>
        <w:t>ЭИМ должны обеспечивать фиксацию положения выходного органа под нагрузкой при прекращении подачи напряжения питания.</w:t>
      </w:r>
    </w:p>
    <w:p w:rsidR="00D073EC" w:rsidRDefault="00D073EC">
      <w:pPr>
        <w:pStyle w:val="ConsPlusNormal"/>
        <w:spacing w:before="220"/>
        <w:ind w:firstLine="540"/>
        <w:jc w:val="both"/>
      </w:pPr>
      <w:r>
        <w:t>Для электрических многооборотных механизмов требования к фиксации не предъявляются.</w:t>
      </w:r>
    </w:p>
    <w:p w:rsidR="00D073EC" w:rsidRDefault="00D073EC">
      <w:pPr>
        <w:pStyle w:val="ConsPlusNormal"/>
        <w:spacing w:before="220"/>
        <w:ind w:firstLine="540"/>
        <w:jc w:val="both"/>
      </w:pPr>
      <w:r>
        <w:t>ЭИМ для запорно-регулирующей арматуры следует изготавливать в исполнении, допускающем затормаживание выходного органа нагрузкой. При этом механизмы должны развивать момент (усилие) не менее 1,7 от номинального значения. Время нахождения механизма в заторможенном состоянии - не более 3 с, после чего ЭИМ должны быть отключены.</w:t>
      </w:r>
    </w:p>
    <w:p w:rsidR="00D073EC" w:rsidRDefault="00D073EC">
      <w:pPr>
        <w:pStyle w:val="ConsPlusNormal"/>
        <w:spacing w:before="220"/>
        <w:ind w:firstLine="540"/>
        <w:jc w:val="both"/>
      </w:pPr>
      <w:r>
        <w:t>Допустимое время нахождения ЭИМ в заторможенном состоянии и величины перемещения выходного органа под действием нагрузки после отключения должны устанавливаться в ТУ на ЭИМ конкретных типов.</w:t>
      </w:r>
    </w:p>
    <w:p w:rsidR="00D073EC" w:rsidRDefault="00D073EC">
      <w:pPr>
        <w:pStyle w:val="ConsPlusNormal"/>
        <w:spacing w:before="220"/>
        <w:ind w:firstLine="540"/>
        <w:jc w:val="both"/>
      </w:pPr>
      <w:r>
        <w:t xml:space="preserve">ЭИМ для запорно-регулирующей арматуры должны поставляться с ограничителями наибольшего момента (усилия) (см. </w:t>
      </w:r>
      <w:hyperlink w:anchor="P1119" w:history="1">
        <w:r>
          <w:rPr>
            <w:color w:val="0000FF"/>
          </w:rPr>
          <w:t>пункты 5.2.1</w:t>
        </w:r>
      </w:hyperlink>
      <w:r>
        <w:t xml:space="preserve"> и </w:t>
      </w:r>
      <w:hyperlink w:anchor="P1131" w:history="1">
        <w:r>
          <w:rPr>
            <w:color w:val="0000FF"/>
          </w:rPr>
          <w:t>5.2.2</w:t>
        </w:r>
      </w:hyperlink>
      <w:r>
        <w:t>).</w:t>
      </w:r>
    </w:p>
    <w:p w:rsidR="00D073EC" w:rsidRDefault="00D073EC">
      <w:pPr>
        <w:pStyle w:val="ConsPlusNormal"/>
        <w:spacing w:before="220"/>
        <w:ind w:firstLine="540"/>
        <w:jc w:val="both"/>
      </w:pPr>
      <w:r>
        <w:t>К ЭИМ требования к работоспособности в аварийном режиме "большой течи" и после него не предъявляются.</w:t>
      </w:r>
    </w:p>
    <w:p w:rsidR="00D073EC" w:rsidRDefault="00D073EC">
      <w:pPr>
        <w:pStyle w:val="ConsPlusNormal"/>
        <w:spacing w:before="220"/>
        <w:ind w:firstLine="540"/>
        <w:jc w:val="both"/>
      </w:pPr>
      <w:r>
        <w:t>В комплект ЭИМ должны входить специальный монтажный инструмент (при необходимости); запасные части и принадлежности в количестве, удовлетворяющем потребность эксплуатации ЭИМ в течение межремонтного периода.</w:t>
      </w:r>
    </w:p>
    <w:p w:rsidR="00D073EC" w:rsidRDefault="00D073EC">
      <w:pPr>
        <w:pStyle w:val="ConsPlusNormal"/>
        <w:spacing w:before="220"/>
        <w:ind w:firstLine="540"/>
        <w:jc w:val="both"/>
      </w:pPr>
      <w:r>
        <w:t>К каждому ЭИМ следует прилагать паспорт, руководство по эксплуатации, чертеж общего вида (при его отсутствии в руководстве по эксплуатации), чертежи общих видов и обозначения быстроизнашиваемых деталей.</w:t>
      </w:r>
    </w:p>
    <w:p w:rsidR="00D073EC" w:rsidRDefault="00D073EC">
      <w:pPr>
        <w:pStyle w:val="ConsPlusNormal"/>
        <w:spacing w:before="220"/>
        <w:ind w:firstLine="540"/>
        <w:jc w:val="both"/>
      </w:pPr>
      <w:r>
        <w:t>5.3.3. Маркировка</w:t>
      </w:r>
    </w:p>
    <w:p w:rsidR="00D073EC" w:rsidRDefault="00D073EC">
      <w:pPr>
        <w:pStyle w:val="ConsPlusNormal"/>
        <w:spacing w:before="220"/>
        <w:ind w:firstLine="540"/>
        <w:jc w:val="both"/>
      </w:pPr>
      <w:r>
        <w:t>Каждый ЭИМ должен быть снабжен табличкой, на которую следует наносить наименование или товарный знак изготовителя; условное обозначение; номинальный крутящий момент (усилие), Нм (Н); номинальное напряжение питания, В; номинальное время полного хода выходного органа, с; номинальное значение полного хода выходного органа, мм; обороты, 1/</w:t>
      </w:r>
      <w:proofErr w:type="gramStart"/>
      <w:r>
        <w:t>с</w:t>
      </w:r>
      <w:proofErr w:type="gramEnd"/>
      <w:r>
        <w:t>; степень защиты; масса, кг; заводской номер; год выпуска.</w:t>
      </w:r>
    </w:p>
    <w:p w:rsidR="00D073EC" w:rsidRDefault="00D073EC">
      <w:pPr>
        <w:pStyle w:val="ConsPlusNormal"/>
        <w:spacing w:before="220"/>
        <w:ind w:firstLine="540"/>
        <w:jc w:val="both"/>
      </w:pPr>
      <w:r>
        <w:t xml:space="preserve">5.3.4. Консервация, упаковка, правила приемки ЭИМ - в соответствии с требованиями </w:t>
      </w:r>
      <w:hyperlink w:anchor="P1142" w:history="1">
        <w:r>
          <w:rPr>
            <w:color w:val="0000FF"/>
          </w:rPr>
          <w:t>пунктов 5.2.4</w:t>
        </w:r>
      </w:hyperlink>
      <w:r>
        <w:t xml:space="preserve">, </w:t>
      </w:r>
      <w:hyperlink w:anchor="P1145" w:history="1">
        <w:r>
          <w:rPr>
            <w:color w:val="0000FF"/>
          </w:rPr>
          <w:t>5.2.5</w:t>
        </w:r>
      </w:hyperlink>
      <w:r>
        <w:t xml:space="preserve">, </w:t>
      </w:r>
      <w:hyperlink w:anchor="P1147" w:history="1">
        <w:r>
          <w:rPr>
            <w:color w:val="0000FF"/>
          </w:rPr>
          <w:t>5.2.6</w:t>
        </w:r>
      </w:hyperlink>
      <w:r>
        <w:t>.</w:t>
      </w:r>
    </w:p>
    <w:p w:rsidR="00D073EC" w:rsidRDefault="00D073EC">
      <w:pPr>
        <w:pStyle w:val="ConsPlusNormal"/>
        <w:ind w:firstLine="540"/>
        <w:jc w:val="both"/>
      </w:pPr>
    </w:p>
    <w:p w:rsidR="00D073EC" w:rsidRDefault="00D073EC">
      <w:pPr>
        <w:pStyle w:val="ConsPlusNormal"/>
        <w:jc w:val="center"/>
        <w:outlineLvl w:val="2"/>
      </w:pPr>
      <w:r>
        <w:t>5.4. Пневмоприводы с электромагнитным управлением</w:t>
      </w:r>
    </w:p>
    <w:p w:rsidR="00D073EC" w:rsidRDefault="00D073EC">
      <w:pPr>
        <w:pStyle w:val="ConsPlusNormal"/>
        <w:jc w:val="center"/>
      </w:pPr>
      <w:r>
        <w:t>быстродействующей отсечной арматуры</w:t>
      </w:r>
    </w:p>
    <w:p w:rsidR="00D073EC" w:rsidRDefault="00D073EC">
      <w:pPr>
        <w:pStyle w:val="ConsPlusNormal"/>
        <w:ind w:firstLine="540"/>
        <w:jc w:val="both"/>
      </w:pPr>
    </w:p>
    <w:p w:rsidR="00D073EC" w:rsidRDefault="00D073EC">
      <w:pPr>
        <w:pStyle w:val="ConsPlusNormal"/>
        <w:ind w:firstLine="540"/>
        <w:jc w:val="both"/>
      </w:pPr>
      <w:r>
        <w:t xml:space="preserve">5.4.1. Пневмоприводы, предназначенные для эксплуатации в комплекте с арматурой в системах безопасности АС, должны быть устойчивы к окружающей среде, дезактивирующим растворам и сейсмическим воздействиям </w:t>
      </w:r>
      <w:proofErr w:type="gramStart"/>
      <w:r>
        <w:t>в не</w:t>
      </w:r>
      <w:proofErr w:type="gramEnd"/>
      <w:r>
        <w:t xml:space="preserve"> меньшей степени, чем комплектуемая ими арматура, и удовлетворять требованиям ТУ и КД.</w:t>
      </w:r>
    </w:p>
    <w:p w:rsidR="00D073EC" w:rsidRDefault="00D073EC">
      <w:pPr>
        <w:pStyle w:val="ConsPlusNormal"/>
        <w:spacing w:before="220"/>
        <w:ind w:firstLine="540"/>
        <w:jc w:val="both"/>
      </w:pPr>
      <w:r>
        <w:t>5.4.2. Параметры пневмоприводов:</w:t>
      </w:r>
    </w:p>
    <w:p w:rsidR="00D073EC" w:rsidRDefault="00D073EC">
      <w:pPr>
        <w:pStyle w:val="ConsPlusNormal"/>
        <w:spacing w:before="220"/>
        <w:ind w:firstLine="540"/>
        <w:jc w:val="both"/>
      </w:pPr>
      <w:r>
        <w:t>а) управляющая среда - воздух;</w:t>
      </w:r>
    </w:p>
    <w:p w:rsidR="00D073EC" w:rsidRDefault="00D073EC">
      <w:pPr>
        <w:pStyle w:val="ConsPlusNormal"/>
        <w:spacing w:before="220"/>
        <w:ind w:firstLine="540"/>
        <w:jc w:val="both"/>
      </w:pPr>
      <w:r>
        <w:t>б) давление управляющего воздуха - 4,5 +/- 0,5 МПа (допускается повышение давления до 5,5 МПа при срабатывании предохранительной арматуры);</w:t>
      </w:r>
    </w:p>
    <w:p w:rsidR="00D073EC" w:rsidRDefault="00D073EC">
      <w:pPr>
        <w:pStyle w:val="ConsPlusNormal"/>
        <w:spacing w:before="220"/>
        <w:ind w:firstLine="540"/>
        <w:jc w:val="both"/>
      </w:pPr>
      <w:r>
        <w:t>в) температура управляющего воздуха - от -10</w:t>
      </w:r>
      <w:proofErr w:type="gramStart"/>
      <w:r>
        <w:t xml:space="preserve"> °С</w:t>
      </w:r>
      <w:proofErr w:type="gramEnd"/>
      <w:r>
        <w:t xml:space="preserve"> до +60 °С;</w:t>
      </w:r>
    </w:p>
    <w:p w:rsidR="00D073EC" w:rsidRDefault="00D073EC">
      <w:pPr>
        <w:pStyle w:val="ConsPlusNormal"/>
        <w:spacing w:before="220"/>
        <w:ind w:firstLine="540"/>
        <w:jc w:val="both"/>
      </w:pPr>
      <w:r>
        <w:lastRenderedPageBreak/>
        <w:t>г) точка росы - не выше -10</w:t>
      </w:r>
      <w:proofErr w:type="gramStart"/>
      <w:r>
        <w:t xml:space="preserve"> °С</w:t>
      </w:r>
      <w:proofErr w:type="gramEnd"/>
      <w:r>
        <w:t>;</w:t>
      </w:r>
    </w:p>
    <w:p w:rsidR="00D073EC" w:rsidRDefault="00D073EC">
      <w:pPr>
        <w:pStyle w:val="ConsPlusNormal"/>
        <w:spacing w:before="220"/>
        <w:ind w:firstLine="540"/>
        <w:jc w:val="both"/>
      </w:pPr>
      <w:r>
        <w:t>д) класс загрязненности - не выше 7 по действующему нормативному документу "Промышленная чистота. Сжатый воздух. Классы загрязненности".</w:t>
      </w:r>
    </w:p>
    <w:p w:rsidR="00D073EC" w:rsidRDefault="00D073EC">
      <w:pPr>
        <w:pStyle w:val="ConsPlusNormal"/>
        <w:spacing w:before="220"/>
        <w:ind w:firstLine="540"/>
        <w:jc w:val="both"/>
      </w:pPr>
      <w:r>
        <w:t>5.4.3. В ТУ на арматуру с пневмоприводом должны быть указаны расход номинальный сжатого воздуха на одно срабатывание, величина утечек в пневмоприводе и минимальное давление при срабатывании.</w:t>
      </w:r>
    </w:p>
    <w:p w:rsidR="00D073EC" w:rsidRDefault="00D073EC">
      <w:pPr>
        <w:pStyle w:val="ConsPlusNormal"/>
        <w:spacing w:before="220"/>
        <w:ind w:firstLine="540"/>
        <w:jc w:val="both"/>
      </w:pPr>
      <w:r>
        <w:t>5.4.4. Каждый пневмоприводной клапан должен управляться от индивидуального установленного на нем распределителя. Изолирующая арматура должна допускать возможность принудительного (вручную) ее закрытия по месту.</w:t>
      </w:r>
    </w:p>
    <w:p w:rsidR="00D073EC" w:rsidRDefault="00D073EC">
      <w:pPr>
        <w:pStyle w:val="ConsPlusNormal"/>
        <w:spacing w:before="220"/>
        <w:ind w:firstLine="540"/>
        <w:jc w:val="both"/>
      </w:pPr>
      <w:r>
        <w:t>5.4.5. Запорный орган пневмоприводной арматуры не должен менять своего положения ("закрыто" или "открыто") при аварийном прекращении подачи воздуха не менее 10 ч. Время нахождения арматуры в положении после срабатывания не ограничено.</w:t>
      </w:r>
    </w:p>
    <w:p w:rsidR="00D073EC" w:rsidRDefault="00D073EC">
      <w:pPr>
        <w:pStyle w:val="ConsPlusNormal"/>
        <w:spacing w:before="220"/>
        <w:ind w:firstLine="540"/>
        <w:jc w:val="both"/>
      </w:pPr>
      <w:r>
        <w:t>5.4.6. В случае аварийной потери давления управляющего воздуха (не менее 10 ч) распределитель должен обеспечивать от электромагнитного привода одно его срабатывание (открытие или закрытие).</w:t>
      </w:r>
    </w:p>
    <w:p w:rsidR="00D073EC" w:rsidRDefault="00D073EC">
      <w:pPr>
        <w:pStyle w:val="ConsPlusNormal"/>
        <w:spacing w:before="220"/>
        <w:ind w:firstLine="540"/>
        <w:jc w:val="both"/>
      </w:pPr>
      <w:r>
        <w:t>5.4.7. При разработке арматуры должно быть учтено, что при повышении температуры окружающей среды до 90</w:t>
      </w:r>
      <w:proofErr w:type="gramStart"/>
      <w:r>
        <w:t xml:space="preserve"> °С</w:t>
      </w:r>
      <w:proofErr w:type="gramEnd"/>
      <w:r>
        <w:t xml:space="preserve">, 150 °С (см. </w:t>
      </w:r>
      <w:hyperlink w:anchor="P400" w:history="1">
        <w:r>
          <w:rPr>
            <w:color w:val="0000FF"/>
          </w:rPr>
          <w:t>табл. 3</w:t>
        </w:r>
      </w:hyperlink>
      <w:r>
        <w:t xml:space="preserve">, </w:t>
      </w:r>
      <w:hyperlink w:anchor="P466" w:history="1">
        <w:r>
          <w:rPr>
            <w:color w:val="0000FF"/>
          </w:rPr>
          <w:t>4</w:t>
        </w:r>
      </w:hyperlink>
      <w:r>
        <w:t xml:space="preserve"> и </w:t>
      </w:r>
      <w:hyperlink w:anchor="P566" w:history="1">
        <w:r>
          <w:rPr>
            <w:color w:val="0000FF"/>
          </w:rPr>
          <w:t>5</w:t>
        </w:r>
      </w:hyperlink>
      <w:r>
        <w:t>) системы управления арматурой также прогреваются до этих температур, что соответственно приводит к повышению давления в системах управления пневмоарматурой.</w:t>
      </w:r>
    </w:p>
    <w:p w:rsidR="00D073EC" w:rsidRDefault="00D073EC">
      <w:pPr>
        <w:pStyle w:val="ConsPlusNormal"/>
        <w:spacing w:before="220"/>
        <w:ind w:firstLine="540"/>
        <w:jc w:val="both"/>
      </w:pPr>
      <w:r>
        <w:t>5.4.8. Пневмопривод и пневмораспределитель должны быть устойчивы к многократным пневматическим испытаниям герметичной оболочки и расположенного в ней оборудования в соответствии с ПУБЭ. Конструкция пневмопривода и пневмораспределителя должна исключать попадание воды в них при работе.</w:t>
      </w:r>
    </w:p>
    <w:p w:rsidR="00D073EC" w:rsidRDefault="00D073EC">
      <w:pPr>
        <w:pStyle w:val="ConsPlusNormal"/>
        <w:spacing w:before="220"/>
        <w:ind w:firstLine="540"/>
        <w:jc w:val="both"/>
      </w:pPr>
      <w:r>
        <w:t>5.4.9. Внешнее и внутреннее оформление пневмопривода должно обеспечивать максимально возможное удаление осадков, продуктов коррозии, пыли и других загрязнений.</w:t>
      </w:r>
    </w:p>
    <w:p w:rsidR="00D073EC" w:rsidRDefault="00D073EC">
      <w:pPr>
        <w:pStyle w:val="ConsPlusNormal"/>
        <w:spacing w:before="220"/>
        <w:ind w:firstLine="540"/>
        <w:jc w:val="both"/>
      </w:pPr>
      <w:r>
        <w:t>5.4.10. Присоединение пневмораспределителей следует выполнять под трубу 14 x 2 (материал - сталь 08Х18Н10Т).</w:t>
      </w:r>
    </w:p>
    <w:p w:rsidR="00D073EC" w:rsidRDefault="00D073EC">
      <w:pPr>
        <w:pStyle w:val="ConsPlusNormal"/>
        <w:spacing w:before="220"/>
        <w:ind w:firstLine="540"/>
        <w:jc w:val="both"/>
      </w:pPr>
      <w:r>
        <w:t xml:space="preserve">5.4.11. Электропитание катушек пневмораспределителей - переменный ток 220 (240) В, 50 (60) Гц, либо выпрямленный (выпрямителем, входящего в состав распределителя) постоянный ток. Допустимые отклонения напряжения и частоты - в соответствии с </w:t>
      </w:r>
      <w:hyperlink w:anchor="P1048" w:history="1">
        <w:r>
          <w:rPr>
            <w:color w:val="0000FF"/>
          </w:rPr>
          <w:t>пунктом 5.1.2</w:t>
        </w:r>
      </w:hyperlink>
      <w:r>
        <w:t>. Потребляемая мощность электромагнита управления (в одну сторону) должна быть не более 60 ВА.</w:t>
      </w:r>
    </w:p>
    <w:p w:rsidR="00D073EC" w:rsidRDefault="00D073EC">
      <w:pPr>
        <w:pStyle w:val="ConsPlusNormal"/>
        <w:spacing w:before="220"/>
        <w:ind w:firstLine="540"/>
        <w:jc w:val="both"/>
      </w:pPr>
      <w:r>
        <w:t>5.4.12. Арматура с пневмоприводом должна иметь концевые выключатели для управления электромагнитами пневмораспределителя и сигнализации крайних и промежуточных положений арматуры.</w:t>
      </w:r>
    </w:p>
    <w:p w:rsidR="00D073EC" w:rsidRDefault="00D073EC">
      <w:pPr>
        <w:pStyle w:val="ConsPlusNormal"/>
        <w:spacing w:before="220"/>
        <w:ind w:firstLine="540"/>
        <w:jc w:val="both"/>
      </w:pPr>
      <w:r>
        <w:t>Выключатели должны работать в следующих условиях:</w:t>
      </w:r>
    </w:p>
    <w:p w:rsidR="00D073EC" w:rsidRDefault="00D073EC">
      <w:pPr>
        <w:pStyle w:val="ConsPlusNormal"/>
        <w:spacing w:before="220"/>
        <w:ind w:firstLine="540"/>
        <w:jc w:val="both"/>
      </w:pPr>
      <w:r>
        <w:t>а) два противоположных контакта выключателей, замкнутые в конечном и в промежуточном положении - в цепях обмоток соответствующих электромагнитов управления для разрыва их цепей после завершения операции открытия или закрытия; коммутационная способность их определяется параметрами обмоток электромагнитов;</w:t>
      </w:r>
    </w:p>
    <w:p w:rsidR="00D073EC" w:rsidRDefault="00D073EC">
      <w:pPr>
        <w:pStyle w:val="ConsPlusNormal"/>
        <w:spacing w:before="220"/>
        <w:ind w:firstLine="540"/>
        <w:jc w:val="both"/>
      </w:pPr>
      <w:r>
        <w:t xml:space="preserve">б) остальные контакты выключателей - по </w:t>
      </w:r>
      <w:hyperlink w:anchor="P1057" w:history="1">
        <w:r>
          <w:rPr>
            <w:color w:val="0000FF"/>
          </w:rPr>
          <w:t>пункту 5.1.3</w:t>
        </w:r>
      </w:hyperlink>
      <w:r>
        <w:t>.</w:t>
      </w:r>
    </w:p>
    <w:p w:rsidR="00D073EC" w:rsidRDefault="00D073EC">
      <w:pPr>
        <w:pStyle w:val="ConsPlusNormal"/>
        <w:spacing w:before="220"/>
        <w:ind w:firstLine="540"/>
        <w:jc w:val="both"/>
      </w:pPr>
      <w:r>
        <w:lastRenderedPageBreak/>
        <w:t>5.4.13. Надежность</w:t>
      </w:r>
    </w:p>
    <w:p w:rsidR="00D073EC" w:rsidRDefault="00D073EC">
      <w:pPr>
        <w:pStyle w:val="ConsPlusNormal"/>
        <w:spacing w:before="220"/>
        <w:ind w:firstLine="540"/>
        <w:jc w:val="both"/>
      </w:pPr>
      <w:r>
        <w:t>Пневмоприводы относятся к классу ремонтопригодных изделий. При эксплуатации профилактические осмотры и в случае необходимости техническое обслуживание должны требоваться не ранее чем через 15000 ч непрерывной работы. Средний срок службы пневмоприводов - не менее 20 лет. Межремонтный период - не менее 4 лет. Назначенный ресурс за межремонтный период - 1000 циклов. ВБР привода за 25 циклов или за межремонтный период должна быть не ниже 0,998.</w:t>
      </w:r>
    </w:p>
    <w:p w:rsidR="00D073EC" w:rsidRDefault="00D073EC">
      <w:pPr>
        <w:pStyle w:val="ConsPlusNormal"/>
        <w:spacing w:before="220"/>
        <w:ind w:firstLine="540"/>
        <w:jc w:val="both"/>
      </w:pPr>
      <w:r>
        <w:t>5.4.14. Остальные требования к изготовлению, испытаниям, комплектности, маркировке, консервации, упаковке, приемке - в соответствии с требованиями к арматуре, с которой комплектно поставляется пневмопривод.</w:t>
      </w:r>
    </w:p>
    <w:p w:rsidR="00D073EC" w:rsidRDefault="00D073EC">
      <w:pPr>
        <w:pStyle w:val="ConsPlusNormal"/>
        <w:ind w:firstLine="540"/>
        <w:jc w:val="both"/>
      </w:pPr>
    </w:p>
    <w:p w:rsidR="00D073EC" w:rsidRDefault="00D073EC">
      <w:pPr>
        <w:pStyle w:val="ConsPlusNormal"/>
        <w:jc w:val="center"/>
        <w:outlineLvl w:val="2"/>
      </w:pPr>
      <w:r>
        <w:t>5.5. Электромагнитные приводы</w:t>
      </w:r>
    </w:p>
    <w:p w:rsidR="00D073EC" w:rsidRDefault="00D073EC">
      <w:pPr>
        <w:pStyle w:val="ConsPlusNormal"/>
        <w:ind w:firstLine="540"/>
        <w:jc w:val="both"/>
      </w:pPr>
    </w:p>
    <w:p w:rsidR="00D073EC" w:rsidRDefault="00D073EC">
      <w:pPr>
        <w:pStyle w:val="ConsPlusNormal"/>
        <w:ind w:firstLine="540"/>
        <w:jc w:val="both"/>
      </w:pPr>
      <w:r>
        <w:t>5.5.1. Требования настоящего подраздела распространяются на ЭМП (в том числе встроенные) регулирующей, запорной арматуры, импульсных и управляющих клапанов, входящих в состав ИПУ.</w:t>
      </w:r>
    </w:p>
    <w:p w:rsidR="00D073EC" w:rsidRDefault="00D073EC">
      <w:pPr>
        <w:pStyle w:val="ConsPlusNormal"/>
        <w:spacing w:before="220"/>
        <w:ind w:firstLine="540"/>
        <w:jc w:val="both"/>
      </w:pPr>
      <w:r>
        <w:t>5.5.2. Электромагнитные приводы могут изготавливаться как с ручным дублером, так и без него, что должно указываться в ТУ на ЭМП.</w:t>
      </w:r>
    </w:p>
    <w:p w:rsidR="00D073EC" w:rsidRDefault="00D073EC">
      <w:pPr>
        <w:pStyle w:val="ConsPlusNormal"/>
        <w:spacing w:before="220"/>
        <w:ind w:firstLine="540"/>
        <w:jc w:val="both"/>
      </w:pPr>
      <w:r>
        <w:t>5.5.3. ЭМП должны оснащаться устройствами для дистанционной сигнализации крайних положений выходного вала (штока).</w:t>
      </w:r>
    </w:p>
    <w:p w:rsidR="00D073EC" w:rsidRDefault="00D073EC">
      <w:pPr>
        <w:pStyle w:val="ConsPlusNormal"/>
        <w:spacing w:before="220"/>
        <w:ind w:firstLine="540"/>
        <w:jc w:val="both"/>
      </w:pPr>
      <w:r>
        <w:t>5.5.4. При исчезновении электропитания шток электромагнитного привода должен занимать одно из исходных положений в зависимости от исполнения (на закрытие или открытие арматуры). Электромагнитный привод, предназначенный для установки в системах безопасности, при исчезновении электропитания должен сохранять свое положение не менее 24 ч.</w:t>
      </w:r>
    </w:p>
    <w:p w:rsidR="00D073EC" w:rsidRDefault="00D073EC">
      <w:pPr>
        <w:pStyle w:val="ConsPlusNormal"/>
        <w:spacing w:before="220"/>
        <w:ind w:firstLine="540"/>
        <w:jc w:val="both"/>
      </w:pPr>
      <w:r>
        <w:t>5.5.5. ЭМП должен иметь два или четыре переключателя положения. Количество переключателей и их схема должны приводиться в ТУ.</w:t>
      </w:r>
    </w:p>
    <w:p w:rsidR="00D073EC" w:rsidRDefault="00D073EC">
      <w:pPr>
        <w:pStyle w:val="ConsPlusNormal"/>
        <w:spacing w:before="220"/>
        <w:ind w:firstLine="540"/>
        <w:jc w:val="both"/>
      </w:pPr>
      <w:r>
        <w:t>5.5.6. Конструкция ЭМП должна обеспечивать замену катушек электромагнита и переключателей положения. Должна быть предусмотрена возможность регулировки переключателей положения.</w:t>
      </w:r>
    </w:p>
    <w:p w:rsidR="00D073EC" w:rsidRDefault="00D073EC">
      <w:pPr>
        <w:pStyle w:val="ConsPlusNormal"/>
        <w:spacing w:before="220"/>
        <w:ind w:firstLine="540"/>
        <w:jc w:val="both"/>
      </w:pPr>
      <w:r>
        <w:t xml:space="preserve">5.5.7. Все выводы от всех электрических элементов должны быть выведены без перемычек на один общий ряд зажимов (или электрический соединитель), что указывается в ТЗ и ТУ. </w:t>
      </w:r>
      <w:proofErr w:type="gramStart"/>
      <w:r>
        <w:t>Ряд зажимов (или соединитель) должен иметь ту же степень защиты, что и ЭМП, и должен быть рассчитан на подключение двух кабелей: одного - для силовых цепей, другого - для контрольных.</w:t>
      </w:r>
      <w:proofErr w:type="gramEnd"/>
      <w:r>
        <w:t xml:space="preserve"> Вводы силового и контрольного кабелей в пределах одной коробки должны быть разделены во избежание влияния силовых цепей </w:t>
      </w:r>
      <w:proofErr w:type="gramStart"/>
      <w:r>
        <w:t>на</w:t>
      </w:r>
      <w:proofErr w:type="gramEnd"/>
      <w:r>
        <w:t xml:space="preserve"> контрольные. Ряд зажимов или электрический соединитель должны быть рассчитаны на подключение силового кабеля сечением медной жилы 2,5 кв. мм, контрольного кабеля - 0,5 - 1,5 кв. мм. Величины наружных диаметров кабелей должны указываться в ТЗ и ТУ. Необходимо обеспечивать герметичную заделку кабелей. Кабельные вводы должны входить в комплект поставки привода. На силовой коробке должен быть предусмотрен зажим "земля". На контрольной коробке должен быть предусмотрен зажим "земля" для подключения экрана контрольного кабеля.</w:t>
      </w:r>
    </w:p>
    <w:p w:rsidR="00D073EC" w:rsidRDefault="00D073EC">
      <w:pPr>
        <w:pStyle w:val="ConsPlusNormal"/>
        <w:spacing w:before="220"/>
        <w:ind w:firstLine="540"/>
        <w:jc w:val="both"/>
      </w:pPr>
      <w:r>
        <w:t>5.5.8. Электромагнитные приводы должны осуществлять:</w:t>
      </w:r>
    </w:p>
    <w:p w:rsidR="00D073EC" w:rsidRDefault="00D073EC">
      <w:pPr>
        <w:pStyle w:val="ConsPlusNormal"/>
        <w:spacing w:before="220"/>
        <w:ind w:firstLine="540"/>
        <w:jc w:val="both"/>
      </w:pPr>
      <w:r>
        <w:t>- закрытие и открытие арматуры дистанционно с пульта управления;</w:t>
      </w:r>
    </w:p>
    <w:p w:rsidR="00D073EC" w:rsidRDefault="00D073EC">
      <w:pPr>
        <w:pStyle w:val="ConsPlusNormal"/>
        <w:spacing w:before="220"/>
        <w:ind w:firstLine="540"/>
        <w:jc w:val="both"/>
      </w:pPr>
      <w:r>
        <w:t>- сигнализацию на пульте управления крайних положений арматуры;</w:t>
      </w:r>
    </w:p>
    <w:p w:rsidR="00D073EC" w:rsidRDefault="00D073EC">
      <w:pPr>
        <w:pStyle w:val="ConsPlusNormal"/>
        <w:spacing w:before="220"/>
        <w:ind w:firstLine="540"/>
        <w:jc w:val="both"/>
      </w:pPr>
      <w:r>
        <w:lastRenderedPageBreak/>
        <w:t>- исключение самопроизвольного перемещения плунжера или золотника арматуры под воздействием рабочей среды в трубопроводе;</w:t>
      </w:r>
    </w:p>
    <w:p w:rsidR="00D073EC" w:rsidRDefault="00D073EC">
      <w:pPr>
        <w:pStyle w:val="ConsPlusNormal"/>
        <w:spacing w:before="220"/>
        <w:ind w:firstLine="540"/>
        <w:jc w:val="both"/>
      </w:pPr>
      <w:r>
        <w:t>- обеспечение заданного положения плунжера регулирующей арматуры.</w:t>
      </w:r>
    </w:p>
    <w:p w:rsidR="00D073EC" w:rsidRDefault="00D073EC">
      <w:pPr>
        <w:pStyle w:val="ConsPlusNormal"/>
        <w:spacing w:before="220"/>
        <w:ind w:firstLine="540"/>
        <w:jc w:val="both"/>
      </w:pPr>
      <w:r>
        <w:t>5.5.9. Электромагнитные приводы должны соответствовать требованиям НД по электромагнитной совместимости и проходить соответствующие испытания.</w:t>
      </w:r>
    </w:p>
    <w:p w:rsidR="00D073EC" w:rsidRDefault="00D073EC">
      <w:pPr>
        <w:pStyle w:val="ConsPlusNormal"/>
        <w:spacing w:before="220"/>
        <w:ind w:firstLine="540"/>
        <w:jc w:val="both"/>
      </w:pPr>
      <w:r>
        <w:t>5.5.10. Режимы работы ЭМП: продолжительный; повторно-кратковременный; кратковременный. Требования к режимам работы ЭМП должны указываться в ТЗ и ТУ.</w:t>
      </w:r>
    </w:p>
    <w:p w:rsidR="00D073EC" w:rsidRDefault="00D073EC">
      <w:pPr>
        <w:pStyle w:val="ConsPlusNormal"/>
        <w:spacing w:before="220"/>
        <w:ind w:firstLine="540"/>
        <w:jc w:val="both"/>
      </w:pPr>
      <w:r>
        <w:t>5.5.11. Основные параметры ЭМП, которые должны контролироваться и указываться в паспорте:</w:t>
      </w:r>
    </w:p>
    <w:p w:rsidR="00D073EC" w:rsidRDefault="00D073EC">
      <w:pPr>
        <w:pStyle w:val="ConsPlusNormal"/>
        <w:spacing w:before="220"/>
        <w:ind w:firstLine="540"/>
        <w:jc w:val="both"/>
      </w:pPr>
      <w:r>
        <w:t>- сопротивление обмоток при 20</w:t>
      </w:r>
      <w:proofErr w:type="gramStart"/>
      <w:r>
        <w:t xml:space="preserve"> °С</w:t>
      </w:r>
      <w:proofErr w:type="gramEnd"/>
      <w:r>
        <w:t>;</w:t>
      </w:r>
    </w:p>
    <w:p w:rsidR="00D073EC" w:rsidRDefault="00D073EC">
      <w:pPr>
        <w:pStyle w:val="ConsPlusNormal"/>
        <w:spacing w:before="220"/>
        <w:ind w:firstLine="540"/>
        <w:jc w:val="both"/>
      </w:pPr>
      <w:r>
        <w:t>- сопротивление изоляции;</w:t>
      </w:r>
    </w:p>
    <w:p w:rsidR="00D073EC" w:rsidRDefault="00D073EC">
      <w:pPr>
        <w:pStyle w:val="ConsPlusNormal"/>
        <w:spacing w:before="220"/>
        <w:ind w:firstLine="540"/>
        <w:jc w:val="both"/>
      </w:pPr>
      <w:r>
        <w:t>- электрическая прочность изоляции;</w:t>
      </w:r>
    </w:p>
    <w:p w:rsidR="00D073EC" w:rsidRDefault="00D073EC">
      <w:pPr>
        <w:pStyle w:val="ConsPlusNormal"/>
        <w:spacing w:before="220"/>
        <w:ind w:firstLine="540"/>
        <w:jc w:val="both"/>
      </w:pPr>
      <w:r>
        <w:t>- номинальный ход якоря, (при поставке ЭМП как комплектующего изделия);</w:t>
      </w:r>
    </w:p>
    <w:p w:rsidR="00D073EC" w:rsidRDefault="00D073EC">
      <w:pPr>
        <w:pStyle w:val="ConsPlusNormal"/>
        <w:spacing w:before="220"/>
        <w:ind w:firstLine="540"/>
        <w:jc w:val="both"/>
      </w:pPr>
      <w:r>
        <w:t>- тяговое усилие и (или) усилие толкания (при поставке ЭМП как комплектующего изделия);</w:t>
      </w:r>
    </w:p>
    <w:p w:rsidR="00D073EC" w:rsidRDefault="00D073EC">
      <w:pPr>
        <w:pStyle w:val="ConsPlusNormal"/>
        <w:spacing w:before="220"/>
        <w:ind w:firstLine="540"/>
        <w:jc w:val="both"/>
      </w:pPr>
      <w:r>
        <w:t>- усилие удержания (при поставке ЭМП как комплектующего изделия);</w:t>
      </w:r>
    </w:p>
    <w:p w:rsidR="00D073EC" w:rsidRDefault="00D073EC">
      <w:pPr>
        <w:pStyle w:val="ConsPlusNormal"/>
        <w:spacing w:before="220"/>
        <w:ind w:firstLine="540"/>
        <w:jc w:val="both"/>
      </w:pPr>
      <w:r>
        <w:t>- напряжение питания, род тока;</w:t>
      </w:r>
    </w:p>
    <w:p w:rsidR="00D073EC" w:rsidRDefault="00D073EC">
      <w:pPr>
        <w:pStyle w:val="ConsPlusNormal"/>
        <w:spacing w:before="220"/>
        <w:ind w:firstLine="540"/>
        <w:jc w:val="both"/>
      </w:pPr>
      <w:r>
        <w:t>- режим работы;</w:t>
      </w:r>
    </w:p>
    <w:p w:rsidR="00D073EC" w:rsidRDefault="00D073EC">
      <w:pPr>
        <w:pStyle w:val="ConsPlusNormal"/>
        <w:spacing w:before="220"/>
        <w:ind w:firstLine="540"/>
        <w:jc w:val="both"/>
      </w:pPr>
      <w:r>
        <w:t>- работоспособность при эквивалентном напряжении (только для ЭМП постоянного тока);</w:t>
      </w:r>
    </w:p>
    <w:p w:rsidR="00D073EC" w:rsidRDefault="00D073EC">
      <w:pPr>
        <w:pStyle w:val="ConsPlusNormal"/>
        <w:spacing w:before="220"/>
        <w:ind w:firstLine="540"/>
        <w:jc w:val="both"/>
      </w:pPr>
      <w:r>
        <w:t>- электромагнитная совместимость;</w:t>
      </w:r>
    </w:p>
    <w:p w:rsidR="00D073EC" w:rsidRDefault="00D073EC">
      <w:pPr>
        <w:pStyle w:val="ConsPlusNormal"/>
        <w:spacing w:before="220"/>
        <w:ind w:firstLine="540"/>
        <w:jc w:val="both"/>
      </w:pPr>
      <w:r>
        <w:t>- потребляемая мощность;</w:t>
      </w:r>
    </w:p>
    <w:p w:rsidR="00D073EC" w:rsidRDefault="00D073EC">
      <w:pPr>
        <w:pStyle w:val="ConsPlusNormal"/>
        <w:spacing w:before="220"/>
        <w:ind w:firstLine="540"/>
        <w:jc w:val="both"/>
      </w:pPr>
      <w:r>
        <w:t>- потребляемая мощность в режиме удержания (если такой режим предусмотрен).</w:t>
      </w:r>
    </w:p>
    <w:p w:rsidR="00D073EC" w:rsidRDefault="00D073EC">
      <w:pPr>
        <w:pStyle w:val="ConsPlusNormal"/>
        <w:spacing w:before="220"/>
        <w:ind w:firstLine="540"/>
        <w:jc w:val="both"/>
      </w:pPr>
      <w:r>
        <w:t>Величины указанных параметров определяются на основании испытаний ЭМП отдельно или в составе арматуры.</w:t>
      </w:r>
    </w:p>
    <w:p w:rsidR="00D073EC" w:rsidRDefault="00D073EC">
      <w:pPr>
        <w:pStyle w:val="ConsPlusNormal"/>
        <w:spacing w:before="220"/>
        <w:ind w:firstLine="540"/>
        <w:jc w:val="both"/>
      </w:pPr>
      <w:r>
        <w:t>5.5.12. Класс нагревостойкости электромагнитов в зависимости от условий работы и температуры окружающей среды должен выбираться в соответствии с требованиями НД. Для электромагнитов, предназначенных для оснащения устанавливаемой в гермооболочке арматуры с классификационным обозначением 1А, 2BII, 2ВIII, класс нагревостойкости должен быть не ниже 200 °С.</w:t>
      </w:r>
    </w:p>
    <w:p w:rsidR="00D073EC" w:rsidRDefault="00D073EC">
      <w:pPr>
        <w:pStyle w:val="ConsPlusNormal"/>
        <w:spacing w:before="220"/>
        <w:ind w:firstLine="540"/>
        <w:jc w:val="both"/>
      </w:pPr>
      <w:r>
        <w:t>5.5.13. Электромагниты ЭМП следует относить к невосстанавливаемым изделиям. ЭМП следует относить к классу ремонтопригодных изделий. При эксплуатации профилактические осмотры и в случае необходимости техническое обслуживание должны требоваться не ранее чем через 40000 ч непрерывной работы.</w:t>
      </w:r>
    </w:p>
    <w:p w:rsidR="00D073EC" w:rsidRDefault="00D073EC">
      <w:pPr>
        <w:pStyle w:val="ConsPlusNormal"/>
        <w:spacing w:before="220"/>
        <w:ind w:firstLine="540"/>
        <w:jc w:val="both"/>
      </w:pPr>
      <w:r>
        <w:t xml:space="preserve">5.5.14. Для оценки надежности ЭМП, </w:t>
      </w:r>
      <w:proofErr w:type="gramStart"/>
      <w:r>
        <w:t>поставляемых</w:t>
      </w:r>
      <w:proofErr w:type="gramEnd"/>
      <w:r>
        <w:t xml:space="preserve"> как комплектующие изделия, должны устанавливаться следующие показатели: ВБР, средний ресурс; наработка на отказ.</w:t>
      </w:r>
    </w:p>
    <w:p w:rsidR="00D073EC" w:rsidRDefault="00D073EC">
      <w:pPr>
        <w:pStyle w:val="ConsPlusNormal"/>
        <w:spacing w:before="220"/>
        <w:ind w:firstLine="540"/>
        <w:jc w:val="both"/>
      </w:pPr>
      <w:r>
        <w:t>Значения показателей надежности должны указываться в ТЗ и ТУ на ЭМП.</w:t>
      </w:r>
    </w:p>
    <w:p w:rsidR="00D073EC" w:rsidRDefault="00D073EC">
      <w:pPr>
        <w:pStyle w:val="ConsPlusNormal"/>
        <w:spacing w:before="220"/>
        <w:ind w:firstLine="540"/>
        <w:jc w:val="both"/>
      </w:pPr>
      <w:r>
        <w:t>5.5.15. Средний срок службы ЭМП - 40 лет.</w:t>
      </w:r>
    </w:p>
    <w:p w:rsidR="00D073EC" w:rsidRDefault="00D073EC">
      <w:pPr>
        <w:pStyle w:val="ConsPlusNormal"/>
        <w:spacing w:before="220"/>
        <w:ind w:firstLine="540"/>
        <w:jc w:val="both"/>
      </w:pPr>
      <w:r>
        <w:lastRenderedPageBreak/>
        <w:t>5.5.16. Для ЭМП должны устанавливаться следующие виды испытаний: приемочные, квалификационные, приемосдаточные, периодические, типовые.</w:t>
      </w:r>
    </w:p>
    <w:p w:rsidR="00D073EC" w:rsidRDefault="00D073EC">
      <w:pPr>
        <w:pStyle w:val="ConsPlusNormal"/>
        <w:spacing w:before="220"/>
        <w:ind w:firstLine="540"/>
        <w:jc w:val="both"/>
      </w:pPr>
      <w:r>
        <w:t xml:space="preserve">Приемочные и квалификационные испытания ЭМП должны проводиться по программам и методикам, подготовленным разработчиком ЭМП и согласованным с разработчиком арматуры и эксплуатирующей организацией. При приемочных и квалификационных испытаниях должна оцениваться нагревостойкость. Все виды испытаний должны выполняться в соответствии с требованиями НД, </w:t>
      </w:r>
      <w:proofErr w:type="gramStart"/>
      <w:r>
        <w:t>распространяющейся</w:t>
      </w:r>
      <w:proofErr w:type="gramEnd"/>
      <w:r>
        <w:t xml:space="preserve"> на электромагниты управления.</w:t>
      </w:r>
    </w:p>
    <w:p w:rsidR="00D073EC" w:rsidRDefault="00D073EC">
      <w:pPr>
        <w:pStyle w:val="ConsPlusNormal"/>
        <w:spacing w:before="220"/>
        <w:ind w:firstLine="540"/>
        <w:jc w:val="both"/>
      </w:pPr>
      <w:r>
        <w:t>5.5.17. Каждый ЭМП должен иметь маркировку в соответствии с требованиями рабочей документации и ТУ. Маркировка должна содержать наименование изготовителя или его товарный знак; обозначение ЭМП; номинальное напряжение и род тока питающей сети; номинальное тяговое усилие; частоту питающей сети (для ЭМП переменного тока); режим работы (ПВ); массу; год выпуска.</w:t>
      </w:r>
    </w:p>
    <w:p w:rsidR="00D073EC" w:rsidRDefault="00D073EC">
      <w:pPr>
        <w:pStyle w:val="ConsPlusNormal"/>
        <w:spacing w:before="220"/>
        <w:ind w:firstLine="540"/>
        <w:jc w:val="both"/>
      </w:pPr>
      <w:r>
        <w:t>5.5.18. Каждый ЭМП должен поставляться с паспортом, в котором должны быть указаны основные технические характеристики и результаты приемосдаточных испытаний.</w:t>
      </w:r>
    </w:p>
    <w:p w:rsidR="00D073EC" w:rsidRDefault="00D073EC">
      <w:pPr>
        <w:pStyle w:val="ConsPlusNormal"/>
        <w:spacing w:before="220"/>
        <w:ind w:firstLine="540"/>
        <w:jc w:val="both"/>
      </w:pPr>
      <w:r>
        <w:t>5.5.19. ЭМП, предназначенные для поставки как комплектующие изделия, должны поставляться со следующей технической документацией: паспорт; сборочный чертеж; руководство по эксплуатации; упаковочный лист.</w:t>
      </w:r>
    </w:p>
    <w:p w:rsidR="00D073EC" w:rsidRDefault="00D073EC">
      <w:pPr>
        <w:pStyle w:val="ConsPlusNormal"/>
        <w:spacing w:before="220"/>
        <w:ind w:firstLine="540"/>
        <w:jc w:val="both"/>
      </w:pPr>
      <w:r>
        <w:t>Допускается поставка одного комплекта технической документации на партию изделий не более 10 шт.</w:t>
      </w: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jc w:val="right"/>
        <w:outlineLvl w:val="1"/>
      </w:pPr>
      <w:r>
        <w:t>Приложение 1</w:t>
      </w:r>
    </w:p>
    <w:p w:rsidR="00D073EC" w:rsidRDefault="00D073EC">
      <w:pPr>
        <w:pStyle w:val="ConsPlusNormal"/>
        <w:jc w:val="right"/>
      </w:pPr>
      <w:r>
        <w:t>(справочное)</w:t>
      </w:r>
    </w:p>
    <w:p w:rsidR="00D073EC" w:rsidRDefault="00D073EC">
      <w:pPr>
        <w:pStyle w:val="ConsPlusNormal"/>
        <w:ind w:firstLine="540"/>
        <w:jc w:val="both"/>
      </w:pPr>
    </w:p>
    <w:p w:rsidR="00D073EC" w:rsidRDefault="00D073EC">
      <w:pPr>
        <w:pStyle w:val="ConsPlusNormal"/>
        <w:jc w:val="center"/>
      </w:pPr>
      <w:bookmarkStart w:id="72" w:name="P1292"/>
      <w:bookmarkEnd w:id="72"/>
      <w:r>
        <w:t>РАБОЧИЕ СРЕДЫ</w:t>
      </w:r>
    </w:p>
    <w:p w:rsidR="00D073EC" w:rsidRDefault="00D073EC">
      <w:pPr>
        <w:pStyle w:val="ConsPlusNormal"/>
        <w:ind w:firstLine="540"/>
        <w:jc w:val="both"/>
      </w:pPr>
    </w:p>
    <w:p w:rsidR="00D073EC" w:rsidRDefault="00D073EC">
      <w:pPr>
        <w:pStyle w:val="ConsPlusCell"/>
        <w:jc w:val="both"/>
      </w:pPr>
      <w:r>
        <w:t>┌────────────────────────────────────────────────────────────────┐</w:t>
      </w:r>
    </w:p>
    <w:p w:rsidR="00D073EC" w:rsidRDefault="00D073EC">
      <w:pPr>
        <w:pStyle w:val="ConsPlusCell"/>
        <w:jc w:val="both"/>
      </w:pPr>
      <w:bookmarkStart w:id="73" w:name="P1295"/>
      <w:bookmarkEnd w:id="73"/>
      <w:r>
        <w:t>│1. Теплоноситель I контура                                      │</w:t>
      </w:r>
    </w:p>
    <w:p w:rsidR="00D073EC" w:rsidRDefault="00D073EC">
      <w:pPr>
        <w:pStyle w:val="ConsPlusCell"/>
        <w:jc w:val="both"/>
      </w:pPr>
      <w:r>
        <w:t>├────────────────────────────────────────────────────────────────┤</w:t>
      </w:r>
    </w:p>
    <w:p w:rsidR="00D073EC" w:rsidRDefault="00D073EC">
      <w:pPr>
        <w:pStyle w:val="ConsPlusCell"/>
        <w:jc w:val="both"/>
      </w:pPr>
      <w:r>
        <w:t>│                     При работе на мощности                     │</w:t>
      </w:r>
    </w:p>
    <w:p w:rsidR="00D073EC" w:rsidRDefault="00D073EC">
      <w:pPr>
        <w:pStyle w:val="ConsPlusCell"/>
        <w:jc w:val="both"/>
      </w:pPr>
      <w:r>
        <w:t>├───────────────────────────────────────────┬────────────────────┤</w:t>
      </w:r>
    </w:p>
    <w:p w:rsidR="00D073EC" w:rsidRDefault="00D073EC">
      <w:pPr>
        <w:pStyle w:val="ConsPlusCell"/>
        <w:jc w:val="both"/>
      </w:pPr>
      <w:r>
        <w:t>│Значение рН                                │5,8 - 10,3          │</w:t>
      </w:r>
    </w:p>
    <w:p w:rsidR="00D073EC" w:rsidRDefault="00D073EC">
      <w:pPr>
        <w:pStyle w:val="ConsPlusCell"/>
        <w:jc w:val="both"/>
      </w:pPr>
      <w:r>
        <w:t>├───────────────────────────────────────────┼────────────────────┤</w:t>
      </w:r>
    </w:p>
    <w:p w:rsidR="00D073EC" w:rsidRDefault="00D073EC">
      <w:pPr>
        <w:pStyle w:val="ConsPlusCell"/>
        <w:jc w:val="both"/>
      </w:pPr>
      <w:r>
        <w:t>│Концентрация (калий + литий + натрий),     │0,05 - 0,45         │</w:t>
      </w:r>
    </w:p>
    <w:p w:rsidR="00D073EC" w:rsidRDefault="00D073EC">
      <w:pPr>
        <w:pStyle w:val="ConsPlusCell"/>
        <w:jc w:val="both"/>
      </w:pPr>
      <w:r>
        <w:t>│мг-экв/л                                   │                    │</w:t>
      </w:r>
    </w:p>
    <w:p w:rsidR="00D073EC" w:rsidRDefault="00D073EC">
      <w:pPr>
        <w:pStyle w:val="ConsPlusCell"/>
        <w:jc w:val="both"/>
      </w:pPr>
      <w:r>
        <w:t>├───────────────────────────────────────────┼────────────────────┤</w:t>
      </w:r>
    </w:p>
    <w:p w:rsidR="00D073EC" w:rsidRDefault="00D073EC">
      <w:pPr>
        <w:pStyle w:val="ConsPlusCell"/>
        <w:jc w:val="both"/>
      </w:pPr>
      <w:r>
        <w:t>│Концентрация аммиака, мг/л                 │Выше 3,0            │</w:t>
      </w:r>
    </w:p>
    <w:p w:rsidR="00D073EC" w:rsidRDefault="00D073EC">
      <w:pPr>
        <w:pStyle w:val="ConsPlusCell"/>
        <w:jc w:val="both"/>
      </w:pPr>
      <w:r>
        <w:t>├───────────────────────────────────────────┼────────────────────┤</w:t>
      </w:r>
    </w:p>
    <w:p w:rsidR="00D073EC" w:rsidRDefault="00D073EC">
      <w:pPr>
        <w:pStyle w:val="ConsPlusCell"/>
        <w:jc w:val="both"/>
      </w:pPr>
      <w:r>
        <w:t>│Концентрация водорода, мг/л                │2,2 - 4,5           │</w:t>
      </w:r>
    </w:p>
    <w:p w:rsidR="00D073EC" w:rsidRDefault="00D073EC">
      <w:pPr>
        <w:pStyle w:val="ConsPlusCell"/>
        <w:jc w:val="both"/>
      </w:pPr>
      <w:r>
        <w:t>├───────────────────────────────────────────┼────────────────────┤</w:t>
      </w:r>
    </w:p>
    <w:p w:rsidR="00D073EC" w:rsidRDefault="00D073EC">
      <w:pPr>
        <w:pStyle w:val="ConsPlusCell"/>
        <w:jc w:val="both"/>
      </w:pPr>
      <w:r>
        <w:t>│Концентрация кислорода, мг/л               │&lt;= 0,005            │</w:t>
      </w:r>
    </w:p>
    <w:p w:rsidR="00D073EC" w:rsidRDefault="00D073EC">
      <w:pPr>
        <w:pStyle w:val="ConsPlusCell"/>
        <w:jc w:val="both"/>
      </w:pPr>
      <w:r>
        <w:t>├───────────────────────────────────────────┼────────────────────┤</w:t>
      </w:r>
    </w:p>
    <w:p w:rsidR="00D073EC" w:rsidRDefault="00D073EC">
      <w:pPr>
        <w:pStyle w:val="ConsPlusCell"/>
        <w:jc w:val="both"/>
      </w:pPr>
      <w:proofErr w:type="gramStart"/>
      <w:r>
        <w:t>│Концентрация хлорид-иона, мг/л             │0,1 (кратковременно,│</w:t>
      </w:r>
      <w:proofErr w:type="gramEnd"/>
    </w:p>
    <w:p w:rsidR="00D073EC" w:rsidRDefault="00D073EC">
      <w:pPr>
        <w:pStyle w:val="ConsPlusCell"/>
        <w:jc w:val="both"/>
      </w:pPr>
      <w:r>
        <w:t xml:space="preserve">│                                           │не более 1 суток </w:t>
      </w:r>
      <w:proofErr w:type="gramStart"/>
      <w:r>
        <w:t>до</w:t>
      </w:r>
      <w:proofErr w:type="gramEnd"/>
      <w:r>
        <w:t>-│</w:t>
      </w:r>
    </w:p>
    <w:p w:rsidR="00D073EC" w:rsidRDefault="00D073EC">
      <w:pPr>
        <w:pStyle w:val="ConsPlusCell"/>
        <w:jc w:val="both"/>
      </w:pPr>
      <w:r>
        <w:t>│                                           │пускается 0,2 мг/л) │</w:t>
      </w:r>
    </w:p>
    <w:p w:rsidR="00D073EC" w:rsidRDefault="00D073EC">
      <w:pPr>
        <w:pStyle w:val="ConsPlusCell"/>
        <w:jc w:val="both"/>
      </w:pPr>
      <w:r>
        <w:t>├───────────────────────────────────────────┼────────────────────┤</w:t>
      </w:r>
    </w:p>
    <w:p w:rsidR="00D073EC" w:rsidRDefault="00D073EC">
      <w:pPr>
        <w:pStyle w:val="ConsPlusCell"/>
        <w:jc w:val="both"/>
      </w:pPr>
      <w:r>
        <w:t>│Концентрация борной кислоты, г/л</w:t>
      </w:r>
      <w:proofErr w:type="gramStart"/>
      <w:r>
        <w:t xml:space="preserve">           │Д</w:t>
      </w:r>
      <w:proofErr w:type="gramEnd"/>
      <w:r>
        <w:t>о 10               │</w:t>
      </w:r>
    </w:p>
    <w:p w:rsidR="00D073EC" w:rsidRDefault="00D073EC">
      <w:pPr>
        <w:pStyle w:val="ConsPlusCell"/>
        <w:jc w:val="both"/>
      </w:pPr>
      <w:r>
        <w:t>├───────────────────────────────────────────┼────────────────────┤</w:t>
      </w:r>
    </w:p>
    <w:p w:rsidR="00D073EC" w:rsidRDefault="00D073EC">
      <w:pPr>
        <w:pStyle w:val="ConsPlusCell"/>
        <w:jc w:val="both"/>
      </w:pPr>
      <w:r>
        <w:t>│                                           │         6     9    │</w:t>
      </w:r>
    </w:p>
    <w:p w:rsidR="00D073EC" w:rsidRDefault="00D073EC">
      <w:pPr>
        <w:pStyle w:val="ConsPlusCell"/>
        <w:jc w:val="both"/>
      </w:pPr>
      <w:r>
        <w:t>│Радиоактивность, Бк/л                      │3,7 х (10  - 10</w:t>
      </w:r>
      <w:proofErr w:type="gramStart"/>
      <w:r>
        <w:t xml:space="preserve"> )</w:t>
      </w:r>
      <w:proofErr w:type="gramEnd"/>
      <w:r>
        <w:t xml:space="preserve">   │</w:t>
      </w:r>
    </w:p>
    <w:p w:rsidR="00D073EC" w:rsidRDefault="00D073EC">
      <w:pPr>
        <w:pStyle w:val="ConsPlusCell"/>
        <w:jc w:val="both"/>
      </w:pPr>
      <w:r>
        <w:t>├───────────────────────────────────────────┼────────────────────┤</w:t>
      </w:r>
    </w:p>
    <w:p w:rsidR="00D073EC" w:rsidRDefault="00D073EC">
      <w:pPr>
        <w:pStyle w:val="ConsPlusCell"/>
        <w:jc w:val="both"/>
      </w:pPr>
      <w:r>
        <w:lastRenderedPageBreak/>
        <w:t>│Концентрация продуктов коррозии:           │                    │</w:t>
      </w:r>
    </w:p>
    <w:p w:rsidR="00D073EC" w:rsidRDefault="00D073EC">
      <w:pPr>
        <w:pStyle w:val="ConsPlusCell"/>
        <w:jc w:val="both"/>
      </w:pPr>
      <w:r>
        <w:t>│а) при работе в установившемся режиме, мг/л│0,05                │</w:t>
      </w:r>
    </w:p>
    <w:p w:rsidR="00D073EC" w:rsidRDefault="00D073EC">
      <w:pPr>
        <w:pStyle w:val="ConsPlusCell"/>
        <w:jc w:val="both"/>
      </w:pPr>
      <w:r>
        <w:t>│б) при переходных режимах, мг/л            │1,0                 │</w:t>
      </w:r>
    </w:p>
    <w:p w:rsidR="00D073EC" w:rsidRDefault="00D073EC">
      <w:pPr>
        <w:pStyle w:val="ConsPlusCell"/>
        <w:jc w:val="both"/>
      </w:pPr>
      <w:r>
        <w:t>├───────────────────────────────────────────┴────────────────────┤</w:t>
      </w:r>
    </w:p>
    <w:p w:rsidR="00D073EC" w:rsidRDefault="00D073EC">
      <w:pPr>
        <w:pStyle w:val="ConsPlusCell"/>
        <w:jc w:val="both"/>
      </w:pPr>
      <w:r>
        <w:t>│       При расхолаживании I контура и перегрузке топлива        │</w:t>
      </w:r>
    </w:p>
    <w:p w:rsidR="00D073EC" w:rsidRDefault="00D073EC">
      <w:pPr>
        <w:pStyle w:val="ConsPlusCell"/>
        <w:jc w:val="both"/>
      </w:pPr>
      <w:r>
        <w:t>├───────────────────────────────────────────┬────────────────────┤</w:t>
      </w:r>
    </w:p>
    <w:p w:rsidR="00D073EC" w:rsidRDefault="00D073EC">
      <w:pPr>
        <w:pStyle w:val="ConsPlusCell"/>
        <w:jc w:val="both"/>
      </w:pPr>
      <w:r>
        <w:t>│Значение рН                                │&gt; 4,3               │</w:t>
      </w:r>
    </w:p>
    <w:p w:rsidR="00D073EC" w:rsidRDefault="00D073EC">
      <w:pPr>
        <w:pStyle w:val="ConsPlusCell"/>
        <w:jc w:val="both"/>
      </w:pPr>
      <w:r>
        <w:t>├───────────────────────────────────────────┼────────────────────┤</w:t>
      </w:r>
    </w:p>
    <w:p w:rsidR="00D073EC" w:rsidRDefault="00D073EC">
      <w:pPr>
        <w:pStyle w:val="ConsPlusCell"/>
        <w:jc w:val="both"/>
      </w:pPr>
      <w:r>
        <w:t xml:space="preserve">│Концентрация борной кислоты, </w:t>
      </w:r>
      <w:proofErr w:type="gramStart"/>
      <w:r>
        <w:t>г</w:t>
      </w:r>
      <w:proofErr w:type="gramEnd"/>
      <w:r>
        <w:t>/л           │&lt;= 16               │</w:t>
      </w:r>
    </w:p>
    <w:p w:rsidR="00D073EC" w:rsidRDefault="00D073EC">
      <w:pPr>
        <w:pStyle w:val="ConsPlusCell"/>
        <w:jc w:val="both"/>
      </w:pPr>
      <w:r>
        <w:t>├───────────────────────────────────────────┼────────────────────┤</w:t>
      </w:r>
    </w:p>
    <w:p w:rsidR="00D073EC" w:rsidRDefault="00D073EC">
      <w:pPr>
        <w:pStyle w:val="ConsPlusCell"/>
        <w:jc w:val="both"/>
      </w:pPr>
      <w:r>
        <w:t>│Концентрация хлоридов, мг/л                │0,15                │</w:t>
      </w:r>
    </w:p>
    <w:p w:rsidR="00D073EC" w:rsidRDefault="00D073EC">
      <w:pPr>
        <w:pStyle w:val="ConsPlusCell"/>
        <w:jc w:val="both"/>
      </w:pPr>
      <w:r>
        <w:t>├───────────────────────────────────────────┼────────────────────┤</w:t>
      </w:r>
    </w:p>
    <w:p w:rsidR="00D073EC" w:rsidRDefault="00D073EC">
      <w:pPr>
        <w:pStyle w:val="ConsPlusCell"/>
        <w:jc w:val="both"/>
      </w:pPr>
      <w:r>
        <w:t>│                                           │         2     9    │</w:t>
      </w:r>
    </w:p>
    <w:p w:rsidR="00D073EC" w:rsidRDefault="00D073EC">
      <w:pPr>
        <w:pStyle w:val="ConsPlusCell"/>
        <w:jc w:val="both"/>
      </w:pPr>
      <w:r>
        <w:t>│Радиоактивность, Бк/л                      │3,7 х (10  - 10</w:t>
      </w:r>
      <w:proofErr w:type="gramStart"/>
      <w:r>
        <w:t xml:space="preserve"> )</w:t>
      </w:r>
      <w:proofErr w:type="gramEnd"/>
      <w:r>
        <w:t xml:space="preserve">   │</w:t>
      </w:r>
    </w:p>
    <w:p w:rsidR="00D073EC" w:rsidRDefault="00D073EC">
      <w:pPr>
        <w:pStyle w:val="ConsPlusCell"/>
        <w:jc w:val="both"/>
      </w:pPr>
      <w:r>
        <w:t>├───────────────────────────────────────────┴────────────────────┤</w:t>
      </w:r>
    </w:p>
    <w:p w:rsidR="00D073EC" w:rsidRDefault="00D073EC">
      <w:pPr>
        <w:pStyle w:val="ConsPlusCell"/>
        <w:jc w:val="both"/>
      </w:pPr>
      <w:r>
        <w:t>│2. Вода контура многократной принудительной циркуляции          │</w:t>
      </w:r>
    </w:p>
    <w:p w:rsidR="00D073EC" w:rsidRDefault="00D073EC">
      <w:pPr>
        <w:pStyle w:val="ConsPlusCell"/>
        <w:jc w:val="both"/>
      </w:pPr>
      <w:r>
        <w:t>├───────────────────────────────────────────┬────────────────────┤</w:t>
      </w:r>
    </w:p>
    <w:p w:rsidR="00D073EC" w:rsidRDefault="00D073EC">
      <w:pPr>
        <w:pStyle w:val="ConsPlusCell"/>
        <w:jc w:val="both"/>
      </w:pPr>
      <w:r>
        <w:t>│Значение рН                                │6,5 - 8,0           │</w:t>
      </w:r>
    </w:p>
    <w:p w:rsidR="00D073EC" w:rsidRDefault="00D073EC">
      <w:pPr>
        <w:pStyle w:val="ConsPlusCell"/>
        <w:jc w:val="both"/>
      </w:pPr>
      <w:r>
        <w:t>├───────────────────────────────────────────┼────────────────────┤</w:t>
      </w:r>
    </w:p>
    <w:p w:rsidR="00D073EC" w:rsidRDefault="00D073EC">
      <w:pPr>
        <w:pStyle w:val="ConsPlusCell"/>
        <w:jc w:val="both"/>
      </w:pPr>
      <w:r>
        <w:t>│Удельная электрическая проводимость,       │0,5 - 1,0           │</w:t>
      </w:r>
    </w:p>
    <w:p w:rsidR="00D073EC" w:rsidRDefault="00D073EC">
      <w:pPr>
        <w:pStyle w:val="ConsPlusCell"/>
        <w:jc w:val="both"/>
      </w:pPr>
      <w:r>
        <w:t>│мкСм/</w:t>
      </w:r>
      <w:proofErr w:type="gramStart"/>
      <w:r>
        <w:t>см</w:t>
      </w:r>
      <w:proofErr w:type="gramEnd"/>
      <w:r>
        <w:t xml:space="preserve">                                    │                    │</w:t>
      </w:r>
    </w:p>
    <w:p w:rsidR="00D073EC" w:rsidRDefault="00D073EC">
      <w:pPr>
        <w:pStyle w:val="ConsPlusCell"/>
        <w:jc w:val="both"/>
      </w:pPr>
      <w:r>
        <w:t>├───────────────────────────────────────────┼────────────────────┤</w:t>
      </w:r>
    </w:p>
    <w:p w:rsidR="00D073EC" w:rsidRDefault="00D073EC">
      <w:pPr>
        <w:pStyle w:val="ConsPlusCell"/>
        <w:jc w:val="both"/>
      </w:pPr>
      <w:r>
        <w:t>│Жесткость, мкг-экв/л                       │2 - 10              │</w:t>
      </w:r>
    </w:p>
    <w:p w:rsidR="00D073EC" w:rsidRDefault="00D073EC">
      <w:pPr>
        <w:pStyle w:val="ConsPlusCell"/>
        <w:jc w:val="both"/>
      </w:pPr>
      <w:r>
        <w:t>├───────────────────────────────────────────┼────────────────────┤</w:t>
      </w:r>
    </w:p>
    <w:p w:rsidR="00D073EC" w:rsidRDefault="00D073EC">
      <w:pPr>
        <w:pStyle w:val="ConsPlusCell"/>
        <w:jc w:val="both"/>
      </w:pPr>
      <w:r>
        <w:t>│Кремниевая кислота, мкг/</w:t>
      </w:r>
      <w:proofErr w:type="gramStart"/>
      <w:r>
        <w:t>л</w:t>
      </w:r>
      <w:proofErr w:type="gramEnd"/>
      <w:r>
        <w:t xml:space="preserve">                  │600 - 1000          │</w:t>
      </w:r>
    </w:p>
    <w:p w:rsidR="00D073EC" w:rsidRDefault="00D073EC">
      <w:pPr>
        <w:pStyle w:val="ConsPlusCell"/>
        <w:jc w:val="both"/>
      </w:pPr>
      <w:r>
        <w:t>├───────────────────────────────────────────┼────────────────────┤</w:t>
      </w:r>
    </w:p>
    <w:p w:rsidR="00D073EC" w:rsidRDefault="00D073EC">
      <w:pPr>
        <w:pStyle w:val="ConsPlusCell"/>
        <w:jc w:val="both"/>
      </w:pPr>
      <w:proofErr w:type="gramStart"/>
      <w:r>
        <w:t>│Хлорид-ион + фторид-ион, мкг/л             │50 - 100 (допускает-│</w:t>
      </w:r>
      <w:proofErr w:type="gramEnd"/>
    </w:p>
    <w:p w:rsidR="00D073EC" w:rsidRDefault="00D073EC">
      <w:pPr>
        <w:pStyle w:val="ConsPlusCell"/>
        <w:jc w:val="both"/>
      </w:pPr>
      <w:r>
        <w:t>│                                           │ся увеличение до 150│</w:t>
      </w:r>
    </w:p>
    <w:p w:rsidR="00D073EC" w:rsidRDefault="00D073EC">
      <w:pPr>
        <w:pStyle w:val="ConsPlusCell"/>
        <w:jc w:val="both"/>
      </w:pPr>
      <w:r>
        <w:t>│                                           │мкг/</w:t>
      </w:r>
      <w:proofErr w:type="gramStart"/>
      <w:r>
        <w:t>л</w:t>
      </w:r>
      <w:proofErr w:type="gramEnd"/>
      <w:r>
        <w:t xml:space="preserve"> в течение 1   │</w:t>
      </w:r>
    </w:p>
    <w:p w:rsidR="00D073EC" w:rsidRDefault="00D073EC">
      <w:pPr>
        <w:pStyle w:val="ConsPlusCell"/>
        <w:jc w:val="both"/>
      </w:pPr>
      <w:r>
        <w:t>│                                           │сут. за каждые 1000 │</w:t>
      </w:r>
    </w:p>
    <w:p w:rsidR="00D073EC" w:rsidRDefault="00D073EC">
      <w:pPr>
        <w:pStyle w:val="ConsPlusCell"/>
        <w:jc w:val="both"/>
      </w:pPr>
      <w:r>
        <w:t>│                                           │</w:t>
      </w:r>
      <w:proofErr w:type="gramStart"/>
      <w:r>
        <w:t>ч</w:t>
      </w:r>
      <w:proofErr w:type="gramEnd"/>
      <w:r>
        <w:t xml:space="preserve"> работы)           │</w:t>
      </w:r>
    </w:p>
    <w:p w:rsidR="00D073EC" w:rsidRDefault="00D073EC">
      <w:pPr>
        <w:pStyle w:val="ConsPlusCell"/>
        <w:jc w:val="both"/>
      </w:pPr>
      <w:r>
        <w:t>├───────────────────────────────────────────┼────────────────────┤</w:t>
      </w:r>
    </w:p>
    <w:p w:rsidR="00D073EC" w:rsidRDefault="00D073EC">
      <w:pPr>
        <w:pStyle w:val="ConsPlusCell"/>
        <w:jc w:val="both"/>
      </w:pPr>
      <w:r>
        <w:t>│Продукты коррозии железа, мкг/</w:t>
      </w:r>
      <w:proofErr w:type="gramStart"/>
      <w:r>
        <w:t>л</w:t>
      </w:r>
      <w:proofErr w:type="gramEnd"/>
      <w:r>
        <w:t xml:space="preserve">            │&lt;= 50               │</w:t>
      </w:r>
    </w:p>
    <w:p w:rsidR="00D073EC" w:rsidRDefault="00D073EC">
      <w:pPr>
        <w:pStyle w:val="ConsPlusCell"/>
        <w:jc w:val="both"/>
      </w:pPr>
      <w:r>
        <w:t>├───────────────────────────────────────────┼────────────────────┤</w:t>
      </w:r>
    </w:p>
    <w:p w:rsidR="00D073EC" w:rsidRDefault="00D073EC">
      <w:pPr>
        <w:pStyle w:val="ConsPlusCell"/>
        <w:jc w:val="both"/>
      </w:pPr>
      <w:r>
        <w:t>│Продукты коррозии меди, мкг/</w:t>
      </w:r>
      <w:proofErr w:type="gramStart"/>
      <w:r>
        <w:t>л</w:t>
      </w:r>
      <w:proofErr w:type="gramEnd"/>
      <w:r>
        <w:t xml:space="preserve">              │15 - 20             │</w:t>
      </w:r>
    </w:p>
    <w:p w:rsidR="00D073EC" w:rsidRDefault="00D073EC">
      <w:pPr>
        <w:pStyle w:val="ConsPlusCell"/>
        <w:jc w:val="both"/>
      </w:pPr>
      <w:r>
        <w:t>├───────────────────────────────────────────┼────────────────────┤</w:t>
      </w:r>
    </w:p>
    <w:p w:rsidR="00D073EC" w:rsidRDefault="00D073EC">
      <w:pPr>
        <w:pStyle w:val="ConsPlusCell"/>
        <w:jc w:val="both"/>
      </w:pPr>
      <w:r>
        <w:t>│Кислород, мг/л                             │0,05 - 0,1          │</w:t>
      </w:r>
    </w:p>
    <w:p w:rsidR="00D073EC" w:rsidRDefault="00D073EC">
      <w:pPr>
        <w:pStyle w:val="ConsPlusCell"/>
        <w:jc w:val="both"/>
      </w:pPr>
      <w:r>
        <w:t>├───────────────────────────────────────────┼────────────────────┤</w:t>
      </w:r>
    </w:p>
    <w:p w:rsidR="00D073EC" w:rsidRDefault="00D073EC">
      <w:pPr>
        <w:pStyle w:val="ConsPlusCell"/>
        <w:jc w:val="both"/>
      </w:pPr>
      <w:r>
        <w:t>│Масло, мкг/</w:t>
      </w:r>
      <w:proofErr w:type="gramStart"/>
      <w:r>
        <w:t>л</w:t>
      </w:r>
      <w:proofErr w:type="gramEnd"/>
      <w:r>
        <w:t xml:space="preserve">                               │100 - 200           │</w:t>
      </w:r>
    </w:p>
    <w:p w:rsidR="00D073EC" w:rsidRDefault="00D073EC">
      <w:pPr>
        <w:pStyle w:val="ConsPlusCell"/>
        <w:jc w:val="both"/>
      </w:pPr>
      <w:r>
        <w:t>├───────────────────────────────────────────┼────────────────────┤</w:t>
      </w:r>
    </w:p>
    <w:p w:rsidR="00D073EC" w:rsidRDefault="00D073EC">
      <w:pPr>
        <w:pStyle w:val="ConsPlusCell"/>
        <w:jc w:val="both"/>
      </w:pPr>
      <w:r>
        <w:t>│                                           │         5     8    │</w:t>
      </w:r>
    </w:p>
    <w:p w:rsidR="00D073EC" w:rsidRDefault="00D073EC">
      <w:pPr>
        <w:pStyle w:val="ConsPlusCell"/>
        <w:jc w:val="both"/>
      </w:pPr>
      <w:r>
        <w:t>│Радиоактивность, Бк/л                      │3,7 х (10  - 10</w:t>
      </w:r>
      <w:proofErr w:type="gramStart"/>
      <w:r>
        <w:t xml:space="preserve"> )</w:t>
      </w:r>
      <w:proofErr w:type="gramEnd"/>
      <w:r>
        <w:t xml:space="preserve">   │</w:t>
      </w:r>
    </w:p>
    <w:p w:rsidR="00D073EC" w:rsidRDefault="00D073EC">
      <w:pPr>
        <w:pStyle w:val="ConsPlusCell"/>
        <w:jc w:val="both"/>
      </w:pPr>
      <w:r>
        <w:t>├───────────────────────────────────────────┴────────────────────┤</w:t>
      </w:r>
    </w:p>
    <w:p w:rsidR="00D073EC" w:rsidRDefault="00D073EC">
      <w:pPr>
        <w:pStyle w:val="ConsPlusCell"/>
        <w:jc w:val="both"/>
      </w:pPr>
      <w:bookmarkStart w:id="74" w:name="P1362"/>
      <w:bookmarkEnd w:id="74"/>
      <w:r>
        <w:t>│3. Кислота (раствор)                                            │</w:t>
      </w:r>
    </w:p>
    <w:p w:rsidR="00D073EC" w:rsidRDefault="00D073EC">
      <w:pPr>
        <w:pStyle w:val="ConsPlusCell"/>
        <w:jc w:val="both"/>
      </w:pPr>
      <w:r>
        <w:t>├────────────────────────────────────────────────────────────────┤</w:t>
      </w:r>
    </w:p>
    <w:p w:rsidR="00D073EC" w:rsidRDefault="00D073EC">
      <w:pPr>
        <w:pStyle w:val="ConsPlusCell"/>
        <w:jc w:val="both"/>
      </w:pPr>
      <w:r>
        <w:t>│I тип                                                           │</w:t>
      </w:r>
    </w:p>
    <w:p w:rsidR="00D073EC" w:rsidRDefault="00D073EC">
      <w:pPr>
        <w:pStyle w:val="ConsPlusCell"/>
        <w:jc w:val="both"/>
      </w:pPr>
      <w:r>
        <w:t>├───────────────────────────────────────────┬────────────────────┤</w:t>
      </w:r>
    </w:p>
    <w:p w:rsidR="00D073EC" w:rsidRDefault="00D073EC">
      <w:pPr>
        <w:pStyle w:val="ConsPlusCell"/>
        <w:jc w:val="both"/>
      </w:pPr>
      <w:r>
        <w:t>│a) HN</w:t>
      </w:r>
      <w:proofErr w:type="gramStart"/>
      <w:r>
        <w:t>О</w:t>
      </w:r>
      <w:proofErr w:type="gramEnd"/>
      <w:r>
        <w:t xml:space="preserve">  &lt;= 60% или                         │                    │</w:t>
      </w:r>
    </w:p>
    <w:p w:rsidR="00D073EC" w:rsidRDefault="00D073EC">
      <w:pPr>
        <w:pStyle w:val="ConsPlusCell"/>
        <w:jc w:val="both"/>
      </w:pPr>
      <w:r>
        <w:t>│      3                                    │                    │</w:t>
      </w:r>
    </w:p>
    <w:p w:rsidR="00D073EC" w:rsidRDefault="00D073EC">
      <w:pPr>
        <w:pStyle w:val="ConsPlusCell"/>
        <w:jc w:val="both"/>
      </w:pPr>
      <w:r>
        <w:t>│б) смесь 10 - 30 г/л Н С О  + 1 г/л HN</w:t>
      </w:r>
      <w:proofErr w:type="gramStart"/>
      <w:r>
        <w:t>О</w:t>
      </w:r>
      <w:proofErr w:type="gramEnd"/>
      <w:r>
        <w:t xml:space="preserve">    │                    │</w:t>
      </w:r>
    </w:p>
    <w:p w:rsidR="00D073EC" w:rsidRDefault="00D073EC">
      <w:pPr>
        <w:pStyle w:val="ConsPlusCell"/>
        <w:jc w:val="both"/>
      </w:pPr>
      <w:r>
        <w:t>│                      2 2 4            3   │                    │</w:t>
      </w:r>
    </w:p>
    <w:p w:rsidR="00D073EC" w:rsidRDefault="00D073EC">
      <w:pPr>
        <w:pStyle w:val="ConsPlusCell"/>
        <w:jc w:val="both"/>
      </w:pPr>
      <w:r>
        <w:t>│или                                        │                    │</w:t>
      </w:r>
    </w:p>
    <w:p w:rsidR="00D073EC" w:rsidRDefault="00D073EC">
      <w:pPr>
        <w:pStyle w:val="ConsPlusCell"/>
        <w:jc w:val="both"/>
      </w:pPr>
      <w:r>
        <w:t>│в) смесь 10 - 30 г/л Н С О  + 0,5 г/л Н О  │                    │</w:t>
      </w:r>
    </w:p>
    <w:p w:rsidR="00D073EC" w:rsidRDefault="00D073EC">
      <w:pPr>
        <w:pStyle w:val="ConsPlusCell"/>
        <w:jc w:val="both"/>
      </w:pPr>
      <w:r>
        <w:t>│                      2 2 4            2 2 │                    │</w:t>
      </w:r>
    </w:p>
    <w:p w:rsidR="00D073EC" w:rsidRDefault="00D073EC">
      <w:pPr>
        <w:pStyle w:val="ConsPlusCell"/>
        <w:jc w:val="both"/>
      </w:pPr>
      <w:r>
        <w:t>│или                                        │                    │</w:t>
      </w:r>
    </w:p>
    <w:p w:rsidR="00D073EC" w:rsidRDefault="00D073EC">
      <w:pPr>
        <w:pStyle w:val="ConsPlusCell"/>
        <w:jc w:val="both"/>
      </w:pPr>
      <w:r>
        <w:t>│г) борная кислота 40 г/л или               │                    │</w:t>
      </w:r>
    </w:p>
    <w:p w:rsidR="00D073EC" w:rsidRDefault="00D073EC">
      <w:pPr>
        <w:pStyle w:val="ConsPlusCell"/>
        <w:jc w:val="both"/>
      </w:pPr>
      <w:r>
        <w:t xml:space="preserve">│д) H </w:t>
      </w:r>
      <w:proofErr w:type="gramStart"/>
      <w:r>
        <w:t>S</w:t>
      </w:r>
      <w:proofErr w:type="gramEnd"/>
      <w:r>
        <w:t>О  &lt;= 98%                            │                    │</w:t>
      </w:r>
    </w:p>
    <w:p w:rsidR="00D073EC" w:rsidRDefault="00D073EC">
      <w:pPr>
        <w:pStyle w:val="ConsPlusCell"/>
        <w:jc w:val="both"/>
      </w:pPr>
      <w:r>
        <w:t>│    2  4                                   │                    │</w:t>
      </w:r>
    </w:p>
    <w:p w:rsidR="00D073EC" w:rsidRDefault="00D073EC">
      <w:pPr>
        <w:pStyle w:val="ConsPlusCell"/>
        <w:jc w:val="both"/>
      </w:pPr>
      <w:r>
        <w:t>│                                           │         2     7    │</w:t>
      </w:r>
    </w:p>
    <w:p w:rsidR="00D073EC" w:rsidRDefault="00D073EC">
      <w:pPr>
        <w:pStyle w:val="ConsPlusCell"/>
        <w:jc w:val="both"/>
      </w:pPr>
      <w:r>
        <w:t>│Радиоактивность, Бк/л                      │3,7 х (10  - 10</w:t>
      </w:r>
      <w:proofErr w:type="gramStart"/>
      <w:r>
        <w:t xml:space="preserve"> )</w:t>
      </w:r>
      <w:proofErr w:type="gramEnd"/>
      <w:r>
        <w:t xml:space="preserve">   │</w:t>
      </w:r>
    </w:p>
    <w:p w:rsidR="00D073EC" w:rsidRDefault="00D073EC">
      <w:pPr>
        <w:pStyle w:val="ConsPlusCell"/>
        <w:jc w:val="both"/>
      </w:pPr>
      <w:r>
        <w:t>├───────────────────────────────────────────┴────────────────────┤</w:t>
      </w:r>
    </w:p>
    <w:p w:rsidR="00D073EC" w:rsidRDefault="00D073EC">
      <w:pPr>
        <w:pStyle w:val="ConsPlusCell"/>
        <w:jc w:val="both"/>
      </w:pPr>
      <w:r>
        <w:t>│II тип                                                          │</w:t>
      </w:r>
    </w:p>
    <w:p w:rsidR="00D073EC" w:rsidRDefault="00D073EC">
      <w:pPr>
        <w:pStyle w:val="ConsPlusCell"/>
        <w:jc w:val="both"/>
      </w:pPr>
      <w:r>
        <w:t>├───────────────────────────────────────────┬────────────────────┤</w:t>
      </w:r>
    </w:p>
    <w:p w:rsidR="00D073EC" w:rsidRDefault="00D073EC">
      <w:pPr>
        <w:pStyle w:val="ConsPlusCell"/>
        <w:jc w:val="both"/>
      </w:pPr>
      <w:r>
        <w:t>│HNO  5-процентная                          │                    │</w:t>
      </w:r>
    </w:p>
    <w:p w:rsidR="00D073EC" w:rsidRDefault="00D073EC">
      <w:pPr>
        <w:pStyle w:val="ConsPlusCell"/>
        <w:jc w:val="both"/>
      </w:pPr>
      <w:r>
        <w:lastRenderedPageBreak/>
        <w:t>│   3                                       │                    │</w:t>
      </w:r>
    </w:p>
    <w:p w:rsidR="00D073EC" w:rsidRDefault="00D073EC">
      <w:pPr>
        <w:pStyle w:val="ConsPlusCell"/>
        <w:jc w:val="both"/>
      </w:pPr>
      <w:proofErr w:type="gramStart"/>
      <w:r>
        <w:t>│Радиоактивность (после регенерации         │        8           │</w:t>
      </w:r>
      <w:proofErr w:type="gramEnd"/>
    </w:p>
    <w:p w:rsidR="00D073EC" w:rsidRDefault="00D073EC">
      <w:pPr>
        <w:pStyle w:val="ConsPlusCell"/>
        <w:jc w:val="both"/>
      </w:pPr>
      <w:r>
        <w:t>│фильтров), Бк/л                            │3,7 х 10            │</w:t>
      </w:r>
    </w:p>
    <w:p w:rsidR="00D073EC" w:rsidRDefault="00D073EC">
      <w:pPr>
        <w:pStyle w:val="ConsPlusCell"/>
        <w:jc w:val="both"/>
      </w:pPr>
      <w:r>
        <w:t>├───────────────────────────────────────────┴────────────────────┤</w:t>
      </w:r>
    </w:p>
    <w:p w:rsidR="00D073EC" w:rsidRDefault="00D073EC">
      <w:pPr>
        <w:pStyle w:val="ConsPlusCell"/>
        <w:jc w:val="both"/>
      </w:pPr>
      <w:bookmarkStart w:id="75" w:name="P1387"/>
      <w:bookmarkEnd w:id="75"/>
      <w:r>
        <w:t>│4. Щелочь (раствор)                                             │</w:t>
      </w:r>
    </w:p>
    <w:p w:rsidR="00D073EC" w:rsidRDefault="00D073EC">
      <w:pPr>
        <w:pStyle w:val="ConsPlusCell"/>
        <w:jc w:val="both"/>
      </w:pPr>
      <w:r>
        <w:t>├────────────────────────────────────────────────────────────────┤</w:t>
      </w:r>
    </w:p>
    <w:p w:rsidR="00D073EC" w:rsidRDefault="00D073EC">
      <w:pPr>
        <w:pStyle w:val="ConsPlusCell"/>
        <w:jc w:val="both"/>
      </w:pPr>
      <w:r>
        <w:t>│I тип                                                           │</w:t>
      </w:r>
    </w:p>
    <w:p w:rsidR="00D073EC" w:rsidRDefault="00D073EC">
      <w:pPr>
        <w:pStyle w:val="ConsPlusCell"/>
        <w:jc w:val="both"/>
      </w:pPr>
      <w:r>
        <w:t>├───────────────────────────────────────────┬────────────────────┤</w:t>
      </w:r>
    </w:p>
    <w:p w:rsidR="00D073EC" w:rsidRDefault="00D073EC">
      <w:pPr>
        <w:pStyle w:val="ConsPlusCell"/>
        <w:jc w:val="both"/>
      </w:pPr>
      <w:r>
        <w:t>│а) NaOH &lt;= 40% или                         │                    │</w:t>
      </w:r>
    </w:p>
    <w:p w:rsidR="00D073EC" w:rsidRDefault="00D073EC">
      <w:pPr>
        <w:pStyle w:val="ConsPlusCell"/>
        <w:jc w:val="both"/>
      </w:pPr>
      <w:r>
        <w:t>│б) КОН &lt;= 40% или                          │                    │</w:t>
      </w:r>
    </w:p>
    <w:p w:rsidR="00D073EC" w:rsidRDefault="00D073EC">
      <w:pPr>
        <w:pStyle w:val="ConsPlusCell"/>
        <w:jc w:val="both"/>
      </w:pPr>
      <w:r>
        <w:t>│в) смесь 30 г/л NaOH + 2 - 5 г/л КМ</w:t>
      </w:r>
      <w:proofErr w:type="gramStart"/>
      <w:r>
        <w:t>n</w:t>
      </w:r>
      <w:proofErr w:type="gramEnd"/>
      <w:r>
        <w:t>О  или │                    │</w:t>
      </w:r>
    </w:p>
    <w:p w:rsidR="00D073EC" w:rsidRDefault="00D073EC">
      <w:pPr>
        <w:pStyle w:val="ConsPlusCell"/>
        <w:jc w:val="both"/>
      </w:pPr>
      <w:r>
        <w:t>│                                     4     │                    │</w:t>
      </w:r>
    </w:p>
    <w:p w:rsidR="00D073EC" w:rsidRDefault="00D073EC">
      <w:pPr>
        <w:pStyle w:val="ConsPlusCell"/>
        <w:jc w:val="both"/>
      </w:pPr>
      <w:r>
        <w:t>│г) аммиак &lt;= 25%                           │         2     7    │</w:t>
      </w:r>
    </w:p>
    <w:p w:rsidR="00D073EC" w:rsidRDefault="00D073EC">
      <w:pPr>
        <w:pStyle w:val="ConsPlusCell"/>
        <w:jc w:val="both"/>
      </w:pPr>
      <w:r>
        <w:t>│Радиоактивность, Бк/л                      │3,7 х (10  - 10</w:t>
      </w:r>
      <w:proofErr w:type="gramStart"/>
      <w:r>
        <w:t xml:space="preserve"> )</w:t>
      </w:r>
      <w:proofErr w:type="gramEnd"/>
      <w:r>
        <w:t xml:space="preserve">   │</w:t>
      </w:r>
    </w:p>
    <w:p w:rsidR="00D073EC" w:rsidRDefault="00D073EC">
      <w:pPr>
        <w:pStyle w:val="ConsPlusCell"/>
        <w:jc w:val="both"/>
      </w:pPr>
      <w:r>
        <w:t>├───────────────────────────────────────────┴────────────────────┤</w:t>
      </w:r>
    </w:p>
    <w:p w:rsidR="00D073EC" w:rsidRDefault="00D073EC">
      <w:pPr>
        <w:pStyle w:val="ConsPlusCell"/>
        <w:jc w:val="both"/>
      </w:pPr>
      <w:r>
        <w:t>│II тип                                                          │</w:t>
      </w:r>
    </w:p>
    <w:p w:rsidR="00D073EC" w:rsidRDefault="00D073EC">
      <w:pPr>
        <w:pStyle w:val="ConsPlusCell"/>
        <w:jc w:val="both"/>
      </w:pPr>
      <w:r>
        <w:t>├───────────────────────────────────────────┬────────────────────┤</w:t>
      </w:r>
    </w:p>
    <w:p w:rsidR="00D073EC" w:rsidRDefault="00D073EC">
      <w:pPr>
        <w:pStyle w:val="ConsPlusCell"/>
        <w:jc w:val="both"/>
      </w:pPr>
      <w:r>
        <w:t>│а) NaOH &lt;= 40% или                         │                    │</w:t>
      </w:r>
    </w:p>
    <w:p w:rsidR="00D073EC" w:rsidRDefault="00D073EC">
      <w:pPr>
        <w:pStyle w:val="ConsPlusCell"/>
        <w:jc w:val="both"/>
      </w:pPr>
      <w:r>
        <w:t>│б) КОН &lt;= 40% или                          │                    │</w:t>
      </w:r>
    </w:p>
    <w:p w:rsidR="00D073EC" w:rsidRDefault="00D073EC">
      <w:pPr>
        <w:pStyle w:val="ConsPlusCell"/>
        <w:jc w:val="both"/>
      </w:pPr>
      <w:r>
        <w:t>│в) смесь 30 г/л NaOH + 2 - 5 г/л КМ</w:t>
      </w:r>
      <w:proofErr w:type="gramStart"/>
      <w:r>
        <w:t>n</w:t>
      </w:r>
      <w:proofErr w:type="gramEnd"/>
      <w:r>
        <w:t>О  или │                    │</w:t>
      </w:r>
    </w:p>
    <w:p w:rsidR="00D073EC" w:rsidRDefault="00D073EC">
      <w:pPr>
        <w:pStyle w:val="ConsPlusCell"/>
        <w:jc w:val="both"/>
      </w:pPr>
      <w:r>
        <w:t>│                                     4     │                    │</w:t>
      </w:r>
    </w:p>
    <w:p w:rsidR="00D073EC" w:rsidRDefault="00D073EC">
      <w:pPr>
        <w:pStyle w:val="ConsPlusCell"/>
        <w:jc w:val="both"/>
      </w:pPr>
      <w:r>
        <w:t>│г) аммиак &lt;= 25%                           │                    │</w:t>
      </w:r>
    </w:p>
    <w:p w:rsidR="00D073EC" w:rsidRDefault="00D073EC">
      <w:pPr>
        <w:pStyle w:val="ConsPlusCell"/>
        <w:jc w:val="both"/>
      </w:pPr>
      <w:r>
        <w:t>├───────────────────────────────────────────┴────────────────────┤</w:t>
      </w:r>
    </w:p>
    <w:p w:rsidR="00D073EC" w:rsidRDefault="00D073EC">
      <w:pPr>
        <w:pStyle w:val="ConsPlusCell"/>
        <w:jc w:val="both"/>
      </w:pPr>
      <w:r>
        <w:t>│III тип                                                         │</w:t>
      </w:r>
    </w:p>
    <w:p w:rsidR="00D073EC" w:rsidRDefault="00D073EC">
      <w:pPr>
        <w:pStyle w:val="ConsPlusCell"/>
        <w:jc w:val="both"/>
      </w:pPr>
      <w:r>
        <w:t>├───────────────────────────────────────────┬────────────────────┤</w:t>
      </w:r>
    </w:p>
    <w:p w:rsidR="00D073EC" w:rsidRDefault="00D073EC">
      <w:pPr>
        <w:pStyle w:val="ConsPlusCell"/>
        <w:jc w:val="both"/>
      </w:pPr>
      <w:r>
        <w:t>│NaOH 5-процентная                          │                    │</w:t>
      </w:r>
    </w:p>
    <w:p w:rsidR="00D073EC" w:rsidRDefault="00D073EC">
      <w:pPr>
        <w:pStyle w:val="ConsPlusCell"/>
        <w:jc w:val="both"/>
      </w:pPr>
      <w:proofErr w:type="gramStart"/>
      <w:r>
        <w:t>│Радиоактивность (после регенерации         │        8           │</w:t>
      </w:r>
      <w:proofErr w:type="gramEnd"/>
    </w:p>
    <w:p w:rsidR="00D073EC" w:rsidRDefault="00D073EC">
      <w:pPr>
        <w:pStyle w:val="ConsPlusCell"/>
        <w:jc w:val="both"/>
      </w:pPr>
      <w:r>
        <w:t>│фильтров), Бк/л                            │3,7 х 10            │</w:t>
      </w:r>
    </w:p>
    <w:p w:rsidR="00D073EC" w:rsidRDefault="00D073EC">
      <w:pPr>
        <w:pStyle w:val="ConsPlusCell"/>
        <w:jc w:val="both"/>
      </w:pPr>
      <w:r>
        <w:t>├───────────────────────────────────────────┴────────────────────┤</w:t>
      </w:r>
    </w:p>
    <w:p w:rsidR="00D073EC" w:rsidRDefault="00D073EC">
      <w:pPr>
        <w:pStyle w:val="ConsPlusCell"/>
        <w:jc w:val="both"/>
      </w:pPr>
      <w:bookmarkStart w:id="76" w:name="P1412"/>
      <w:bookmarkEnd w:id="76"/>
      <w:r>
        <w:t>│5. Подпиточная вода ("чистый" конденсат, обессоленная вода)     │</w:t>
      </w:r>
    </w:p>
    <w:p w:rsidR="00D073EC" w:rsidRDefault="00D073EC">
      <w:pPr>
        <w:pStyle w:val="ConsPlusCell"/>
        <w:jc w:val="both"/>
      </w:pPr>
      <w:r>
        <w:t>├───────────────────────────────────────────┬────────────────────┤</w:t>
      </w:r>
    </w:p>
    <w:p w:rsidR="00D073EC" w:rsidRDefault="00D073EC">
      <w:pPr>
        <w:pStyle w:val="ConsPlusCell"/>
        <w:jc w:val="both"/>
      </w:pPr>
      <w:r>
        <w:t>│Значение рН                                │5,9 - 10,3          │</w:t>
      </w:r>
    </w:p>
    <w:p w:rsidR="00D073EC" w:rsidRDefault="00D073EC">
      <w:pPr>
        <w:pStyle w:val="ConsPlusCell"/>
        <w:jc w:val="both"/>
      </w:pPr>
      <w:r>
        <w:t>├───────────────────────────────────────────┼────────────────────┤</w:t>
      </w:r>
    </w:p>
    <w:p w:rsidR="00D073EC" w:rsidRDefault="00D073EC">
      <w:pPr>
        <w:pStyle w:val="ConsPlusCell"/>
        <w:jc w:val="both"/>
      </w:pPr>
      <w:r>
        <w:t>│Концентрация аммиака, мг/л                 │&gt;= 3,0              │</w:t>
      </w:r>
    </w:p>
    <w:p w:rsidR="00D073EC" w:rsidRDefault="00D073EC">
      <w:pPr>
        <w:pStyle w:val="ConsPlusCell"/>
        <w:jc w:val="both"/>
      </w:pPr>
      <w:r>
        <w:t>├───────────────────────────────────────────┼────────────────────┤</w:t>
      </w:r>
    </w:p>
    <w:p w:rsidR="00D073EC" w:rsidRDefault="00D073EC">
      <w:pPr>
        <w:pStyle w:val="ConsPlusCell"/>
        <w:jc w:val="both"/>
      </w:pPr>
      <w:r>
        <w:t xml:space="preserve">│Концентрация </w:t>
      </w:r>
      <w:proofErr w:type="gramStart"/>
      <w:r>
        <w:t>хлорид-иона</w:t>
      </w:r>
      <w:proofErr w:type="gramEnd"/>
      <w:r>
        <w:t>, мг/л             │&lt;= 0,1              │</w:t>
      </w:r>
    </w:p>
    <w:p w:rsidR="00D073EC" w:rsidRDefault="00D073EC">
      <w:pPr>
        <w:pStyle w:val="ConsPlusCell"/>
        <w:jc w:val="both"/>
      </w:pPr>
      <w:r>
        <w:t>├───────────────────────────────────────────┼────────────────────┤</w:t>
      </w:r>
    </w:p>
    <w:p w:rsidR="00D073EC" w:rsidRDefault="00D073EC">
      <w:pPr>
        <w:pStyle w:val="ConsPlusCell"/>
        <w:jc w:val="both"/>
      </w:pPr>
      <w:r>
        <w:t>│Концентрация кислорода, мг/л               │&lt;= 0,02             │</w:t>
      </w:r>
    </w:p>
    <w:p w:rsidR="00D073EC" w:rsidRDefault="00D073EC">
      <w:pPr>
        <w:pStyle w:val="ConsPlusCell"/>
        <w:jc w:val="both"/>
      </w:pPr>
      <w:r>
        <w:t>├───────────────────────────────────────────┼────────────────────┤</w:t>
      </w:r>
    </w:p>
    <w:p w:rsidR="00D073EC" w:rsidRDefault="00D073EC">
      <w:pPr>
        <w:pStyle w:val="ConsPlusCell"/>
        <w:jc w:val="both"/>
      </w:pPr>
      <w:r>
        <w:t>│Концентрация натрия, мг/л                  │&lt;= 1,0              │</w:t>
      </w:r>
    </w:p>
    <w:p w:rsidR="00D073EC" w:rsidRDefault="00D073EC">
      <w:pPr>
        <w:pStyle w:val="ConsPlusCell"/>
        <w:jc w:val="both"/>
      </w:pPr>
      <w:r>
        <w:t>├───────────────────────────────────────────┼────────────────────┤</w:t>
      </w:r>
    </w:p>
    <w:p w:rsidR="00D073EC" w:rsidRDefault="00D073EC">
      <w:pPr>
        <w:pStyle w:val="ConsPlusCell"/>
        <w:jc w:val="both"/>
      </w:pPr>
      <w:r>
        <w:t>│Концентрация кремниевой кислоты, мг/л      │&lt;= 0,5              │</w:t>
      </w:r>
    </w:p>
    <w:p w:rsidR="00D073EC" w:rsidRDefault="00D073EC">
      <w:pPr>
        <w:pStyle w:val="ConsPlusCell"/>
        <w:jc w:val="both"/>
      </w:pPr>
      <w:r>
        <w:t>├───────────────────────────────────────────┼────────────────────┤</w:t>
      </w:r>
    </w:p>
    <w:p w:rsidR="00D073EC" w:rsidRDefault="00D073EC">
      <w:pPr>
        <w:pStyle w:val="ConsPlusCell"/>
        <w:jc w:val="both"/>
      </w:pPr>
      <w:r>
        <w:t>│Концентрация железа, мг/л                  │&lt;= 0,05             │</w:t>
      </w:r>
    </w:p>
    <w:p w:rsidR="00D073EC" w:rsidRDefault="00D073EC">
      <w:pPr>
        <w:pStyle w:val="ConsPlusCell"/>
        <w:jc w:val="both"/>
      </w:pPr>
      <w:r>
        <w:t>├───────────────────────────────────────────┼────────────────────┤</w:t>
      </w:r>
    </w:p>
    <w:p w:rsidR="00D073EC" w:rsidRDefault="00D073EC">
      <w:pPr>
        <w:pStyle w:val="ConsPlusCell"/>
        <w:jc w:val="both"/>
      </w:pPr>
      <w:r>
        <w:t>│Концентрация нефтепродуктов, мг/л          │&lt;= 0,1              │</w:t>
      </w:r>
    </w:p>
    <w:p w:rsidR="00D073EC" w:rsidRDefault="00D073EC">
      <w:pPr>
        <w:pStyle w:val="ConsPlusCell"/>
        <w:jc w:val="both"/>
      </w:pPr>
      <w:r>
        <w:t>├───────────────────────────────────────────┼────────────────────┤</w:t>
      </w:r>
    </w:p>
    <w:p w:rsidR="00D073EC" w:rsidRDefault="00D073EC">
      <w:pPr>
        <w:pStyle w:val="ConsPlusCell"/>
        <w:jc w:val="both"/>
      </w:pPr>
      <w:r>
        <w:t>│                                           │         -1     2   │</w:t>
      </w:r>
    </w:p>
    <w:p w:rsidR="00D073EC" w:rsidRDefault="00D073EC">
      <w:pPr>
        <w:pStyle w:val="ConsPlusCell"/>
        <w:jc w:val="both"/>
      </w:pPr>
      <w:r>
        <w:t>│Радиоактивность, Бк/л                      │3,7 х (10   - 10</w:t>
      </w:r>
      <w:proofErr w:type="gramStart"/>
      <w:r>
        <w:t xml:space="preserve"> )</w:t>
      </w:r>
      <w:proofErr w:type="gramEnd"/>
      <w:r>
        <w:t xml:space="preserve">  │</w:t>
      </w:r>
    </w:p>
    <w:p w:rsidR="00D073EC" w:rsidRDefault="00D073EC">
      <w:pPr>
        <w:pStyle w:val="ConsPlusCell"/>
        <w:jc w:val="both"/>
      </w:pPr>
      <w:r>
        <w:t>├───────────────────────────────────────────┴────────────────────┤</w:t>
      </w:r>
    </w:p>
    <w:p w:rsidR="00D073EC" w:rsidRDefault="00D073EC">
      <w:pPr>
        <w:pStyle w:val="ConsPlusCell"/>
        <w:jc w:val="both"/>
      </w:pPr>
      <w:bookmarkStart w:id="77" w:name="P1433"/>
      <w:bookmarkEnd w:id="77"/>
      <w:r>
        <w:t>│6. Пульпа                                                       │</w:t>
      </w:r>
    </w:p>
    <w:p w:rsidR="00D073EC" w:rsidRDefault="00D073EC">
      <w:pPr>
        <w:pStyle w:val="ConsPlusCell"/>
        <w:jc w:val="both"/>
      </w:pPr>
      <w:r>
        <w:t>├────────────────────────────────────────────────────────────────┤</w:t>
      </w:r>
    </w:p>
    <w:p w:rsidR="00D073EC" w:rsidRDefault="00D073EC">
      <w:pPr>
        <w:pStyle w:val="ConsPlusCell"/>
        <w:jc w:val="both"/>
      </w:pPr>
      <w:r>
        <w:t>│I тип (для прямоточных клапанов)                                │</w:t>
      </w:r>
    </w:p>
    <w:p w:rsidR="00D073EC" w:rsidRDefault="00D073EC">
      <w:pPr>
        <w:pStyle w:val="ConsPlusCell"/>
        <w:jc w:val="both"/>
      </w:pPr>
      <w:proofErr w:type="gramStart"/>
      <w:r>
        <w:t>│Дистиллят в смеси с фильтроматериалом (иониты, активированный   │</w:t>
      </w:r>
      <w:proofErr w:type="gramEnd"/>
    </w:p>
    <w:p w:rsidR="00D073EC" w:rsidRDefault="00D073EC">
      <w:pPr>
        <w:pStyle w:val="ConsPlusCell"/>
        <w:jc w:val="both"/>
      </w:pPr>
      <w:r>
        <w:t>│уголь, сульфоуголь, антрацит) в соотношении 5:1; размер зерен   │</w:t>
      </w:r>
    </w:p>
    <w:p w:rsidR="00D073EC" w:rsidRDefault="00D073EC">
      <w:pPr>
        <w:pStyle w:val="ConsPlusCell"/>
        <w:jc w:val="both"/>
      </w:pPr>
      <w:r>
        <w:t>│0,5 - 1,5 мм                                                    │</w:t>
      </w:r>
    </w:p>
    <w:p w:rsidR="00D073EC" w:rsidRDefault="00D073EC">
      <w:pPr>
        <w:pStyle w:val="ConsPlusCell"/>
        <w:jc w:val="both"/>
      </w:pPr>
      <w:r>
        <w:t>├───────────────────────────────────────────┬────────────────────┤</w:t>
      </w:r>
    </w:p>
    <w:p w:rsidR="00D073EC" w:rsidRDefault="00D073EC">
      <w:pPr>
        <w:pStyle w:val="ConsPlusCell"/>
        <w:jc w:val="both"/>
      </w:pPr>
      <w:r>
        <w:t>│                                           │         5     11   │</w:t>
      </w:r>
    </w:p>
    <w:p w:rsidR="00D073EC" w:rsidRDefault="00D073EC">
      <w:pPr>
        <w:pStyle w:val="ConsPlusCell"/>
        <w:jc w:val="both"/>
      </w:pPr>
      <w:r>
        <w:t>│Радиоактивность, Бк/л                      │3,7 х (10  - 10</w:t>
      </w:r>
      <w:proofErr w:type="gramStart"/>
      <w:r>
        <w:t xml:space="preserve">  )</w:t>
      </w:r>
      <w:proofErr w:type="gramEnd"/>
      <w:r>
        <w:t xml:space="preserve">  │</w:t>
      </w:r>
    </w:p>
    <w:p w:rsidR="00D073EC" w:rsidRDefault="00D073EC">
      <w:pPr>
        <w:pStyle w:val="ConsPlusCell"/>
        <w:jc w:val="both"/>
      </w:pPr>
      <w:r>
        <w:t>├───────────────────────────────────────────┴────────────────────┤</w:t>
      </w:r>
    </w:p>
    <w:p w:rsidR="00D073EC" w:rsidRDefault="00D073EC">
      <w:pPr>
        <w:pStyle w:val="ConsPlusCell"/>
        <w:jc w:val="both"/>
      </w:pPr>
      <w:r>
        <w:t>│II тип                                                          │</w:t>
      </w:r>
    </w:p>
    <w:p w:rsidR="00D073EC" w:rsidRDefault="00D073EC">
      <w:pPr>
        <w:pStyle w:val="ConsPlusCell"/>
        <w:jc w:val="both"/>
      </w:pPr>
      <w:r>
        <w:t xml:space="preserve">│Конденсат в смеси с фильтроматериалом (ионит, пермит) </w:t>
      </w:r>
      <w:proofErr w:type="gramStart"/>
      <w:r>
        <w:t>в</w:t>
      </w:r>
      <w:proofErr w:type="gramEnd"/>
      <w:r>
        <w:t xml:space="preserve">         │</w:t>
      </w:r>
    </w:p>
    <w:p w:rsidR="00D073EC" w:rsidRDefault="00D073EC">
      <w:pPr>
        <w:pStyle w:val="ConsPlusCell"/>
        <w:jc w:val="both"/>
      </w:pPr>
      <w:r>
        <w:t>│</w:t>
      </w:r>
      <w:proofErr w:type="gramStart"/>
      <w:r>
        <w:t>соотношении</w:t>
      </w:r>
      <w:proofErr w:type="gramEnd"/>
      <w:r>
        <w:t xml:space="preserve"> 2:1; размер зерен 0,3 - 2 мм                        │</w:t>
      </w:r>
    </w:p>
    <w:p w:rsidR="00D073EC" w:rsidRDefault="00D073EC">
      <w:pPr>
        <w:pStyle w:val="ConsPlusCell"/>
        <w:jc w:val="both"/>
      </w:pPr>
      <w:r>
        <w:t>├───────────────────────────────────────────┬────────────────────┤</w:t>
      </w:r>
    </w:p>
    <w:p w:rsidR="00D073EC" w:rsidRDefault="00D073EC">
      <w:pPr>
        <w:pStyle w:val="ConsPlusCell"/>
        <w:jc w:val="both"/>
      </w:pPr>
      <w:r>
        <w:lastRenderedPageBreak/>
        <w:t>│                                           │         5     11   │</w:t>
      </w:r>
    </w:p>
    <w:p w:rsidR="00D073EC" w:rsidRDefault="00D073EC">
      <w:pPr>
        <w:pStyle w:val="ConsPlusCell"/>
        <w:jc w:val="both"/>
      </w:pPr>
      <w:r>
        <w:t>│Радиоактивность, Бк/л                      │3,7 х (10  - 10</w:t>
      </w:r>
      <w:proofErr w:type="gramStart"/>
      <w:r>
        <w:t xml:space="preserve">  )</w:t>
      </w:r>
      <w:proofErr w:type="gramEnd"/>
      <w:r>
        <w:t xml:space="preserve">  │</w:t>
      </w:r>
    </w:p>
    <w:p w:rsidR="00D073EC" w:rsidRDefault="00D073EC">
      <w:pPr>
        <w:pStyle w:val="ConsPlusCell"/>
        <w:jc w:val="both"/>
      </w:pPr>
      <w:r>
        <w:t>├───────────────────────────────────────────┴────────────────────┤</w:t>
      </w:r>
    </w:p>
    <w:p w:rsidR="00D073EC" w:rsidRDefault="00D073EC">
      <w:pPr>
        <w:pStyle w:val="ConsPlusCell"/>
        <w:jc w:val="both"/>
      </w:pPr>
      <w:r>
        <w:t>│7. Трапные воды                                                 │</w:t>
      </w:r>
    </w:p>
    <w:p w:rsidR="00D073EC" w:rsidRDefault="00D073EC">
      <w:pPr>
        <w:pStyle w:val="ConsPlusCell"/>
        <w:jc w:val="both"/>
      </w:pPr>
      <w:r>
        <w:t>├────────────────────────────────────────────────────────────────┤</w:t>
      </w:r>
    </w:p>
    <w:p w:rsidR="00D073EC" w:rsidRDefault="00D073EC">
      <w:pPr>
        <w:pStyle w:val="ConsPlusCell"/>
        <w:jc w:val="both"/>
      </w:pPr>
      <w:r>
        <w:t>│I тип                                                           │</w:t>
      </w:r>
    </w:p>
    <w:p w:rsidR="00D073EC" w:rsidRDefault="00D073EC">
      <w:pPr>
        <w:pStyle w:val="ConsPlusCell"/>
        <w:jc w:val="both"/>
      </w:pPr>
      <w:r>
        <w:t>├───────────────────────────────────────────┬────────────────────┤</w:t>
      </w:r>
    </w:p>
    <w:p w:rsidR="00D073EC" w:rsidRDefault="00D073EC">
      <w:pPr>
        <w:pStyle w:val="ConsPlusCell"/>
        <w:jc w:val="both"/>
      </w:pPr>
      <w:r>
        <w:t>│Значение рН                                │5 - 12              │</w:t>
      </w:r>
    </w:p>
    <w:p w:rsidR="00D073EC" w:rsidRDefault="00D073EC">
      <w:pPr>
        <w:pStyle w:val="ConsPlusCell"/>
        <w:jc w:val="both"/>
      </w:pPr>
      <w:r>
        <w:t>├───────────────────────────────────────────┼────────────────────┤</w:t>
      </w:r>
    </w:p>
    <w:p w:rsidR="00D073EC" w:rsidRDefault="00D073EC">
      <w:pPr>
        <w:pStyle w:val="ConsPlusCell"/>
        <w:jc w:val="both"/>
      </w:pPr>
      <w:r>
        <w:t>│Жесткость общая, мг-экв/л                  │&lt;= 1,0              │</w:t>
      </w:r>
    </w:p>
    <w:p w:rsidR="00D073EC" w:rsidRDefault="00D073EC">
      <w:pPr>
        <w:pStyle w:val="ConsPlusCell"/>
        <w:jc w:val="both"/>
      </w:pPr>
      <w:r>
        <w:t>├───────────────────────────────────────────┼────────────────────┤</w:t>
      </w:r>
    </w:p>
    <w:p w:rsidR="00D073EC" w:rsidRDefault="00D073EC">
      <w:pPr>
        <w:pStyle w:val="ConsPlusCell"/>
        <w:jc w:val="both"/>
      </w:pPr>
      <w:r>
        <w:t>│Щелочность карбонатная, мг-экв/л           │&lt;= 100              │</w:t>
      </w:r>
    </w:p>
    <w:p w:rsidR="00D073EC" w:rsidRDefault="00D073EC">
      <w:pPr>
        <w:pStyle w:val="ConsPlusCell"/>
        <w:jc w:val="both"/>
      </w:pPr>
      <w:r>
        <w:t>├───────────────────────────────────────────┼────────────────────┤</w:t>
      </w:r>
    </w:p>
    <w:p w:rsidR="00D073EC" w:rsidRDefault="00D073EC">
      <w:pPr>
        <w:pStyle w:val="ConsPlusCell"/>
        <w:jc w:val="both"/>
      </w:pPr>
      <w:r>
        <w:t>│Щелочность бикарбонатная, мг-экв/л         │&lt;= 5,0              │</w:t>
      </w:r>
    </w:p>
    <w:p w:rsidR="00D073EC" w:rsidRDefault="00D073EC">
      <w:pPr>
        <w:pStyle w:val="ConsPlusCell"/>
        <w:jc w:val="both"/>
      </w:pPr>
      <w:r>
        <w:t>├───────────────────────────────────────────┼────────────────────┤</w:t>
      </w:r>
    </w:p>
    <w:p w:rsidR="00D073EC" w:rsidRDefault="00D073EC">
      <w:pPr>
        <w:pStyle w:val="ConsPlusCell"/>
        <w:jc w:val="both"/>
      </w:pPr>
      <w:r>
        <w:t>│Щелочность гидратная, мг-экв/л             │&lt;= 5,0              │</w:t>
      </w:r>
    </w:p>
    <w:p w:rsidR="00D073EC" w:rsidRDefault="00D073EC">
      <w:pPr>
        <w:pStyle w:val="ConsPlusCell"/>
        <w:jc w:val="both"/>
      </w:pPr>
      <w:r>
        <w:t>├───────────────────────────────────────────┼────────────────────┤</w:t>
      </w:r>
    </w:p>
    <w:p w:rsidR="00D073EC" w:rsidRDefault="00D073EC">
      <w:pPr>
        <w:pStyle w:val="ConsPlusCell"/>
        <w:jc w:val="both"/>
      </w:pPr>
      <w:r>
        <w:t>│Окисляемость, мг/л КМ</w:t>
      </w:r>
      <w:proofErr w:type="gramStart"/>
      <w:r>
        <w:t>n</w:t>
      </w:r>
      <w:proofErr w:type="gramEnd"/>
      <w:r>
        <w:t>О                    │&lt;= 1000             │</w:t>
      </w:r>
    </w:p>
    <w:p w:rsidR="00D073EC" w:rsidRDefault="00D073EC">
      <w:pPr>
        <w:pStyle w:val="ConsPlusCell"/>
        <w:jc w:val="both"/>
      </w:pPr>
      <w:r>
        <w:t>│                       4                   │                    │</w:t>
      </w:r>
    </w:p>
    <w:p w:rsidR="00D073EC" w:rsidRDefault="00D073EC">
      <w:pPr>
        <w:pStyle w:val="ConsPlusCell"/>
        <w:jc w:val="both"/>
      </w:pPr>
      <w:r>
        <w:t>├───────────────────────────────────────────┼────────────────────┤</w:t>
      </w:r>
    </w:p>
    <w:p w:rsidR="00D073EC" w:rsidRDefault="00D073EC">
      <w:pPr>
        <w:pStyle w:val="ConsPlusCell"/>
        <w:jc w:val="both"/>
      </w:pPr>
      <w:proofErr w:type="gramStart"/>
      <w:r>
        <w:t>│Содержание взвешенных частиц (в том числе  │&lt;= 2% по весу       │</w:t>
      </w:r>
      <w:proofErr w:type="gramEnd"/>
    </w:p>
    <w:p w:rsidR="00D073EC" w:rsidRDefault="00D073EC">
      <w:pPr>
        <w:pStyle w:val="ConsPlusCell"/>
        <w:jc w:val="both"/>
      </w:pPr>
      <w:r>
        <w:t>│абразивных) размером 0,2 мм                │                    │</w:t>
      </w:r>
    </w:p>
    <w:p w:rsidR="00D073EC" w:rsidRDefault="00D073EC">
      <w:pPr>
        <w:pStyle w:val="ConsPlusCell"/>
        <w:jc w:val="both"/>
      </w:pPr>
      <w:r>
        <w:t>├───────────────────────────────────────────┼────────────────────┤</w:t>
      </w:r>
    </w:p>
    <w:p w:rsidR="00D073EC" w:rsidRDefault="00D073EC">
      <w:pPr>
        <w:pStyle w:val="ConsPlusCell"/>
        <w:jc w:val="both"/>
      </w:pPr>
      <w:r>
        <w:t>│                                           │         4     8    │</w:t>
      </w:r>
    </w:p>
    <w:p w:rsidR="00D073EC" w:rsidRDefault="00D073EC">
      <w:pPr>
        <w:pStyle w:val="ConsPlusCell"/>
        <w:jc w:val="both"/>
      </w:pPr>
      <w:r>
        <w:t>│Удельная активность, Бк/л                  │3,7 х (10  - 10</w:t>
      </w:r>
      <w:proofErr w:type="gramStart"/>
      <w:r>
        <w:t xml:space="preserve"> )</w:t>
      </w:r>
      <w:proofErr w:type="gramEnd"/>
      <w:r>
        <w:t xml:space="preserve">   │</w:t>
      </w:r>
    </w:p>
    <w:p w:rsidR="00D073EC" w:rsidRDefault="00D073EC">
      <w:pPr>
        <w:pStyle w:val="ConsPlusCell"/>
        <w:jc w:val="both"/>
      </w:pPr>
      <w:r>
        <w:t>├───────────────────────────────────────────┼────────────────────┤</w:t>
      </w:r>
    </w:p>
    <w:p w:rsidR="00D073EC" w:rsidRDefault="00D073EC">
      <w:pPr>
        <w:pStyle w:val="ConsPlusCell"/>
        <w:jc w:val="both"/>
      </w:pPr>
      <w:r>
        <w:t>│Концентрация хлоридов, мг/л</w:t>
      </w:r>
      <w:proofErr w:type="gramStart"/>
      <w:r>
        <w:t xml:space="preserve">                │Д</w:t>
      </w:r>
      <w:proofErr w:type="gramEnd"/>
      <w:r>
        <w:t>о 100              │</w:t>
      </w:r>
    </w:p>
    <w:p w:rsidR="00D073EC" w:rsidRDefault="00D073EC">
      <w:pPr>
        <w:pStyle w:val="ConsPlusCell"/>
        <w:jc w:val="both"/>
      </w:pPr>
      <w:r>
        <w:t>├───────────────────────────────────────────┴────────────────────┤</w:t>
      </w:r>
    </w:p>
    <w:p w:rsidR="00D073EC" w:rsidRDefault="00D073EC">
      <w:pPr>
        <w:pStyle w:val="ConsPlusCell"/>
        <w:jc w:val="both"/>
      </w:pPr>
      <w:r>
        <w:t>│II тип                                                          │</w:t>
      </w:r>
    </w:p>
    <w:p w:rsidR="00D073EC" w:rsidRDefault="00D073EC">
      <w:pPr>
        <w:pStyle w:val="ConsPlusCell"/>
        <w:jc w:val="both"/>
      </w:pPr>
      <w:r>
        <w:t>├───────────────────────────────────────────┬────────────────────┤</w:t>
      </w:r>
    </w:p>
    <w:p w:rsidR="00D073EC" w:rsidRDefault="00D073EC">
      <w:pPr>
        <w:pStyle w:val="ConsPlusCell"/>
        <w:jc w:val="both"/>
      </w:pPr>
      <w:r>
        <w:t>│Значение рН                                │4 - 12              │</w:t>
      </w:r>
    </w:p>
    <w:p w:rsidR="00D073EC" w:rsidRDefault="00D073EC">
      <w:pPr>
        <w:pStyle w:val="ConsPlusCell"/>
        <w:jc w:val="both"/>
      </w:pPr>
      <w:r>
        <w:t>├───────────────────────────────────────────┼────────────────────┤</w:t>
      </w:r>
    </w:p>
    <w:p w:rsidR="00D073EC" w:rsidRDefault="00D073EC">
      <w:pPr>
        <w:pStyle w:val="ConsPlusCell"/>
        <w:jc w:val="both"/>
      </w:pPr>
      <w:r>
        <w:t>│Жесткость, мг-экв/л                        │0,1 - 0,2           │</w:t>
      </w:r>
    </w:p>
    <w:p w:rsidR="00D073EC" w:rsidRDefault="00D073EC">
      <w:pPr>
        <w:pStyle w:val="ConsPlusCell"/>
        <w:jc w:val="both"/>
      </w:pPr>
      <w:r>
        <w:t>├───────────────────────────────────────────┼────────────────────┤</w:t>
      </w:r>
    </w:p>
    <w:p w:rsidR="00D073EC" w:rsidRDefault="00D073EC">
      <w:pPr>
        <w:pStyle w:val="ConsPlusCell"/>
        <w:jc w:val="both"/>
      </w:pPr>
      <w:r>
        <w:t>│Щелочность гидратная, мг-экв/л</w:t>
      </w:r>
      <w:proofErr w:type="gramStart"/>
      <w:r>
        <w:t xml:space="preserve">             │Д</w:t>
      </w:r>
      <w:proofErr w:type="gramEnd"/>
      <w:r>
        <w:t>о 12,5             │</w:t>
      </w:r>
    </w:p>
    <w:p w:rsidR="00D073EC" w:rsidRDefault="00D073EC">
      <w:pPr>
        <w:pStyle w:val="ConsPlusCell"/>
        <w:jc w:val="both"/>
      </w:pPr>
      <w:r>
        <w:t>├───────────────────────────────────────────┼────────────────────┤</w:t>
      </w:r>
    </w:p>
    <w:p w:rsidR="00D073EC" w:rsidRDefault="00D073EC">
      <w:pPr>
        <w:pStyle w:val="ConsPlusCell"/>
        <w:jc w:val="both"/>
      </w:pPr>
      <w:r>
        <w:t>│Нитраты, мг-экв/л</w:t>
      </w:r>
      <w:proofErr w:type="gramStart"/>
      <w:r>
        <w:t xml:space="preserve">                          │Д</w:t>
      </w:r>
      <w:proofErr w:type="gramEnd"/>
      <w:r>
        <w:t>о 94,5             │</w:t>
      </w:r>
    </w:p>
    <w:p w:rsidR="00D073EC" w:rsidRDefault="00D073EC">
      <w:pPr>
        <w:pStyle w:val="ConsPlusCell"/>
        <w:jc w:val="both"/>
      </w:pPr>
      <w:r>
        <w:t>├───────────────────────────────────────────┼────────────────────┤</w:t>
      </w:r>
    </w:p>
    <w:p w:rsidR="00D073EC" w:rsidRDefault="00D073EC">
      <w:pPr>
        <w:pStyle w:val="ConsPlusCell"/>
        <w:jc w:val="both"/>
      </w:pPr>
      <w:r>
        <w:t>│Карбонаты, мг-экв/л</w:t>
      </w:r>
      <w:proofErr w:type="gramStart"/>
      <w:r>
        <w:t xml:space="preserve">                        │Д</w:t>
      </w:r>
      <w:proofErr w:type="gramEnd"/>
      <w:r>
        <w:t>о 26,4             │</w:t>
      </w:r>
    </w:p>
    <w:p w:rsidR="00D073EC" w:rsidRDefault="00D073EC">
      <w:pPr>
        <w:pStyle w:val="ConsPlusCell"/>
        <w:jc w:val="both"/>
      </w:pPr>
      <w:r>
        <w:t>├───────────────────────────────────────────┼────────────────────┤</w:t>
      </w:r>
    </w:p>
    <w:p w:rsidR="00D073EC" w:rsidRDefault="00D073EC">
      <w:pPr>
        <w:pStyle w:val="ConsPlusCell"/>
        <w:jc w:val="both"/>
      </w:pPr>
      <w:r>
        <w:t>│Сульфаты, мг-экв/л</w:t>
      </w:r>
      <w:proofErr w:type="gramStart"/>
      <w:r>
        <w:t xml:space="preserve">                         │Д</w:t>
      </w:r>
      <w:proofErr w:type="gramEnd"/>
      <w:r>
        <w:t>о 7,0              │</w:t>
      </w:r>
    </w:p>
    <w:p w:rsidR="00D073EC" w:rsidRDefault="00D073EC">
      <w:pPr>
        <w:pStyle w:val="ConsPlusCell"/>
        <w:jc w:val="both"/>
      </w:pPr>
      <w:r>
        <w:t>├───────────────────────────────────────────┼────────────────────┤</w:t>
      </w:r>
    </w:p>
    <w:p w:rsidR="00D073EC" w:rsidRDefault="00D073EC">
      <w:pPr>
        <w:pStyle w:val="ConsPlusCell"/>
        <w:jc w:val="both"/>
      </w:pPr>
      <w:r>
        <w:t>│Фосфаты, мг-экв/л</w:t>
      </w:r>
      <w:proofErr w:type="gramStart"/>
      <w:r>
        <w:t xml:space="preserve">                          │Д</w:t>
      </w:r>
      <w:proofErr w:type="gramEnd"/>
      <w:r>
        <w:t>о 2,0              │</w:t>
      </w:r>
    </w:p>
    <w:p w:rsidR="00D073EC" w:rsidRDefault="00D073EC">
      <w:pPr>
        <w:pStyle w:val="ConsPlusCell"/>
        <w:jc w:val="both"/>
      </w:pPr>
      <w:r>
        <w:t>├───────────────────────────────────────────┼────────────────────┤</w:t>
      </w:r>
    </w:p>
    <w:p w:rsidR="00D073EC" w:rsidRDefault="00D073EC">
      <w:pPr>
        <w:pStyle w:val="ConsPlusCell"/>
        <w:jc w:val="both"/>
      </w:pPr>
      <w:r>
        <w:t>│Хлориды, мг-экв/л</w:t>
      </w:r>
      <w:proofErr w:type="gramStart"/>
      <w:r>
        <w:t xml:space="preserve">                          │Д</w:t>
      </w:r>
      <w:proofErr w:type="gramEnd"/>
      <w:r>
        <w:t>о 30               │</w:t>
      </w:r>
    </w:p>
    <w:p w:rsidR="00D073EC" w:rsidRDefault="00D073EC">
      <w:pPr>
        <w:pStyle w:val="ConsPlusCell"/>
        <w:jc w:val="both"/>
      </w:pPr>
      <w:r>
        <w:t>├───────────────────────────────────────────┼────────────────────┤</w:t>
      </w:r>
    </w:p>
    <w:p w:rsidR="00D073EC" w:rsidRDefault="00D073EC">
      <w:pPr>
        <w:pStyle w:val="ConsPlusCell"/>
        <w:jc w:val="both"/>
      </w:pPr>
      <w:r>
        <w:t>│Синтетические детергенты, мг/л             │100 - 500           │</w:t>
      </w:r>
    </w:p>
    <w:p w:rsidR="00D073EC" w:rsidRDefault="00D073EC">
      <w:pPr>
        <w:pStyle w:val="ConsPlusCell"/>
        <w:jc w:val="both"/>
      </w:pPr>
      <w:r>
        <w:t>├───────────────────────────────────────────┼────────────────────┤</w:t>
      </w:r>
    </w:p>
    <w:p w:rsidR="00D073EC" w:rsidRDefault="00D073EC">
      <w:pPr>
        <w:pStyle w:val="ConsPlusCell"/>
        <w:jc w:val="both"/>
      </w:pPr>
      <w:r>
        <w:t>│Гидроокись марганца, мг/л                  │50 - 100            │</w:t>
      </w:r>
    </w:p>
    <w:p w:rsidR="00D073EC" w:rsidRDefault="00D073EC">
      <w:pPr>
        <w:pStyle w:val="ConsPlusCell"/>
        <w:jc w:val="both"/>
      </w:pPr>
      <w:r>
        <w:t>├───────────────────────────────────────────┼────────────────────┤</w:t>
      </w:r>
    </w:p>
    <w:p w:rsidR="00D073EC" w:rsidRDefault="00D073EC">
      <w:pPr>
        <w:pStyle w:val="ConsPlusCell"/>
        <w:jc w:val="both"/>
      </w:pPr>
      <w:r>
        <w:t>│Тиомочевина, г/л                           │10 - 25             │</w:t>
      </w:r>
    </w:p>
    <w:p w:rsidR="00D073EC" w:rsidRDefault="00D073EC">
      <w:pPr>
        <w:pStyle w:val="ConsPlusCell"/>
        <w:jc w:val="both"/>
      </w:pPr>
      <w:r>
        <w:t>├───────────────────────────────────────────┼────────────────────┤</w:t>
      </w:r>
    </w:p>
    <w:p w:rsidR="00D073EC" w:rsidRDefault="00D073EC">
      <w:pPr>
        <w:pStyle w:val="ConsPlusCell"/>
        <w:jc w:val="both"/>
      </w:pPr>
      <w:r>
        <w:t>│                                           │         6     7    │</w:t>
      </w:r>
    </w:p>
    <w:p w:rsidR="00D073EC" w:rsidRDefault="00D073EC">
      <w:pPr>
        <w:pStyle w:val="ConsPlusCell"/>
        <w:jc w:val="both"/>
      </w:pPr>
      <w:r>
        <w:t>│Радиоактивность, Бк/л                      │3,7 х (10  - 10</w:t>
      </w:r>
      <w:proofErr w:type="gramStart"/>
      <w:r>
        <w:t xml:space="preserve"> )</w:t>
      </w:r>
      <w:proofErr w:type="gramEnd"/>
      <w:r>
        <w:t xml:space="preserve">   │</w:t>
      </w:r>
    </w:p>
    <w:p w:rsidR="00D073EC" w:rsidRDefault="00D073EC">
      <w:pPr>
        <w:pStyle w:val="ConsPlusCell"/>
        <w:jc w:val="both"/>
      </w:pPr>
      <w:r>
        <w:t>├───────────────────────────────────────────┼────────────────────┤</w:t>
      </w:r>
    </w:p>
    <w:p w:rsidR="00D073EC" w:rsidRDefault="00D073EC">
      <w:pPr>
        <w:pStyle w:val="ConsPlusCell"/>
        <w:jc w:val="both"/>
      </w:pPr>
      <w:r>
        <w:t>│Содержание взвешенных частиц</w:t>
      </w:r>
      <w:proofErr w:type="gramStart"/>
      <w:r>
        <w:t xml:space="preserve">               │Д</w:t>
      </w:r>
      <w:proofErr w:type="gramEnd"/>
      <w:r>
        <w:t>о 2% по массе      │</w:t>
      </w:r>
    </w:p>
    <w:p w:rsidR="00D073EC" w:rsidRDefault="00D073EC">
      <w:pPr>
        <w:pStyle w:val="ConsPlusCell"/>
        <w:jc w:val="both"/>
      </w:pPr>
      <w:r>
        <w:t>├───────────────────────────────────────────┴────────────────────┤</w:t>
      </w:r>
    </w:p>
    <w:p w:rsidR="00D073EC" w:rsidRDefault="00D073EC">
      <w:pPr>
        <w:pStyle w:val="ConsPlusCell"/>
        <w:jc w:val="both"/>
      </w:pPr>
      <w:r>
        <w:t>│8. Концентрат солей (кубовый остаток выпарных установок)        │</w:t>
      </w:r>
    </w:p>
    <w:p w:rsidR="00D073EC" w:rsidRDefault="00D073EC">
      <w:pPr>
        <w:pStyle w:val="ConsPlusCell"/>
        <w:jc w:val="both"/>
      </w:pPr>
      <w:r>
        <w:t>├────────────────────────────────────────────────────────────────┤</w:t>
      </w:r>
    </w:p>
    <w:p w:rsidR="00D073EC" w:rsidRDefault="00D073EC">
      <w:pPr>
        <w:pStyle w:val="ConsPlusCell"/>
        <w:jc w:val="both"/>
      </w:pPr>
      <w:r>
        <w:t>│1 тип                                                           │</w:t>
      </w:r>
    </w:p>
    <w:p w:rsidR="00D073EC" w:rsidRDefault="00D073EC">
      <w:pPr>
        <w:pStyle w:val="ConsPlusCell"/>
        <w:jc w:val="both"/>
      </w:pPr>
      <w:r>
        <w:t>├───────────────────────────────────────────┬────────────────────┤</w:t>
      </w:r>
    </w:p>
    <w:p w:rsidR="00D073EC" w:rsidRDefault="00D073EC">
      <w:pPr>
        <w:pStyle w:val="ConsPlusCell"/>
        <w:jc w:val="both"/>
      </w:pPr>
      <w:r>
        <w:t xml:space="preserve">│Общее солесодержание, </w:t>
      </w:r>
      <w:proofErr w:type="gramStart"/>
      <w:r>
        <w:t>г</w:t>
      </w:r>
      <w:proofErr w:type="gramEnd"/>
      <w:r>
        <w:t>/л                  │400                 │</w:t>
      </w:r>
    </w:p>
    <w:p w:rsidR="00D073EC" w:rsidRDefault="00D073EC">
      <w:pPr>
        <w:pStyle w:val="ConsPlusCell"/>
        <w:jc w:val="both"/>
      </w:pPr>
      <w:r>
        <w:t>├───────────────────────────────────────────┼────────────────────┤</w:t>
      </w:r>
    </w:p>
    <w:p w:rsidR="00D073EC" w:rsidRDefault="00D073EC">
      <w:pPr>
        <w:pStyle w:val="ConsPlusCell"/>
        <w:jc w:val="both"/>
      </w:pPr>
      <w:r>
        <w:t xml:space="preserve">│Азотнокислый натрий, </w:t>
      </w:r>
      <w:proofErr w:type="gramStart"/>
      <w:r>
        <w:t>г</w:t>
      </w:r>
      <w:proofErr w:type="gramEnd"/>
      <w:r>
        <w:t>/л                   │160 - 20            │</w:t>
      </w:r>
    </w:p>
    <w:p w:rsidR="00D073EC" w:rsidRDefault="00D073EC">
      <w:pPr>
        <w:pStyle w:val="ConsPlusCell"/>
        <w:jc w:val="both"/>
      </w:pPr>
      <w:r>
        <w:lastRenderedPageBreak/>
        <w:t>├───────────────────────────────────────────┼────────────────────┤</w:t>
      </w:r>
    </w:p>
    <w:p w:rsidR="00D073EC" w:rsidRDefault="00D073EC">
      <w:pPr>
        <w:pStyle w:val="ConsPlusCell"/>
        <w:jc w:val="both"/>
      </w:pPr>
      <w:r>
        <w:t xml:space="preserve">│Щавелевокислый натрий, </w:t>
      </w:r>
      <w:proofErr w:type="gramStart"/>
      <w:r>
        <w:t>г</w:t>
      </w:r>
      <w:proofErr w:type="gramEnd"/>
      <w:r>
        <w:t>/л                 │30 - 60             │</w:t>
      </w:r>
    </w:p>
    <w:p w:rsidR="00D073EC" w:rsidRDefault="00D073EC">
      <w:pPr>
        <w:pStyle w:val="ConsPlusCell"/>
        <w:jc w:val="both"/>
      </w:pPr>
      <w:r>
        <w:t>├───────────────────────────────────────────┼────────────────────┤</w:t>
      </w:r>
    </w:p>
    <w:p w:rsidR="00D073EC" w:rsidRDefault="00D073EC">
      <w:pPr>
        <w:pStyle w:val="ConsPlusCell"/>
        <w:jc w:val="both"/>
      </w:pPr>
      <w:r>
        <w:t xml:space="preserve">│Борнокислый натрий, </w:t>
      </w:r>
      <w:proofErr w:type="gramStart"/>
      <w:r>
        <w:t>г</w:t>
      </w:r>
      <w:proofErr w:type="gramEnd"/>
      <w:r>
        <w:t>/л                    │40 - 60             │</w:t>
      </w:r>
    </w:p>
    <w:p w:rsidR="00D073EC" w:rsidRDefault="00D073EC">
      <w:pPr>
        <w:pStyle w:val="ConsPlusCell"/>
        <w:jc w:val="both"/>
      </w:pPr>
      <w:r>
        <w:t>├───────────────────────────────────────────┼────────────────────┤</w:t>
      </w:r>
    </w:p>
    <w:p w:rsidR="00D073EC" w:rsidRDefault="00D073EC">
      <w:pPr>
        <w:pStyle w:val="ConsPlusCell"/>
        <w:jc w:val="both"/>
      </w:pPr>
      <w:r>
        <w:t xml:space="preserve">│Углекислый натрий, </w:t>
      </w:r>
      <w:proofErr w:type="gramStart"/>
      <w:r>
        <w:t>г</w:t>
      </w:r>
      <w:proofErr w:type="gramEnd"/>
      <w:r>
        <w:t>/л                     │20 - 50             │</w:t>
      </w:r>
    </w:p>
    <w:p w:rsidR="00D073EC" w:rsidRDefault="00D073EC">
      <w:pPr>
        <w:pStyle w:val="ConsPlusCell"/>
        <w:jc w:val="both"/>
      </w:pPr>
      <w:r>
        <w:t>├───────────────────────────────────────────┼────────────────────┤</w:t>
      </w:r>
    </w:p>
    <w:p w:rsidR="00D073EC" w:rsidRDefault="00D073EC">
      <w:pPr>
        <w:pStyle w:val="ConsPlusCell"/>
        <w:jc w:val="both"/>
      </w:pPr>
      <w:r>
        <w:t xml:space="preserve">│Едкий натр, </w:t>
      </w:r>
      <w:proofErr w:type="gramStart"/>
      <w:r>
        <w:t>г</w:t>
      </w:r>
      <w:proofErr w:type="gramEnd"/>
      <w:r>
        <w:t>/л                            │30 - 60             │</w:t>
      </w:r>
    </w:p>
    <w:p w:rsidR="00D073EC" w:rsidRDefault="00D073EC">
      <w:pPr>
        <w:pStyle w:val="ConsPlusCell"/>
        <w:jc w:val="both"/>
      </w:pPr>
      <w:r>
        <w:t>├───────────────────────────────────────────┼────────────────────┤</w:t>
      </w:r>
    </w:p>
    <w:p w:rsidR="00D073EC" w:rsidRDefault="00D073EC">
      <w:pPr>
        <w:pStyle w:val="ConsPlusCell"/>
        <w:jc w:val="both"/>
      </w:pPr>
      <w:r>
        <w:t xml:space="preserve">│Органические вещества, </w:t>
      </w:r>
      <w:proofErr w:type="gramStart"/>
      <w:r>
        <w:t>г</w:t>
      </w:r>
      <w:proofErr w:type="gramEnd"/>
      <w:r>
        <w:t>/л                 │20 - 40             │</w:t>
      </w:r>
    </w:p>
    <w:p w:rsidR="00D073EC" w:rsidRDefault="00D073EC">
      <w:pPr>
        <w:pStyle w:val="ConsPlusCell"/>
        <w:jc w:val="both"/>
      </w:pPr>
      <w:r>
        <w:t>├───────────────────────────────────────────┼────────────────────┤</w:t>
      </w:r>
    </w:p>
    <w:p w:rsidR="00D073EC" w:rsidRDefault="00D073EC">
      <w:pPr>
        <w:pStyle w:val="ConsPlusCell"/>
        <w:jc w:val="both"/>
      </w:pPr>
      <w:r>
        <w:t xml:space="preserve">│Взвешенные вещества, </w:t>
      </w:r>
      <w:proofErr w:type="gramStart"/>
      <w:r>
        <w:t>г</w:t>
      </w:r>
      <w:proofErr w:type="gramEnd"/>
      <w:r>
        <w:t>/л                   │5 - 10              │</w:t>
      </w:r>
    </w:p>
    <w:p w:rsidR="00D073EC" w:rsidRDefault="00D073EC">
      <w:pPr>
        <w:pStyle w:val="ConsPlusCell"/>
        <w:jc w:val="both"/>
      </w:pPr>
      <w:r>
        <w:t>├───────────────────────────────────────────┼────────────────────┤</w:t>
      </w:r>
    </w:p>
    <w:p w:rsidR="00D073EC" w:rsidRDefault="00D073EC">
      <w:pPr>
        <w:pStyle w:val="ConsPlusCell"/>
        <w:jc w:val="both"/>
      </w:pPr>
      <w:r>
        <w:t>│                                           │         7     11   │</w:t>
      </w:r>
    </w:p>
    <w:p w:rsidR="00D073EC" w:rsidRDefault="00D073EC">
      <w:pPr>
        <w:pStyle w:val="ConsPlusCell"/>
        <w:jc w:val="both"/>
      </w:pPr>
      <w:r>
        <w:t>│Радиоактивность, Бк/л                      │3,7 х (10  - 10</w:t>
      </w:r>
      <w:proofErr w:type="gramStart"/>
      <w:r>
        <w:t xml:space="preserve">  )</w:t>
      </w:r>
      <w:proofErr w:type="gramEnd"/>
      <w:r>
        <w:t xml:space="preserve">  │</w:t>
      </w:r>
    </w:p>
    <w:p w:rsidR="00D073EC" w:rsidRDefault="00D073EC">
      <w:pPr>
        <w:pStyle w:val="ConsPlusCell"/>
        <w:jc w:val="both"/>
      </w:pPr>
      <w:r>
        <w:t>├───────────────────────────────────────────┴────────────────────┤</w:t>
      </w:r>
    </w:p>
    <w:p w:rsidR="00D073EC" w:rsidRDefault="00D073EC">
      <w:pPr>
        <w:pStyle w:val="ConsPlusCell"/>
        <w:jc w:val="both"/>
      </w:pPr>
      <w:r>
        <w:t>│II тип                                                          │</w:t>
      </w:r>
    </w:p>
    <w:p w:rsidR="00D073EC" w:rsidRDefault="00D073EC">
      <w:pPr>
        <w:pStyle w:val="ConsPlusCell"/>
        <w:jc w:val="both"/>
      </w:pPr>
      <w:r>
        <w:t>├───────────────────────────────────────────┬────────────────────┤</w:t>
      </w:r>
    </w:p>
    <w:p w:rsidR="00D073EC" w:rsidRDefault="00D073EC">
      <w:pPr>
        <w:pStyle w:val="ConsPlusCell"/>
        <w:jc w:val="both"/>
      </w:pPr>
      <w:r>
        <w:t xml:space="preserve">│Азотнокислый натрий, </w:t>
      </w:r>
      <w:proofErr w:type="gramStart"/>
      <w:r>
        <w:t>г</w:t>
      </w:r>
      <w:proofErr w:type="gramEnd"/>
      <w:r>
        <w:t>/л                   │287,2               │</w:t>
      </w:r>
    </w:p>
    <w:p w:rsidR="00D073EC" w:rsidRDefault="00D073EC">
      <w:pPr>
        <w:pStyle w:val="ConsPlusCell"/>
        <w:jc w:val="both"/>
      </w:pPr>
      <w:r>
        <w:t>├───────────────────────────────────────────┼────────────────────┤</w:t>
      </w:r>
    </w:p>
    <w:p w:rsidR="00D073EC" w:rsidRDefault="00D073EC">
      <w:pPr>
        <w:pStyle w:val="ConsPlusCell"/>
        <w:jc w:val="both"/>
      </w:pPr>
      <w:r>
        <w:t xml:space="preserve">│Азотнокислый калий, </w:t>
      </w:r>
      <w:proofErr w:type="gramStart"/>
      <w:r>
        <w:t>г</w:t>
      </w:r>
      <w:proofErr w:type="gramEnd"/>
      <w:r>
        <w:t>/л                    │60                  │</w:t>
      </w:r>
    </w:p>
    <w:p w:rsidR="00D073EC" w:rsidRDefault="00D073EC">
      <w:pPr>
        <w:pStyle w:val="ConsPlusCell"/>
        <w:jc w:val="both"/>
      </w:pPr>
      <w:r>
        <w:t>├───────────────────────────────────────────┼────────────────────┤</w:t>
      </w:r>
    </w:p>
    <w:p w:rsidR="00D073EC" w:rsidRDefault="00D073EC">
      <w:pPr>
        <w:pStyle w:val="ConsPlusCell"/>
        <w:jc w:val="both"/>
      </w:pPr>
      <w:r>
        <w:t xml:space="preserve">│Сернокислый натрий, </w:t>
      </w:r>
      <w:proofErr w:type="gramStart"/>
      <w:r>
        <w:t>г</w:t>
      </w:r>
      <w:proofErr w:type="gramEnd"/>
      <w:r>
        <w:t>/л                    │20                  │</w:t>
      </w:r>
    </w:p>
    <w:p w:rsidR="00D073EC" w:rsidRDefault="00D073EC">
      <w:pPr>
        <w:pStyle w:val="ConsPlusCell"/>
        <w:jc w:val="both"/>
      </w:pPr>
      <w:r>
        <w:t>├───────────────────────────────────────────┼────────────────────┤</w:t>
      </w:r>
    </w:p>
    <w:p w:rsidR="00D073EC" w:rsidRDefault="00D073EC">
      <w:pPr>
        <w:pStyle w:val="ConsPlusCell"/>
        <w:jc w:val="both"/>
      </w:pPr>
      <w:r>
        <w:t xml:space="preserve">│Азотнокислый кальций, </w:t>
      </w:r>
      <w:proofErr w:type="gramStart"/>
      <w:r>
        <w:t>г</w:t>
      </w:r>
      <w:proofErr w:type="gramEnd"/>
      <w:r>
        <w:t>/л                  │18,8                │</w:t>
      </w:r>
    </w:p>
    <w:p w:rsidR="00D073EC" w:rsidRDefault="00D073EC">
      <w:pPr>
        <w:pStyle w:val="ConsPlusCell"/>
        <w:jc w:val="both"/>
      </w:pPr>
      <w:r>
        <w:t>├───────────────────────────────────────────┼────────────────────┤</w:t>
      </w:r>
    </w:p>
    <w:p w:rsidR="00D073EC" w:rsidRDefault="00D073EC">
      <w:pPr>
        <w:pStyle w:val="ConsPlusCell"/>
        <w:jc w:val="both"/>
      </w:pPr>
      <w:r>
        <w:t xml:space="preserve">│Фосфат натрия, </w:t>
      </w:r>
      <w:proofErr w:type="gramStart"/>
      <w:r>
        <w:t>г</w:t>
      </w:r>
      <w:proofErr w:type="gramEnd"/>
      <w:r>
        <w:t>/л                         │4,0                 │</w:t>
      </w:r>
    </w:p>
    <w:p w:rsidR="00D073EC" w:rsidRDefault="00D073EC">
      <w:pPr>
        <w:pStyle w:val="ConsPlusCell"/>
        <w:jc w:val="both"/>
      </w:pPr>
      <w:r>
        <w:t>├───────────────────────────────────────────┼────────────────────┤</w:t>
      </w:r>
    </w:p>
    <w:p w:rsidR="00D073EC" w:rsidRDefault="00D073EC">
      <w:pPr>
        <w:pStyle w:val="ConsPlusCell"/>
        <w:jc w:val="both"/>
      </w:pPr>
      <w:r>
        <w:t>│Сульфанол, г/л                             │0,5                 │</w:t>
      </w:r>
    </w:p>
    <w:p w:rsidR="00D073EC" w:rsidRDefault="00D073EC">
      <w:pPr>
        <w:pStyle w:val="ConsPlusCell"/>
        <w:jc w:val="both"/>
      </w:pPr>
      <w:r>
        <w:t>├───────────────────────────────────────────┼────────────────────┤</w:t>
      </w:r>
    </w:p>
    <w:p w:rsidR="00D073EC" w:rsidRDefault="00D073EC">
      <w:pPr>
        <w:pStyle w:val="ConsPlusCell"/>
        <w:jc w:val="both"/>
      </w:pPr>
      <w:r>
        <w:t xml:space="preserve">│Общее солесодержание, </w:t>
      </w:r>
      <w:proofErr w:type="gramStart"/>
      <w:r>
        <w:t>г</w:t>
      </w:r>
      <w:proofErr w:type="gramEnd"/>
      <w:r>
        <w:t>/л                  │400                 │</w:t>
      </w:r>
    </w:p>
    <w:p w:rsidR="00D073EC" w:rsidRDefault="00D073EC">
      <w:pPr>
        <w:pStyle w:val="ConsPlusCell"/>
        <w:jc w:val="both"/>
      </w:pPr>
      <w:r>
        <w:t>├───────────────────────────────────────────┼────────────────────┤</w:t>
      </w:r>
    </w:p>
    <w:p w:rsidR="00D073EC" w:rsidRDefault="00D073EC">
      <w:pPr>
        <w:pStyle w:val="ConsPlusCell"/>
        <w:jc w:val="both"/>
      </w:pPr>
      <w:r>
        <w:t>│                                           │         8     9    │</w:t>
      </w:r>
    </w:p>
    <w:p w:rsidR="00D073EC" w:rsidRDefault="00D073EC">
      <w:pPr>
        <w:pStyle w:val="ConsPlusCell"/>
        <w:jc w:val="both"/>
      </w:pPr>
      <w:r>
        <w:t>│Радиоактивность, Бк/л                      │3,7 х (10  - 10</w:t>
      </w:r>
      <w:proofErr w:type="gramStart"/>
      <w:r>
        <w:t xml:space="preserve"> )</w:t>
      </w:r>
      <w:proofErr w:type="gramEnd"/>
      <w:r>
        <w:t xml:space="preserve">   │</w:t>
      </w:r>
    </w:p>
    <w:p w:rsidR="00D073EC" w:rsidRDefault="00D073EC">
      <w:pPr>
        <w:pStyle w:val="ConsPlusCell"/>
        <w:jc w:val="both"/>
      </w:pPr>
      <w:r>
        <w:t>├───────────────────────────────────────────┼────────────────────┤</w:t>
      </w:r>
    </w:p>
    <w:p w:rsidR="00D073EC" w:rsidRDefault="00D073EC">
      <w:pPr>
        <w:pStyle w:val="ConsPlusCell"/>
        <w:jc w:val="both"/>
      </w:pPr>
      <w:r>
        <w:t xml:space="preserve">│Содержание взвешенных частиц, </w:t>
      </w:r>
      <w:proofErr w:type="gramStart"/>
      <w:r>
        <w:t>г</w:t>
      </w:r>
      <w:proofErr w:type="gramEnd"/>
      <w:r>
        <w:t>/л          │5 - 10              │</w:t>
      </w:r>
    </w:p>
    <w:p w:rsidR="00D073EC" w:rsidRDefault="00D073EC">
      <w:pPr>
        <w:pStyle w:val="ConsPlusCell"/>
        <w:jc w:val="both"/>
      </w:pPr>
      <w:r>
        <w:t>├───────────────────────────────────────────┴────────────────────┤</w:t>
      </w:r>
    </w:p>
    <w:p w:rsidR="00D073EC" w:rsidRDefault="00D073EC">
      <w:pPr>
        <w:pStyle w:val="ConsPlusCell"/>
        <w:jc w:val="both"/>
      </w:pPr>
      <w:bookmarkStart w:id="78" w:name="P1548"/>
      <w:bookmarkEnd w:id="78"/>
      <w:r>
        <w:t>│9. Масло                                                        │</w:t>
      </w:r>
    </w:p>
    <w:p w:rsidR="00D073EC" w:rsidRDefault="00D073EC">
      <w:pPr>
        <w:pStyle w:val="ConsPlusCell"/>
        <w:jc w:val="both"/>
      </w:pPr>
      <w:r>
        <w:t>│Тип МТ-22 для ГЦН (турбинное масло)                             │</w:t>
      </w:r>
    </w:p>
    <w:p w:rsidR="00D073EC" w:rsidRDefault="00D073EC">
      <w:pPr>
        <w:pStyle w:val="ConsPlusCell"/>
        <w:jc w:val="both"/>
      </w:pPr>
      <w:r>
        <w:t>│Негорящее масло (ОНТИ)                                          │</w:t>
      </w:r>
    </w:p>
    <w:p w:rsidR="00D073EC" w:rsidRDefault="00D073EC">
      <w:pPr>
        <w:pStyle w:val="ConsPlusCell"/>
        <w:jc w:val="both"/>
      </w:pPr>
      <w:r>
        <w:t>├────────────────────────────────────────────────────────────────┤</w:t>
      </w:r>
    </w:p>
    <w:p w:rsidR="00D073EC" w:rsidRDefault="00D073EC">
      <w:pPr>
        <w:pStyle w:val="ConsPlusCell"/>
        <w:jc w:val="both"/>
      </w:pPr>
      <w:r>
        <w:t>│10. Азот (для потребностей систем I контура)                    │</w:t>
      </w:r>
    </w:p>
    <w:p w:rsidR="00D073EC" w:rsidRDefault="00D073EC">
      <w:pPr>
        <w:pStyle w:val="ConsPlusCell"/>
        <w:jc w:val="both"/>
      </w:pPr>
      <w:r>
        <w:t>├────────────────────────────────────────────────────────────────┤</w:t>
      </w:r>
    </w:p>
    <w:p w:rsidR="00D073EC" w:rsidRDefault="00D073EC">
      <w:pPr>
        <w:pStyle w:val="ConsPlusCell"/>
        <w:jc w:val="both"/>
      </w:pPr>
      <w:r>
        <w:t>│11. Пар (из парогенераторов)                                    │</w:t>
      </w:r>
    </w:p>
    <w:p w:rsidR="00D073EC" w:rsidRDefault="00D073EC">
      <w:pPr>
        <w:pStyle w:val="ConsPlusCell"/>
        <w:jc w:val="both"/>
      </w:pPr>
      <w:r>
        <w:t>├───────────────────────────────────────────┬────────────────────┤</w:t>
      </w:r>
    </w:p>
    <w:p w:rsidR="00D073EC" w:rsidRDefault="00D073EC">
      <w:pPr>
        <w:pStyle w:val="ConsPlusCell"/>
        <w:jc w:val="both"/>
      </w:pPr>
      <w:r>
        <w:t>│                                           │         -2         │</w:t>
      </w:r>
    </w:p>
    <w:p w:rsidR="00D073EC" w:rsidRDefault="00D073EC">
      <w:pPr>
        <w:pStyle w:val="ConsPlusCell"/>
        <w:jc w:val="both"/>
      </w:pPr>
      <w:r>
        <w:t>│Радиоактивность, Бк/л                      │3,7 х (10   - 10)   │</w:t>
      </w:r>
    </w:p>
    <w:p w:rsidR="00D073EC" w:rsidRDefault="00D073EC">
      <w:pPr>
        <w:pStyle w:val="ConsPlusCell"/>
        <w:jc w:val="both"/>
      </w:pPr>
      <w:r>
        <w:t>├───────────────────────────────────────────┴────────────────────┤</w:t>
      </w:r>
    </w:p>
    <w:p w:rsidR="00D073EC" w:rsidRDefault="00D073EC">
      <w:pPr>
        <w:pStyle w:val="ConsPlusCell"/>
        <w:jc w:val="both"/>
      </w:pPr>
      <w:r>
        <w:t>│12. Питательная вода парогенераторов                            │</w:t>
      </w:r>
    </w:p>
    <w:p w:rsidR="00D073EC" w:rsidRDefault="00D073EC">
      <w:pPr>
        <w:pStyle w:val="ConsPlusCell"/>
        <w:jc w:val="both"/>
      </w:pPr>
      <w:r>
        <w:t>├───────────────────────────────────────────┬────────────────────┤</w:t>
      </w:r>
    </w:p>
    <w:p w:rsidR="00D073EC" w:rsidRDefault="00D073EC">
      <w:pPr>
        <w:pStyle w:val="ConsPlusCell"/>
        <w:jc w:val="both"/>
      </w:pPr>
      <w:r>
        <w:t>│Удельная электропроводимость, мкСм/</w:t>
      </w:r>
      <w:proofErr w:type="gramStart"/>
      <w:r>
        <w:t>см</w:t>
      </w:r>
      <w:proofErr w:type="gramEnd"/>
      <w:r>
        <w:t xml:space="preserve">      │&lt; 0,5               │</w:t>
      </w:r>
    </w:p>
    <w:p w:rsidR="00D073EC" w:rsidRDefault="00D073EC">
      <w:pPr>
        <w:pStyle w:val="ConsPlusCell"/>
        <w:jc w:val="both"/>
      </w:pPr>
      <w:r>
        <w:t>├───────────────────────────────────────────┼────────────────────┤</w:t>
      </w:r>
    </w:p>
    <w:p w:rsidR="00D073EC" w:rsidRDefault="00D073EC">
      <w:pPr>
        <w:pStyle w:val="ConsPlusCell"/>
        <w:jc w:val="both"/>
      </w:pPr>
      <w:r>
        <w:t>│Растворенный кислород, мкг/</w:t>
      </w:r>
      <w:proofErr w:type="gramStart"/>
      <w:r>
        <w:t>л</w:t>
      </w:r>
      <w:proofErr w:type="gramEnd"/>
      <w:r>
        <w:t xml:space="preserve">               │&lt; 50                │</w:t>
      </w:r>
    </w:p>
    <w:p w:rsidR="00D073EC" w:rsidRDefault="00D073EC">
      <w:pPr>
        <w:pStyle w:val="ConsPlusCell"/>
        <w:jc w:val="both"/>
      </w:pPr>
      <w:r>
        <w:t>├───────────────────────────────────────────┼────────────────────┤</w:t>
      </w:r>
    </w:p>
    <w:p w:rsidR="00D073EC" w:rsidRDefault="00D073EC">
      <w:pPr>
        <w:pStyle w:val="ConsPlusCell"/>
        <w:jc w:val="both"/>
      </w:pPr>
      <w:r>
        <w:t>│Значение рН                                │9,2 +/- 0,2         │</w:t>
      </w:r>
    </w:p>
    <w:p w:rsidR="00D073EC" w:rsidRDefault="00D073EC">
      <w:pPr>
        <w:pStyle w:val="ConsPlusCell"/>
        <w:jc w:val="both"/>
      </w:pPr>
      <w:r>
        <w:t>├───────────────────────────────────────────┼────────────────────┤</w:t>
      </w:r>
    </w:p>
    <w:p w:rsidR="00D073EC" w:rsidRDefault="00D073EC">
      <w:pPr>
        <w:pStyle w:val="ConsPlusCell"/>
        <w:jc w:val="both"/>
      </w:pPr>
      <w:r>
        <w:t>│Концентрация железа, мкг/</w:t>
      </w:r>
      <w:proofErr w:type="gramStart"/>
      <w:r>
        <w:t>л</w:t>
      </w:r>
      <w:proofErr w:type="gramEnd"/>
      <w:r>
        <w:t xml:space="preserve">                 │&lt;= 15               │</w:t>
      </w:r>
    </w:p>
    <w:p w:rsidR="00D073EC" w:rsidRDefault="00D073EC">
      <w:pPr>
        <w:pStyle w:val="ConsPlusCell"/>
        <w:jc w:val="both"/>
      </w:pPr>
      <w:r>
        <w:t>├───────────────────────────────────────────┼────────────────────┤</w:t>
      </w:r>
    </w:p>
    <w:p w:rsidR="00D073EC" w:rsidRDefault="00D073EC">
      <w:pPr>
        <w:pStyle w:val="ConsPlusCell"/>
        <w:jc w:val="both"/>
      </w:pPr>
      <w:r>
        <w:t>│Концентрация меди, мкг/</w:t>
      </w:r>
      <w:proofErr w:type="gramStart"/>
      <w:r>
        <w:t>л</w:t>
      </w:r>
      <w:proofErr w:type="gramEnd"/>
      <w:r>
        <w:t xml:space="preserve">                   │&lt;= 3                │</w:t>
      </w:r>
    </w:p>
    <w:p w:rsidR="00D073EC" w:rsidRDefault="00D073EC">
      <w:pPr>
        <w:pStyle w:val="ConsPlusCell"/>
        <w:jc w:val="both"/>
      </w:pPr>
      <w:r>
        <w:t>├───────────────────────────────────────────┼────────────────────┤</w:t>
      </w:r>
    </w:p>
    <w:p w:rsidR="00D073EC" w:rsidRDefault="00D073EC">
      <w:pPr>
        <w:pStyle w:val="ConsPlusCell"/>
        <w:jc w:val="both"/>
      </w:pPr>
      <w:r>
        <w:t>│Концентрация нефтепродуктов, мкг/</w:t>
      </w:r>
      <w:proofErr w:type="gramStart"/>
      <w:r>
        <w:t>л</w:t>
      </w:r>
      <w:proofErr w:type="gramEnd"/>
      <w:r>
        <w:t xml:space="preserve">         │&lt;= 100              │</w:t>
      </w:r>
    </w:p>
    <w:p w:rsidR="00D073EC" w:rsidRDefault="00D073EC">
      <w:pPr>
        <w:pStyle w:val="ConsPlusCell"/>
        <w:jc w:val="both"/>
      </w:pPr>
      <w:r>
        <w:t>├───────────────────────────────────────────┼────────────────────┤</w:t>
      </w:r>
    </w:p>
    <w:p w:rsidR="00D073EC" w:rsidRDefault="00D073EC">
      <w:pPr>
        <w:pStyle w:val="ConsPlusCell"/>
        <w:jc w:val="both"/>
      </w:pPr>
      <w:r>
        <w:t>│                                           │             3      │</w:t>
      </w:r>
    </w:p>
    <w:p w:rsidR="00D073EC" w:rsidRDefault="00D073EC">
      <w:pPr>
        <w:pStyle w:val="ConsPlusCell"/>
        <w:jc w:val="both"/>
      </w:pPr>
      <w:r>
        <w:t>│Радиоактивность, Бк/л                      │3,7 х (1 - 10</w:t>
      </w:r>
      <w:proofErr w:type="gramStart"/>
      <w:r>
        <w:t xml:space="preserve"> )</w:t>
      </w:r>
      <w:proofErr w:type="gramEnd"/>
      <w:r>
        <w:t xml:space="preserve">     │</w:t>
      </w:r>
    </w:p>
    <w:p w:rsidR="00D073EC" w:rsidRDefault="00D073EC">
      <w:pPr>
        <w:pStyle w:val="ConsPlusCell"/>
        <w:jc w:val="both"/>
      </w:pPr>
      <w:r>
        <w:lastRenderedPageBreak/>
        <w:t>├───────────────────────────────────────────┴────────────────────┤</w:t>
      </w:r>
    </w:p>
    <w:p w:rsidR="00D073EC" w:rsidRDefault="00D073EC">
      <w:pPr>
        <w:pStyle w:val="ConsPlusCell"/>
        <w:jc w:val="both"/>
      </w:pPr>
      <w:r>
        <w:t>│13. Продувочная вода парогенераторов                            │</w:t>
      </w:r>
    </w:p>
    <w:p w:rsidR="00D073EC" w:rsidRDefault="00D073EC">
      <w:pPr>
        <w:pStyle w:val="ConsPlusCell"/>
        <w:jc w:val="both"/>
      </w:pPr>
      <w:r>
        <w:t>├───────────────────────────────────────────┬────────────────────┤</w:t>
      </w:r>
    </w:p>
    <w:p w:rsidR="00D073EC" w:rsidRDefault="00D073EC">
      <w:pPr>
        <w:pStyle w:val="ConsPlusCell"/>
        <w:jc w:val="both"/>
      </w:pPr>
      <w:r>
        <w:t>│Удельная электропроводимость, мкСм/</w:t>
      </w:r>
      <w:proofErr w:type="gramStart"/>
      <w:r>
        <w:t>см</w:t>
      </w:r>
      <w:proofErr w:type="gramEnd"/>
      <w:r>
        <w:t xml:space="preserve">      │&lt; 5,0               │</w:t>
      </w:r>
    </w:p>
    <w:p w:rsidR="00D073EC" w:rsidRDefault="00D073EC">
      <w:pPr>
        <w:pStyle w:val="ConsPlusCell"/>
        <w:jc w:val="both"/>
      </w:pPr>
      <w:r>
        <w:t>├───────────────────────────────────────────┼────────────────────┤</w:t>
      </w:r>
    </w:p>
    <w:p w:rsidR="00D073EC" w:rsidRDefault="00D073EC">
      <w:pPr>
        <w:pStyle w:val="ConsPlusCell"/>
        <w:jc w:val="both"/>
      </w:pPr>
      <w:r>
        <w:t>│Натрий, мкг/</w:t>
      </w:r>
      <w:proofErr w:type="gramStart"/>
      <w:r>
        <w:t>л</w:t>
      </w:r>
      <w:proofErr w:type="gramEnd"/>
      <w:r>
        <w:t xml:space="preserve">                              │&lt;= 300              │</w:t>
      </w:r>
    </w:p>
    <w:p w:rsidR="00D073EC" w:rsidRDefault="00D073EC">
      <w:pPr>
        <w:pStyle w:val="ConsPlusCell"/>
        <w:jc w:val="both"/>
      </w:pPr>
      <w:r>
        <w:t>├───────────────────────────────────────────┼────────────────────┤</w:t>
      </w:r>
    </w:p>
    <w:p w:rsidR="00D073EC" w:rsidRDefault="00D073EC">
      <w:pPr>
        <w:pStyle w:val="ConsPlusCell"/>
        <w:jc w:val="both"/>
      </w:pPr>
      <w:r>
        <w:t>│Хлорид-ион, мкг/</w:t>
      </w:r>
      <w:proofErr w:type="gramStart"/>
      <w:r>
        <w:t>л</w:t>
      </w:r>
      <w:proofErr w:type="gramEnd"/>
      <w:r>
        <w:t xml:space="preserve">                          │&lt;= 100              │</w:t>
      </w:r>
    </w:p>
    <w:p w:rsidR="00D073EC" w:rsidRDefault="00D073EC">
      <w:pPr>
        <w:pStyle w:val="ConsPlusCell"/>
        <w:jc w:val="both"/>
      </w:pPr>
      <w:r>
        <w:t>├───────────────────────────────────────────┼────────────────────┤</w:t>
      </w:r>
    </w:p>
    <w:p w:rsidR="00D073EC" w:rsidRDefault="00D073EC">
      <w:pPr>
        <w:pStyle w:val="ConsPlusCell"/>
        <w:jc w:val="both"/>
      </w:pPr>
      <w:r>
        <w:t>│Сульфат-ион, мкг/</w:t>
      </w:r>
      <w:proofErr w:type="gramStart"/>
      <w:r>
        <w:t>л</w:t>
      </w:r>
      <w:proofErr w:type="gramEnd"/>
      <w:r>
        <w:t xml:space="preserve">                         │&lt;= 200              │</w:t>
      </w:r>
    </w:p>
    <w:p w:rsidR="00D073EC" w:rsidRDefault="00D073EC">
      <w:pPr>
        <w:pStyle w:val="ConsPlusCell"/>
        <w:jc w:val="both"/>
      </w:pPr>
      <w:r>
        <w:t>├───────────────────────────────────────────┼────────────────────┤</w:t>
      </w:r>
    </w:p>
    <w:p w:rsidR="00D073EC" w:rsidRDefault="00D073EC">
      <w:pPr>
        <w:pStyle w:val="ConsPlusCell"/>
        <w:jc w:val="both"/>
      </w:pPr>
      <w:r>
        <w:t>│Значение рН                                │8,5 - 9,2           │</w:t>
      </w:r>
    </w:p>
    <w:p w:rsidR="00D073EC" w:rsidRDefault="00D073EC">
      <w:pPr>
        <w:pStyle w:val="ConsPlusCell"/>
        <w:jc w:val="both"/>
      </w:pPr>
      <w:r>
        <w:t>├───────────────────────────────────────────┴────────────────────┤</w:t>
      </w:r>
    </w:p>
    <w:p w:rsidR="00D073EC" w:rsidRDefault="00D073EC">
      <w:pPr>
        <w:pStyle w:val="ConsPlusCell"/>
        <w:jc w:val="both"/>
      </w:pPr>
      <w:r>
        <w:t>│14. Газовые сдувки I контура (после системы сжигания водорода): │</w:t>
      </w:r>
    </w:p>
    <w:p w:rsidR="00D073EC" w:rsidRDefault="00D073EC">
      <w:pPr>
        <w:pStyle w:val="ConsPlusCell"/>
        <w:jc w:val="both"/>
      </w:pPr>
      <w:r>
        <w:t>│ азот - 93%                                                     │</w:t>
      </w:r>
    </w:p>
    <w:p w:rsidR="00D073EC" w:rsidRDefault="00D073EC">
      <w:pPr>
        <w:pStyle w:val="ConsPlusCell"/>
        <w:jc w:val="both"/>
      </w:pPr>
      <w:r>
        <w:t>│ кислород - 2%                                                  │</w:t>
      </w:r>
    </w:p>
    <w:p w:rsidR="00D073EC" w:rsidRDefault="00D073EC">
      <w:pPr>
        <w:pStyle w:val="ConsPlusCell"/>
        <w:jc w:val="both"/>
      </w:pPr>
      <w:r>
        <w:t>│ аммиак - 5%                                                    │</w:t>
      </w:r>
    </w:p>
    <w:p w:rsidR="00D073EC" w:rsidRDefault="00D073EC">
      <w:pPr>
        <w:pStyle w:val="ConsPlusCell"/>
        <w:jc w:val="both"/>
      </w:pPr>
      <w:r>
        <w:t>│ механические примеси абразивностью не обладают;  размер  частиц│</w:t>
      </w:r>
    </w:p>
    <w:p w:rsidR="00D073EC" w:rsidRDefault="00D073EC">
      <w:pPr>
        <w:pStyle w:val="ConsPlusCell"/>
        <w:jc w:val="both"/>
      </w:pPr>
      <w:r>
        <w:t>│70 мкм                                                          │</w:t>
      </w:r>
    </w:p>
    <w:p w:rsidR="00D073EC" w:rsidRDefault="00D073EC">
      <w:pPr>
        <w:pStyle w:val="ConsPlusCell"/>
        <w:jc w:val="both"/>
      </w:pPr>
      <w:r>
        <w:t>├────────────────────────────────────────────────────────────────┤</w:t>
      </w:r>
    </w:p>
    <w:p w:rsidR="00D073EC" w:rsidRDefault="00D073EC">
      <w:pPr>
        <w:pStyle w:val="ConsPlusCell"/>
        <w:jc w:val="both"/>
      </w:pPr>
      <w:r>
        <w:t>│15. Техническая вода                                            │</w:t>
      </w:r>
    </w:p>
    <w:p w:rsidR="00D073EC" w:rsidRDefault="00D073EC">
      <w:pPr>
        <w:pStyle w:val="ConsPlusCell"/>
        <w:jc w:val="both"/>
      </w:pPr>
      <w:r>
        <w:t>├────────────────────────────────────────────────────────────────┤</w:t>
      </w:r>
    </w:p>
    <w:p w:rsidR="00D073EC" w:rsidRDefault="00D073EC">
      <w:pPr>
        <w:pStyle w:val="ConsPlusCell"/>
        <w:jc w:val="both"/>
      </w:pPr>
      <w:r>
        <w:t>│I тип                                                           │</w:t>
      </w:r>
    </w:p>
    <w:p w:rsidR="00D073EC" w:rsidRDefault="00D073EC">
      <w:pPr>
        <w:pStyle w:val="ConsPlusCell"/>
        <w:jc w:val="both"/>
      </w:pPr>
      <w:r>
        <w:t>├───────────────────────────────────────────┬────────────────────┤</w:t>
      </w:r>
    </w:p>
    <w:p w:rsidR="00D073EC" w:rsidRDefault="00D073EC">
      <w:pPr>
        <w:pStyle w:val="ConsPlusCell"/>
        <w:jc w:val="both"/>
      </w:pPr>
      <w:r>
        <w:t>│Значение рН                                │6,0 - 9,0           │</w:t>
      </w:r>
    </w:p>
    <w:p w:rsidR="00D073EC" w:rsidRDefault="00D073EC">
      <w:pPr>
        <w:pStyle w:val="ConsPlusCell"/>
        <w:jc w:val="both"/>
      </w:pPr>
      <w:r>
        <w:t>├───────────────────────────────────────────┼────────────────────┤</w:t>
      </w:r>
    </w:p>
    <w:p w:rsidR="00D073EC" w:rsidRDefault="00D073EC">
      <w:pPr>
        <w:pStyle w:val="ConsPlusCell"/>
        <w:jc w:val="both"/>
      </w:pPr>
      <w:r>
        <w:t>│Жесткость, мг-экв/л</w:t>
      </w:r>
      <w:proofErr w:type="gramStart"/>
      <w:r>
        <w:t xml:space="preserve">                        │Д</w:t>
      </w:r>
      <w:proofErr w:type="gramEnd"/>
      <w:r>
        <w:t>о 10               │</w:t>
      </w:r>
    </w:p>
    <w:p w:rsidR="00D073EC" w:rsidRDefault="00D073EC">
      <w:pPr>
        <w:pStyle w:val="ConsPlusCell"/>
        <w:jc w:val="both"/>
      </w:pPr>
      <w:r>
        <w:t>├───────────────────────────────────────────┼────────────────────┤</w:t>
      </w:r>
    </w:p>
    <w:p w:rsidR="00D073EC" w:rsidRDefault="00D073EC">
      <w:pPr>
        <w:pStyle w:val="ConsPlusCell"/>
        <w:jc w:val="both"/>
      </w:pPr>
      <w:r>
        <w:t>│Хлориды, мг/л</w:t>
      </w:r>
      <w:proofErr w:type="gramStart"/>
      <w:r>
        <w:t xml:space="preserve">                              │Д</w:t>
      </w:r>
      <w:proofErr w:type="gramEnd"/>
      <w:r>
        <w:t>о 300              │</w:t>
      </w:r>
    </w:p>
    <w:p w:rsidR="00D073EC" w:rsidRDefault="00D073EC">
      <w:pPr>
        <w:pStyle w:val="ConsPlusCell"/>
        <w:jc w:val="both"/>
      </w:pPr>
      <w:r>
        <w:t>├───────────────────────────────────────────┼────────────────────┤</w:t>
      </w:r>
    </w:p>
    <w:p w:rsidR="00D073EC" w:rsidRDefault="00D073EC">
      <w:pPr>
        <w:pStyle w:val="ConsPlusCell"/>
        <w:jc w:val="both"/>
      </w:pPr>
      <w:r>
        <w:t>│Сульфаты, мг/л</w:t>
      </w:r>
      <w:proofErr w:type="gramStart"/>
      <w:r>
        <w:t xml:space="preserve">                             │Д</w:t>
      </w:r>
      <w:proofErr w:type="gramEnd"/>
      <w:r>
        <w:t>о 600              │</w:t>
      </w:r>
    </w:p>
    <w:p w:rsidR="00D073EC" w:rsidRDefault="00D073EC">
      <w:pPr>
        <w:pStyle w:val="ConsPlusCell"/>
        <w:jc w:val="both"/>
      </w:pPr>
      <w:r>
        <w:t>├───────────────────────────────────────────┼────────────────────┤</w:t>
      </w:r>
    </w:p>
    <w:p w:rsidR="00D073EC" w:rsidRDefault="00D073EC">
      <w:pPr>
        <w:pStyle w:val="ConsPlusCell"/>
        <w:jc w:val="both"/>
      </w:pPr>
      <w:r>
        <w:t>│Нитраты, мг/л</w:t>
      </w:r>
      <w:proofErr w:type="gramStart"/>
      <w:r>
        <w:t xml:space="preserve">                              │Д</w:t>
      </w:r>
      <w:proofErr w:type="gramEnd"/>
      <w:r>
        <w:t>о 15               │</w:t>
      </w:r>
    </w:p>
    <w:p w:rsidR="00D073EC" w:rsidRDefault="00D073EC">
      <w:pPr>
        <w:pStyle w:val="ConsPlusCell"/>
        <w:jc w:val="both"/>
      </w:pPr>
      <w:r>
        <w:t>├───────────────────────────────────────────┼────────────────────┤</w:t>
      </w:r>
    </w:p>
    <w:p w:rsidR="00D073EC" w:rsidRDefault="00D073EC">
      <w:pPr>
        <w:pStyle w:val="ConsPlusCell"/>
        <w:jc w:val="both"/>
      </w:pPr>
      <w:r>
        <w:t>│Фосфаты, мг/л</w:t>
      </w:r>
      <w:proofErr w:type="gramStart"/>
      <w:r>
        <w:t xml:space="preserve">                              │Д</w:t>
      </w:r>
      <w:proofErr w:type="gramEnd"/>
      <w:r>
        <w:t>о 15               │</w:t>
      </w:r>
    </w:p>
    <w:p w:rsidR="00D073EC" w:rsidRDefault="00D073EC">
      <w:pPr>
        <w:pStyle w:val="ConsPlusCell"/>
        <w:jc w:val="both"/>
      </w:pPr>
      <w:r>
        <w:t>├───────────────────────────────────────────┼────────────────────┤</w:t>
      </w:r>
    </w:p>
    <w:p w:rsidR="00D073EC" w:rsidRDefault="00D073EC">
      <w:pPr>
        <w:pStyle w:val="ConsPlusCell"/>
        <w:jc w:val="both"/>
      </w:pPr>
      <w:r>
        <w:t>│Окисляемость, мг</w:t>
      </w:r>
      <w:proofErr w:type="gramStart"/>
      <w:r>
        <w:t xml:space="preserve"> О</w:t>
      </w:r>
      <w:proofErr w:type="gramEnd"/>
      <w:r>
        <w:t xml:space="preserve"> /л                      │До 20               │</w:t>
      </w:r>
    </w:p>
    <w:p w:rsidR="00D073EC" w:rsidRDefault="00D073EC">
      <w:pPr>
        <w:pStyle w:val="ConsPlusCell"/>
        <w:jc w:val="both"/>
      </w:pPr>
      <w:r>
        <w:t>│                  2                        │                    │</w:t>
      </w:r>
    </w:p>
    <w:p w:rsidR="00D073EC" w:rsidRDefault="00D073EC">
      <w:pPr>
        <w:pStyle w:val="ConsPlusCell"/>
        <w:jc w:val="both"/>
      </w:pPr>
      <w:r>
        <w:t>├───────────────────────────────────────────┼────────────────────┤</w:t>
      </w:r>
    </w:p>
    <w:p w:rsidR="00D073EC" w:rsidRDefault="00D073EC">
      <w:pPr>
        <w:pStyle w:val="ConsPlusCell"/>
        <w:jc w:val="both"/>
      </w:pPr>
      <w:r>
        <w:t>│Содержание взвешенных частиц, мг/л</w:t>
      </w:r>
      <w:proofErr w:type="gramStart"/>
      <w:r>
        <w:t xml:space="preserve">         │Д</w:t>
      </w:r>
      <w:proofErr w:type="gramEnd"/>
      <w:r>
        <w:t>о 50 (периодически │</w:t>
      </w:r>
    </w:p>
    <w:p w:rsidR="00D073EC" w:rsidRDefault="00D073EC">
      <w:pPr>
        <w:pStyle w:val="ConsPlusCell"/>
        <w:jc w:val="both"/>
      </w:pPr>
      <w:r>
        <w:t>│                                           │до 20 сут. в году - │</w:t>
      </w:r>
    </w:p>
    <w:p w:rsidR="00D073EC" w:rsidRDefault="00D073EC">
      <w:pPr>
        <w:pStyle w:val="ConsPlusCell"/>
        <w:jc w:val="both"/>
      </w:pPr>
      <w:r>
        <w:t>│                                           │не более 500 мг/л)  │</w:t>
      </w:r>
    </w:p>
    <w:p w:rsidR="00D073EC" w:rsidRDefault="00D073EC">
      <w:pPr>
        <w:pStyle w:val="ConsPlusCell"/>
        <w:jc w:val="both"/>
      </w:pPr>
      <w:r>
        <w:t>├───────────────────────────────────────────┼────────────────────┤</w:t>
      </w:r>
    </w:p>
    <w:p w:rsidR="00D073EC" w:rsidRDefault="00D073EC">
      <w:pPr>
        <w:pStyle w:val="ConsPlusCell"/>
        <w:jc w:val="both"/>
      </w:pPr>
      <w:r>
        <w:t>│Общее солесодержание, мг/л</w:t>
      </w:r>
      <w:proofErr w:type="gramStart"/>
      <w:r>
        <w:t xml:space="preserve">                 │Д</w:t>
      </w:r>
      <w:proofErr w:type="gramEnd"/>
      <w:r>
        <w:t>о 2000             │</w:t>
      </w:r>
    </w:p>
    <w:p w:rsidR="00D073EC" w:rsidRDefault="00D073EC">
      <w:pPr>
        <w:pStyle w:val="ConsPlusCell"/>
        <w:jc w:val="both"/>
      </w:pPr>
      <w:r>
        <w:t>├───────────────────────────────────────────┼────────────────────┤</w:t>
      </w:r>
    </w:p>
    <w:p w:rsidR="00D073EC" w:rsidRDefault="00D073EC">
      <w:pPr>
        <w:pStyle w:val="ConsPlusCell"/>
        <w:jc w:val="both"/>
      </w:pPr>
      <w:r>
        <w:t>│Температура, °С</w:t>
      </w:r>
      <w:proofErr w:type="gramStart"/>
      <w:r>
        <w:t xml:space="preserve">                            │Д</w:t>
      </w:r>
      <w:proofErr w:type="gramEnd"/>
      <w:r>
        <w:t>о 80               │</w:t>
      </w:r>
    </w:p>
    <w:p w:rsidR="00D073EC" w:rsidRDefault="00D073EC">
      <w:pPr>
        <w:pStyle w:val="ConsPlusCell"/>
        <w:jc w:val="both"/>
      </w:pPr>
      <w:r>
        <w:t>├───────────────────────────────────────────┴────────────────────┤</w:t>
      </w:r>
    </w:p>
    <w:p w:rsidR="00D073EC" w:rsidRDefault="00D073EC">
      <w:pPr>
        <w:pStyle w:val="ConsPlusCell"/>
        <w:jc w:val="both"/>
      </w:pPr>
      <w:r>
        <w:t>│II тип                                                          │</w:t>
      </w:r>
    </w:p>
    <w:p w:rsidR="00D073EC" w:rsidRDefault="00D073EC">
      <w:pPr>
        <w:pStyle w:val="ConsPlusCell"/>
        <w:jc w:val="both"/>
      </w:pPr>
      <w:r>
        <w:t>├───────────────────────────────────────────┬────────────────────┤</w:t>
      </w:r>
    </w:p>
    <w:p w:rsidR="00D073EC" w:rsidRDefault="00D073EC">
      <w:pPr>
        <w:pStyle w:val="ConsPlusCell"/>
        <w:jc w:val="both"/>
      </w:pPr>
      <w:r>
        <w:t>│Значение рН                                │6,0 - 9,0           │</w:t>
      </w:r>
    </w:p>
    <w:p w:rsidR="00D073EC" w:rsidRDefault="00D073EC">
      <w:pPr>
        <w:pStyle w:val="ConsPlusCell"/>
        <w:jc w:val="both"/>
      </w:pPr>
      <w:r>
        <w:t>├───────────────────────────────────────────┼────────────────────┤</w:t>
      </w:r>
    </w:p>
    <w:p w:rsidR="00D073EC" w:rsidRDefault="00D073EC">
      <w:pPr>
        <w:pStyle w:val="ConsPlusCell"/>
        <w:jc w:val="both"/>
      </w:pPr>
      <w:r>
        <w:t>│Жесткость, мг-экв/л</w:t>
      </w:r>
      <w:proofErr w:type="gramStart"/>
      <w:r>
        <w:t xml:space="preserve">                        │Д</w:t>
      </w:r>
      <w:proofErr w:type="gramEnd"/>
      <w:r>
        <w:t>о 10               │</w:t>
      </w:r>
    </w:p>
    <w:p w:rsidR="00D073EC" w:rsidRDefault="00D073EC">
      <w:pPr>
        <w:pStyle w:val="ConsPlusCell"/>
        <w:jc w:val="both"/>
      </w:pPr>
      <w:r>
        <w:t>├───────────────────────────────────────────┼────────────────────┤</w:t>
      </w:r>
    </w:p>
    <w:p w:rsidR="00D073EC" w:rsidRDefault="00D073EC">
      <w:pPr>
        <w:pStyle w:val="ConsPlusCell"/>
        <w:jc w:val="both"/>
      </w:pPr>
      <w:r>
        <w:t>│Хлориды, мг/л</w:t>
      </w:r>
      <w:proofErr w:type="gramStart"/>
      <w:r>
        <w:t xml:space="preserve">                              │Д</w:t>
      </w:r>
      <w:proofErr w:type="gramEnd"/>
      <w:r>
        <w:t>о 300              │</w:t>
      </w:r>
    </w:p>
    <w:p w:rsidR="00D073EC" w:rsidRDefault="00D073EC">
      <w:pPr>
        <w:pStyle w:val="ConsPlusCell"/>
        <w:jc w:val="both"/>
      </w:pPr>
      <w:r>
        <w:t>├───────────────────────────────────────────┼────────────────────┤</w:t>
      </w:r>
    </w:p>
    <w:p w:rsidR="00D073EC" w:rsidRDefault="00D073EC">
      <w:pPr>
        <w:pStyle w:val="ConsPlusCell"/>
        <w:jc w:val="both"/>
      </w:pPr>
      <w:r>
        <w:t>│Сульфаты, мг/л</w:t>
      </w:r>
      <w:proofErr w:type="gramStart"/>
      <w:r>
        <w:t xml:space="preserve">                             │Д</w:t>
      </w:r>
      <w:proofErr w:type="gramEnd"/>
      <w:r>
        <w:t>о 600              │</w:t>
      </w:r>
    </w:p>
    <w:p w:rsidR="00D073EC" w:rsidRDefault="00D073EC">
      <w:pPr>
        <w:pStyle w:val="ConsPlusCell"/>
        <w:jc w:val="both"/>
      </w:pPr>
      <w:r>
        <w:t>├───────────────────────────────────────────┼────────────────────┤</w:t>
      </w:r>
    </w:p>
    <w:p w:rsidR="00D073EC" w:rsidRDefault="00D073EC">
      <w:pPr>
        <w:pStyle w:val="ConsPlusCell"/>
        <w:jc w:val="both"/>
      </w:pPr>
      <w:r>
        <w:t>│Нитраты, мг/л</w:t>
      </w:r>
      <w:proofErr w:type="gramStart"/>
      <w:r>
        <w:t xml:space="preserve">                              │Д</w:t>
      </w:r>
      <w:proofErr w:type="gramEnd"/>
      <w:r>
        <w:t>о 15               │</w:t>
      </w:r>
    </w:p>
    <w:p w:rsidR="00D073EC" w:rsidRDefault="00D073EC">
      <w:pPr>
        <w:pStyle w:val="ConsPlusCell"/>
        <w:jc w:val="both"/>
      </w:pPr>
      <w:r>
        <w:t>├───────────────────────────────────────────┼────────────────────┤</w:t>
      </w:r>
    </w:p>
    <w:p w:rsidR="00D073EC" w:rsidRDefault="00D073EC">
      <w:pPr>
        <w:pStyle w:val="ConsPlusCell"/>
        <w:jc w:val="both"/>
      </w:pPr>
      <w:r>
        <w:t>│Фосфаты, мг/л</w:t>
      </w:r>
      <w:proofErr w:type="gramStart"/>
      <w:r>
        <w:t xml:space="preserve">                              │Д</w:t>
      </w:r>
      <w:proofErr w:type="gramEnd"/>
      <w:r>
        <w:t>о 20               │</w:t>
      </w:r>
    </w:p>
    <w:p w:rsidR="00D073EC" w:rsidRDefault="00D073EC">
      <w:pPr>
        <w:pStyle w:val="ConsPlusCell"/>
        <w:jc w:val="both"/>
      </w:pPr>
      <w:r>
        <w:t>├───────────────────────────────────────────┼────────────────────┤</w:t>
      </w:r>
    </w:p>
    <w:p w:rsidR="00D073EC" w:rsidRDefault="00D073EC">
      <w:pPr>
        <w:pStyle w:val="ConsPlusCell"/>
        <w:jc w:val="both"/>
      </w:pPr>
      <w:r>
        <w:t>│Окисляемость, мг</w:t>
      </w:r>
      <w:proofErr w:type="gramStart"/>
      <w:r>
        <w:t xml:space="preserve"> О</w:t>
      </w:r>
      <w:proofErr w:type="gramEnd"/>
      <w:r>
        <w:t xml:space="preserve"> /л                      │До 20               │</w:t>
      </w:r>
    </w:p>
    <w:p w:rsidR="00D073EC" w:rsidRDefault="00D073EC">
      <w:pPr>
        <w:pStyle w:val="ConsPlusCell"/>
        <w:jc w:val="both"/>
      </w:pPr>
      <w:r>
        <w:t>│                  2                        │                    │</w:t>
      </w:r>
    </w:p>
    <w:p w:rsidR="00D073EC" w:rsidRDefault="00D073EC">
      <w:pPr>
        <w:pStyle w:val="ConsPlusCell"/>
        <w:jc w:val="both"/>
      </w:pPr>
      <w:r>
        <w:t>├───────────────────────────────────────────┼────────────────────┤</w:t>
      </w:r>
    </w:p>
    <w:p w:rsidR="00D073EC" w:rsidRDefault="00D073EC">
      <w:pPr>
        <w:pStyle w:val="ConsPlusCell"/>
        <w:jc w:val="both"/>
      </w:pPr>
      <w:r>
        <w:lastRenderedPageBreak/>
        <w:t>│Содержание взвешенных частиц, мг/л</w:t>
      </w:r>
      <w:proofErr w:type="gramStart"/>
      <w:r>
        <w:t xml:space="preserve">         │Д</w:t>
      </w:r>
      <w:proofErr w:type="gramEnd"/>
      <w:r>
        <w:t>о 50 (периодически │</w:t>
      </w:r>
    </w:p>
    <w:p w:rsidR="00D073EC" w:rsidRDefault="00D073EC">
      <w:pPr>
        <w:pStyle w:val="ConsPlusCell"/>
        <w:jc w:val="both"/>
      </w:pPr>
      <w:r>
        <w:t>│                                           │до 20 сут. в году - │</w:t>
      </w:r>
    </w:p>
    <w:p w:rsidR="00D073EC" w:rsidRDefault="00D073EC">
      <w:pPr>
        <w:pStyle w:val="ConsPlusCell"/>
        <w:jc w:val="both"/>
      </w:pPr>
      <w:r>
        <w:t>│                                           │&lt;= 500 мг/л)        │</w:t>
      </w:r>
    </w:p>
    <w:p w:rsidR="00D073EC" w:rsidRDefault="00D073EC">
      <w:pPr>
        <w:pStyle w:val="ConsPlusCell"/>
        <w:jc w:val="both"/>
      </w:pPr>
      <w:r>
        <w:t>├───────────────────────────────────────────┼────────────────────┤</w:t>
      </w:r>
    </w:p>
    <w:p w:rsidR="00D073EC" w:rsidRDefault="00D073EC">
      <w:pPr>
        <w:pStyle w:val="ConsPlusCell"/>
        <w:jc w:val="both"/>
      </w:pPr>
      <w:r>
        <w:t>│Общее солесодержание, мг/л</w:t>
      </w:r>
      <w:proofErr w:type="gramStart"/>
      <w:r>
        <w:t xml:space="preserve">                 │Д</w:t>
      </w:r>
      <w:proofErr w:type="gramEnd"/>
      <w:r>
        <w:t>о 2000             │</w:t>
      </w:r>
    </w:p>
    <w:p w:rsidR="00D073EC" w:rsidRDefault="00D073EC">
      <w:pPr>
        <w:pStyle w:val="ConsPlusCell"/>
        <w:jc w:val="both"/>
      </w:pPr>
      <w:r>
        <w:t>├───────────────────────────────────────────┼────────────────────┤</w:t>
      </w:r>
    </w:p>
    <w:p w:rsidR="00D073EC" w:rsidRDefault="00D073EC">
      <w:pPr>
        <w:pStyle w:val="ConsPlusCell"/>
        <w:jc w:val="both"/>
      </w:pPr>
      <w:r>
        <w:t>│Температура, °С</w:t>
      </w:r>
      <w:proofErr w:type="gramStart"/>
      <w:r>
        <w:t xml:space="preserve">                            │Д</w:t>
      </w:r>
      <w:proofErr w:type="gramEnd"/>
      <w:r>
        <w:t>о 80               │</w:t>
      </w:r>
    </w:p>
    <w:p w:rsidR="00D073EC" w:rsidRDefault="00D073EC">
      <w:pPr>
        <w:pStyle w:val="ConsPlusCell"/>
        <w:jc w:val="both"/>
      </w:pPr>
      <w:r>
        <w:t>├───────────────────────────────────────────┴────────────────────┤</w:t>
      </w:r>
    </w:p>
    <w:p w:rsidR="00D073EC" w:rsidRDefault="00D073EC">
      <w:pPr>
        <w:pStyle w:val="ConsPlusCell"/>
        <w:jc w:val="both"/>
      </w:pPr>
      <w:r>
        <w:t>│16. Питательная вода                                            │</w:t>
      </w:r>
    </w:p>
    <w:p w:rsidR="00D073EC" w:rsidRDefault="00D073EC">
      <w:pPr>
        <w:pStyle w:val="ConsPlusCell"/>
        <w:jc w:val="both"/>
      </w:pPr>
      <w:r>
        <w:t>├───────────────────────────────────────────┬────────────────────┤</w:t>
      </w:r>
    </w:p>
    <w:p w:rsidR="00D073EC" w:rsidRDefault="00D073EC">
      <w:pPr>
        <w:pStyle w:val="ConsPlusCell"/>
        <w:jc w:val="both"/>
      </w:pPr>
      <w:r>
        <w:t>│Значение рН                                │7,0                 │</w:t>
      </w:r>
    </w:p>
    <w:p w:rsidR="00D073EC" w:rsidRDefault="00D073EC">
      <w:pPr>
        <w:pStyle w:val="ConsPlusCell"/>
        <w:jc w:val="both"/>
      </w:pPr>
      <w:r>
        <w:t>├───────────────────────────────────────────┼────────────────────┤</w:t>
      </w:r>
    </w:p>
    <w:p w:rsidR="00D073EC" w:rsidRDefault="00D073EC">
      <w:pPr>
        <w:pStyle w:val="ConsPlusCell"/>
        <w:jc w:val="both"/>
      </w:pPr>
      <w:r>
        <w:t>│Удельная электрическая проводимость,       │&lt;= 0,1              │</w:t>
      </w:r>
    </w:p>
    <w:p w:rsidR="00D073EC" w:rsidRDefault="00D073EC">
      <w:pPr>
        <w:pStyle w:val="ConsPlusCell"/>
        <w:jc w:val="both"/>
      </w:pPr>
      <w:r>
        <w:t>│мкСм/</w:t>
      </w:r>
      <w:proofErr w:type="gramStart"/>
      <w:r>
        <w:t>см</w:t>
      </w:r>
      <w:proofErr w:type="gramEnd"/>
      <w:r>
        <w:t xml:space="preserve">                                    │                    │</w:t>
      </w:r>
    </w:p>
    <w:p w:rsidR="00D073EC" w:rsidRDefault="00D073EC">
      <w:pPr>
        <w:pStyle w:val="ConsPlusCell"/>
        <w:jc w:val="both"/>
      </w:pPr>
      <w:r>
        <w:t>├───────────────────────────────────────────┼────────────────────┤</w:t>
      </w:r>
    </w:p>
    <w:p w:rsidR="00D073EC" w:rsidRDefault="00D073EC">
      <w:pPr>
        <w:pStyle w:val="ConsPlusCell"/>
        <w:jc w:val="both"/>
      </w:pPr>
      <w:r>
        <w:t>│Продукты коррозии железа, мкг/</w:t>
      </w:r>
      <w:proofErr w:type="gramStart"/>
      <w:r>
        <w:t>л</w:t>
      </w:r>
      <w:proofErr w:type="gramEnd"/>
      <w:r>
        <w:t xml:space="preserve">            │&lt;= 10               │</w:t>
      </w:r>
    </w:p>
    <w:p w:rsidR="00D073EC" w:rsidRDefault="00D073EC">
      <w:pPr>
        <w:pStyle w:val="ConsPlusCell"/>
        <w:jc w:val="both"/>
      </w:pPr>
      <w:r>
        <w:t>├───────────────────────────────────────────┼────────────────────┤</w:t>
      </w:r>
    </w:p>
    <w:p w:rsidR="00D073EC" w:rsidRDefault="00D073EC">
      <w:pPr>
        <w:pStyle w:val="ConsPlusCell"/>
        <w:jc w:val="both"/>
      </w:pPr>
      <w:r>
        <w:t>│Кислород, мг/кг</w:t>
      </w:r>
      <w:proofErr w:type="gramStart"/>
      <w:r>
        <w:t xml:space="preserve">                            │Д</w:t>
      </w:r>
      <w:proofErr w:type="gramEnd"/>
      <w:r>
        <w:t>о 2                │</w:t>
      </w:r>
    </w:p>
    <w:p w:rsidR="00D073EC" w:rsidRDefault="00D073EC">
      <w:pPr>
        <w:pStyle w:val="ConsPlusCell"/>
        <w:jc w:val="both"/>
      </w:pPr>
      <w:r>
        <w:t>├───────────────────────────────────────────┼────────────────────┤</w:t>
      </w:r>
    </w:p>
    <w:p w:rsidR="00D073EC" w:rsidRDefault="00D073EC">
      <w:pPr>
        <w:pStyle w:val="ConsPlusCell"/>
        <w:jc w:val="both"/>
      </w:pPr>
      <w:r>
        <w:t>│                                           │           5        │</w:t>
      </w:r>
    </w:p>
    <w:p w:rsidR="00D073EC" w:rsidRDefault="00D073EC">
      <w:pPr>
        <w:pStyle w:val="ConsPlusCell"/>
        <w:jc w:val="both"/>
      </w:pPr>
      <w:r>
        <w:t>│Радиоактивность, Бк/л</w:t>
      </w:r>
      <w:proofErr w:type="gramStart"/>
      <w:r>
        <w:t xml:space="preserve">                      │Д</w:t>
      </w:r>
      <w:proofErr w:type="gramEnd"/>
      <w:r>
        <w:t>о 1,5 х 10         │</w:t>
      </w:r>
    </w:p>
    <w:p w:rsidR="00D073EC" w:rsidRDefault="00D073EC">
      <w:pPr>
        <w:pStyle w:val="ConsPlusCell"/>
        <w:jc w:val="both"/>
      </w:pPr>
      <w:r>
        <w:t>├───────────────────────────────────────────┴────────────────────┤</w:t>
      </w:r>
    </w:p>
    <w:p w:rsidR="00D073EC" w:rsidRDefault="00D073EC">
      <w:pPr>
        <w:pStyle w:val="ConsPlusCell"/>
        <w:jc w:val="both"/>
      </w:pPr>
      <w:r>
        <w:t>│17. Конденсат                                                   │</w:t>
      </w:r>
    </w:p>
    <w:p w:rsidR="00D073EC" w:rsidRDefault="00D073EC">
      <w:pPr>
        <w:pStyle w:val="ConsPlusCell"/>
        <w:jc w:val="both"/>
      </w:pPr>
      <w:r>
        <w:t>├───────────────────────────────────────────┬────────────────────┤</w:t>
      </w:r>
    </w:p>
    <w:p w:rsidR="00D073EC" w:rsidRDefault="00D073EC">
      <w:pPr>
        <w:pStyle w:val="ConsPlusCell"/>
        <w:jc w:val="both"/>
      </w:pPr>
      <w:r>
        <w:t>│Значение рН                                │7,0                 │</w:t>
      </w:r>
    </w:p>
    <w:p w:rsidR="00D073EC" w:rsidRDefault="00D073EC">
      <w:pPr>
        <w:pStyle w:val="ConsPlusCell"/>
        <w:jc w:val="both"/>
      </w:pPr>
      <w:r>
        <w:t>├───────────────────────────────────────────┼────────────────────┤</w:t>
      </w:r>
    </w:p>
    <w:p w:rsidR="00D073EC" w:rsidRDefault="00D073EC">
      <w:pPr>
        <w:pStyle w:val="ConsPlusCell"/>
        <w:jc w:val="both"/>
      </w:pPr>
      <w:r>
        <w:t>│Удельная электрическая проводимость,       │&lt;= 0,1              │</w:t>
      </w:r>
    </w:p>
    <w:p w:rsidR="00D073EC" w:rsidRDefault="00D073EC">
      <w:pPr>
        <w:pStyle w:val="ConsPlusCell"/>
        <w:jc w:val="both"/>
      </w:pPr>
      <w:r>
        <w:t>│мкСм/</w:t>
      </w:r>
      <w:proofErr w:type="gramStart"/>
      <w:r>
        <w:t>см</w:t>
      </w:r>
      <w:proofErr w:type="gramEnd"/>
      <w:r>
        <w:t xml:space="preserve">                                    │                    │</w:t>
      </w:r>
    </w:p>
    <w:p w:rsidR="00D073EC" w:rsidRDefault="00D073EC">
      <w:pPr>
        <w:pStyle w:val="ConsPlusCell"/>
        <w:jc w:val="both"/>
      </w:pPr>
      <w:r>
        <w:t>├───────────────────────────────────────────┼────────────────────┤</w:t>
      </w:r>
    </w:p>
    <w:p w:rsidR="00D073EC" w:rsidRDefault="00D073EC">
      <w:pPr>
        <w:pStyle w:val="ConsPlusCell"/>
        <w:jc w:val="both"/>
      </w:pPr>
      <w:r>
        <w:t>│Жесткость, мкг-экв/л                       │0,08 - 0,2          │</w:t>
      </w:r>
    </w:p>
    <w:p w:rsidR="00D073EC" w:rsidRDefault="00D073EC">
      <w:pPr>
        <w:pStyle w:val="ConsPlusCell"/>
        <w:jc w:val="both"/>
      </w:pPr>
      <w:r>
        <w:t>├───────────────────────────────────────────┼────────────────────┤</w:t>
      </w:r>
    </w:p>
    <w:p w:rsidR="00D073EC" w:rsidRDefault="00D073EC">
      <w:pPr>
        <w:pStyle w:val="ConsPlusCell"/>
        <w:jc w:val="both"/>
      </w:pPr>
      <w:r>
        <w:t>│Кремниевая кислота, мкг/</w:t>
      </w:r>
      <w:proofErr w:type="gramStart"/>
      <w:r>
        <w:t>л</w:t>
      </w:r>
      <w:proofErr w:type="gramEnd"/>
      <w:r>
        <w:t xml:space="preserve">                  │10 - 20             │</w:t>
      </w:r>
    </w:p>
    <w:p w:rsidR="00D073EC" w:rsidRDefault="00D073EC">
      <w:pPr>
        <w:pStyle w:val="ConsPlusCell"/>
        <w:jc w:val="both"/>
      </w:pPr>
      <w:r>
        <w:t>├───────────────────────────────────────────┼────────────────────┤</w:t>
      </w:r>
    </w:p>
    <w:p w:rsidR="00D073EC" w:rsidRDefault="00D073EC">
      <w:pPr>
        <w:pStyle w:val="ConsPlusCell"/>
        <w:jc w:val="both"/>
      </w:pPr>
      <w:r>
        <w:t>│Хлорид-ион + фторид-ион, мкг/</w:t>
      </w:r>
      <w:proofErr w:type="gramStart"/>
      <w:r>
        <w:t>л</w:t>
      </w:r>
      <w:proofErr w:type="gramEnd"/>
      <w:r>
        <w:t xml:space="preserve">             │2 - 4               │</w:t>
      </w:r>
    </w:p>
    <w:p w:rsidR="00D073EC" w:rsidRDefault="00D073EC">
      <w:pPr>
        <w:pStyle w:val="ConsPlusCell"/>
        <w:jc w:val="both"/>
      </w:pPr>
      <w:r>
        <w:t>├───────────────────────────────────────────┼────────────────────┤</w:t>
      </w:r>
    </w:p>
    <w:p w:rsidR="00D073EC" w:rsidRDefault="00D073EC">
      <w:pPr>
        <w:pStyle w:val="ConsPlusCell"/>
        <w:jc w:val="both"/>
      </w:pPr>
      <w:r>
        <w:t>│Продукты коррозии железа, мкг/</w:t>
      </w:r>
      <w:proofErr w:type="gramStart"/>
      <w:r>
        <w:t>л</w:t>
      </w:r>
      <w:proofErr w:type="gramEnd"/>
      <w:r>
        <w:t xml:space="preserve">            │&lt;= 5                │</w:t>
      </w:r>
    </w:p>
    <w:p w:rsidR="00D073EC" w:rsidRDefault="00D073EC">
      <w:pPr>
        <w:pStyle w:val="ConsPlusCell"/>
        <w:jc w:val="both"/>
      </w:pPr>
      <w:r>
        <w:t>├───────────────────────────────────────────┼────────────────────┤</w:t>
      </w:r>
    </w:p>
    <w:p w:rsidR="00D073EC" w:rsidRDefault="00D073EC">
      <w:pPr>
        <w:pStyle w:val="ConsPlusCell"/>
        <w:jc w:val="both"/>
      </w:pPr>
      <w:r>
        <w:t>│Продукты коррозии меди, мкг/</w:t>
      </w:r>
      <w:proofErr w:type="gramStart"/>
      <w:r>
        <w:t>л</w:t>
      </w:r>
      <w:proofErr w:type="gramEnd"/>
      <w:r>
        <w:t xml:space="preserve">              │1 - 2               │</w:t>
      </w:r>
    </w:p>
    <w:p w:rsidR="00D073EC" w:rsidRDefault="00D073EC">
      <w:pPr>
        <w:pStyle w:val="ConsPlusCell"/>
        <w:jc w:val="both"/>
      </w:pPr>
      <w:r>
        <w:t>├───────────────────────────────────────────┼────────────────────┤</w:t>
      </w:r>
    </w:p>
    <w:p w:rsidR="00D073EC" w:rsidRDefault="00D073EC">
      <w:pPr>
        <w:pStyle w:val="ConsPlusCell"/>
        <w:jc w:val="both"/>
      </w:pPr>
      <w:r>
        <w:t>│Кислород, мкг/кг</w:t>
      </w:r>
      <w:proofErr w:type="gramStart"/>
      <w:r>
        <w:t xml:space="preserve">                           │Д</w:t>
      </w:r>
      <w:proofErr w:type="gramEnd"/>
      <w:r>
        <w:t>о 0,2              │</w:t>
      </w:r>
    </w:p>
    <w:p w:rsidR="00D073EC" w:rsidRDefault="00D073EC">
      <w:pPr>
        <w:pStyle w:val="ConsPlusCell"/>
        <w:jc w:val="both"/>
      </w:pPr>
      <w:r>
        <w:t>├───────────────────────────────────────────┼────────────────────┤</w:t>
      </w:r>
    </w:p>
    <w:p w:rsidR="00D073EC" w:rsidRDefault="00D073EC">
      <w:pPr>
        <w:pStyle w:val="ConsPlusCell"/>
        <w:jc w:val="both"/>
      </w:pPr>
      <w:r>
        <w:t>│                                           │           5        │</w:t>
      </w:r>
    </w:p>
    <w:p w:rsidR="00D073EC" w:rsidRDefault="00D073EC">
      <w:pPr>
        <w:pStyle w:val="ConsPlusCell"/>
        <w:jc w:val="both"/>
      </w:pPr>
      <w:r>
        <w:t>│Радиоактивность, Бк/л</w:t>
      </w:r>
      <w:proofErr w:type="gramStart"/>
      <w:r>
        <w:t xml:space="preserve">                      │Д</w:t>
      </w:r>
      <w:proofErr w:type="gramEnd"/>
      <w:r>
        <w:t>о 3,7 х 10         │</w:t>
      </w:r>
    </w:p>
    <w:p w:rsidR="00D073EC" w:rsidRDefault="00D073EC">
      <w:pPr>
        <w:pStyle w:val="ConsPlusCell"/>
        <w:jc w:val="both"/>
      </w:pPr>
      <w:r>
        <w:t>├───────────────────────────────────────────┴────────────────────┤</w:t>
      </w:r>
    </w:p>
    <w:p w:rsidR="00D073EC" w:rsidRDefault="00D073EC">
      <w:pPr>
        <w:pStyle w:val="ConsPlusCell"/>
        <w:jc w:val="both"/>
      </w:pPr>
      <w:r>
        <w:t>│18. Вода охлаждения контура СУЗ                                 │</w:t>
      </w:r>
    </w:p>
    <w:p w:rsidR="00D073EC" w:rsidRDefault="00D073EC">
      <w:pPr>
        <w:pStyle w:val="ConsPlusCell"/>
        <w:jc w:val="both"/>
      </w:pPr>
      <w:r>
        <w:t>├───────────────────────────────────────────┬────────────────────┤</w:t>
      </w:r>
    </w:p>
    <w:p w:rsidR="00D073EC" w:rsidRDefault="00D073EC">
      <w:pPr>
        <w:pStyle w:val="ConsPlusCell"/>
        <w:jc w:val="both"/>
      </w:pPr>
      <w:r>
        <w:t>│Значение рН при 25</w:t>
      </w:r>
      <w:proofErr w:type="gramStart"/>
      <w:r>
        <w:t xml:space="preserve"> °С</w:t>
      </w:r>
      <w:proofErr w:type="gramEnd"/>
      <w:r>
        <w:t xml:space="preserve">                      │5,5 - 6,5           │</w:t>
      </w:r>
    </w:p>
    <w:p w:rsidR="00D073EC" w:rsidRDefault="00D073EC">
      <w:pPr>
        <w:pStyle w:val="ConsPlusCell"/>
        <w:jc w:val="both"/>
      </w:pPr>
      <w:r>
        <w:t>├───────────────────────────────────────────┼────────────────────┤</w:t>
      </w:r>
    </w:p>
    <w:p w:rsidR="00D073EC" w:rsidRDefault="00D073EC">
      <w:pPr>
        <w:pStyle w:val="ConsPlusCell"/>
        <w:jc w:val="both"/>
      </w:pPr>
      <w:r>
        <w:t>│Хлорид-ион, мкг/</w:t>
      </w:r>
      <w:proofErr w:type="gramStart"/>
      <w:r>
        <w:t>л</w:t>
      </w:r>
      <w:proofErr w:type="gramEnd"/>
      <w:r>
        <w:t xml:space="preserve">                          │&lt;= 50               │</w:t>
      </w:r>
    </w:p>
    <w:p w:rsidR="00D073EC" w:rsidRDefault="00D073EC">
      <w:pPr>
        <w:pStyle w:val="ConsPlusCell"/>
        <w:jc w:val="both"/>
      </w:pPr>
      <w:r>
        <w:t>├───────────────────────────────────────────┼────────────────────┤</w:t>
      </w:r>
    </w:p>
    <w:p w:rsidR="00D073EC" w:rsidRDefault="00D073EC">
      <w:pPr>
        <w:pStyle w:val="ConsPlusCell"/>
        <w:jc w:val="both"/>
      </w:pPr>
      <w:r>
        <w:t>│Продукты коррозии железа, мкг/</w:t>
      </w:r>
      <w:proofErr w:type="gramStart"/>
      <w:r>
        <w:t>л</w:t>
      </w:r>
      <w:proofErr w:type="gramEnd"/>
      <w:r>
        <w:t xml:space="preserve">            │&lt;= 10               │</w:t>
      </w:r>
    </w:p>
    <w:p w:rsidR="00D073EC" w:rsidRDefault="00D073EC">
      <w:pPr>
        <w:pStyle w:val="ConsPlusCell"/>
        <w:jc w:val="both"/>
      </w:pPr>
      <w:r>
        <w:t>├───────────────────────────────────────────┼────────────────────┤</w:t>
      </w:r>
    </w:p>
    <w:p w:rsidR="00D073EC" w:rsidRDefault="00D073EC">
      <w:pPr>
        <w:pStyle w:val="ConsPlusCell"/>
        <w:jc w:val="both"/>
      </w:pPr>
      <w:r>
        <w:t>│Продукты коррозии алюминия, мкг/</w:t>
      </w:r>
      <w:proofErr w:type="gramStart"/>
      <w:r>
        <w:t>л</w:t>
      </w:r>
      <w:proofErr w:type="gramEnd"/>
      <w:r>
        <w:t xml:space="preserve">          │&lt;= 10               │</w:t>
      </w:r>
    </w:p>
    <w:p w:rsidR="00D073EC" w:rsidRDefault="00D073EC">
      <w:pPr>
        <w:pStyle w:val="ConsPlusCell"/>
        <w:jc w:val="both"/>
      </w:pPr>
      <w:r>
        <w:t>├───────────────────────────────────────────┼────────────────────┤</w:t>
      </w:r>
    </w:p>
    <w:p w:rsidR="00D073EC" w:rsidRDefault="00D073EC">
      <w:pPr>
        <w:pStyle w:val="ConsPlusCell"/>
        <w:jc w:val="both"/>
      </w:pPr>
      <w:r>
        <w:t>│                                           │         6          │</w:t>
      </w:r>
    </w:p>
    <w:p w:rsidR="00D073EC" w:rsidRDefault="00D073EC">
      <w:pPr>
        <w:pStyle w:val="ConsPlusCell"/>
        <w:jc w:val="both"/>
      </w:pPr>
      <w:proofErr w:type="gramStart"/>
      <w:r>
        <w:t>│Радиоактивность, Бк/л                      │(7,4 х 10  -        │</w:t>
      </w:r>
      <w:proofErr w:type="gramEnd"/>
    </w:p>
    <w:p w:rsidR="00D073EC" w:rsidRDefault="00D073EC">
      <w:pPr>
        <w:pStyle w:val="ConsPlusCell"/>
        <w:jc w:val="both"/>
      </w:pPr>
      <w:r>
        <w:t>│                                           │         8          │</w:t>
      </w:r>
    </w:p>
    <w:p w:rsidR="00D073EC" w:rsidRDefault="00D073EC">
      <w:pPr>
        <w:pStyle w:val="ConsPlusCell"/>
        <w:jc w:val="both"/>
      </w:pPr>
      <w:r>
        <w:t>│                                           │11,1 х 10</w:t>
      </w:r>
      <w:proofErr w:type="gramStart"/>
      <w:r>
        <w:t xml:space="preserve"> )</w:t>
      </w:r>
      <w:proofErr w:type="gramEnd"/>
      <w:r>
        <w:t xml:space="preserve">         │</w:t>
      </w:r>
    </w:p>
    <w:p w:rsidR="00D073EC" w:rsidRDefault="00D073EC">
      <w:pPr>
        <w:pStyle w:val="ConsPlusCell"/>
        <w:jc w:val="both"/>
      </w:pPr>
      <w:r>
        <w:t>├───────────────────────────────────────────┴────────────────────┤</w:t>
      </w:r>
    </w:p>
    <w:p w:rsidR="00D073EC" w:rsidRDefault="00D073EC">
      <w:pPr>
        <w:pStyle w:val="ConsPlusCell"/>
        <w:jc w:val="both"/>
      </w:pPr>
      <w:r>
        <w:t>│19. Радиоактивные газы                                          │</w:t>
      </w:r>
    </w:p>
    <w:p w:rsidR="00D073EC" w:rsidRDefault="00D073EC">
      <w:pPr>
        <w:pStyle w:val="ConsPlusCell"/>
        <w:jc w:val="both"/>
      </w:pPr>
      <w:r>
        <w:t>├────────────────────────────────────────────────────────────────┤</w:t>
      </w:r>
    </w:p>
    <w:p w:rsidR="00D073EC" w:rsidRDefault="00D073EC">
      <w:pPr>
        <w:pStyle w:val="ConsPlusCell"/>
        <w:jc w:val="both"/>
      </w:pPr>
      <w:r>
        <w:t>│Воздух, водород, азот, гелий, инертные газы и смеси газов       │</w:t>
      </w:r>
    </w:p>
    <w:p w:rsidR="00D073EC" w:rsidRDefault="00D073EC">
      <w:pPr>
        <w:pStyle w:val="ConsPlusCell"/>
        <w:jc w:val="both"/>
      </w:pPr>
      <w:r>
        <w:t>├───────────────────────────────────────────┬────────────────────┤</w:t>
      </w:r>
    </w:p>
    <w:p w:rsidR="00D073EC" w:rsidRDefault="00D073EC">
      <w:pPr>
        <w:pStyle w:val="ConsPlusCell"/>
        <w:jc w:val="both"/>
      </w:pPr>
      <w:r>
        <w:t>│Радиоактивность                            │                    │</w:t>
      </w:r>
    </w:p>
    <w:p w:rsidR="00D073EC" w:rsidRDefault="00D073EC">
      <w:pPr>
        <w:pStyle w:val="ConsPlusCell"/>
        <w:jc w:val="both"/>
      </w:pPr>
      <w:r>
        <w:lastRenderedPageBreak/>
        <w:t>├───────────────────────────────────────────┼────────────────────┤</w:t>
      </w:r>
    </w:p>
    <w:p w:rsidR="00D073EC" w:rsidRDefault="00D073EC">
      <w:pPr>
        <w:pStyle w:val="ConsPlusCell"/>
        <w:jc w:val="both"/>
      </w:pPr>
      <w:r>
        <w:t>│                                           │        9           │</w:t>
      </w:r>
    </w:p>
    <w:p w:rsidR="00D073EC" w:rsidRDefault="00D073EC">
      <w:pPr>
        <w:pStyle w:val="ConsPlusCell"/>
        <w:jc w:val="both"/>
      </w:pPr>
      <w:r>
        <w:t>│а) жидкий азот, Бк/л                       │7,4 х 10            │</w:t>
      </w:r>
    </w:p>
    <w:p w:rsidR="00D073EC" w:rsidRDefault="00D073EC">
      <w:pPr>
        <w:pStyle w:val="ConsPlusCell"/>
        <w:jc w:val="both"/>
      </w:pPr>
      <w:r>
        <w:t>├───────────────────────────────────────────┼────────────────────┤</w:t>
      </w:r>
    </w:p>
    <w:p w:rsidR="00D073EC" w:rsidRDefault="00D073EC">
      <w:pPr>
        <w:pStyle w:val="ConsPlusCell"/>
        <w:jc w:val="both"/>
      </w:pPr>
      <w:r>
        <w:t>│                                           │        7           │</w:t>
      </w:r>
    </w:p>
    <w:p w:rsidR="00D073EC" w:rsidRDefault="00D073EC">
      <w:pPr>
        <w:pStyle w:val="ConsPlusCell"/>
        <w:jc w:val="both"/>
      </w:pPr>
      <w:r>
        <w:t>│б) газообразный азот, Бк/л                 │3,7 х 10            │</w:t>
      </w:r>
    </w:p>
    <w:p w:rsidR="00D073EC" w:rsidRDefault="00D073EC">
      <w:pPr>
        <w:pStyle w:val="ConsPlusCell"/>
        <w:jc w:val="both"/>
      </w:pPr>
      <w:r>
        <w:t>├───────────────────────────────────────────┼────────────────────┤</w:t>
      </w:r>
    </w:p>
    <w:p w:rsidR="00D073EC" w:rsidRDefault="00D073EC">
      <w:pPr>
        <w:pStyle w:val="ConsPlusCell"/>
        <w:jc w:val="both"/>
      </w:pPr>
      <w:r>
        <w:t>│                                           │         8          │</w:t>
      </w:r>
    </w:p>
    <w:p w:rsidR="00D073EC" w:rsidRDefault="00D073EC">
      <w:pPr>
        <w:pStyle w:val="ConsPlusCell"/>
        <w:jc w:val="both"/>
      </w:pPr>
      <w:r>
        <w:t>│в) эжекторные газы, Бк/л                   │11,1 х 10           │</w:t>
      </w:r>
    </w:p>
    <w:p w:rsidR="00D073EC" w:rsidRDefault="00D073EC">
      <w:pPr>
        <w:pStyle w:val="ConsPlusCell"/>
        <w:jc w:val="both"/>
      </w:pPr>
      <w:r>
        <w:t>├───────────────────────────────────────────┴────────────────────┤</w:t>
      </w:r>
    </w:p>
    <w:p w:rsidR="00D073EC" w:rsidRDefault="00D073EC">
      <w:pPr>
        <w:pStyle w:val="ConsPlusCell"/>
        <w:jc w:val="both"/>
      </w:pPr>
      <w:r>
        <w:t>│20. Дезактивационные растворы                                   │</w:t>
      </w:r>
    </w:p>
    <w:p w:rsidR="00D073EC" w:rsidRDefault="00D073EC">
      <w:pPr>
        <w:pStyle w:val="ConsPlusCell"/>
        <w:jc w:val="both"/>
      </w:pPr>
      <w:r>
        <w:t>│Химический состав дезактивационных растворов указан в</w:t>
      </w:r>
      <w:proofErr w:type="gramStart"/>
      <w:r>
        <w:t xml:space="preserve"> </w:t>
      </w:r>
      <w:hyperlink w:anchor="P2863" w:history="1">
        <w:r>
          <w:rPr>
            <w:color w:val="0000FF"/>
          </w:rPr>
          <w:t>П</w:t>
        </w:r>
        <w:proofErr w:type="gramEnd"/>
        <w:r>
          <w:rPr>
            <w:color w:val="0000FF"/>
          </w:rPr>
          <w:t>рил. 7</w:t>
        </w:r>
      </w:hyperlink>
      <w:r>
        <w:t xml:space="preserve">   │</w:t>
      </w:r>
    </w:p>
    <w:p w:rsidR="00D073EC" w:rsidRDefault="00D073EC">
      <w:pPr>
        <w:pStyle w:val="ConsPlusCell"/>
        <w:jc w:val="both"/>
      </w:pPr>
      <w:r>
        <w:t>├───────────────────────────────────────────┬────────────────────┤</w:t>
      </w:r>
    </w:p>
    <w:p w:rsidR="00D073EC" w:rsidRDefault="00D073EC">
      <w:pPr>
        <w:pStyle w:val="ConsPlusCell"/>
        <w:jc w:val="both"/>
      </w:pPr>
      <w:r>
        <w:t>│                                           │         5     6    │</w:t>
      </w:r>
    </w:p>
    <w:p w:rsidR="00D073EC" w:rsidRDefault="00D073EC">
      <w:pPr>
        <w:pStyle w:val="ConsPlusCell"/>
        <w:jc w:val="both"/>
      </w:pPr>
      <w:r>
        <w:t>│Радиоактивность, Бк/л                      │3,7 х (10  - 10</w:t>
      </w:r>
      <w:proofErr w:type="gramStart"/>
      <w:r>
        <w:t xml:space="preserve"> )</w:t>
      </w:r>
      <w:proofErr w:type="gramEnd"/>
      <w:r>
        <w:t xml:space="preserve">   │</w:t>
      </w:r>
    </w:p>
    <w:p w:rsidR="00D073EC" w:rsidRDefault="00D073EC">
      <w:pPr>
        <w:pStyle w:val="ConsPlusCell"/>
        <w:jc w:val="both"/>
      </w:pPr>
      <w:r>
        <w:t>└───────────────────────────────────────────┴────────────────────┘</w:t>
      </w:r>
    </w:p>
    <w:p w:rsidR="00D073EC" w:rsidRDefault="00D073EC">
      <w:pPr>
        <w:pStyle w:val="ConsPlusNormal"/>
        <w:ind w:firstLine="540"/>
        <w:jc w:val="both"/>
      </w:pPr>
    </w:p>
    <w:p w:rsidR="00D073EC" w:rsidRDefault="00D073EC">
      <w:pPr>
        <w:pStyle w:val="ConsPlusNormal"/>
        <w:ind w:firstLine="540"/>
        <w:jc w:val="both"/>
      </w:pPr>
      <w:r>
        <w:t xml:space="preserve">1. В рабочих средах, приведенных в </w:t>
      </w:r>
      <w:hyperlink w:anchor="P1295" w:history="1">
        <w:r>
          <w:rPr>
            <w:color w:val="0000FF"/>
          </w:rPr>
          <w:t>пунктах 1</w:t>
        </w:r>
      </w:hyperlink>
      <w:r>
        <w:t xml:space="preserve">, </w:t>
      </w:r>
      <w:hyperlink w:anchor="P1362" w:history="1">
        <w:r>
          <w:rPr>
            <w:color w:val="0000FF"/>
          </w:rPr>
          <w:t>3</w:t>
        </w:r>
      </w:hyperlink>
      <w:r>
        <w:t xml:space="preserve"> (I тип), </w:t>
      </w:r>
      <w:hyperlink w:anchor="P1387" w:history="1">
        <w:r>
          <w:rPr>
            <w:color w:val="0000FF"/>
          </w:rPr>
          <w:t>4</w:t>
        </w:r>
      </w:hyperlink>
      <w:r>
        <w:t xml:space="preserve"> (I и II тип), </w:t>
      </w:r>
      <w:hyperlink w:anchor="P1412" w:history="1">
        <w:r>
          <w:rPr>
            <w:color w:val="0000FF"/>
          </w:rPr>
          <w:t>5</w:t>
        </w:r>
      </w:hyperlink>
      <w:r>
        <w:t xml:space="preserve">, </w:t>
      </w:r>
      <w:hyperlink w:anchor="P1433" w:history="1">
        <w:r>
          <w:rPr>
            <w:color w:val="0000FF"/>
          </w:rPr>
          <w:t>6</w:t>
        </w:r>
      </w:hyperlink>
      <w:r>
        <w:t xml:space="preserve"> (I тип), </w:t>
      </w:r>
      <w:hyperlink w:anchor="P1548" w:history="1">
        <w:r>
          <w:rPr>
            <w:color w:val="0000FF"/>
          </w:rPr>
          <w:t>9</w:t>
        </w:r>
      </w:hyperlink>
      <w:r>
        <w:t xml:space="preserve"> - 14 допускается наличие отдельных частиц размером до 100 мкм неабразивного характера.</w:t>
      </w:r>
    </w:p>
    <w:p w:rsidR="00D073EC" w:rsidRDefault="00D073EC">
      <w:pPr>
        <w:pStyle w:val="ConsPlusNormal"/>
        <w:spacing w:before="220"/>
        <w:ind w:firstLine="540"/>
        <w:jc w:val="both"/>
      </w:pPr>
      <w:r>
        <w:t>2. Использование других сред должно быть согласовано с разработчиком арматуры.</w:t>
      </w: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jc w:val="right"/>
        <w:outlineLvl w:val="1"/>
      </w:pPr>
      <w:r>
        <w:t>Приложение 2</w:t>
      </w:r>
    </w:p>
    <w:p w:rsidR="00D073EC" w:rsidRDefault="00D073EC">
      <w:pPr>
        <w:pStyle w:val="ConsPlusNormal"/>
        <w:jc w:val="right"/>
      </w:pPr>
      <w:r>
        <w:t>(рекомендуемое)</w:t>
      </w:r>
    </w:p>
    <w:p w:rsidR="00D073EC" w:rsidRDefault="00D073EC">
      <w:pPr>
        <w:pStyle w:val="ConsPlusNormal"/>
        <w:ind w:firstLine="540"/>
        <w:jc w:val="both"/>
      </w:pPr>
    </w:p>
    <w:p w:rsidR="00D073EC" w:rsidRDefault="00D073EC">
      <w:pPr>
        <w:pStyle w:val="ConsPlusNormal"/>
        <w:jc w:val="center"/>
      </w:pPr>
      <w:bookmarkStart w:id="79" w:name="P1730"/>
      <w:bookmarkEnd w:id="79"/>
      <w:r>
        <w:t>СОСТАВ И СОДЕРЖАНИЕ ТЗ НА АРМАТУРУ</w:t>
      </w:r>
    </w:p>
    <w:p w:rsidR="00D073EC" w:rsidRDefault="00D073EC">
      <w:pPr>
        <w:pStyle w:val="ConsPlusNormal"/>
        <w:ind w:firstLine="540"/>
        <w:jc w:val="both"/>
      </w:pPr>
    </w:p>
    <w:p w:rsidR="00D073EC" w:rsidRDefault="00D073EC">
      <w:pPr>
        <w:pStyle w:val="ConsPlusNormal"/>
        <w:ind w:firstLine="540"/>
        <w:jc w:val="both"/>
      </w:pPr>
      <w:r>
        <w:t xml:space="preserve">Объем и содержание настоящих требований могут быть </w:t>
      </w:r>
      <w:proofErr w:type="gramStart"/>
      <w:r>
        <w:t>изменены</w:t>
      </w:r>
      <w:proofErr w:type="gramEnd"/>
      <w:r>
        <w:t xml:space="preserve"> по согласованию с эксплуатирующей организацией.</w:t>
      </w:r>
    </w:p>
    <w:p w:rsidR="00D073EC" w:rsidRDefault="00D073EC">
      <w:pPr>
        <w:pStyle w:val="ConsPlusNormal"/>
        <w:spacing w:before="220"/>
        <w:ind w:firstLine="540"/>
        <w:jc w:val="both"/>
      </w:pPr>
      <w:r>
        <w:t>Трубопроводная арматура должна быть оснащена ручным приводом (кроме главных и импульсных клапанов ИПУ и обратной арматуры) и табличкой с маркировкой и фирменным обозначением.</w:t>
      </w:r>
    </w:p>
    <w:p w:rsidR="00D073EC" w:rsidRDefault="00D073EC">
      <w:pPr>
        <w:pStyle w:val="ConsPlusNormal"/>
        <w:spacing w:before="220"/>
        <w:ind w:firstLine="540"/>
        <w:jc w:val="both"/>
      </w:pPr>
      <w:r>
        <w:t>Арматура может быть оснащена (что оговаривается в ТЗ и ТУ) следующим комплектующим оборудованием и устройствами:</w:t>
      </w:r>
    </w:p>
    <w:p w:rsidR="00D073EC" w:rsidRDefault="00D073EC">
      <w:pPr>
        <w:pStyle w:val="ConsPlusNormal"/>
        <w:spacing w:before="220"/>
        <w:ind w:firstLine="540"/>
        <w:jc w:val="both"/>
      </w:pPr>
      <w:r>
        <w:t>- приводами (электрическим, электромагнитным, пневматическим, гидравлическим);</w:t>
      </w:r>
    </w:p>
    <w:p w:rsidR="00D073EC" w:rsidRDefault="00D073EC">
      <w:pPr>
        <w:pStyle w:val="ConsPlusNormal"/>
        <w:spacing w:before="220"/>
        <w:ind w:firstLine="540"/>
        <w:jc w:val="both"/>
      </w:pPr>
      <w:r>
        <w:t>- местными указателями положения;</w:t>
      </w:r>
    </w:p>
    <w:p w:rsidR="00D073EC" w:rsidRDefault="00D073EC">
      <w:pPr>
        <w:pStyle w:val="ConsPlusNormal"/>
        <w:spacing w:before="220"/>
        <w:ind w:firstLine="540"/>
        <w:jc w:val="both"/>
      </w:pPr>
      <w:r>
        <w:t>- блоками концевых выключателей;</w:t>
      </w:r>
    </w:p>
    <w:p w:rsidR="00D073EC" w:rsidRDefault="00D073EC">
      <w:pPr>
        <w:pStyle w:val="ConsPlusNormal"/>
        <w:spacing w:before="220"/>
        <w:ind w:firstLine="540"/>
        <w:jc w:val="both"/>
      </w:pPr>
      <w:r>
        <w:t>- блокирующими устройствами (для удержания арматуры в открытом и (или) закрытом положении);</w:t>
      </w:r>
    </w:p>
    <w:p w:rsidR="00D073EC" w:rsidRDefault="00D073EC">
      <w:pPr>
        <w:pStyle w:val="ConsPlusNormal"/>
        <w:spacing w:before="220"/>
        <w:ind w:firstLine="540"/>
        <w:jc w:val="both"/>
      </w:pPr>
      <w:r>
        <w:t>- устройствами для проверки работоспособности арматуры (открытие и закрытие затвора);</w:t>
      </w:r>
    </w:p>
    <w:p w:rsidR="00D073EC" w:rsidRDefault="00D073EC">
      <w:pPr>
        <w:pStyle w:val="ConsPlusNormal"/>
        <w:spacing w:before="220"/>
        <w:ind w:firstLine="540"/>
        <w:jc w:val="both"/>
      </w:pPr>
      <w:proofErr w:type="gramStart"/>
      <w:r>
        <w:t>- электрическими (для кабелей), пневматическими и (или) гидравлическими (для трубопроводов) соединительными деталями;</w:t>
      </w:r>
      <w:proofErr w:type="gramEnd"/>
    </w:p>
    <w:p w:rsidR="00D073EC" w:rsidRDefault="00D073EC">
      <w:pPr>
        <w:pStyle w:val="ConsPlusNormal"/>
        <w:spacing w:before="220"/>
        <w:ind w:firstLine="540"/>
        <w:jc w:val="both"/>
      </w:pPr>
      <w:r>
        <w:t>- встроенными средствами технического диагностирования с контактным разъемом;</w:t>
      </w:r>
    </w:p>
    <w:p w:rsidR="00D073EC" w:rsidRDefault="00D073EC">
      <w:pPr>
        <w:pStyle w:val="ConsPlusNormal"/>
        <w:spacing w:before="220"/>
        <w:ind w:firstLine="540"/>
        <w:jc w:val="both"/>
      </w:pPr>
      <w:r>
        <w:t>- устройствами для подключения внешних средств технического диагностирования;</w:t>
      </w:r>
    </w:p>
    <w:p w:rsidR="00D073EC" w:rsidRDefault="00D073EC">
      <w:pPr>
        <w:pStyle w:val="ConsPlusNormal"/>
        <w:spacing w:before="220"/>
        <w:ind w:firstLine="540"/>
        <w:jc w:val="both"/>
      </w:pPr>
      <w:r>
        <w:lastRenderedPageBreak/>
        <w:t>- устройствами дистанционного управления (кнопками, ключами, электрическими шкафами и т.п.);</w:t>
      </w:r>
    </w:p>
    <w:p w:rsidR="00D073EC" w:rsidRDefault="00D073EC">
      <w:pPr>
        <w:pStyle w:val="ConsPlusNormal"/>
        <w:spacing w:before="220"/>
        <w:ind w:firstLine="540"/>
        <w:jc w:val="both"/>
      </w:pPr>
      <w:r>
        <w:t>- дистанционными указателями положения;</w:t>
      </w:r>
    </w:p>
    <w:p w:rsidR="00D073EC" w:rsidRDefault="00D073EC">
      <w:pPr>
        <w:pStyle w:val="ConsPlusNormal"/>
        <w:spacing w:before="220"/>
        <w:ind w:firstLine="540"/>
        <w:jc w:val="both"/>
      </w:pPr>
      <w:r>
        <w:t>- при наличии фланцев (штуцеров) - ответными фланцами (ниппелями) с прокладками и крепежными деталями соединения;</w:t>
      </w:r>
    </w:p>
    <w:p w:rsidR="00D073EC" w:rsidRDefault="00D073EC">
      <w:pPr>
        <w:pStyle w:val="ConsPlusNormal"/>
        <w:spacing w:before="220"/>
        <w:ind w:firstLine="540"/>
        <w:jc w:val="both"/>
      </w:pPr>
      <w:r>
        <w:t>- устройствами организованного отвода протечек;</w:t>
      </w:r>
    </w:p>
    <w:p w:rsidR="00D073EC" w:rsidRDefault="00D073EC">
      <w:pPr>
        <w:pStyle w:val="ConsPlusNormal"/>
        <w:spacing w:before="220"/>
        <w:ind w:firstLine="540"/>
        <w:jc w:val="both"/>
      </w:pPr>
      <w:r>
        <w:t>- штуцерами для смазки и масленками;</w:t>
      </w:r>
    </w:p>
    <w:p w:rsidR="00D073EC" w:rsidRDefault="00D073EC">
      <w:pPr>
        <w:pStyle w:val="ConsPlusNormal"/>
        <w:spacing w:before="220"/>
        <w:ind w:firstLine="540"/>
        <w:jc w:val="both"/>
      </w:pPr>
      <w:r>
        <w:t>- уравнительными, продувочными линиями, уравнительными отверстиями;</w:t>
      </w:r>
    </w:p>
    <w:p w:rsidR="00D073EC" w:rsidRDefault="00D073EC">
      <w:pPr>
        <w:pStyle w:val="ConsPlusNormal"/>
        <w:spacing w:before="220"/>
        <w:ind w:firstLine="540"/>
        <w:jc w:val="both"/>
      </w:pPr>
      <w:r>
        <w:t>- клеммными коробками;</w:t>
      </w:r>
    </w:p>
    <w:p w:rsidR="00D073EC" w:rsidRDefault="00D073EC">
      <w:pPr>
        <w:pStyle w:val="ConsPlusNormal"/>
        <w:spacing w:before="220"/>
        <w:ind w:firstLine="540"/>
        <w:jc w:val="both"/>
      </w:pPr>
      <w:r>
        <w:t>- пневмораспределителями;</w:t>
      </w:r>
    </w:p>
    <w:p w:rsidR="00D073EC" w:rsidRDefault="00D073EC">
      <w:pPr>
        <w:pStyle w:val="ConsPlusNormal"/>
        <w:spacing w:before="220"/>
        <w:ind w:firstLine="540"/>
        <w:jc w:val="both"/>
      </w:pPr>
      <w:r>
        <w:t>- запасными узлами и деталями.</w:t>
      </w:r>
    </w:p>
    <w:p w:rsidR="00D073EC" w:rsidRDefault="00D073EC">
      <w:pPr>
        <w:pStyle w:val="ConsPlusNormal"/>
        <w:spacing w:before="220"/>
        <w:ind w:firstLine="540"/>
        <w:jc w:val="both"/>
      </w:pPr>
      <w:r>
        <w:t>В ТЗ должны содержаться следующие данные, относящиеся к арматуре.</w:t>
      </w:r>
    </w:p>
    <w:p w:rsidR="00D073EC" w:rsidRDefault="00D073EC">
      <w:pPr>
        <w:pStyle w:val="ConsPlusNonformat"/>
        <w:spacing w:before="200"/>
        <w:jc w:val="both"/>
      </w:pPr>
      <w:r>
        <w:t>1. Тип арматуры __________________________________________________</w:t>
      </w:r>
    </w:p>
    <w:p w:rsidR="00D073EC" w:rsidRDefault="00D073EC">
      <w:pPr>
        <w:pStyle w:val="ConsPlusNonformat"/>
        <w:jc w:val="both"/>
      </w:pPr>
      <w:r>
        <w:t xml:space="preserve">                          (запорная, регул</w:t>
      </w:r>
      <w:proofErr w:type="gramStart"/>
      <w:r>
        <w:t>.</w:t>
      </w:r>
      <w:proofErr w:type="gramEnd"/>
      <w:r>
        <w:t xml:space="preserve"> </w:t>
      </w:r>
      <w:proofErr w:type="gramStart"/>
      <w:r>
        <w:t>и</w:t>
      </w:r>
      <w:proofErr w:type="gramEnd"/>
      <w:r>
        <w:t xml:space="preserve"> т.п.)</w:t>
      </w:r>
    </w:p>
    <w:p w:rsidR="00D073EC" w:rsidRDefault="00D073EC">
      <w:pPr>
        <w:pStyle w:val="ConsPlusNonformat"/>
        <w:jc w:val="both"/>
      </w:pPr>
      <w:r>
        <w:t>2. Ведущая проектная организация _________________________________</w:t>
      </w:r>
    </w:p>
    <w:p w:rsidR="00D073EC" w:rsidRDefault="00D073EC">
      <w:pPr>
        <w:pStyle w:val="ConsPlusNonformat"/>
        <w:jc w:val="both"/>
      </w:pPr>
      <w:r>
        <w:t xml:space="preserve">                                        (название и адрес)</w:t>
      </w:r>
    </w:p>
    <w:p w:rsidR="00D073EC" w:rsidRDefault="00D073EC">
      <w:pPr>
        <w:pStyle w:val="ConsPlusNonformat"/>
        <w:jc w:val="both"/>
      </w:pPr>
      <w:r>
        <w:t>3. Наименование и область применения _____________________________</w:t>
      </w:r>
    </w:p>
    <w:p w:rsidR="00D073EC" w:rsidRDefault="00D073EC">
      <w:pPr>
        <w:pStyle w:val="ConsPlusNonformat"/>
        <w:jc w:val="both"/>
      </w:pPr>
      <w:r>
        <w:t>4. Назначение ____________________________________________________</w:t>
      </w:r>
    </w:p>
    <w:p w:rsidR="00D073EC" w:rsidRDefault="00D073EC">
      <w:pPr>
        <w:pStyle w:val="ConsPlusNonformat"/>
        <w:jc w:val="both"/>
      </w:pPr>
      <w:r>
        <w:t xml:space="preserve">                              (выполняемые функции)</w:t>
      </w:r>
    </w:p>
    <w:p w:rsidR="00D073EC" w:rsidRDefault="00D073EC">
      <w:pPr>
        <w:pStyle w:val="ConsPlusNonformat"/>
        <w:jc w:val="both"/>
      </w:pPr>
      <w:r>
        <w:t>5. Системы, в которых устанавливается ____________________________</w:t>
      </w:r>
    </w:p>
    <w:p w:rsidR="00D073EC" w:rsidRDefault="00D073EC">
      <w:pPr>
        <w:pStyle w:val="ConsPlusNonformat"/>
        <w:jc w:val="both"/>
      </w:pPr>
      <w:r>
        <w:t xml:space="preserve">                                          </w:t>
      </w:r>
      <w:proofErr w:type="gramStart"/>
      <w:r>
        <w:t>(Н - в системе НЭ,</w:t>
      </w:r>
      <w:proofErr w:type="gramEnd"/>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Л - локализующая, </w:t>
      </w:r>
      <w:proofErr w:type="gramStart"/>
      <w:r>
        <w:t>З</w:t>
      </w:r>
      <w:proofErr w:type="gramEnd"/>
      <w:r>
        <w:t xml:space="preserve"> - защитная, О - обеспечивающая,</w:t>
      </w:r>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w:t>
      </w:r>
      <w:proofErr w:type="gramStart"/>
      <w:r>
        <w:t>У - управляющая система)</w:t>
      </w:r>
      <w:proofErr w:type="gramEnd"/>
    </w:p>
    <w:p w:rsidR="00D073EC" w:rsidRDefault="00D073EC">
      <w:pPr>
        <w:pStyle w:val="ConsPlusNonformat"/>
        <w:jc w:val="both"/>
      </w:pPr>
      <w:r>
        <w:t>5.1. Класс безопасности и группа арматуры ________________________</w:t>
      </w:r>
    </w:p>
    <w:p w:rsidR="00D073EC" w:rsidRDefault="00D073EC">
      <w:pPr>
        <w:pStyle w:val="ConsPlusNonformat"/>
        <w:jc w:val="both"/>
      </w:pPr>
      <w:r>
        <w:t>5.2. Классификационное   обозначение   по   настоящему   документу</w:t>
      </w:r>
    </w:p>
    <w:p w:rsidR="00D073EC" w:rsidRDefault="00D073EC">
      <w:pPr>
        <w:pStyle w:val="ConsPlusNonformat"/>
        <w:jc w:val="both"/>
      </w:pPr>
      <w:hyperlink w:anchor="P185" w:history="1">
        <w:r>
          <w:rPr>
            <w:color w:val="0000FF"/>
          </w:rPr>
          <w:t>(пункт 2.1)</w:t>
        </w:r>
      </w:hyperlink>
      <w:r>
        <w:t xml:space="preserve"> ______________________________________________________</w:t>
      </w:r>
    </w:p>
    <w:p w:rsidR="00D073EC" w:rsidRDefault="00D073EC">
      <w:pPr>
        <w:pStyle w:val="ConsPlusNonformat"/>
        <w:jc w:val="both"/>
      </w:pPr>
      <w:r>
        <w:t>5.3. Проход условный _____________________________________________</w:t>
      </w:r>
    </w:p>
    <w:p w:rsidR="00D073EC" w:rsidRDefault="00D073EC">
      <w:pPr>
        <w:pStyle w:val="ConsPlusNonformat"/>
        <w:jc w:val="both"/>
      </w:pPr>
      <w:r>
        <w:t>5.4. Направление потока рабочей среды ____________________________</w:t>
      </w:r>
    </w:p>
    <w:p w:rsidR="00D073EC" w:rsidRDefault="00D073EC">
      <w:pPr>
        <w:pStyle w:val="ConsPlusNonformat"/>
        <w:jc w:val="both"/>
      </w:pPr>
      <w:r>
        <w:t xml:space="preserve">                                        (</w:t>
      </w:r>
      <w:proofErr w:type="gramStart"/>
      <w:r>
        <w:t>на</w:t>
      </w:r>
      <w:proofErr w:type="gramEnd"/>
      <w:r>
        <w:t xml:space="preserve">, </w:t>
      </w:r>
      <w:proofErr w:type="gramStart"/>
      <w:r>
        <w:t>под</w:t>
      </w:r>
      <w:proofErr w:type="gramEnd"/>
      <w:r>
        <w:t xml:space="preserve"> золотник, любое)</w:t>
      </w:r>
    </w:p>
    <w:p w:rsidR="00D073EC" w:rsidRDefault="00D073EC">
      <w:pPr>
        <w:pStyle w:val="ConsPlusNonformat"/>
        <w:jc w:val="both"/>
      </w:pPr>
      <w:r>
        <w:t>5.5. Пропускная характеристика ___________________________________</w:t>
      </w:r>
    </w:p>
    <w:p w:rsidR="00D073EC" w:rsidRDefault="00D073EC">
      <w:pPr>
        <w:pStyle w:val="ConsPlusNonformat"/>
        <w:jc w:val="both"/>
      </w:pPr>
      <w:r>
        <w:t xml:space="preserve">                                 </w:t>
      </w:r>
      <w:proofErr w:type="gramStart"/>
      <w:r>
        <w:t>(для регулирующей арматуры:</w:t>
      </w:r>
      <w:proofErr w:type="gramEnd"/>
      <w:r>
        <w:t xml:space="preserve"> Л -</w:t>
      </w:r>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линейная,  </w:t>
      </w:r>
      <w:proofErr w:type="gramStart"/>
      <w:r>
        <w:t>Р</w:t>
      </w:r>
      <w:proofErr w:type="gramEnd"/>
      <w:r>
        <w:t xml:space="preserve"> - равнопроцентная, С - специальная строго монотонная)</w:t>
      </w:r>
    </w:p>
    <w:p w:rsidR="00D073EC" w:rsidRDefault="00D073EC">
      <w:pPr>
        <w:pStyle w:val="ConsPlusNonformat"/>
        <w:jc w:val="both"/>
      </w:pPr>
      <w:r>
        <w:t>5.6. Использование   регулирующей   арматуры в   качестве запорной</w:t>
      </w:r>
    </w:p>
    <w:p w:rsidR="00D073EC" w:rsidRDefault="00D073EC">
      <w:pPr>
        <w:pStyle w:val="ConsPlusNonformat"/>
        <w:jc w:val="both"/>
      </w:pPr>
      <w:hyperlink w:anchor="P996" w:history="1">
        <w:r>
          <w:rPr>
            <w:color w:val="0000FF"/>
          </w:rPr>
          <w:t>(пункт 4.1.7)</w:t>
        </w:r>
      </w:hyperlink>
      <w:r>
        <w:t xml:space="preserve"> ____________________________________________________</w:t>
      </w:r>
    </w:p>
    <w:p w:rsidR="00D073EC" w:rsidRDefault="00D073EC">
      <w:pPr>
        <w:pStyle w:val="ConsPlusNonformat"/>
        <w:jc w:val="both"/>
      </w:pPr>
      <w:r>
        <w:t>5.7. Герметизация по штоку _______________________________________</w:t>
      </w:r>
    </w:p>
    <w:p w:rsidR="00D073EC" w:rsidRDefault="00D073EC">
      <w:pPr>
        <w:pStyle w:val="ConsPlusNonformat"/>
        <w:jc w:val="both"/>
      </w:pPr>
      <w:r>
        <w:t xml:space="preserve">                                         </w:t>
      </w:r>
      <w:proofErr w:type="gramStart"/>
      <w:r>
        <w:t>(Сильфон,</w:t>
      </w:r>
      <w:proofErr w:type="gramEnd"/>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сальник, сильфон с дублирующим сальником)</w:t>
      </w:r>
    </w:p>
    <w:p w:rsidR="00D073EC" w:rsidRDefault="00D073EC">
      <w:pPr>
        <w:pStyle w:val="ConsPlusNonformat"/>
        <w:jc w:val="both"/>
      </w:pPr>
      <w:r>
        <w:t xml:space="preserve">5.8. </w:t>
      </w:r>
      <w:proofErr w:type="gramStart"/>
      <w:r>
        <w:t>Требования  к  надежности (</w:t>
      </w:r>
      <w:hyperlink w:anchor="P544" w:history="1">
        <w:r>
          <w:rPr>
            <w:color w:val="0000FF"/>
          </w:rPr>
          <w:t>пункты 2.6.3</w:t>
        </w:r>
      </w:hyperlink>
      <w:r>
        <w:t xml:space="preserve">, </w:t>
      </w:r>
      <w:hyperlink w:anchor="P556" w:history="1">
        <w:r>
          <w:rPr>
            <w:color w:val="0000FF"/>
          </w:rPr>
          <w:t>2.6.4</w:t>
        </w:r>
      </w:hyperlink>
      <w:r>
        <w:t xml:space="preserve">, </w:t>
      </w:r>
      <w:hyperlink w:anchor="P562" w:history="1">
        <w:r>
          <w:rPr>
            <w:color w:val="0000FF"/>
          </w:rPr>
          <w:t>2.6.8</w:t>
        </w:r>
      </w:hyperlink>
      <w:r>
        <w:t xml:space="preserve">, </w:t>
      </w:r>
      <w:hyperlink w:anchor="P605" w:history="1">
        <w:r>
          <w:rPr>
            <w:color w:val="0000FF"/>
          </w:rPr>
          <w:t>2.6.9</w:t>
        </w:r>
      </w:hyperlink>
      <w:r>
        <w:t>,</w:t>
      </w:r>
      <w:proofErr w:type="gramEnd"/>
    </w:p>
    <w:p w:rsidR="00D073EC" w:rsidRDefault="00D073EC">
      <w:pPr>
        <w:pStyle w:val="ConsPlusNonformat"/>
        <w:jc w:val="both"/>
      </w:pPr>
      <w:r>
        <w:t>2.6.10) __________________________________________________________</w:t>
      </w:r>
    </w:p>
    <w:p w:rsidR="00D073EC" w:rsidRDefault="00D073EC">
      <w:pPr>
        <w:pStyle w:val="ConsPlusNonformat"/>
        <w:jc w:val="both"/>
      </w:pPr>
      <w:r>
        <w:t xml:space="preserve">             </w:t>
      </w:r>
      <w:proofErr w:type="gramStart"/>
      <w:r>
        <w:t>(долговечность, вероятность безотказной работы,</w:t>
      </w:r>
      <w:proofErr w:type="gramEnd"/>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доверительная вероятность для расчета </w:t>
      </w:r>
      <w:proofErr w:type="gramStart"/>
      <w:r>
        <w:t>нижней</w:t>
      </w:r>
      <w:proofErr w:type="gramEnd"/>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доверительной границы)</w:t>
      </w:r>
    </w:p>
    <w:p w:rsidR="00D073EC" w:rsidRDefault="00D073EC">
      <w:pPr>
        <w:pStyle w:val="ConsPlusNonformat"/>
        <w:jc w:val="both"/>
      </w:pPr>
      <w:r>
        <w:t xml:space="preserve">6. Рабочие среды </w:t>
      </w:r>
      <w:hyperlink w:anchor="P264" w:history="1">
        <w:r>
          <w:rPr>
            <w:color w:val="0000FF"/>
          </w:rPr>
          <w:t>(пункт 2.3.3)</w:t>
        </w:r>
      </w:hyperlink>
      <w:r>
        <w:t xml:space="preserve"> ___________________________________</w:t>
      </w:r>
    </w:p>
    <w:p w:rsidR="00D073EC" w:rsidRDefault="00D073EC">
      <w:pPr>
        <w:pStyle w:val="ConsPlusNonformat"/>
        <w:jc w:val="both"/>
      </w:pPr>
      <w:r>
        <w:t xml:space="preserve">                                         </w:t>
      </w:r>
      <w:proofErr w:type="gramStart"/>
      <w:r>
        <w:t>(название,</w:t>
      </w:r>
      <w:proofErr w:type="gramEnd"/>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также возможные дополнительные характеристики)</w:t>
      </w:r>
    </w:p>
    <w:p w:rsidR="00D073EC" w:rsidRDefault="00D073EC">
      <w:pPr>
        <w:pStyle w:val="ConsPlusNonformat"/>
        <w:jc w:val="both"/>
      </w:pPr>
      <w:r>
        <w:lastRenderedPageBreak/>
        <w:t>6.1. Расчетное давление, МПа (кгс/кв. см) ________________________</w:t>
      </w:r>
    </w:p>
    <w:p w:rsidR="00D073EC" w:rsidRDefault="00D073EC">
      <w:pPr>
        <w:pStyle w:val="ConsPlusNonformat"/>
        <w:jc w:val="both"/>
      </w:pPr>
      <w:r>
        <w:t>6.2. Расчетная температура, °</w:t>
      </w:r>
      <w:proofErr w:type="gramStart"/>
      <w:r>
        <w:t>С</w:t>
      </w:r>
      <w:proofErr w:type="gramEnd"/>
      <w:r>
        <w:t xml:space="preserve"> ___________________________________</w:t>
      </w:r>
    </w:p>
    <w:p w:rsidR="00D073EC" w:rsidRDefault="00D073EC">
      <w:pPr>
        <w:pStyle w:val="ConsPlusNonformat"/>
        <w:jc w:val="both"/>
      </w:pPr>
      <w:r>
        <w:t>6.3. Перепад давления на затворе (</w:t>
      </w:r>
      <w:hyperlink w:anchor="P374" w:history="1">
        <w:r>
          <w:rPr>
            <w:color w:val="0000FF"/>
          </w:rPr>
          <w:t>пункты 2.3.29</w:t>
        </w:r>
      </w:hyperlink>
      <w:r>
        <w:t xml:space="preserve">, </w:t>
      </w:r>
      <w:hyperlink w:anchor="P362" w:history="1">
        <w:r>
          <w:rPr>
            <w:color w:val="0000FF"/>
          </w:rPr>
          <w:t>2.3.24</w:t>
        </w:r>
      </w:hyperlink>
      <w:r>
        <w:t>) _________</w:t>
      </w:r>
    </w:p>
    <w:p w:rsidR="00D073EC" w:rsidRDefault="00D073EC">
      <w:pPr>
        <w:pStyle w:val="ConsPlusNonformat"/>
        <w:jc w:val="both"/>
      </w:pPr>
      <w:proofErr w:type="gramStart"/>
      <w:r>
        <w:t>__________________________________________________________________</w:t>
      </w:r>
      <w:proofErr w:type="gramEnd"/>
    </w:p>
    <w:p w:rsidR="00D073EC" w:rsidRDefault="00D073EC">
      <w:pPr>
        <w:pStyle w:val="ConsPlusNonformat"/>
        <w:jc w:val="both"/>
      </w:pPr>
      <w:r>
        <w:t xml:space="preserve">         </w:t>
      </w:r>
      <w:proofErr w:type="gramStart"/>
      <w:r>
        <w:t>(допустимый для запорной и регулирующей арматуры,</w:t>
      </w:r>
      <w:proofErr w:type="gramEnd"/>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w:t>
      </w:r>
      <w:proofErr w:type="gramStart"/>
      <w:r>
        <w:t>минимальный</w:t>
      </w:r>
      <w:proofErr w:type="gramEnd"/>
      <w:r>
        <w:t xml:space="preserve"> на открытие - для обратной арматуры)</w:t>
      </w:r>
    </w:p>
    <w:p w:rsidR="00D073EC" w:rsidRDefault="00D073EC">
      <w:pPr>
        <w:pStyle w:val="ConsPlusNonformat"/>
        <w:jc w:val="both"/>
      </w:pPr>
      <w:r>
        <w:t>6.4. Наличие, величина радиации __________________________________</w:t>
      </w:r>
    </w:p>
    <w:p w:rsidR="00D073EC" w:rsidRDefault="00D073EC">
      <w:pPr>
        <w:pStyle w:val="ConsPlusNonformat"/>
        <w:jc w:val="both"/>
      </w:pPr>
      <w:r>
        <w:t xml:space="preserve">6.5. Скорость потока среды в трубопроводах </w:t>
      </w:r>
      <w:hyperlink w:anchor="P305" w:history="1">
        <w:r>
          <w:rPr>
            <w:color w:val="0000FF"/>
          </w:rPr>
          <w:t>(пункт 2.3.6)</w:t>
        </w:r>
      </w:hyperlink>
      <w:r>
        <w:t xml:space="preserve"> _________</w:t>
      </w:r>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(в </w:t>
      </w:r>
      <w:proofErr w:type="gramStart"/>
      <w:r>
        <w:t>номинальном</w:t>
      </w:r>
      <w:proofErr w:type="gramEnd"/>
      <w:r>
        <w:t>, в аварийном режимах)</w:t>
      </w:r>
    </w:p>
    <w:p w:rsidR="00D073EC" w:rsidRDefault="00D073EC">
      <w:pPr>
        <w:pStyle w:val="ConsPlusNonformat"/>
        <w:jc w:val="both"/>
      </w:pPr>
      <w:r>
        <w:t>6.6. Требования   по    изменению    параметров    рабочей   среды</w:t>
      </w:r>
    </w:p>
    <w:p w:rsidR="00D073EC" w:rsidRDefault="00D073EC">
      <w:pPr>
        <w:pStyle w:val="ConsPlusNonformat"/>
        <w:jc w:val="both"/>
      </w:pPr>
      <w:hyperlink w:anchor="P265" w:history="1">
        <w:r>
          <w:rPr>
            <w:color w:val="0000FF"/>
          </w:rPr>
          <w:t>(пункт 2.3.4)</w:t>
        </w:r>
      </w:hyperlink>
      <w:r>
        <w:t xml:space="preserve"> ____________________________________________________</w:t>
      </w:r>
    </w:p>
    <w:p w:rsidR="00D073EC" w:rsidRDefault="00D073EC">
      <w:pPr>
        <w:pStyle w:val="ConsPlusNonformat"/>
        <w:jc w:val="both"/>
      </w:pPr>
      <w:r>
        <w:t xml:space="preserve">                  (указать по</w:t>
      </w:r>
      <w:proofErr w:type="gramStart"/>
      <w:r>
        <w:t xml:space="preserve"> </w:t>
      </w:r>
      <w:hyperlink w:anchor="P2217" w:history="1">
        <w:r>
          <w:rPr>
            <w:color w:val="0000FF"/>
          </w:rPr>
          <w:t>П</w:t>
        </w:r>
        <w:proofErr w:type="gramEnd"/>
        <w:r>
          <w:rPr>
            <w:color w:val="0000FF"/>
          </w:rPr>
          <w:t>рил. 5</w:t>
        </w:r>
      </w:hyperlink>
      <w:r>
        <w:t xml:space="preserve"> или другие требования)</w:t>
      </w:r>
    </w:p>
    <w:p w:rsidR="00D073EC" w:rsidRDefault="00D073EC">
      <w:pPr>
        <w:pStyle w:val="ConsPlusNonformat"/>
        <w:jc w:val="both"/>
      </w:pPr>
      <w:r>
        <w:t>6.7. Наличие абразивных частиц и их величина _____________________</w:t>
      </w:r>
    </w:p>
    <w:p w:rsidR="00D073EC" w:rsidRDefault="00D073EC">
      <w:pPr>
        <w:pStyle w:val="ConsPlusNonformat"/>
        <w:jc w:val="both"/>
      </w:pPr>
      <w:r>
        <w:t xml:space="preserve">                                              (при необходимости)</w:t>
      </w:r>
    </w:p>
    <w:p w:rsidR="00D073EC" w:rsidRDefault="00D073EC">
      <w:pPr>
        <w:pStyle w:val="ConsPlusNonformat"/>
        <w:jc w:val="both"/>
      </w:pPr>
      <w:r>
        <w:t>6.8. Необходимость   защиты   от   эрозионного  износа и кавитации</w:t>
      </w:r>
    </w:p>
    <w:p w:rsidR="00D073EC" w:rsidRDefault="00D073EC">
      <w:pPr>
        <w:pStyle w:val="ConsPlusNonformat"/>
        <w:jc w:val="both"/>
      </w:pPr>
      <w:r>
        <w:t>(</w:t>
      </w:r>
      <w:hyperlink w:anchor="P361" w:history="1">
        <w:r>
          <w:rPr>
            <w:color w:val="0000FF"/>
          </w:rPr>
          <w:t>пункты 2.3.23</w:t>
        </w:r>
      </w:hyperlink>
      <w:r>
        <w:t xml:space="preserve">, </w:t>
      </w:r>
      <w:hyperlink w:anchor="P740" w:history="1">
        <w:r>
          <w:rPr>
            <w:color w:val="0000FF"/>
          </w:rPr>
          <w:t>3.1.11</w:t>
        </w:r>
      </w:hyperlink>
      <w:r>
        <w:t>) __________________________________________</w:t>
      </w:r>
    </w:p>
    <w:p w:rsidR="00D073EC" w:rsidRDefault="00D073EC">
      <w:pPr>
        <w:pStyle w:val="ConsPlusNonformat"/>
        <w:jc w:val="both"/>
      </w:pPr>
      <w:r>
        <w:t xml:space="preserve">                          (применение покрытий, наплавок и т.п.)</w:t>
      </w:r>
    </w:p>
    <w:p w:rsidR="00D073EC" w:rsidRDefault="00D073EC">
      <w:pPr>
        <w:pStyle w:val="ConsPlusNonformat"/>
        <w:jc w:val="both"/>
      </w:pPr>
      <w:r>
        <w:t xml:space="preserve">6.9. Окружающая среда </w:t>
      </w:r>
      <w:hyperlink w:anchor="P391" w:history="1">
        <w:r>
          <w:rPr>
            <w:color w:val="0000FF"/>
          </w:rPr>
          <w:t>(пункт 2.4)</w:t>
        </w:r>
      </w:hyperlink>
      <w:r>
        <w:t xml:space="preserve"> ________________________________</w:t>
      </w:r>
    </w:p>
    <w:p w:rsidR="00D073EC" w:rsidRDefault="00D073EC">
      <w:pPr>
        <w:pStyle w:val="ConsPlusNonformat"/>
        <w:jc w:val="both"/>
      </w:pPr>
      <w:r>
        <w:t xml:space="preserve">                                   </w:t>
      </w:r>
      <w:proofErr w:type="gramStart"/>
      <w:r>
        <w:t>(температура, влажность и т.п.</w:t>
      </w:r>
      <w:proofErr w:type="gramEnd"/>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в рабочем помещении)</w:t>
      </w:r>
    </w:p>
    <w:p w:rsidR="00D073EC" w:rsidRDefault="00D073EC">
      <w:pPr>
        <w:pStyle w:val="ConsPlusNonformat"/>
        <w:jc w:val="both"/>
      </w:pPr>
      <w:r>
        <w:t xml:space="preserve">6.10. Дополнительные требования по изменению параметров </w:t>
      </w:r>
      <w:proofErr w:type="gramStart"/>
      <w:r>
        <w:t>окружающей</w:t>
      </w:r>
      <w:proofErr w:type="gramEnd"/>
    </w:p>
    <w:p w:rsidR="00D073EC" w:rsidRDefault="00D073EC">
      <w:pPr>
        <w:pStyle w:val="ConsPlusNonformat"/>
        <w:jc w:val="both"/>
      </w:pPr>
      <w:r>
        <w:t>среды ____________________________________________________________</w:t>
      </w:r>
    </w:p>
    <w:p w:rsidR="00D073EC" w:rsidRDefault="00D073EC">
      <w:pPr>
        <w:pStyle w:val="ConsPlusNonformat"/>
        <w:jc w:val="both"/>
      </w:pPr>
      <w:r>
        <w:t xml:space="preserve">         (указать по настоящему документу или другие требования)</w:t>
      </w:r>
    </w:p>
    <w:p w:rsidR="00D073EC" w:rsidRDefault="00D073EC">
      <w:pPr>
        <w:pStyle w:val="ConsPlusNonformat"/>
        <w:jc w:val="both"/>
      </w:pPr>
      <w:r>
        <w:t>7. Условия эксплуатации __________________________________________</w:t>
      </w:r>
    </w:p>
    <w:p w:rsidR="00D073EC" w:rsidRDefault="00D073EC">
      <w:pPr>
        <w:pStyle w:val="ConsPlusNonformat"/>
        <w:jc w:val="both"/>
      </w:pPr>
      <w:r>
        <w:t xml:space="preserve">                           (периодичность и виды обслуживания)</w:t>
      </w:r>
    </w:p>
    <w:p w:rsidR="00D073EC" w:rsidRDefault="00D073EC">
      <w:pPr>
        <w:pStyle w:val="ConsPlusNonformat"/>
        <w:jc w:val="both"/>
      </w:pPr>
      <w:r>
        <w:t>7.1. Диапазон регулирования, количество включений в час __________</w:t>
      </w:r>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(для регулирующей арматуры)</w:t>
      </w:r>
    </w:p>
    <w:p w:rsidR="00D073EC" w:rsidRDefault="00D073EC">
      <w:pPr>
        <w:pStyle w:val="ConsPlusNonformat"/>
        <w:jc w:val="both"/>
      </w:pPr>
      <w:r>
        <w:t xml:space="preserve">7.2. Герметичность затвора </w:t>
      </w:r>
      <w:hyperlink w:anchor="P315" w:history="1">
        <w:r>
          <w:rPr>
            <w:color w:val="0000FF"/>
          </w:rPr>
          <w:t>(пункт 2.3.8)</w:t>
        </w:r>
      </w:hyperlink>
      <w:r>
        <w:t xml:space="preserve"> _________________________</w:t>
      </w:r>
    </w:p>
    <w:p w:rsidR="00D073EC" w:rsidRDefault="00D073EC">
      <w:pPr>
        <w:pStyle w:val="ConsPlusNonformat"/>
        <w:jc w:val="both"/>
      </w:pPr>
      <w:proofErr w:type="gramStart"/>
      <w:r>
        <w:t>__________________________________________________________________</w:t>
      </w:r>
      <w:proofErr w:type="gramEnd"/>
    </w:p>
    <w:p w:rsidR="00D073EC" w:rsidRDefault="00D073EC">
      <w:pPr>
        <w:pStyle w:val="ConsPlusNonformat"/>
        <w:jc w:val="both"/>
      </w:pPr>
      <w:r>
        <w:t xml:space="preserve">         </w:t>
      </w:r>
      <w:proofErr w:type="gramStart"/>
      <w:r>
        <w:t>(допускаемые протечки в закрытом состоянии по НД &lt;*&gt;</w:t>
      </w:r>
      <w:proofErr w:type="gramEnd"/>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и, при необходимости, по требованию заказчика, куб. см/мин.)</w:t>
      </w:r>
    </w:p>
    <w:p w:rsidR="00D073EC" w:rsidRDefault="00D073EC">
      <w:pPr>
        <w:pStyle w:val="ConsPlusNonformat"/>
        <w:jc w:val="both"/>
      </w:pPr>
      <w:r>
        <w:t xml:space="preserve">    ----------------------------</w:t>
      </w:r>
    </w:p>
    <w:p w:rsidR="00D073EC" w:rsidRDefault="00D073EC">
      <w:pPr>
        <w:pStyle w:val="ConsPlusNonformat"/>
        <w:jc w:val="both"/>
      </w:pPr>
      <w:r>
        <w:t xml:space="preserve">    &lt;*&gt;   Арматура  трубопроводная  запорная.  Нормы герметичности</w:t>
      </w:r>
    </w:p>
    <w:p w:rsidR="00D073EC" w:rsidRDefault="00D073EC">
      <w:pPr>
        <w:pStyle w:val="ConsPlusNonformat"/>
        <w:jc w:val="both"/>
      </w:pPr>
      <w:r>
        <w:t>затворов.</w:t>
      </w:r>
    </w:p>
    <w:p w:rsidR="00D073EC" w:rsidRDefault="00D073EC">
      <w:pPr>
        <w:pStyle w:val="ConsPlusNonformat"/>
        <w:jc w:val="both"/>
      </w:pPr>
    </w:p>
    <w:p w:rsidR="00D073EC" w:rsidRDefault="00D073EC">
      <w:pPr>
        <w:pStyle w:val="ConsPlusNonformat"/>
        <w:jc w:val="both"/>
      </w:pPr>
      <w:r>
        <w:t>7.3. Герметичность к окружающей среде ____________________________</w:t>
      </w:r>
    </w:p>
    <w:p w:rsidR="00D073EC" w:rsidRDefault="00D073EC">
      <w:pPr>
        <w:pStyle w:val="ConsPlusNonformat"/>
        <w:jc w:val="both"/>
      </w:pPr>
      <w:r>
        <w:t xml:space="preserve">                                        (класс герметичности) &lt;*&gt;</w:t>
      </w:r>
    </w:p>
    <w:p w:rsidR="00D073EC" w:rsidRDefault="00D073EC">
      <w:pPr>
        <w:pStyle w:val="ConsPlusNonformat"/>
        <w:jc w:val="both"/>
      </w:pPr>
      <w:r>
        <w:t xml:space="preserve">    ----------------------------</w:t>
      </w:r>
    </w:p>
    <w:p w:rsidR="00D073EC" w:rsidRDefault="00D073EC">
      <w:pPr>
        <w:pStyle w:val="ConsPlusNonformat"/>
        <w:jc w:val="both"/>
      </w:pPr>
      <w:r>
        <w:t xml:space="preserve">    &lt;*&gt; Согласно   федеральным нормам и правилам, регламентирующим</w:t>
      </w:r>
    </w:p>
    <w:p w:rsidR="00D073EC" w:rsidRDefault="00D073EC">
      <w:pPr>
        <w:pStyle w:val="ConsPlusNonformat"/>
        <w:jc w:val="both"/>
      </w:pPr>
      <w:r>
        <w:t>правила контроля при сварке и наплавке АЭУ.</w:t>
      </w:r>
    </w:p>
    <w:p w:rsidR="00D073EC" w:rsidRDefault="00D073EC">
      <w:pPr>
        <w:pStyle w:val="ConsPlusNonformat"/>
        <w:jc w:val="both"/>
      </w:pPr>
    </w:p>
    <w:p w:rsidR="00D073EC" w:rsidRDefault="00D073EC">
      <w:pPr>
        <w:pStyle w:val="ConsPlusNonformat"/>
        <w:jc w:val="both"/>
      </w:pPr>
      <w:r>
        <w:t xml:space="preserve">7.4. Сейсмопрочность (сейсмостойкость) </w:t>
      </w:r>
      <w:hyperlink w:anchor="P518" w:history="1">
        <w:r>
          <w:rPr>
            <w:color w:val="0000FF"/>
          </w:rPr>
          <w:t>(пункт 2.5)</w:t>
        </w:r>
      </w:hyperlink>
      <w:r>
        <w:t xml:space="preserve"> _______________</w:t>
      </w:r>
    </w:p>
    <w:p w:rsidR="00D073EC" w:rsidRDefault="00D073EC">
      <w:pPr>
        <w:pStyle w:val="ConsPlusNonformat"/>
        <w:jc w:val="both"/>
      </w:pPr>
      <w:r>
        <w:t xml:space="preserve">7.5. Вибростойкость </w:t>
      </w:r>
      <w:hyperlink w:anchor="P360" w:history="1">
        <w:r>
          <w:rPr>
            <w:color w:val="0000FF"/>
          </w:rPr>
          <w:t>(пункт 2.3.22)</w:t>
        </w:r>
      </w:hyperlink>
      <w:r>
        <w:t xml:space="preserve"> _______________________________</w:t>
      </w:r>
    </w:p>
    <w:p w:rsidR="00D073EC" w:rsidRDefault="00D073EC">
      <w:pPr>
        <w:pStyle w:val="ConsPlusNonformat"/>
        <w:jc w:val="both"/>
      </w:pPr>
      <w:r>
        <w:t xml:space="preserve">7.6. Время открытия или закрытия </w:t>
      </w:r>
      <w:hyperlink w:anchor="P351" w:history="1">
        <w:r>
          <w:rPr>
            <w:color w:val="0000FF"/>
          </w:rPr>
          <w:t>(пункт 2.3.20)</w:t>
        </w:r>
      </w:hyperlink>
      <w:r>
        <w:t xml:space="preserve"> __________________</w:t>
      </w:r>
    </w:p>
    <w:p w:rsidR="00D073EC" w:rsidRDefault="00D073EC">
      <w:pPr>
        <w:pStyle w:val="ConsPlusNonformat"/>
        <w:jc w:val="both"/>
      </w:pPr>
      <w:r>
        <w:t>7.7. Место установки _____________________________________________</w:t>
      </w:r>
    </w:p>
    <w:p w:rsidR="00D073EC" w:rsidRDefault="00D073EC">
      <w:pPr>
        <w:pStyle w:val="ConsPlusNonformat"/>
        <w:jc w:val="both"/>
      </w:pPr>
      <w:r>
        <w:t xml:space="preserve">                    (</w:t>
      </w:r>
      <w:proofErr w:type="gramStart"/>
      <w:r>
        <w:t>П</w:t>
      </w:r>
      <w:proofErr w:type="gramEnd"/>
      <w:r>
        <w:t xml:space="preserve"> - в обслуживаемых помещениях, Б - в боксах,</w:t>
      </w:r>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w:t>
      </w:r>
      <w:proofErr w:type="gramStart"/>
      <w:r>
        <w:t>О - под оболочкой (гермозона))</w:t>
      </w:r>
      <w:proofErr w:type="gramEnd"/>
    </w:p>
    <w:p w:rsidR="00D073EC" w:rsidRDefault="00D073EC">
      <w:pPr>
        <w:pStyle w:val="ConsPlusNonformat"/>
        <w:jc w:val="both"/>
      </w:pPr>
      <w:r>
        <w:t>7.8. Необходимость работы арматуры, устанавливаемой в гермообъеме,</w:t>
      </w:r>
    </w:p>
    <w:p w:rsidR="00D073EC" w:rsidRDefault="00D073EC">
      <w:pPr>
        <w:pStyle w:val="ConsPlusNonformat"/>
        <w:jc w:val="both"/>
      </w:pPr>
      <w:r>
        <w:t>при запроектной аварии ___________________________________________</w:t>
      </w:r>
    </w:p>
    <w:p w:rsidR="00D073EC" w:rsidRDefault="00D073EC">
      <w:pPr>
        <w:pStyle w:val="ConsPlusNonformat"/>
        <w:jc w:val="both"/>
      </w:pPr>
      <w:r>
        <w:t>7.9. Необходимость    местного   указателя    крайних    положений</w:t>
      </w:r>
    </w:p>
    <w:p w:rsidR="00D073EC" w:rsidRDefault="00D073EC">
      <w:pPr>
        <w:pStyle w:val="ConsPlusNonformat"/>
        <w:jc w:val="both"/>
      </w:pPr>
      <w:hyperlink w:anchor="P373" w:history="1">
        <w:r>
          <w:rPr>
            <w:color w:val="0000FF"/>
          </w:rPr>
          <w:t>(пункт 2.3.28)</w:t>
        </w:r>
      </w:hyperlink>
      <w:r>
        <w:t xml:space="preserve"> ___________________________________________________</w:t>
      </w:r>
    </w:p>
    <w:p w:rsidR="00D073EC" w:rsidRDefault="00D073EC">
      <w:pPr>
        <w:pStyle w:val="ConsPlusNonformat"/>
        <w:jc w:val="both"/>
      </w:pPr>
      <w:r>
        <w:t xml:space="preserve">7.10. Необходимость замка положения затвора </w:t>
      </w:r>
      <w:hyperlink w:anchor="P376" w:history="1">
        <w:r>
          <w:rPr>
            <w:color w:val="0000FF"/>
          </w:rPr>
          <w:t>(пункт 2.3.31)</w:t>
        </w:r>
      </w:hyperlink>
      <w:r>
        <w:t xml:space="preserve"> _______</w:t>
      </w:r>
    </w:p>
    <w:p w:rsidR="00D073EC" w:rsidRDefault="00D073EC">
      <w:pPr>
        <w:pStyle w:val="ConsPlusNonformat"/>
        <w:jc w:val="both"/>
      </w:pPr>
      <w:r>
        <w:t>__________________________________________________________________</w:t>
      </w:r>
    </w:p>
    <w:p w:rsidR="00D073EC" w:rsidRDefault="00D073EC">
      <w:pPr>
        <w:pStyle w:val="ConsPlusNonformat"/>
        <w:jc w:val="both"/>
      </w:pPr>
      <w:r>
        <w:t>7.11. Необходимость  дистанционной  сигнализации крайних положений</w:t>
      </w:r>
    </w:p>
    <w:p w:rsidR="00D073EC" w:rsidRDefault="00D073EC">
      <w:pPr>
        <w:pStyle w:val="ConsPlusNonformat"/>
        <w:jc w:val="both"/>
      </w:pPr>
      <w:r>
        <w:t xml:space="preserve">запорного органа </w:t>
      </w:r>
      <w:hyperlink w:anchor="P364" w:history="1">
        <w:r>
          <w:rPr>
            <w:color w:val="0000FF"/>
          </w:rPr>
          <w:t>(пункт 2.3.25.1)</w:t>
        </w:r>
      </w:hyperlink>
      <w:r>
        <w:t xml:space="preserve"> ________________________________</w:t>
      </w:r>
    </w:p>
    <w:p w:rsidR="00D073EC" w:rsidRDefault="00D073EC">
      <w:pPr>
        <w:pStyle w:val="ConsPlusNonformat"/>
        <w:jc w:val="both"/>
      </w:pPr>
      <w:r>
        <w:t xml:space="preserve">7.12. Необходимость  формирования  сигнала  положения  затвора </w:t>
      </w:r>
      <w:proofErr w:type="gramStart"/>
      <w:r>
        <w:t>для</w:t>
      </w:r>
      <w:proofErr w:type="gramEnd"/>
    </w:p>
    <w:p w:rsidR="00D073EC" w:rsidRDefault="00D073EC">
      <w:pPr>
        <w:pStyle w:val="ConsPlusNonformat"/>
        <w:jc w:val="both"/>
      </w:pPr>
      <w:r>
        <w:t xml:space="preserve">информационно-вычислительной системы </w:t>
      </w:r>
      <w:hyperlink w:anchor="P365" w:history="1">
        <w:r>
          <w:rPr>
            <w:color w:val="0000FF"/>
          </w:rPr>
          <w:t>(пункт 2.3.25.2)</w:t>
        </w:r>
      </w:hyperlink>
      <w:r>
        <w:t xml:space="preserve"> ____________</w:t>
      </w:r>
    </w:p>
    <w:p w:rsidR="00D073EC" w:rsidRDefault="00D073EC">
      <w:pPr>
        <w:pStyle w:val="ConsPlusNonformat"/>
        <w:jc w:val="both"/>
      </w:pPr>
      <w:r>
        <w:t>__________________________________________________________________</w:t>
      </w:r>
    </w:p>
    <w:p w:rsidR="00D073EC" w:rsidRDefault="00D073EC">
      <w:pPr>
        <w:pStyle w:val="ConsPlusNonformat"/>
        <w:jc w:val="both"/>
      </w:pPr>
      <w:r>
        <w:lastRenderedPageBreak/>
        <w:t>7.13. Наличие теплоизоляции на арматуре после установки __________</w:t>
      </w:r>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(нет, да, указать вид теплоизоляции)</w:t>
      </w:r>
    </w:p>
    <w:p w:rsidR="00D073EC" w:rsidRDefault="00D073EC">
      <w:pPr>
        <w:pStyle w:val="ConsPlusNonformat"/>
        <w:jc w:val="both"/>
      </w:pPr>
      <w:r>
        <w:t>7.14. Допускаемые нагрузки на патрубки ___________________________</w:t>
      </w:r>
    </w:p>
    <w:p w:rsidR="00D073EC" w:rsidRDefault="00D073EC">
      <w:pPr>
        <w:pStyle w:val="ConsPlusNonformat"/>
        <w:jc w:val="both"/>
      </w:pPr>
      <w:r>
        <w:t xml:space="preserve">                                         </w:t>
      </w:r>
      <w:proofErr w:type="gramStart"/>
      <w:r>
        <w:t>(указать номер таблицы</w:t>
      </w:r>
      <w:proofErr w:type="gramEnd"/>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и строки в ней из</w:t>
      </w:r>
      <w:proofErr w:type="gramStart"/>
      <w:r>
        <w:t xml:space="preserve"> </w:t>
      </w:r>
      <w:hyperlink w:anchor="P2929" w:history="1">
        <w:r>
          <w:rPr>
            <w:color w:val="0000FF"/>
          </w:rPr>
          <w:t>П</w:t>
        </w:r>
        <w:proofErr w:type="gramEnd"/>
        <w:r>
          <w:rPr>
            <w:color w:val="0000FF"/>
          </w:rPr>
          <w:t>рил. 8</w:t>
        </w:r>
      </w:hyperlink>
      <w:r>
        <w:t xml:space="preserve"> или данные для конкретной системы)</w:t>
      </w:r>
    </w:p>
    <w:p w:rsidR="00D073EC" w:rsidRDefault="00D073EC">
      <w:pPr>
        <w:pStyle w:val="ConsPlusNonformat"/>
        <w:jc w:val="both"/>
      </w:pPr>
      <w:r>
        <w:t xml:space="preserve">7.15. </w:t>
      </w:r>
      <w:proofErr w:type="gramStart"/>
      <w:r>
        <w:t>Режимы  дезактивации  электрооборудования  (</w:t>
      </w:r>
      <w:hyperlink w:anchor="P338" w:history="1">
        <w:r>
          <w:rPr>
            <w:color w:val="0000FF"/>
          </w:rPr>
          <w:t>пункты   2.3.10</w:t>
        </w:r>
      </w:hyperlink>
      <w:r>
        <w:t>,</w:t>
      </w:r>
      <w:proofErr w:type="gramEnd"/>
    </w:p>
    <w:p w:rsidR="00D073EC" w:rsidRDefault="00D073EC">
      <w:pPr>
        <w:pStyle w:val="ConsPlusNonformat"/>
        <w:jc w:val="both"/>
      </w:pPr>
      <w:hyperlink w:anchor="P340" w:history="1">
        <w:r>
          <w:rPr>
            <w:color w:val="0000FF"/>
          </w:rPr>
          <w:t>2.3.11</w:t>
        </w:r>
      </w:hyperlink>
      <w:r>
        <w:t>) __________________________________________________________</w:t>
      </w:r>
    </w:p>
    <w:p w:rsidR="00D073EC" w:rsidRDefault="00D073EC">
      <w:pPr>
        <w:pStyle w:val="ConsPlusNonformat"/>
        <w:jc w:val="both"/>
      </w:pPr>
      <w:bookmarkStart w:id="80" w:name="P1866"/>
      <w:bookmarkEnd w:id="80"/>
      <w:r>
        <w:t>8. Исполнение ____________________________________________________</w:t>
      </w:r>
    </w:p>
    <w:p w:rsidR="00D073EC" w:rsidRDefault="00D073EC">
      <w:pPr>
        <w:pStyle w:val="ConsPlusNonformat"/>
        <w:jc w:val="both"/>
      </w:pPr>
      <w:r>
        <w:t xml:space="preserve">                </w:t>
      </w:r>
      <w:proofErr w:type="gramStart"/>
      <w:r>
        <w:t>(поставка на экспорт, климатическое исполнение,</w:t>
      </w:r>
      <w:proofErr w:type="gramEnd"/>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категория и вид атмосферы по НД &lt;*&gt;)</w:t>
      </w:r>
    </w:p>
    <w:p w:rsidR="00D073EC" w:rsidRDefault="00D073EC">
      <w:pPr>
        <w:pStyle w:val="ConsPlusNonformat"/>
        <w:jc w:val="both"/>
      </w:pPr>
      <w:r>
        <w:t xml:space="preserve">    ----------------------------</w:t>
      </w:r>
    </w:p>
    <w:p w:rsidR="00D073EC" w:rsidRDefault="00D073EC">
      <w:pPr>
        <w:pStyle w:val="ConsPlusNonformat"/>
        <w:jc w:val="both"/>
      </w:pPr>
      <w:r>
        <w:t xml:space="preserve">    &lt;*&gt; Машины,   приборы и другие технические изделия. Исполнения</w:t>
      </w:r>
    </w:p>
    <w:p w:rsidR="00D073EC" w:rsidRDefault="00D073EC">
      <w:pPr>
        <w:pStyle w:val="ConsPlusNonformat"/>
        <w:jc w:val="both"/>
      </w:pPr>
      <w:r>
        <w:t>для    различных   климатических   районов.   Категории,   условия</w:t>
      </w:r>
    </w:p>
    <w:p w:rsidR="00D073EC" w:rsidRDefault="00D073EC">
      <w:pPr>
        <w:pStyle w:val="ConsPlusNonformat"/>
        <w:jc w:val="both"/>
      </w:pPr>
      <w:r>
        <w:t>эксплуатации,  хранения  и  транспортирования  в части воздействия</w:t>
      </w:r>
    </w:p>
    <w:p w:rsidR="00D073EC" w:rsidRDefault="00D073EC">
      <w:pPr>
        <w:pStyle w:val="ConsPlusNonformat"/>
        <w:jc w:val="both"/>
      </w:pPr>
      <w:r>
        <w:t>климатических факторов внешней среды.</w:t>
      </w:r>
    </w:p>
    <w:p w:rsidR="00D073EC" w:rsidRDefault="00D073EC">
      <w:pPr>
        <w:pStyle w:val="ConsPlusNonformat"/>
        <w:jc w:val="both"/>
      </w:pPr>
    </w:p>
    <w:p w:rsidR="00D073EC" w:rsidRDefault="00D073EC">
      <w:pPr>
        <w:pStyle w:val="ConsPlusNonformat"/>
        <w:jc w:val="both"/>
      </w:pPr>
      <w:r>
        <w:t xml:space="preserve">8.1. Коэффициент сопротивления (гидравлический) </w:t>
      </w:r>
      <w:hyperlink w:anchor="P267" w:history="1">
        <w:r>
          <w:rPr>
            <w:color w:val="0000FF"/>
          </w:rPr>
          <w:t>(пункт 2.3.5)</w:t>
        </w:r>
      </w:hyperlink>
      <w:r>
        <w:t xml:space="preserve"> ____</w:t>
      </w:r>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(для запорной арматуры, обратных клапанов и затворов)</w:t>
      </w:r>
    </w:p>
    <w:p w:rsidR="00D073EC" w:rsidRDefault="00D073EC">
      <w:pPr>
        <w:pStyle w:val="ConsPlusNonformat"/>
        <w:jc w:val="both"/>
      </w:pPr>
      <w:r>
        <w:t>8.2. Коэффициент условной пропускной способности, куб. м/</w:t>
      </w:r>
      <w:proofErr w:type="gramStart"/>
      <w:r>
        <w:t>ч</w:t>
      </w:r>
      <w:proofErr w:type="gramEnd"/>
      <w:r>
        <w:t xml:space="preserve"> _______</w:t>
      </w:r>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(для регулирующей арматуры)</w:t>
      </w:r>
    </w:p>
    <w:p w:rsidR="00D073EC" w:rsidRDefault="00D073EC">
      <w:pPr>
        <w:pStyle w:val="ConsPlusNonformat"/>
        <w:jc w:val="both"/>
      </w:pPr>
      <w:r>
        <w:t>8.3. Коэффициент расхода _________________________________________</w:t>
      </w:r>
    </w:p>
    <w:p w:rsidR="00D073EC" w:rsidRDefault="00D073EC">
      <w:pPr>
        <w:pStyle w:val="ConsPlusNonformat"/>
        <w:jc w:val="both"/>
      </w:pPr>
      <w:r>
        <w:t xml:space="preserve">                          </w:t>
      </w:r>
      <w:proofErr w:type="gramStart"/>
      <w:r>
        <w:t>(для предохранительных, в том числе для</w:t>
      </w:r>
      <w:proofErr w:type="gramEnd"/>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импульсных, клапанов)</w:t>
      </w:r>
    </w:p>
    <w:p w:rsidR="00D073EC" w:rsidRDefault="00D073EC">
      <w:pPr>
        <w:pStyle w:val="ConsPlusNonformat"/>
        <w:jc w:val="both"/>
      </w:pPr>
      <w:r>
        <w:t>8.4. Давление полного открытия при действии пружины (МПа) ________</w:t>
      </w:r>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w:t>
      </w:r>
      <w:proofErr w:type="gramStart"/>
      <w:r>
        <w:t>(для предохранительных, в том числе для импульсных, клапанов)</w:t>
      </w:r>
      <w:proofErr w:type="gramEnd"/>
    </w:p>
    <w:p w:rsidR="00D073EC" w:rsidRDefault="00D073EC">
      <w:pPr>
        <w:pStyle w:val="ConsPlusNonformat"/>
        <w:jc w:val="both"/>
      </w:pPr>
      <w:r>
        <w:t>8.5. Противодавление на выходе из клапана, не более (МПа) ________</w:t>
      </w:r>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(для предохранительных клапанов, для главных клапанов ИПУ)</w:t>
      </w:r>
    </w:p>
    <w:p w:rsidR="00D073EC" w:rsidRDefault="00D073EC">
      <w:pPr>
        <w:pStyle w:val="ConsPlusNonformat"/>
        <w:jc w:val="both"/>
      </w:pPr>
      <w:r>
        <w:t xml:space="preserve">    при закрытом затворе _________________________________________</w:t>
      </w:r>
    </w:p>
    <w:p w:rsidR="00D073EC" w:rsidRDefault="00D073EC">
      <w:pPr>
        <w:pStyle w:val="ConsPlusNonformat"/>
        <w:jc w:val="both"/>
      </w:pPr>
      <w:r>
        <w:t xml:space="preserve">    при полностью открытом затворе _______________________________</w:t>
      </w:r>
    </w:p>
    <w:p w:rsidR="00D073EC" w:rsidRDefault="00D073EC">
      <w:pPr>
        <w:pStyle w:val="ConsPlusNonformat"/>
        <w:jc w:val="both"/>
      </w:pPr>
      <w:r>
        <w:t>8.6. Давление обратной посадки ___________________________________</w:t>
      </w:r>
    </w:p>
    <w:p w:rsidR="00D073EC" w:rsidRDefault="00D073EC">
      <w:pPr>
        <w:pStyle w:val="ConsPlusNonformat"/>
        <w:jc w:val="both"/>
      </w:pPr>
      <w:r>
        <w:t xml:space="preserve">                                 </w:t>
      </w:r>
      <w:proofErr w:type="gramStart"/>
      <w:r>
        <w:t>(для предохранительной арматуры,</w:t>
      </w:r>
      <w:proofErr w:type="gramEnd"/>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в том числе для ИПУ)</w:t>
      </w:r>
    </w:p>
    <w:p w:rsidR="00D073EC" w:rsidRDefault="00D073EC">
      <w:pPr>
        <w:pStyle w:val="ConsPlusNonformat"/>
        <w:jc w:val="both"/>
      </w:pPr>
      <w:r>
        <w:t>8.7. Материал присоединяемого трубопровода _______________________</w:t>
      </w:r>
    </w:p>
    <w:p w:rsidR="00D073EC" w:rsidRDefault="00D073EC">
      <w:pPr>
        <w:pStyle w:val="ConsPlusNonformat"/>
        <w:jc w:val="both"/>
      </w:pPr>
      <w:r>
        <w:t>8.8. Тип корпуса _________________________________________________</w:t>
      </w:r>
    </w:p>
    <w:p w:rsidR="00D073EC" w:rsidRDefault="00D073EC">
      <w:pPr>
        <w:pStyle w:val="ConsPlusNonformat"/>
        <w:jc w:val="both"/>
      </w:pPr>
      <w:r>
        <w:t xml:space="preserve">                        </w:t>
      </w:r>
      <w:proofErr w:type="gramStart"/>
      <w:r>
        <w:t>(угловой, проходной, трехходовой,</w:t>
      </w:r>
      <w:proofErr w:type="gramEnd"/>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прямоточный и т.п.)</w:t>
      </w:r>
    </w:p>
    <w:p w:rsidR="00D073EC" w:rsidRDefault="00D073EC">
      <w:pPr>
        <w:pStyle w:val="ConsPlusNonformat"/>
        <w:jc w:val="both"/>
      </w:pPr>
      <w:r>
        <w:t>8.9. Способ управления ___________________________________________</w:t>
      </w:r>
    </w:p>
    <w:p w:rsidR="00D073EC" w:rsidRDefault="00D073EC">
      <w:pPr>
        <w:pStyle w:val="ConsPlusNonformat"/>
        <w:jc w:val="both"/>
      </w:pPr>
      <w:r>
        <w:t xml:space="preserve">                           </w:t>
      </w:r>
      <w:proofErr w:type="gramStart"/>
      <w:r>
        <w:t>(под шарнирную муфту, пневмопривод,</w:t>
      </w:r>
      <w:proofErr w:type="gramEnd"/>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электропривод и др.)</w:t>
      </w:r>
    </w:p>
    <w:p w:rsidR="00D073EC" w:rsidRDefault="00D073EC">
      <w:pPr>
        <w:pStyle w:val="ConsPlusNonformat"/>
        <w:jc w:val="both"/>
      </w:pPr>
      <w:r>
        <w:t>8.10. Параметры электр</w:t>
      </w:r>
      <w:proofErr w:type="gramStart"/>
      <w:r>
        <w:t>о-</w:t>
      </w:r>
      <w:proofErr w:type="gramEnd"/>
      <w:r>
        <w:t xml:space="preserve"> и пневмопитания привода _________________</w:t>
      </w:r>
    </w:p>
    <w:p w:rsidR="00D073EC" w:rsidRDefault="00D073EC">
      <w:pPr>
        <w:pStyle w:val="ConsPlusNonformat"/>
        <w:jc w:val="both"/>
      </w:pPr>
      <w:r>
        <w:t xml:space="preserve">                                                       </w:t>
      </w:r>
      <w:proofErr w:type="gramStart"/>
      <w:r>
        <w:t>(ток,</w:t>
      </w:r>
      <w:proofErr w:type="gramEnd"/>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напряжение или давление воздуха, степень защиты по НД &lt;*&gt; и т.п.)</w:t>
      </w:r>
    </w:p>
    <w:p w:rsidR="00D073EC" w:rsidRDefault="00D073EC">
      <w:pPr>
        <w:pStyle w:val="ConsPlusNonformat"/>
        <w:jc w:val="both"/>
      </w:pPr>
      <w:r>
        <w:t xml:space="preserve">    ----------------------------</w:t>
      </w:r>
    </w:p>
    <w:p w:rsidR="00D073EC" w:rsidRDefault="00D073EC">
      <w:pPr>
        <w:pStyle w:val="ConsPlusNonformat"/>
        <w:jc w:val="both"/>
      </w:pPr>
      <w:r>
        <w:t xml:space="preserve">    &lt;*&gt; Степени защиты, обеспечиваемые оболочками (Код IP).</w:t>
      </w:r>
    </w:p>
    <w:p w:rsidR="00D073EC" w:rsidRDefault="00D073EC">
      <w:pPr>
        <w:pStyle w:val="ConsPlusNonformat"/>
        <w:jc w:val="both"/>
      </w:pPr>
    </w:p>
    <w:p w:rsidR="00D073EC" w:rsidRDefault="00D073EC">
      <w:pPr>
        <w:pStyle w:val="ConsPlusNonformat"/>
        <w:jc w:val="both"/>
      </w:pPr>
      <w:r>
        <w:t>8.11. Величина наружных диаметров подключаемых кабелей ___________</w:t>
      </w:r>
    </w:p>
    <w:p w:rsidR="00D073EC" w:rsidRDefault="00D073EC">
      <w:pPr>
        <w:pStyle w:val="ConsPlusNonformat"/>
        <w:jc w:val="both"/>
      </w:pPr>
      <w:r>
        <w:t xml:space="preserve">8.12. Способ присоединения к трубопроводу </w:t>
      </w:r>
      <w:hyperlink w:anchor="P314" w:history="1">
        <w:r>
          <w:rPr>
            <w:color w:val="0000FF"/>
          </w:rPr>
          <w:t>(пункт 2.3.7)</w:t>
        </w:r>
      </w:hyperlink>
      <w:r>
        <w:t xml:space="preserve"> __________</w:t>
      </w:r>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(тип разделки, диаметр расточки под сварку, </w:t>
      </w:r>
      <w:proofErr w:type="gramStart"/>
      <w:r>
        <w:t>фланцевое</w:t>
      </w:r>
      <w:proofErr w:type="gramEnd"/>
      <w:r>
        <w:t xml:space="preserve"> и т.п.)</w:t>
      </w:r>
    </w:p>
    <w:p w:rsidR="00D073EC" w:rsidRDefault="00D073EC">
      <w:pPr>
        <w:pStyle w:val="ConsPlusNonformat"/>
        <w:jc w:val="both"/>
      </w:pPr>
      <w:r>
        <w:t xml:space="preserve">8.13. Присоединительные размеры трубопровода </w:t>
      </w:r>
      <w:hyperlink w:anchor="P314" w:history="1">
        <w:r>
          <w:rPr>
            <w:color w:val="0000FF"/>
          </w:rPr>
          <w:t>(пункт 2.3.7)</w:t>
        </w:r>
      </w:hyperlink>
      <w:r>
        <w:t xml:space="preserve"> _______</w:t>
      </w:r>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(диаметр наружный х толщина стенки)</w:t>
      </w:r>
    </w:p>
    <w:p w:rsidR="00D073EC" w:rsidRDefault="00D073EC">
      <w:pPr>
        <w:pStyle w:val="ConsPlusNonformat"/>
        <w:jc w:val="both"/>
      </w:pPr>
      <w:r>
        <w:lastRenderedPageBreak/>
        <w:t>8.14. Положение на трубопроводе __________________________________</w:t>
      </w:r>
    </w:p>
    <w:p w:rsidR="00D073EC" w:rsidRDefault="00D073EC">
      <w:pPr>
        <w:pStyle w:val="ConsPlusNonformat"/>
        <w:jc w:val="both"/>
      </w:pPr>
      <w:r>
        <w:t xml:space="preserve">                                  (любое или указать конкретное)</w:t>
      </w:r>
    </w:p>
    <w:p w:rsidR="00D073EC" w:rsidRDefault="00D073EC">
      <w:pPr>
        <w:pStyle w:val="ConsPlusNonformat"/>
        <w:jc w:val="both"/>
      </w:pPr>
      <w:r>
        <w:t>8.15. Места  и  способ  крепления  к   строительным   конструкциям</w:t>
      </w:r>
    </w:p>
    <w:p w:rsidR="00D073EC" w:rsidRDefault="00D073EC">
      <w:pPr>
        <w:pStyle w:val="ConsPlusNonformat"/>
        <w:jc w:val="both"/>
      </w:pPr>
      <w:hyperlink w:anchor="P359" w:history="1">
        <w:r>
          <w:rPr>
            <w:color w:val="0000FF"/>
          </w:rPr>
          <w:t>(пункт 2.3.21)</w:t>
        </w:r>
      </w:hyperlink>
      <w:r>
        <w:t xml:space="preserve"> ___________________________________________________</w:t>
      </w:r>
    </w:p>
    <w:p w:rsidR="00D073EC" w:rsidRDefault="00D073EC">
      <w:pPr>
        <w:pStyle w:val="ConsPlusNonformat"/>
        <w:jc w:val="both"/>
      </w:pPr>
      <w:r>
        <w:t xml:space="preserve">                           (крепежные площадки и проч.)</w:t>
      </w:r>
    </w:p>
    <w:p w:rsidR="00D073EC" w:rsidRDefault="00D073EC">
      <w:pPr>
        <w:pStyle w:val="ConsPlusNonformat"/>
        <w:jc w:val="both"/>
      </w:pPr>
      <w:r>
        <w:t>8.16. Строительная длина _________________________________________</w:t>
      </w:r>
    </w:p>
    <w:p w:rsidR="00D073EC" w:rsidRDefault="00D073EC">
      <w:pPr>
        <w:pStyle w:val="ConsPlusNonformat"/>
        <w:jc w:val="both"/>
      </w:pPr>
      <w:r>
        <w:t>8.17. Допустимая высота арматуры _________________________________</w:t>
      </w:r>
    </w:p>
    <w:p w:rsidR="00D073EC" w:rsidRDefault="00D073EC">
      <w:pPr>
        <w:pStyle w:val="ConsPlusNonformat"/>
        <w:jc w:val="both"/>
      </w:pPr>
      <w:r>
        <w:t xml:space="preserve">                                   (от оси верхнего трубопровода)</w:t>
      </w:r>
    </w:p>
    <w:p w:rsidR="00D073EC" w:rsidRDefault="00D073EC">
      <w:pPr>
        <w:pStyle w:val="ConsPlusNonformat"/>
        <w:jc w:val="both"/>
      </w:pPr>
      <w:r>
        <w:t>8.18. Масса не более _____________________________________________</w:t>
      </w:r>
    </w:p>
    <w:p w:rsidR="00D073EC" w:rsidRDefault="00D073EC">
      <w:pPr>
        <w:pStyle w:val="ConsPlusNonformat"/>
        <w:jc w:val="both"/>
      </w:pPr>
      <w:r>
        <w:t xml:space="preserve">                               (если она лимитируется)</w:t>
      </w:r>
    </w:p>
    <w:p w:rsidR="00D073EC" w:rsidRDefault="00D073EC">
      <w:pPr>
        <w:pStyle w:val="ConsPlusNonformat"/>
        <w:jc w:val="both"/>
      </w:pPr>
      <w:r>
        <w:t>8.19. Смещение патрубков (</w:t>
      </w:r>
      <w:proofErr w:type="gramStart"/>
      <w:r>
        <w:t>мм</w:t>
      </w:r>
      <w:proofErr w:type="gramEnd"/>
      <w:r>
        <w:t>) ____________________________________</w:t>
      </w:r>
    </w:p>
    <w:p w:rsidR="00D073EC" w:rsidRDefault="00D073EC">
      <w:pPr>
        <w:pStyle w:val="ConsPlusNonformat"/>
        <w:jc w:val="both"/>
      </w:pPr>
      <w:r>
        <w:t xml:space="preserve">                                   (для z-образной арматуры)</w:t>
      </w:r>
    </w:p>
    <w:p w:rsidR="00D073EC" w:rsidRDefault="00D073EC">
      <w:pPr>
        <w:pStyle w:val="ConsPlusNonformat"/>
        <w:jc w:val="both"/>
      </w:pPr>
      <w:r>
        <w:t>9. Испытания</w:t>
      </w:r>
    </w:p>
    <w:p w:rsidR="00D073EC" w:rsidRDefault="00D073EC">
      <w:pPr>
        <w:pStyle w:val="ConsPlusNonformat"/>
        <w:jc w:val="both"/>
      </w:pPr>
      <w:r>
        <w:t xml:space="preserve">9.1. Перечень испытаний </w:t>
      </w:r>
      <w:hyperlink w:anchor="P802" w:history="1">
        <w:r>
          <w:rPr>
            <w:color w:val="0000FF"/>
          </w:rPr>
          <w:t>(пункт 3.5)</w:t>
        </w:r>
      </w:hyperlink>
      <w:r>
        <w:t xml:space="preserve"> ______________________________</w:t>
      </w:r>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w:t>
      </w:r>
      <w:proofErr w:type="gramStart"/>
      <w:r>
        <w:t>(испытания по предложениям заказчика, испытание на подтверждение</w:t>
      </w:r>
      <w:proofErr w:type="gramEnd"/>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надежности, испытание при повышенной скорости среды </w:t>
      </w:r>
      <w:proofErr w:type="gramStart"/>
      <w:r>
        <w:t>по</w:t>
      </w:r>
      <w:proofErr w:type="gramEnd"/>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w:t>
      </w:r>
      <w:hyperlink w:anchor="P305" w:history="1">
        <w:r>
          <w:rPr>
            <w:color w:val="0000FF"/>
          </w:rPr>
          <w:t>пункту 2.3.6</w:t>
        </w:r>
      </w:hyperlink>
      <w:r>
        <w:t>; испытание на подтверждение пропускной способности</w:t>
      </w:r>
    </w:p>
    <w:p w:rsidR="00D073EC" w:rsidRDefault="00D073EC">
      <w:pPr>
        <w:pStyle w:val="ConsPlusNonformat"/>
        <w:jc w:val="both"/>
      </w:pPr>
      <w:r>
        <w:t>__________________________________________________________________</w:t>
      </w:r>
    </w:p>
    <w:p w:rsidR="00D073EC" w:rsidRDefault="00D073EC">
      <w:pPr>
        <w:pStyle w:val="ConsPlusNonformat"/>
        <w:jc w:val="both"/>
      </w:pPr>
      <w:r>
        <w:t>предохранительной арматуры на среде с рабочими параметрами и т.д.)</w:t>
      </w:r>
    </w:p>
    <w:p w:rsidR="00D073EC" w:rsidRDefault="00D073EC">
      <w:pPr>
        <w:pStyle w:val="ConsPlusNonformat"/>
        <w:jc w:val="both"/>
      </w:pPr>
      <w:r>
        <w:t xml:space="preserve">9.2. </w:t>
      </w:r>
      <w:proofErr w:type="gramStart"/>
      <w:r>
        <w:t>Дополнительные требования контроля заготовок (</w:t>
      </w:r>
      <w:hyperlink w:anchor="P784" w:history="1">
        <w:r>
          <w:rPr>
            <w:color w:val="0000FF"/>
          </w:rPr>
          <w:t>пункт 3.4.1.1</w:t>
        </w:r>
      </w:hyperlink>
      <w:r>
        <w:t>,</w:t>
      </w:r>
      <w:proofErr w:type="gramEnd"/>
    </w:p>
    <w:p w:rsidR="00D073EC" w:rsidRDefault="00D073EC">
      <w:pPr>
        <w:pStyle w:val="ConsPlusNonformat"/>
        <w:jc w:val="both"/>
      </w:pPr>
      <w:r>
        <w:t>прим. 2 к табл. 4) _______________________________________________</w:t>
      </w:r>
    </w:p>
    <w:p w:rsidR="00D073EC" w:rsidRDefault="00D073EC">
      <w:pPr>
        <w:pStyle w:val="ConsPlusNonformat"/>
        <w:jc w:val="both"/>
      </w:pPr>
      <w:r>
        <w:t xml:space="preserve">                                  (если они требуются)</w:t>
      </w:r>
    </w:p>
    <w:p w:rsidR="00D073EC" w:rsidRDefault="00D073EC">
      <w:pPr>
        <w:pStyle w:val="ConsPlusNonformat"/>
        <w:jc w:val="both"/>
      </w:pPr>
      <w:r>
        <w:t xml:space="preserve">10. Комплектность </w:t>
      </w:r>
      <w:hyperlink w:anchor="P928" w:history="1">
        <w:r>
          <w:rPr>
            <w:color w:val="0000FF"/>
          </w:rPr>
          <w:t>(пункт 3.6)</w:t>
        </w:r>
      </w:hyperlink>
      <w:r>
        <w:t xml:space="preserve"> ____________________________________</w:t>
      </w:r>
    </w:p>
    <w:p w:rsidR="00D073EC" w:rsidRDefault="00D073EC">
      <w:pPr>
        <w:pStyle w:val="ConsPlusNonformat"/>
        <w:jc w:val="both"/>
      </w:pPr>
      <w:r>
        <w:t>10.1. Упаковка (</w:t>
      </w:r>
      <w:hyperlink w:anchor="P962" w:history="1">
        <w:r>
          <w:rPr>
            <w:color w:val="0000FF"/>
          </w:rPr>
          <w:t>пункты 3.7.4</w:t>
        </w:r>
      </w:hyperlink>
      <w:r>
        <w:t xml:space="preserve">, </w:t>
      </w:r>
      <w:hyperlink w:anchor="P968" w:history="1">
        <w:r>
          <w:rPr>
            <w:color w:val="0000FF"/>
          </w:rPr>
          <w:t>3.7.5</w:t>
        </w:r>
      </w:hyperlink>
      <w:r>
        <w:t>) _____________________________</w:t>
      </w:r>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(вариант внутренней упаковки по НД &lt;*&gt;)</w:t>
      </w:r>
    </w:p>
    <w:p w:rsidR="00D073EC" w:rsidRDefault="00D073EC">
      <w:pPr>
        <w:pStyle w:val="ConsPlusNonformat"/>
        <w:jc w:val="both"/>
      </w:pPr>
      <w:r>
        <w:t>10.2. Консервация (</w:t>
      </w:r>
      <w:hyperlink w:anchor="P959" w:history="1">
        <w:r>
          <w:rPr>
            <w:color w:val="0000FF"/>
          </w:rPr>
          <w:t>пункты 3.7.2</w:t>
        </w:r>
      </w:hyperlink>
      <w:r>
        <w:t xml:space="preserve">, </w:t>
      </w:r>
      <w:hyperlink w:anchor="P961" w:history="1">
        <w:r>
          <w:rPr>
            <w:color w:val="0000FF"/>
          </w:rPr>
          <w:t>3.7.3</w:t>
        </w:r>
      </w:hyperlink>
      <w:r>
        <w:t>) __________________________</w:t>
      </w:r>
    </w:p>
    <w:p w:rsidR="00D073EC" w:rsidRDefault="00D073EC">
      <w:pPr>
        <w:pStyle w:val="ConsPlusNonformat"/>
        <w:jc w:val="both"/>
      </w:pPr>
      <w:r>
        <w:t xml:space="preserve">                                           </w:t>
      </w:r>
      <w:proofErr w:type="gramStart"/>
      <w:r>
        <w:t>(вариант временной</w:t>
      </w:r>
      <w:proofErr w:type="gramEnd"/>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противокоррозионной защиты по НД &lt;*&gt; и марка консерванта)</w:t>
      </w:r>
    </w:p>
    <w:p w:rsidR="00D073EC" w:rsidRDefault="00D073EC">
      <w:pPr>
        <w:pStyle w:val="ConsPlusNonformat"/>
        <w:jc w:val="both"/>
      </w:pPr>
      <w:r>
        <w:t xml:space="preserve">    ----------------------------</w:t>
      </w:r>
    </w:p>
    <w:p w:rsidR="00D073EC" w:rsidRDefault="00D073EC">
      <w:pPr>
        <w:pStyle w:val="ConsPlusNonformat"/>
        <w:jc w:val="both"/>
      </w:pPr>
      <w:r>
        <w:t xml:space="preserve">    &lt;*&gt; Временная   противокоррозионная   защита  изделия.   Общие</w:t>
      </w:r>
    </w:p>
    <w:p w:rsidR="00D073EC" w:rsidRDefault="00D073EC">
      <w:pPr>
        <w:pStyle w:val="ConsPlusNonformat"/>
        <w:jc w:val="both"/>
      </w:pPr>
      <w:r>
        <w:t>требования.</w:t>
      </w:r>
    </w:p>
    <w:p w:rsidR="00D073EC" w:rsidRDefault="00D073EC">
      <w:pPr>
        <w:pStyle w:val="ConsPlusNonformat"/>
        <w:jc w:val="both"/>
      </w:pPr>
    </w:p>
    <w:p w:rsidR="00D073EC" w:rsidRDefault="00D073EC">
      <w:pPr>
        <w:pStyle w:val="ConsPlusNonformat"/>
        <w:jc w:val="both"/>
      </w:pPr>
      <w:r>
        <w:t xml:space="preserve">10.3. Хранение и транспортировка </w:t>
      </w:r>
      <w:hyperlink w:anchor="P976" w:history="1">
        <w:r>
          <w:rPr>
            <w:color w:val="0000FF"/>
          </w:rPr>
          <w:t>(пункт 3.8.2)</w:t>
        </w:r>
      </w:hyperlink>
      <w:r>
        <w:t xml:space="preserve"> ___________________</w:t>
      </w:r>
    </w:p>
    <w:p w:rsidR="00D073EC" w:rsidRDefault="00D073EC">
      <w:pPr>
        <w:pStyle w:val="ConsPlusNonformat"/>
        <w:jc w:val="both"/>
      </w:pPr>
      <w:r>
        <w:t xml:space="preserve">                                                   </w:t>
      </w:r>
      <w:proofErr w:type="gramStart"/>
      <w:r>
        <w:t>(условия</w:t>
      </w:r>
      <w:proofErr w:type="gramEnd"/>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и температура хранения/транспортировки по НД,</w:t>
      </w:r>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w:t>
      </w:r>
      <w:proofErr w:type="gramStart"/>
      <w:r>
        <w:t>указанном</w:t>
      </w:r>
      <w:proofErr w:type="gramEnd"/>
      <w:r>
        <w:t xml:space="preserve"> в </w:t>
      </w:r>
      <w:hyperlink w:anchor="P1866" w:history="1">
        <w:r>
          <w:rPr>
            <w:color w:val="0000FF"/>
          </w:rPr>
          <w:t>позиции 8</w:t>
        </w:r>
      </w:hyperlink>
      <w:r>
        <w:t xml:space="preserve"> ТЗ)</w:t>
      </w:r>
    </w:p>
    <w:p w:rsidR="00D073EC" w:rsidRDefault="00D073EC">
      <w:pPr>
        <w:pStyle w:val="ConsPlusNonformat"/>
        <w:jc w:val="both"/>
      </w:pPr>
      <w:r>
        <w:t>11. Дефекты, выявленные при эксплуатации аналогичных изделий _____</w:t>
      </w:r>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(по данным эксплуатирующей организации)</w:t>
      </w:r>
    </w:p>
    <w:p w:rsidR="00D073EC" w:rsidRDefault="00D073EC">
      <w:pPr>
        <w:pStyle w:val="ConsPlusNonformat"/>
        <w:jc w:val="both"/>
      </w:pPr>
      <w:r>
        <w:t>12. Требования к ремонтопригодности ______________________________</w:t>
      </w:r>
    </w:p>
    <w:p w:rsidR="00D073EC" w:rsidRDefault="00D073EC">
      <w:pPr>
        <w:pStyle w:val="ConsPlusNonformat"/>
        <w:jc w:val="both"/>
      </w:pPr>
      <w:r>
        <w:t>13. Параметры и методы диагностирования, требования к конструкции</w:t>
      </w:r>
    </w:p>
    <w:p w:rsidR="00D073EC" w:rsidRDefault="00D073EC">
      <w:pPr>
        <w:pStyle w:val="ConsPlusNonformat"/>
        <w:jc w:val="both"/>
      </w:pPr>
      <w:r>
        <w:t>__________________________________________________________________</w:t>
      </w:r>
    </w:p>
    <w:p w:rsidR="00D073EC" w:rsidRDefault="00D073EC">
      <w:pPr>
        <w:pStyle w:val="ConsPlusNonformat"/>
        <w:jc w:val="both"/>
      </w:pPr>
      <w:r>
        <w:t>14. Другие требования ____________________________________________</w:t>
      </w:r>
    </w:p>
    <w:p w:rsidR="00D073EC" w:rsidRDefault="00D073EC">
      <w:pPr>
        <w:pStyle w:val="ConsPlusNonformat"/>
        <w:jc w:val="both"/>
      </w:pPr>
      <w:r>
        <w:t>15. Срок исполнения заказа _____________, согласования ___________</w:t>
      </w:r>
    </w:p>
    <w:p w:rsidR="00D073EC" w:rsidRDefault="00D073EC">
      <w:pPr>
        <w:pStyle w:val="ConsPlusNonformat"/>
        <w:jc w:val="both"/>
      </w:pPr>
      <w:r>
        <w:t xml:space="preserve">                           (по договору)</w:t>
      </w: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jc w:val="right"/>
        <w:outlineLvl w:val="1"/>
      </w:pPr>
      <w:r>
        <w:t>Приложение 3</w:t>
      </w:r>
    </w:p>
    <w:p w:rsidR="00D073EC" w:rsidRDefault="00D073EC">
      <w:pPr>
        <w:pStyle w:val="ConsPlusNormal"/>
        <w:jc w:val="right"/>
      </w:pPr>
      <w:r>
        <w:t>(рекомендуемое)</w:t>
      </w:r>
    </w:p>
    <w:p w:rsidR="00D073EC" w:rsidRDefault="00D073EC">
      <w:pPr>
        <w:pStyle w:val="ConsPlusNormal"/>
        <w:ind w:firstLine="540"/>
        <w:jc w:val="both"/>
      </w:pPr>
    </w:p>
    <w:p w:rsidR="00D073EC" w:rsidRDefault="00D073EC">
      <w:pPr>
        <w:pStyle w:val="ConsPlusNormal"/>
        <w:jc w:val="center"/>
      </w:pPr>
      <w:bookmarkStart w:id="81" w:name="P1981"/>
      <w:bookmarkEnd w:id="81"/>
      <w:r>
        <w:t>РЕКОМЕНДУЕМЫЕ СОЧЕТАНИЯ ЗНАЧЕНИЙ РАСЧЕТНЫХ ДАВЛЕНИЙ</w:t>
      </w:r>
    </w:p>
    <w:p w:rsidR="00D073EC" w:rsidRDefault="00D073EC">
      <w:pPr>
        <w:pStyle w:val="ConsPlusNormal"/>
        <w:jc w:val="center"/>
      </w:pPr>
      <w:r>
        <w:t>И ТЕМПЕРАТУР ДЛЯ ЗАДВИЖЕК, КРАНОВ, КЛАПАНОВ РЕГУЛИРУЮЩИХ,</w:t>
      </w:r>
    </w:p>
    <w:p w:rsidR="00D073EC" w:rsidRDefault="00D073EC">
      <w:pPr>
        <w:pStyle w:val="ConsPlusNormal"/>
        <w:jc w:val="center"/>
      </w:pPr>
      <w:r>
        <w:lastRenderedPageBreak/>
        <w:t>КЛАПАНОВ ЗАПОРНЫХ СИЛЬФОННЫХ, ОБРАТНОЙ АРМАТУРЫ</w:t>
      </w:r>
    </w:p>
    <w:p w:rsidR="00D073EC" w:rsidRDefault="00D073EC">
      <w:pPr>
        <w:pStyle w:val="ConsPlusNormal"/>
        <w:ind w:firstLine="540"/>
        <w:jc w:val="both"/>
      </w:pPr>
    </w:p>
    <w:p w:rsidR="00D073EC" w:rsidRDefault="00D073EC">
      <w:pPr>
        <w:pStyle w:val="ConsPlusCell"/>
        <w:jc w:val="both"/>
      </w:pPr>
      <w:r>
        <w:t>┌──────────────────────────┬─────────────────────────────────────┐</w:t>
      </w:r>
    </w:p>
    <w:p w:rsidR="00D073EC" w:rsidRDefault="00D073EC">
      <w:pPr>
        <w:pStyle w:val="ConsPlusCell"/>
        <w:jc w:val="both"/>
      </w:pPr>
      <w:r>
        <w:t xml:space="preserve">│Расчетное давление </w:t>
      </w:r>
      <w:proofErr w:type="gramStart"/>
      <w:r>
        <w:t>Р</w:t>
      </w:r>
      <w:proofErr w:type="gramEnd"/>
      <w:r>
        <w:t xml:space="preserve"> , МПа│    Расчетная температура Т , °С     │</w:t>
      </w:r>
    </w:p>
    <w:p w:rsidR="00D073EC" w:rsidRDefault="00D073EC">
      <w:pPr>
        <w:pStyle w:val="ConsPlusCell"/>
        <w:jc w:val="both"/>
      </w:pPr>
      <w:r>
        <w:t xml:space="preserve">│                    р     │                           </w:t>
      </w:r>
      <w:proofErr w:type="gramStart"/>
      <w:r>
        <w:t>р</w:t>
      </w:r>
      <w:proofErr w:type="gramEnd"/>
      <w:r>
        <w:t xml:space="preserve">         │</w:t>
      </w:r>
    </w:p>
    <w:p w:rsidR="00D073EC" w:rsidRDefault="00D073EC">
      <w:pPr>
        <w:pStyle w:val="ConsPlusCell"/>
        <w:jc w:val="both"/>
      </w:pPr>
      <w:r>
        <w:t>├──────────────────────────┼─────────────────────────────────────┤</w:t>
      </w:r>
    </w:p>
    <w:p w:rsidR="00D073EC" w:rsidRDefault="00D073EC">
      <w:pPr>
        <w:pStyle w:val="ConsPlusCell"/>
        <w:jc w:val="both"/>
      </w:pPr>
      <w:r>
        <w:t>│1,0                       │150                                  │</w:t>
      </w:r>
    </w:p>
    <w:p w:rsidR="00D073EC" w:rsidRDefault="00D073EC">
      <w:pPr>
        <w:pStyle w:val="ConsPlusCell"/>
        <w:jc w:val="both"/>
      </w:pPr>
      <w:r>
        <w:t>├──────────────────────────┼─────────────────────────────────────┤</w:t>
      </w:r>
    </w:p>
    <w:p w:rsidR="00D073EC" w:rsidRDefault="00D073EC">
      <w:pPr>
        <w:pStyle w:val="ConsPlusCell"/>
        <w:jc w:val="both"/>
      </w:pPr>
      <w:r>
        <w:t>│1,0                       │200                                  │</w:t>
      </w:r>
    </w:p>
    <w:p w:rsidR="00D073EC" w:rsidRDefault="00D073EC">
      <w:pPr>
        <w:pStyle w:val="ConsPlusCell"/>
        <w:jc w:val="both"/>
      </w:pPr>
      <w:r>
        <w:t>├──────────────────────────┼─────────────────────────────────────┤</w:t>
      </w:r>
    </w:p>
    <w:p w:rsidR="00D073EC" w:rsidRDefault="00D073EC">
      <w:pPr>
        <w:pStyle w:val="ConsPlusCell"/>
        <w:jc w:val="both"/>
      </w:pPr>
      <w:r>
        <w:t>│1,6                       │200                                  │</w:t>
      </w:r>
    </w:p>
    <w:p w:rsidR="00D073EC" w:rsidRDefault="00D073EC">
      <w:pPr>
        <w:pStyle w:val="ConsPlusCell"/>
        <w:jc w:val="both"/>
      </w:pPr>
      <w:r>
        <w:t>├──────────────────────────┼─────────────────────────────────────┤</w:t>
      </w:r>
    </w:p>
    <w:p w:rsidR="00D073EC" w:rsidRDefault="00D073EC">
      <w:pPr>
        <w:pStyle w:val="ConsPlusCell"/>
        <w:jc w:val="both"/>
      </w:pPr>
      <w:r>
        <w:t>│2,5                       │250                                  │</w:t>
      </w:r>
    </w:p>
    <w:p w:rsidR="00D073EC" w:rsidRDefault="00D073EC">
      <w:pPr>
        <w:pStyle w:val="ConsPlusCell"/>
        <w:jc w:val="both"/>
      </w:pPr>
      <w:r>
        <w:t>├──────────────────────────┼─────────────────────────────────────┤</w:t>
      </w:r>
    </w:p>
    <w:p w:rsidR="00D073EC" w:rsidRDefault="00D073EC">
      <w:pPr>
        <w:pStyle w:val="ConsPlusCell"/>
        <w:jc w:val="both"/>
      </w:pPr>
      <w:r>
        <w:t>│4,0                       │250                                  │</w:t>
      </w:r>
    </w:p>
    <w:p w:rsidR="00D073EC" w:rsidRDefault="00D073EC">
      <w:pPr>
        <w:pStyle w:val="ConsPlusCell"/>
        <w:jc w:val="both"/>
      </w:pPr>
      <w:r>
        <w:t>├──────────────────────────┼─────────────────────────────────────┤</w:t>
      </w:r>
    </w:p>
    <w:p w:rsidR="00D073EC" w:rsidRDefault="00D073EC">
      <w:pPr>
        <w:pStyle w:val="ConsPlusCell"/>
        <w:jc w:val="both"/>
      </w:pPr>
      <w:r>
        <w:t>│4,0                       │350                                  │</w:t>
      </w:r>
    </w:p>
    <w:p w:rsidR="00D073EC" w:rsidRDefault="00D073EC">
      <w:pPr>
        <w:pStyle w:val="ConsPlusCell"/>
        <w:jc w:val="both"/>
      </w:pPr>
      <w:r>
        <w:t>├──────────────────────────┼─────────────────────────────────────┤</w:t>
      </w:r>
    </w:p>
    <w:p w:rsidR="00D073EC" w:rsidRDefault="00D073EC">
      <w:pPr>
        <w:pStyle w:val="ConsPlusCell"/>
        <w:jc w:val="both"/>
      </w:pPr>
      <w:r>
        <w:t>│4,0                       │450                                  │</w:t>
      </w:r>
    </w:p>
    <w:p w:rsidR="00D073EC" w:rsidRDefault="00D073EC">
      <w:pPr>
        <w:pStyle w:val="ConsPlusCell"/>
        <w:jc w:val="both"/>
      </w:pPr>
      <w:r>
        <w:t>├──────────────────────────┼─────────────────────────────────────┤</w:t>
      </w:r>
    </w:p>
    <w:p w:rsidR="00D073EC" w:rsidRDefault="00D073EC">
      <w:pPr>
        <w:pStyle w:val="ConsPlusCell"/>
        <w:jc w:val="both"/>
      </w:pPr>
      <w:r>
        <w:t>│6,0                       │300                                  │</w:t>
      </w:r>
    </w:p>
    <w:p w:rsidR="00D073EC" w:rsidRDefault="00D073EC">
      <w:pPr>
        <w:pStyle w:val="ConsPlusCell"/>
        <w:jc w:val="both"/>
      </w:pPr>
      <w:r>
        <w:t>├──────────────────────────┼─────────────────────────────────────┤</w:t>
      </w:r>
    </w:p>
    <w:p w:rsidR="00D073EC" w:rsidRDefault="00D073EC">
      <w:pPr>
        <w:pStyle w:val="ConsPlusCell"/>
        <w:jc w:val="both"/>
      </w:pPr>
      <w:r>
        <w:t>│8,6                       │300                                  │</w:t>
      </w:r>
    </w:p>
    <w:p w:rsidR="00D073EC" w:rsidRDefault="00D073EC">
      <w:pPr>
        <w:pStyle w:val="ConsPlusCell"/>
        <w:jc w:val="both"/>
      </w:pPr>
      <w:r>
        <w:t>├──────────────────────────┼─────────────────────────────────────┤</w:t>
      </w:r>
    </w:p>
    <w:p w:rsidR="00D073EC" w:rsidRDefault="00D073EC">
      <w:pPr>
        <w:pStyle w:val="ConsPlusCell"/>
        <w:jc w:val="both"/>
      </w:pPr>
      <w:r>
        <w:t>│11,0                      │300                                  │</w:t>
      </w:r>
    </w:p>
    <w:p w:rsidR="00D073EC" w:rsidRDefault="00D073EC">
      <w:pPr>
        <w:pStyle w:val="ConsPlusCell"/>
        <w:jc w:val="both"/>
      </w:pPr>
      <w:r>
        <w:t>├──────────────────────────┼─────────────────────────────────────┤</w:t>
      </w:r>
    </w:p>
    <w:p w:rsidR="00D073EC" w:rsidRDefault="00D073EC">
      <w:pPr>
        <w:pStyle w:val="ConsPlusCell"/>
        <w:jc w:val="both"/>
      </w:pPr>
      <w:r>
        <w:t>│12,0                      │250                                  │</w:t>
      </w:r>
    </w:p>
    <w:p w:rsidR="00D073EC" w:rsidRDefault="00D073EC">
      <w:pPr>
        <w:pStyle w:val="ConsPlusCell"/>
        <w:jc w:val="both"/>
      </w:pPr>
      <w:r>
        <w:t>├──────────────────────────┼─────────────────────────────────────┤</w:t>
      </w:r>
    </w:p>
    <w:p w:rsidR="00D073EC" w:rsidRDefault="00D073EC">
      <w:pPr>
        <w:pStyle w:val="ConsPlusCell"/>
        <w:jc w:val="both"/>
      </w:pPr>
      <w:r>
        <w:t>│14,0                      │350                                  │</w:t>
      </w:r>
    </w:p>
    <w:p w:rsidR="00D073EC" w:rsidRDefault="00D073EC">
      <w:pPr>
        <w:pStyle w:val="ConsPlusCell"/>
        <w:jc w:val="both"/>
      </w:pPr>
      <w:r>
        <w:t>├──────────────────────────┼─────────────────────────────────────┤</w:t>
      </w:r>
    </w:p>
    <w:p w:rsidR="00D073EC" w:rsidRDefault="00D073EC">
      <w:pPr>
        <w:pStyle w:val="ConsPlusCell"/>
        <w:jc w:val="both"/>
      </w:pPr>
      <w:r>
        <w:t>│18,0                      │350                                  │</w:t>
      </w:r>
    </w:p>
    <w:p w:rsidR="00D073EC" w:rsidRDefault="00D073EC">
      <w:pPr>
        <w:pStyle w:val="ConsPlusCell"/>
        <w:jc w:val="both"/>
      </w:pPr>
      <w:r>
        <w:t>├──────────────────────────┼─────────────────────────────────────┤</w:t>
      </w:r>
    </w:p>
    <w:p w:rsidR="00D073EC" w:rsidRDefault="00D073EC">
      <w:pPr>
        <w:pStyle w:val="ConsPlusCell"/>
        <w:jc w:val="both"/>
      </w:pPr>
      <w:r>
        <w:t>│18,0                      │400                                  │</w:t>
      </w:r>
    </w:p>
    <w:p w:rsidR="00D073EC" w:rsidRDefault="00D073EC">
      <w:pPr>
        <w:pStyle w:val="ConsPlusCell"/>
        <w:jc w:val="both"/>
      </w:pPr>
      <w:r>
        <w:t>├──────────────────────────┼─────────────────────────────────────┤</w:t>
      </w:r>
    </w:p>
    <w:p w:rsidR="00D073EC" w:rsidRDefault="00D073EC">
      <w:pPr>
        <w:pStyle w:val="ConsPlusCell"/>
        <w:jc w:val="both"/>
      </w:pPr>
      <w:r>
        <w:t>│18,0                      │500                                  │</w:t>
      </w:r>
    </w:p>
    <w:p w:rsidR="00D073EC" w:rsidRDefault="00D073EC">
      <w:pPr>
        <w:pStyle w:val="ConsPlusCell"/>
        <w:jc w:val="both"/>
      </w:pPr>
      <w:r>
        <w:t>├──────────────────────────┼─────────────────────────────────────┤</w:t>
      </w:r>
    </w:p>
    <w:p w:rsidR="00D073EC" w:rsidRDefault="00D073EC">
      <w:pPr>
        <w:pStyle w:val="ConsPlusCell"/>
        <w:jc w:val="both"/>
      </w:pPr>
      <w:r>
        <w:t>│20,0                      │300                                  │</w:t>
      </w:r>
    </w:p>
    <w:p w:rsidR="00D073EC" w:rsidRDefault="00D073EC">
      <w:pPr>
        <w:pStyle w:val="ConsPlusCell"/>
        <w:jc w:val="both"/>
      </w:pPr>
      <w:r>
        <w:t>├──────────────────────────┼─────────────────────────────────────┤</w:t>
      </w:r>
    </w:p>
    <w:p w:rsidR="00D073EC" w:rsidRDefault="00D073EC">
      <w:pPr>
        <w:pStyle w:val="ConsPlusCell"/>
        <w:jc w:val="both"/>
      </w:pPr>
      <w:r>
        <w:t>│25,0                      │250                                  │</w:t>
      </w:r>
    </w:p>
    <w:p w:rsidR="00D073EC" w:rsidRDefault="00D073EC">
      <w:pPr>
        <w:pStyle w:val="ConsPlusCell"/>
        <w:jc w:val="both"/>
      </w:pPr>
      <w:r>
        <w:t>└──────────────────────────┴─────────────────────────────────────┘</w:t>
      </w: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jc w:val="right"/>
        <w:outlineLvl w:val="1"/>
      </w:pPr>
      <w:r>
        <w:t>Приложение 4</w:t>
      </w:r>
    </w:p>
    <w:p w:rsidR="00D073EC" w:rsidRDefault="00D073EC">
      <w:pPr>
        <w:pStyle w:val="ConsPlusNormal"/>
        <w:jc w:val="right"/>
      </w:pPr>
      <w:r>
        <w:t>(обязательное)</w:t>
      </w:r>
    </w:p>
    <w:p w:rsidR="00D073EC" w:rsidRDefault="00D073EC">
      <w:pPr>
        <w:pStyle w:val="ConsPlusNormal"/>
        <w:ind w:firstLine="540"/>
        <w:jc w:val="both"/>
      </w:pPr>
    </w:p>
    <w:p w:rsidR="00D073EC" w:rsidRDefault="00D073EC">
      <w:pPr>
        <w:pStyle w:val="ConsPlusNormal"/>
        <w:jc w:val="center"/>
      </w:pPr>
      <w:bookmarkStart w:id="82" w:name="P2031"/>
      <w:bookmarkEnd w:id="82"/>
      <w:r>
        <w:t>ФОРМА ПРЕДСТАВЛЕНИЯ ОСНОВНЫХ ТЕХНИЧЕСКИХ ДАННЫХ</w:t>
      </w:r>
    </w:p>
    <w:p w:rsidR="00D073EC" w:rsidRDefault="00D073EC">
      <w:pPr>
        <w:pStyle w:val="ConsPlusNormal"/>
        <w:jc w:val="center"/>
      </w:pPr>
      <w:r>
        <w:t>И ХАРАКТЕРИСТИК АРМАТУРЫ</w:t>
      </w:r>
    </w:p>
    <w:p w:rsidR="00D073EC" w:rsidRDefault="00D073EC">
      <w:pPr>
        <w:pStyle w:val="ConsPlusNormal"/>
        <w:ind w:firstLine="540"/>
        <w:jc w:val="both"/>
      </w:pPr>
    </w:p>
    <w:p w:rsidR="00D073EC" w:rsidRDefault="00D073EC">
      <w:pPr>
        <w:pStyle w:val="ConsPlusNormal"/>
        <w:jc w:val="right"/>
      </w:pPr>
      <w:r>
        <w:t>Таблица 1</w:t>
      </w:r>
    </w:p>
    <w:p w:rsidR="00D073EC" w:rsidRDefault="00D073EC">
      <w:pPr>
        <w:pStyle w:val="ConsPlusNormal"/>
        <w:ind w:firstLine="540"/>
        <w:jc w:val="both"/>
      </w:pPr>
    </w:p>
    <w:p w:rsidR="00D073EC" w:rsidRDefault="00D073EC">
      <w:pPr>
        <w:pStyle w:val="ConsPlusNormal"/>
        <w:jc w:val="center"/>
      </w:pPr>
      <w:r>
        <w:t>ЗАПОРНАЯ АРМАТУРА</w:t>
      </w:r>
    </w:p>
    <w:p w:rsidR="00D073EC" w:rsidRDefault="00D073EC">
      <w:pPr>
        <w:pStyle w:val="ConsPlusNormal"/>
        <w:ind w:firstLine="540"/>
        <w:jc w:val="both"/>
      </w:pPr>
    </w:p>
    <w:p w:rsidR="00D073EC" w:rsidRDefault="00D073EC">
      <w:pPr>
        <w:pStyle w:val="ConsPlusCell"/>
        <w:jc w:val="both"/>
      </w:pPr>
      <w:r>
        <w:t>┌──────┬───────┬─────────┬────────┬───────┬──────────────────────┐</w:t>
      </w:r>
    </w:p>
    <w:p w:rsidR="00D073EC" w:rsidRDefault="00D073EC">
      <w:pPr>
        <w:pStyle w:val="ConsPlusCell"/>
        <w:jc w:val="both"/>
      </w:pPr>
      <w:r>
        <w:t>│Обо</w:t>
      </w:r>
      <w:proofErr w:type="gramStart"/>
      <w:r>
        <w:t>з-</w:t>
      </w:r>
      <w:proofErr w:type="gramEnd"/>
      <w:r>
        <w:t xml:space="preserve"> │Проход │Расчетное│Темпера-│ Среда │     Исполнение       │</w:t>
      </w:r>
    </w:p>
    <w:p w:rsidR="00D073EC" w:rsidRDefault="00D073EC">
      <w:pPr>
        <w:pStyle w:val="ConsPlusCell"/>
        <w:jc w:val="both"/>
      </w:pPr>
      <w:r>
        <w:t>│нач</w:t>
      </w:r>
      <w:proofErr w:type="gramStart"/>
      <w:r>
        <w:t>е-</w:t>
      </w:r>
      <w:proofErr w:type="gramEnd"/>
      <w:r>
        <w:t xml:space="preserve"> │услов- │давление,│тура ра-│рабочая├──────┬───────┬───────┤</w:t>
      </w:r>
    </w:p>
    <w:p w:rsidR="00D073EC" w:rsidRDefault="00D073EC">
      <w:pPr>
        <w:pStyle w:val="ConsPlusCell"/>
        <w:jc w:val="both"/>
      </w:pPr>
      <w:r>
        <w:t xml:space="preserve">│ние   │ный, DN│ </w:t>
      </w:r>
      <w:proofErr w:type="gramStart"/>
      <w:r>
        <w:t>Р</w:t>
      </w:r>
      <w:proofErr w:type="gramEnd"/>
      <w:r>
        <w:t xml:space="preserve"> , МПа │бочей   │       │мате- │способ │тип    │</w:t>
      </w:r>
    </w:p>
    <w:p w:rsidR="00D073EC" w:rsidRDefault="00D073EC">
      <w:pPr>
        <w:pStyle w:val="ConsPlusCell"/>
        <w:jc w:val="both"/>
      </w:pPr>
      <w:r>
        <w:t>│испо</w:t>
      </w:r>
      <w:proofErr w:type="gramStart"/>
      <w:r>
        <w:t>л-</w:t>
      </w:r>
      <w:proofErr w:type="gramEnd"/>
      <w:r>
        <w:t>│       │  р      │среды,  │       │риал  │управ- │привода│</w:t>
      </w:r>
    </w:p>
    <w:p w:rsidR="00D073EC" w:rsidRDefault="00D073EC">
      <w:pPr>
        <w:pStyle w:val="ConsPlusCell"/>
        <w:jc w:val="both"/>
      </w:pPr>
      <w:r>
        <w:t>│нения │       │         │°С, не  │       │корп</w:t>
      </w:r>
      <w:proofErr w:type="gramStart"/>
      <w:r>
        <w:t>у-</w:t>
      </w:r>
      <w:proofErr w:type="gramEnd"/>
      <w:r>
        <w:t>│ления  │и мощ- │</w:t>
      </w:r>
    </w:p>
    <w:p w:rsidR="00D073EC" w:rsidRDefault="00D073EC">
      <w:pPr>
        <w:pStyle w:val="ConsPlusCell"/>
        <w:jc w:val="both"/>
      </w:pPr>
      <w:r>
        <w:lastRenderedPageBreak/>
        <w:t>│      │       │         │более   │       │са    │       │ность  │</w:t>
      </w:r>
    </w:p>
    <w:p w:rsidR="00D073EC" w:rsidRDefault="00D073EC">
      <w:pPr>
        <w:pStyle w:val="ConsPlusCell"/>
        <w:jc w:val="both"/>
      </w:pPr>
      <w:r>
        <w:t>└──────┴───────┴─────────┴────────┴───────┴──────┴───────┴───────┘</w:t>
      </w:r>
    </w:p>
    <w:p w:rsidR="00D073EC" w:rsidRDefault="00D073EC">
      <w:pPr>
        <w:pStyle w:val="ConsPlusNormal"/>
        <w:ind w:firstLine="540"/>
        <w:jc w:val="both"/>
      </w:pPr>
    </w:p>
    <w:p w:rsidR="00D073EC" w:rsidRDefault="00D073EC">
      <w:pPr>
        <w:pStyle w:val="ConsPlusNormal"/>
        <w:jc w:val="right"/>
      </w:pPr>
      <w:r>
        <w:t>Продолжение табл. 1</w:t>
      </w:r>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1200"/>
        <w:gridCol w:w="1320"/>
        <w:gridCol w:w="1200"/>
        <w:gridCol w:w="1320"/>
        <w:gridCol w:w="1320"/>
        <w:gridCol w:w="1200"/>
        <w:gridCol w:w="1080"/>
      </w:tblGrid>
      <w:tr w:rsidR="00D073EC">
        <w:trPr>
          <w:trHeight w:val="240"/>
        </w:trPr>
        <w:tc>
          <w:tcPr>
            <w:tcW w:w="2520" w:type="dxa"/>
            <w:gridSpan w:val="2"/>
          </w:tcPr>
          <w:p w:rsidR="00D073EC" w:rsidRDefault="00D073EC">
            <w:pPr>
              <w:pStyle w:val="ConsPlusNonformat"/>
              <w:jc w:val="both"/>
            </w:pPr>
            <w:r>
              <w:t xml:space="preserve">   Максимальный   </w:t>
            </w:r>
          </w:p>
          <w:p w:rsidR="00D073EC" w:rsidRDefault="00D073EC">
            <w:pPr>
              <w:pStyle w:val="ConsPlusNonformat"/>
              <w:jc w:val="both"/>
            </w:pPr>
            <w:r>
              <w:t xml:space="preserve"> крутящий момент, </w:t>
            </w:r>
          </w:p>
          <w:p w:rsidR="00D073EC" w:rsidRDefault="00D073EC">
            <w:pPr>
              <w:pStyle w:val="ConsPlusNonformat"/>
              <w:jc w:val="both"/>
            </w:pPr>
            <w:r>
              <w:t xml:space="preserve"> Нм, на выходном  </w:t>
            </w:r>
          </w:p>
          <w:p w:rsidR="00D073EC" w:rsidRDefault="00D073EC">
            <w:pPr>
              <w:pStyle w:val="ConsPlusNonformat"/>
              <w:jc w:val="both"/>
            </w:pPr>
            <w:r>
              <w:t xml:space="preserve">валу арматуры </w:t>
            </w:r>
            <w:proofErr w:type="gramStart"/>
            <w:r>
              <w:t>при</w:t>
            </w:r>
            <w:proofErr w:type="gramEnd"/>
            <w:r>
              <w:t xml:space="preserve"> </w:t>
            </w:r>
          </w:p>
          <w:p w:rsidR="00D073EC" w:rsidRDefault="00D073EC">
            <w:pPr>
              <w:pStyle w:val="ConsPlusNonformat"/>
              <w:jc w:val="both"/>
            </w:pPr>
            <w:r>
              <w:t xml:space="preserve">  перемещении </w:t>
            </w:r>
            <w:proofErr w:type="gramStart"/>
            <w:r>
              <w:t>на</w:t>
            </w:r>
            <w:proofErr w:type="gramEnd"/>
            <w:r>
              <w:t xml:space="preserve">  </w:t>
            </w:r>
          </w:p>
        </w:tc>
        <w:tc>
          <w:tcPr>
            <w:tcW w:w="2520" w:type="dxa"/>
            <w:gridSpan w:val="2"/>
          </w:tcPr>
          <w:p w:rsidR="00D073EC" w:rsidRDefault="00D073EC">
            <w:pPr>
              <w:pStyle w:val="ConsPlusNonformat"/>
              <w:jc w:val="both"/>
            </w:pPr>
            <w:r>
              <w:t xml:space="preserve">Величина </w:t>
            </w:r>
            <w:proofErr w:type="gramStart"/>
            <w:r>
              <w:t>крутящего</w:t>
            </w:r>
            <w:proofErr w:type="gramEnd"/>
          </w:p>
          <w:p w:rsidR="00D073EC" w:rsidRDefault="00D073EC">
            <w:pPr>
              <w:pStyle w:val="ConsPlusNonformat"/>
              <w:jc w:val="both"/>
            </w:pPr>
            <w:r>
              <w:t xml:space="preserve"> момента, Нм, </w:t>
            </w:r>
            <w:proofErr w:type="gramStart"/>
            <w:r>
              <w:t>на</w:t>
            </w:r>
            <w:proofErr w:type="gramEnd"/>
            <w:r>
              <w:t xml:space="preserve">  </w:t>
            </w:r>
          </w:p>
          <w:p w:rsidR="00D073EC" w:rsidRDefault="00D073EC">
            <w:pPr>
              <w:pStyle w:val="ConsPlusNonformat"/>
              <w:jc w:val="both"/>
            </w:pPr>
            <w:r>
              <w:t xml:space="preserve">  уплотнение </w:t>
            </w:r>
            <w:proofErr w:type="gramStart"/>
            <w:r>
              <w:t>в</w:t>
            </w:r>
            <w:proofErr w:type="gramEnd"/>
            <w:r>
              <w:t xml:space="preserve">    </w:t>
            </w:r>
          </w:p>
          <w:p w:rsidR="00D073EC" w:rsidRDefault="00D073EC">
            <w:pPr>
              <w:pStyle w:val="ConsPlusNonformat"/>
              <w:jc w:val="both"/>
            </w:pPr>
            <w:r>
              <w:t xml:space="preserve">    </w:t>
            </w:r>
            <w:proofErr w:type="gramStart"/>
            <w:r>
              <w:t>состоянии</w:t>
            </w:r>
            <w:proofErr w:type="gramEnd"/>
            <w:r>
              <w:t xml:space="preserve">     </w:t>
            </w:r>
          </w:p>
        </w:tc>
        <w:tc>
          <w:tcPr>
            <w:tcW w:w="1320" w:type="dxa"/>
            <w:vMerge w:val="restart"/>
          </w:tcPr>
          <w:p w:rsidR="00D073EC" w:rsidRDefault="00D073EC">
            <w:pPr>
              <w:pStyle w:val="ConsPlusNonformat"/>
              <w:jc w:val="both"/>
            </w:pPr>
            <w:r>
              <w:t>Количест-</w:t>
            </w:r>
          </w:p>
          <w:p w:rsidR="00D073EC" w:rsidRDefault="00D073EC">
            <w:pPr>
              <w:pStyle w:val="ConsPlusNonformat"/>
              <w:jc w:val="both"/>
            </w:pPr>
            <w:r>
              <w:t>во оборо-</w:t>
            </w:r>
          </w:p>
          <w:p w:rsidR="00D073EC" w:rsidRDefault="00D073EC">
            <w:pPr>
              <w:pStyle w:val="ConsPlusNonformat"/>
              <w:jc w:val="both"/>
            </w:pPr>
            <w:proofErr w:type="gramStart"/>
            <w:r>
              <w:t>тов</w:t>
            </w:r>
            <w:proofErr w:type="gramEnd"/>
            <w:r>
              <w:t xml:space="preserve"> вы-  </w:t>
            </w:r>
          </w:p>
          <w:p w:rsidR="00D073EC" w:rsidRDefault="00D073EC">
            <w:pPr>
              <w:pStyle w:val="ConsPlusNonformat"/>
              <w:jc w:val="both"/>
            </w:pPr>
            <w:r>
              <w:t xml:space="preserve">ходного  </w:t>
            </w:r>
          </w:p>
          <w:p w:rsidR="00D073EC" w:rsidRDefault="00D073EC">
            <w:pPr>
              <w:pStyle w:val="ConsPlusNonformat"/>
              <w:jc w:val="both"/>
            </w:pPr>
            <w:r>
              <w:t xml:space="preserve">вала </w:t>
            </w:r>
            <w:proofErr w:type="gramStart"/>
            <w:r>
              <w:t>до</w:t>
            </w:r>
            <w:proofErr w:type="gramEnd"/>
            <w:r>
              <w:t xml:space="preserve">  </w:t>
            </w:r>
          </w:p>
          <w:p w:rsidR="00D073EC" w:rsidRDefault="00D073EC">
            <w:pPr>
              <w:pStyle w:val="ConsPlusNonformat"/>
              <w:jc w:val="both"/>
            </w:pPr>
            <w:r>
              <w:t xml:space="preserve">полного  </w:t>
            </w:r>
          </w:p>
          <w:p w:rsidR="00D073EC" w:rsidRDefault="00D073EC">
            <w:pPr>
              <w:pStyle w:val="ConsPlusNonformat"/>
              <w:jc w:val="both"/>
            </w:pPr>
            <w:r>
              <w:t xml:space="preserve">закрытия </w:t>
            </w:r>
          </w:p>
        </w:tc>
        <w:tc>
          <w:tcPr>
            <w:tcW w:w="1200" w:type="dxa"/>
            <w:vMerge w:val="restart"/>
          </w:tcPr>
          <w:p w:rsidR="00D073EC" w:rsidRDefault="00D073EC">
            <w:pPr>
              <w:pStyle w:val="ConsPlusNonformat"/>
              <w:jc w:val="both"/>
            </w:pPr>
            <w:r>
              <w:t xml:space="preserve">Время   </w:t>
            </w:r>
          </w:p>
          <w:p w:rsidR="00D073EC" w:rsidRDefault="00D073EC">
            <w:pPr>
              <w:pStyle w:val="ConsPlusNonformat"/>
              <w:jc w:val="both"/>
            </w:pPr>
            <w:r>
              <w:t>открытия</w:t>
            </w:r>
          </w:p>
          <w:p w:rsidR="00D073EC" w:rsidRDefault="00D073EC">
            <w:pPr>
              <w:pStyle w:val="ConsPlusNonformat"/>
              <w:jc w:val="both"/>
            </w:pPr>
            <w:r>
              <w:t xml:space="preserve">или за- </w:t>
            </w:r>
          </w:p>
          <w:p w:rsidR="00D073EC" w:rsidRDefault="00D073EC">
            <w:pPr>
              <w:pStyle w:val="ConsPlusNonformat"/>
              <w:jc w:val="both"/>
            </w:pPr>
            <w:r>
              <w:t xml:space="preserve">крытия, </w:t>
            </w:r>
          </w:p>
          <w:p w:rsidR="00D073EC" w:rsidRDefault="00D073EC">
            <w:pPr>
              <w:pStyle w:val="ConsPlusNonformat"/>
              <w:jc w:val="both"/>
            </w:pPr>
            <w:r>
              <w:t xml:space="preserve">с, не   </w:t>
            </w:r>
          </w:p>
          <w:p w:rsidR="00D073EC" w:rsidRDefault="00D073EC">
            <w:pPr>
              <w:pStyle w:val="ConsPlusNonformat"/>
              <w:jc w:val="both"/>
            </w:pPr>
            <w:r>
              <w:t xml:space="preserve">более   </w:t>
            </w:r>
          </w:p>
        </w:tc>
        <w:tc>
          <w:tcPr>
            <w:tcW w:w="1080" w:type="dxa"/>
            <w:vMerge w:val="restart"/>
          </w:tcPr>
          <w:p w:rsidR="00D073EC" w:rsidRDefault="00D073EC">
            <w:pPr>
              <w:pStyle w:val="ConsPlusNonformat"/>
              <w:jc w:val="both"/>
            </w:pPr>
            <w:r>
              <w:t xml:space="preserve">Герме- </w:t>
            </w:r>
          </w:p>
          <w:p w:rsidR="00D073EC" w:rsidRDefault="00D073EC">
            <w:pPr>
              <w:pStyle w:val="ConsPlusNonformat"/>
              <w:jc w:val="both"/>
            </w:pPr>
            <w:r>
              <w:t xml:space="preserve">тич-   </w:t>
            </w:r>
          </w:p>
          <w:p w:rsidR="00D073EC" w:rsidRDefault="00D073EC">
            <w:pPr>
              <w:pStyle w:val="ConsPlusNonformat"/>
              <w:jc w:val="both"/>
            </w:pPr>
            <w:r>
              <w:t xml:space="preserve">ность  </w:t>
            </w:r>
          </w:p>
          <w:p w:rsidR="00D073EC" w:rsidRDefault="00D073EC">
            <w:pPr>
              <w:pStyle w:val="ConsPlusNonformat"/>
              <w:jc w:val="both"/>
            </w:pPr>
            <w:r>
              <w:t>затвора</w:t>
            </w:r>
          </w:p>
          <w:p w:rsidR="00D073EC" w:rsidRDefault="00D073EC">
            <w:pPr>
              <w:pStyle w:val="ConsPlusNonformat"/>
              <w:jc w:val="both"/>
            </w:pPr>
            <w:r>
              <w:t xml:space="preserve">&lt;1&gt;    </w:t>
            </w:r>
          </w:p>
        </w:tc>
      </w:tr>
      <w:tr w:rsidR="00D073EC">
        <w:trPr>
          <w:trHeight w:val="240"/>
        </w:trPr>
        <w:tc>
          <w:tcPr>
            <w:tcW w:w="1200" w:type="dxa"/>
            <w:tcBorders>
              <w:top w:val="nil"/>
            </w:tcBorders>
          </w:tcPr>
          <w:p w:rsidR="00D073EC" w:rsidRDefault="00D073EC">
            <w:pPr>
              <w:pStyle w:val="ConsPlusNonformat"/>
              <w:jc w:val="both"/>
            </w:pPr>
            <w:r>
              <w:t>закрытие</w:t>
            </w:r>
          </w:p>
        </w:tc>
        <w:tc>
          <w:tcPr>
            <w:tcW w:w="1320" w:type="dxa"/>
            <w:tcBorders>
              <w:top w:val="nil"/>
            </w:tcBorders>
          </w:tcPr>
          <w:p w:rsidR="00D073EC" w:rsidRDefault="00D073EC">
            <w:pPr>
              <w:pStyle w:val="ConsPlusNonformat"/>
              <w:jc w:val="both"/>
            </w:pPr>
            <w:r>
              <w:t xml:space="preserve">открытие </w:t>
            </w:r>
          </w:p>
        </w:tc>
        <w:tc>
          <w:tcPr>
            <w:tcW w:w="1200" w:type="dxa"/>
            <w:tcBorders>
              <w:top w:val="nil"/>
            </w:tcBorders>
          </w:tcPr>
          <w:p w:rsidR="00D073EC" w:rsidRDefault="00D073EC">
            <w:pPr>
              <w:pStyle w:val="ConsPlusNonformat"/>
              <w:jc w:val="both"/>
            </w:pPr>
            <w:r>
              <w:t>закрытие</w:t>
            </w:r>
          </w:p>
        </w:tc>
        <w:tc>
          <w:tcPr>
            <w:tcW w:w="1320" w:type="dxa"/>
            <w:tcBorders>
              <w:top w:val="nil"/>
            </w:tcBorders>
          </w:tcPr>
          <w:p w:rsidR="00D073EC" w:rsidRDefault="00D073EC">
            <w:pPr>
              <w:pStyle w:val="ConsPlusNonformat"/>
              <w:jc w:val="both"/>
            </w:pPr>
            <w:r>
              <w:t xml:space="preserve">открытие </w:t>
            </w:r>
          </w:p>
        </w:tc>
        <w:tc>
          <w:tcPr>
            <w:tcW w:w="1200" w:type="dxa"/>
            <w:vMerge/>
            <w:tcBorders>
              <w:top w:val="nil"/>
            </w:tcBorders>
          </w:tcPr>
          <w:p w:rsidR="00D073EC" w:rsidRDefault="00D073EC"/>
        </w:tc>
        <w:tc>
          <w:tcPr>
            <w:tcW w:w="1080" w:type="dxa"/>
            <w:vMerge/>
            <w:tcBorders>
              <w:top w:val="nil"/>
            </w:tcBorders>
          </w:tcPr>
          <w:p w:rsidR="00D073EC" w:rsidRDefault="00D073EC"/>
        </w:tc>
        <w:tc>
          <w:tcPr>
            <w:tcW w:w="960" w:type="dxa"/>
            <w:vMerge/>
            <w:tcBorders>
              <w:top w:val="nil"/>
            </w:tcBorders>
          </w:tcPr>
          <w:p w:rsidR="00D073EC" w:rsidRDefault="00D073EC"/>
        </w:tc>
      </w:tr>
    </w:tbl>
    <w:p w:rsidR="00D073EC" w:rsidRDefault="00D073EC">
      <w:pPr>
        <w:pStyle w:val="ConsPlusNormal"/>
        <w:ind w:firstLine="540"/>
        <w:jc w:val="both"/>
      </w:pPr>
    </w:p>
    <w:p w:rsidR="00D073EC" w:rsidRDefault="00D073EC">
      <w:pPr>
        <w:pStyle w:val="ConsPlusNormal"/>
        <w:ind w:firstLine="540"/>
        <w:jc w:val="both"/>
      </w:pPr>
      <w:r>
        <w:t>--------------------------------</w:t>
      </w:r>
    </w:p>
    <w:p w:rsidR="00D073EC" w:rsidRDefault="00D073EC">
      <w:pPr>
        <w:pStyle w:val="ConsPlusNormal"/>
        <w:spacing w:before="220"/>
        <w:ind w:firstLine="540"/>
        <w:jc w:val="both"/>
      </w:pPr>
      <w:r>
        <w:t>&lt;1&gt; НД "Арматура трубопроводная запорная. Нормы герметичности затворов".</w:t>
      </w:r>
    </w:p>
    <w:p w:rsidR="00D073EC" w:rsidRDefault="00D073EC">
      <w:pPr>
        <w:pStyle w:val="ConsPlusNormal"/>
        <w:ind w:firstLine="540"/>
        <w:jc w:val="both"/>
      </w:pPr>
    </w:p>
    <w:p w:rsidR="00D073EC" w:rsidRDefault="00D073EC">
      <w:pPr>
        <w:pStyle w:val="ConsPlusNormal"/>
        <w:jc w:val="right"/>
      </w:pPr>
      <w:r>
        <w:t>Окончание табл. 1</w:t>
      </w:r>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1080"/>
        <w:gridCol w:w="1080"/>
        <w:gridCol w:w="1080"/>
        <w:gridCol w:w="960"/>
        <w:gridCol w:w="840"/>
        <w:gridCol w:w="1200"/>
        <w:gridCol w:w="960"/>
        <w:gridCol w:w="720"/>
        <w:gridCol w:w="960"/>
      </w:tblGrid>
      <w:tr w:rsidR="00D073EC">
        <w:trPr>
          <w:trHeight w:val="240"/>
        </w:trPr>
        <w:tc>
          <w:tcPr>
            <w:tcW w:w="1080" w:type="dxa"/>
          </w:tcPr>
          <w:p w:rsidR="00D073EC" w:rsidRDefault="00D073EC">
            <w:pPr>
              <w:pStyle w:val="ConsPlusNonformat"/>
              <w:jc w:val="both"/>
            </w:pPr>
            <w:r>
              <w:t>Коэффи-</w:t>
            </w:r>
          </w:p>
          <w:p w:rsidR="00D073EC" w:rsidRDefault="00D073EC">
            <w:pPr>
              <w:pStyle w:val="ConsPlusNonformat"/>
              <w:jc w:val="both"/>
            </w:pPr>
            <w:r>
              <w:t xml:space="preserve">циент  </w:t>
            </w:r>
          </w:p>
          <w:p w:rsidR="00D073EC" w:rsidRDefault="00D073EC">
            <w:pPr>
              <w:pStyle w:val="ConsPlusNonformat"/>
              <w:jc w:val="both"/>
            </w:pPr>
            <w:r>
              <w:t xml:space="preserve">сопро- </w:t>
            </w:r>
          </w:p>
          <w:p w:rsidR="00D073EC" w:rsidRDefault="00D073EC">
            <w:pPr>
              <w:pStyle w:val="ConsPlusNonformat"/>
              <w:jc w:val="both"/>
            </w:pPr>
            <w:r>
              <w:t xml:space="preserve">тивле- </w:t>
            </w:r>
          </w:p>
          <w:p w:rsidR="00D073EC" w:rsidRDefault="00D073EC">
            <w:pPr>
              <w:pStyle w:val="ConsPlusNonformat"/>
              <w:jc w:val="both"/>
            </w:pPr>
            <w:r>
              <w:t xml:space="preserve">ния    </w:t>
            </w:r>
          </w:p>
        </w:tc>
        <w:tc>
          <w:tcPr>
            <w:tcW w:w="1080" w:type="dxa"/>
          </w:tcPr>
          <w:p w:rsidR="00D073EC" w:rsidRDefault="00D073EC">
            <w:pPr>
              <w:pStyle w:val="ConsPlusNonformat"/>
              <w:jc w:val="both"/>
            </w:pPr>
            <w:r>
              <w:t>Класси-</w:t>
            </w:r>
          </w:p>
          <w:p w:rsidR="00D073EC" w:rsidRDefault="00D073EC">
            <w:pPr>
              <w:pStyle w:val="ConsPlusNonformat"/>
              <w:jc w:val="both"/>
            </w:pPr>
            <w:r>
              <w:t>фикаци-</w:t>
            </w:r>
          </w:p>
          <w:p w:rsidR="00D073EC" w:rsidRDefault="00D073EC">
            <w:pPr>
              <w:pStyle w:val="ConsPlusNonformat"/>
              <w:jc w:val="both"/>
            </w:pPr>
            <w:r>
              <w:t xml:space="preserve">онное  </w:t>
            </w:r>
          </w:p>
          <w:p w:rsidR="00D073EC" w:rsidRDefault="00D073EC">
            <w:pPr>
              <w:pStyle w:val="ConsPlusNonformat"/>
              <w:jc w:val="both"/>
            </w:pPr>
            <w:r>
              <w:t>обозна-</w:t>
            </w:r>
          </w:p>
          <w:p w:rsidR="00D073EC" w:rsidRDefault="00D073EC">
            <w:pPr>
              <w:pStyle w:val="ConsPlusNonformat"/>
              <w:jc w:val="both"/>
            </w:pPr>
            <w:r>
              <w:t xml:space="preserve">чение  </w:t>
            </w:r>
          </w:p>
        </w:tc>
        <w:tc>
          <w:tcPr>
            <w:tcW w:w="1080" w:type="dxa"/>
          </w:tcPr>
          <w:p w:rsidR="00D073EC" w:rsidRDefault="00D073EC">
            <w:pPr>
              <w:pStyle w:val="ConsPlusNonformat"/>
              <w:jc w:val="both"/>
            </w:pPr>
            <w:r>
              <w:t>Средст-</w:t>
            </w:r>
          </w:p>
          <w:p w:rsidR="00D073EC" w:rsidRDefault="00D073EC">
            <w:pPr>
              <w:pStyle w:val="ConsPlusNonformat"/>
              <w:jc w:val="both"/>
            </w:pPr>
            <w:r>
              <w:t>ва диа-</w:t>
            </w:r>
          </w:p>
          <w:p w:rsidR="00D073EC" w:rsidRDefault="00D073EC">
            <w:pPr>
              <w:pStyle w:val="ConsPlusNonformat"/>
              <w:jc w:val="both"/>
            </w:pPr>
            <w:r>
              <w:t>гности-</w:t>
            </w:r>
          </w:p>
          <w:p w:rsidR="00D073EC" w:rsidRDefault="00D073EC">
            <w:pPr>
              <w:pStyle w:val="ConsPlusNonformat"/>
              <w:jc w:val="both"/>
            </w:pPr>
            <w:r>
              <w:t>рования</w:t>
            </w:r>
          </w:p>
        </w:tc>
        <w:tc>
          <w:tcPr>
            <w:tcW w:w="960" w:type="dxa"/>
          </w:tcPr>
          <w:p w:rsidR="00D073EC" w:rsidRDefault="00D073EC">
            <w:pPr>
              <w:pStyle w:val="ConsPlusNonformat"/>
              <w:jc w:val="both"/>
            </w:pPr>
            <w:r>
              <w:t>Масса,</w:t>
            </w:r>
          </w:p>
          <w:p w:rsidR="00D073EC" w:rsidRDefault="00D073EC">
            <w:pPr>
              <w:pStyle w:val="ConsPlusNonformat"/>
              <w:jc w:val="both"/>
            </w:pPr>
            <w:proofErr w:type="gramStart"/>
            <w:r>
              <w:t>кг</w:t>
            </w:r>
            <w:proofErr w:type="gramEnd"/>
            <w:r>
              <w:t>, не</w:t>
            </w:r>
          </w:p>
          <w:p w:rsidR="00D073EC" w:rsidRDefault="00D073EC">
            <w:pPr>
              <w:pStyle w:val="ConsPlusNonformat"/>
              <w:jc w:val="both"/>
            </w:pPr>
            <w:r>
              <w:t xml:space="preserve">более </w:t>
            </w:r>
          </w:p>
        </w:tc>
        <w:tc>
          <w:tcPr>
            <w:tcW w:w="840" w:type="dxa"/>
          </w:tcPr>
          <w:p w:rsidR="00D073EC" w:rsidRDefault="00D073EC">
            <w:pPr>
              <w:pStyle w:val="ConsPlusNonformat"/>
              <w:jc w:val="both"/>
            </w:pPr>
            <w:r>
              <w:t>Место</w:t>
            </w:r>
          </w:p>
          <w:p w:rsidR="00D073EC" w:rsidRDefault="00D073EC">
            <w:pPr>
              <w:pStyle w:val="ConsPlusNonformat"/>
              <w:jc w:val="both"/>
            </w:pPr>
            <w:r>
              <w:t>уста-</w:t>
            </w:r>
          </w:p>
          <w:p w:rsidR="00D073EC" w:rsidRDefault="00D073EC">
            <w:pPr>
              <w:pStyle w:val="ConsPlusNonformat"/>
              <w:jc w:val="both"/>
            </w:pPr>
            <w:r>
              <w:t>новки</w:t>
            </w:r>
          </w:p>
          <w:p w:rsidR="00D073EC" w:rsidRDefault="00D073EC">
            <w:pPr>
              <w:pStyle w:val="ConsPlusNonformat"/>
              <w:jc w:val="both"/>
            </w:pPr>
            <w:hyperlink w:anchor="P2208" w:history="1">
              <w:r>
                <w:rPr>
                  <w:color w:val="0000FF"/>
                </w:rPr>
                <w:t>&lt;*&gt;</w:t>
              </w:r>
            </w:hyperlink>
          </w:p>
        </w:tc>
        <w:tc>
          <w:tcPr>
            <w:tcW w:w="1200" w:type="dxa"/>
          </w:tcPr>
          <w:p w:rsidR="00D073EC" w:rsidRDefault="00D073EC">
            <w:pPr>
              <w:pStyle w:val="ConsPlusNonformat"/>
              <w:jc w:val="both"/>
            </w:pPr>
            <w:r>
              <w:t xml:space="preserve">Стыкуе- </w:t>
            </w:r>
          </w:p>
          <w:p w:rsidR="00D073EC" w:rsidRDefault="00D073EC">
            <w:pPr>
              <w:pStyle w:val="ConsPlusNonformat"/>
              <w:jc w:val="both"/>
            </w:pPr>
            <w:r>
              <w:t>мая тру-</w:t>
            </w:r>
          </w:p>
          <w:p w:rsidR="00D073EC" w:rsidRDefault="00D073EC">
            <w:pPr>
              <w:pStyle w:val="ConsPlusNonformat"/>
              <w:jc w:val="both"/>
            </w:pPr>
            <w:r>
              <w:t xml:space="preserve">ба, </w:t>
            </w:r>
            <w:proofErr w:type="gramStart"/>
            <w:r>
              <w:t>мм</w:t>
            </w:r>
            <w:proofErr w:type="gramEnd"/>
            <w:r>
              <w:t xml:space="preserve">  </w:t>
            </w:r>
          </w:p>
        </w:tc>
        <w:tc>
          <w:tcPr>
            <w:tcW w:w="960" w:type="dxa"/>
          </w:tcPr>
          <w:p w:rsidR="00D073EC" w:rsidRDefault="00D073EC">
            <w:pPr>
              <w:pStyle w:val="ConsPlusNonformat"/>
              <w:jc w:val="both"/>
            </w:pPr>
            <w:r>
              <w:t xml:space="preserve">Диа-  </w:t>
            </w:r>
          </w:p>
          <w:p w:rsidR="00D073EC" w:rsidRDefault="00D073EC">
            <w:pPr>
              <w:pStyle w:val="ConsPlusNonformat"/>
              <w:jc w:val="both"/>
            </w:pPr>
            <w:r>
              <w:t xml:space="preserve">метр  </w:t>
            </w:r>
          </w:p>
          <w:p w:rsidR="00D073EC" w:rsidRDefault="00D073EC">
            <w:pPr>
              <w:pStyle w:val="ConsPlusNonformat"/>
              <w:jc w:val="both"/>
            </w:pPr>
            <w:r>
              <w:t xml:space="preserve">рас-  </w:t>
            </w:r>
          </w:p>
          <w:p w:rsidR="00D073EC" w:rsidRDefault="00D073EC">
            <w:pPr>
              <w:pStyle w:val="ConsPlusNonformat"/>
              <w:jc w:val="both"/>
            </w:pPr>
            <w:r>
              <w:t>точки,</w:t>
            </w:r>
          </w:p>
          <w:p w:rsidR="00D073EC" w:rsidRDefault="00D073EC">
            <w:pPr>
              <w:pStyle w:val="ConsPlusNonformat"/>
              <w:jc w:val="both"/>
            </w:pPr>
            <w:proofErr w:type="gramStart"/>
            <w:r>
              <w:t>мм</w:t>
            </w:r>
            <w:proofErr w:type="gramEnd"/>
            <w:r>
              <w:t xml:space="preserve">    </w:t>
            </w:r>
          </w:p>
        </w:tc>
        <w:tc>
          <w:tcPr>
            <w:tcW w:w="720" w:type="dxa"/>
          </w:tcPr>
          <w:p w:rsidR="00D073EC" w:rsidRDefault="00D073EC">
            <w:pPr>
              <w:pStyle w:val="ConsPlusNonformat"/>
              <w:jc w:val="both"/>
            </w:pPr>
            <w:r>
              <w:t xml:space="preserve">Тип </w:t>
            </w:r>
          </w:p>
          <w:p w:rsidR="00D073EC" w:rsidRDefault="00D073EC">
            <w:pPr>
              <w:pStyle w:val="ConsPlusNonformat"/>
              <w:jc w:val="both"/>
            </w:pPr>
            <w:r>
              <w:t>раз-</w:t>
            </w:r>
          </w:p>
          <w:p w:rsidR="00D073EC" w:rsidRDefault="00D073EC">
            <w:pPr>
              <w:pStyle w:val="ConsPlusNonformat"/>
              <w:jc w:val="both"/>
            </w:pPr>
            <w:r>
              <w:t>дел-</w:t>
            </w:r>
          </w:p>
          <w:p w:rsidR="00D073EC" w:rsidRDefault="00D073EC">
            <w:pPr>
              <w:pStyle w:val="ConsPlusNonformat"/>
              <w:jc w:val="both"/>
            </w:pPr>
            <w:r>
              <w:t xml:space="preserve">ки  </w:t>
            </w:r>
          </w:p>
        </w:tc>
        <w:tc>
          <w:tcPr>
            <w:tcW w:w="960" w:type="dxa"/>
          </w:tcPr>
          <w:p w:rsidR="00D073EC" w:rsidRDefault="00D073EC">
            <w:pPr>
              <w:pStyle w:val="ConsPlusNonformat"/>
              <w:jc w:val="both"/>
            </w:pPr>
            <w:r>
              <w:t>Приме-</w:t>
            </w:r>
          </w:p>
          <w:p w:rsidR="00D073EC" w:rsidRDefault="00D073EC">
            <w:pPr>
              <w:pStyle w:val="ConsPlusNonformat"/>
              <w:jc w:val="both"/>
            </w:pPr>
            <w:r>
              <w:t xml:space="preserve">чание </w:t>
            </w:r>
          </w:p>
        </w:tc>
      </w:tr>
    </w:tbl>
    <w:p w:rsidR="00D073EC" w:rsidRDefault="00D073EC">
      <w:pPr>
        <w:pStyle w:val="ConsPlusNormal"/>
        <w:ind w:firstLine="540"/>
        <w:jc w:val="both"/>
      </w:pPr>
    </w:p>
    <w:p w:rsidR="00D073EC" w:rsidRDefault="00D073EC">
      <w:pPr>
        <w:pStyle w:val="ConsPlusNormal"/>
        <w:jc w:val="right"/>
      </w:pPr>
      <w:r>
        <w:t>Таблица 2</w:t>
      </w:r>
    </w:p>
    <w:p w:rsidR="00D073EC" w:rsidRDefault="00D073EC">
      <w:pPr>
        <w:pStyle w:val="ConsPlusNormal"/>
        <w:ind w:firstLine="540"/>
        <w:jc w:val="both"/>
      </w:pPr>
    </w:p>
    <w:p w:rsidR="00D073EC" w:rsidRDefault="00D073EC">
      <w:pPr>
        <w:pStyle w:val="ConsPlusNormal"/>
        <w:jc w:val="center"/>
      </w:pPr>
      <w:r>
        <w:t>ОБРАТНЫЕ КЛАПАНЫ И ОБРАТНЫЕ ЗАТВОРЫ &lt;1&gt;</w:t>
      </w:r>
    </w:p>
    <w:p w:rsidR="00D073EC" w:rsidRDefault="00D073EC">
      <w:pPr>
        <w:pStyle w:val="ConsPlusNormal"/>
        <w:ind w:firstLine="540"/>
        <w:jc w:val="both"/>
      </w:pPr>
    </w:p>
    <w:p w:rsidR="00D073EC" w:rsidRDefault="00D073EC">
      <w:pPr>
        <w:pStyle w:val="ConsPlusNormal"/>
        <w:ind w:firstLine="540"/>
        <w:jc w:val="both"/>
      </w:pPr>
      <w:r>
        <w:t>--------------------------------</w:t>
      </w:r>
    </w:p>
    <w:p w:rsidR="00D073EC" w:rsidRDefault="00D073EC">
      <w:pPr>
        <w:pStyle w:val="ConsPlusNormal"/>
        <w:spacing w:before="220"/>
        <w:ind w:firstLine="540"/>
        <w:jc w:val="both"/>
      </w:pPr>
      <w:r>
        <w:t>&lt;1&gt; Тип арматуры.</w:t>
      </w:r>
    </w:p>
    <w:p w:rsidR="00D073EC" w:rsidRDefault="00D073EC">
      <w:pPr>
        <w:pStyle w:val="ConsPlusNormal"/>
        <w:ind w:firstLine="540"/>
        <w:jc w:val="both"/>
      </w:pPr>
    </w:p>
    <w:p w:rsidR="00D073EC" w:rsidRDefault="00D073EC">
      <w:pPr>
        <w:pStyle w:val="ConsPlusCell"/>
        <w:jc w:val="both"/>
      </w:pPr>
      <w:r>
        <w:t>┌──────┬──────┬─────────┬────────┬─────┬───────┬─────────────────┐</w:t>
      </w:r>
    </w:p>
    <w:p w:rsidR="00D073EC" w:rsidRDefault="00D073EC">
      <w:pPr>
        <w:pStyle w:val="ConsPlusCell"/>
        <w:jc w:val="both"/>
      </w:pPr>
      <w:r>
        <w:t>│Обо</w:t>
      </w:r>
      <w:proofErr w:type="gramStart"/>
      <w:r>
        <w:t>з-</w:t>
      </w:r>
      <w:proofErr w:type="gramEnd"/>
      <w:r>
        <w:t xml:space="preserve"> │Проход│Расчетное│Темпера-│Среда│Матери-│   Допустимые    │</w:t>
      </w:r>
    </w:p>
    <w:p w:rsidR="00D073EC" w:rsidRDefault="00D073EC">
      <w:pPr>
        <w:pStyle w:val="ConsPlusCell"/>
        <w:jc w:val="both"/>
      </w:pPr>
      <w:r>
        <w:t>│нач</w:t>
      </w:r>
      <w:proofErr w:type="gramStart"/>
      <w:r>
        <w:t>е-</w:t>
      </w:r>
      <w:proofErr w:type="gramEnd"/>
      <w:r>
        <w:t xml:space="preserve"> │услов-│давление,│тура ра-│рабо-│ал кор-│    протечки     │</w:t>
      </w:r>
    </w:p>
    <w:p w:rsidR="00D073EC" w:rsidRDefault="00D073EC">
      <w:pPr>
        <w:pStyle w:val="ConsPlusCell"/>
        <w:jc w:val="both"/>
      </w:pPr>
      <w:r>
        <w:t xml:space="preserve">│ние   │ный,  │ </w:t>
      </w:r>
      <w:proofErr w:type="gramStart"/>
      <w:r>
        <w:t>Р</w:t>
      </w:r>
      <w:proofErr w:type="gramEnd"/>
      <w:r>
        <w:t xml:space="preserve"> , МПа │бочей   │чая  │пуса   ├───────┬─────────┤</w:t>
      </w:r>
    </w:p>
    <w:p w:rsidR="00D073EC" w:rsidRDefault="00D073EC">
      <w:pPr>
        <w:pStyle w:val="ConsPlusCell"/>
        <w:jc w:val="both"/>
      </w:pPr>
      <w:r>
        <w:t xml:space="preserve">│испол-│DN    │  </w:t>
      </w:r>
      <w:proofErr w:type="gramStart"/>
      <w:r>
        <w:t>р</w:t>
      </w:r>
      <w:proofErr w:type="gramEnd"/>
      <w:r>
        <w:t xml:space="preserve">      │среды,  │     │       │при ра-│при мини-│</w:t>
      </w:r>
    </w:p>
    <w:p w:rsidR="00D073EC" w:rsidRDefault="00D073EC">
      <w:pPr>
        <w:pStyle w:val="ConsPlusCell"/>
        <w:jc w:val="both"/>
      </w:pPr>
      <w:r>
        <w:t>│нения</w:t>
      </w:r>
      <w:proofErr w:type="gramStart"/>
      <w:r>
        <w:t xml:space="preserve"> │      │         │°С</w:t>
      </w:r>
      <w:proofErr w:type="gramEnd"/>
      <w:r>
        <w:t>, не  │     │       │бочем  │мальном  │</w:t>
      </w:r>
    </w:p>
    <w:p w:rsidR="00D073EC" w:rsidRDefault="00D073EC">
      <w:pPr>
        <w:pStyle w:val="ConsPlusCell"/>
        <w:jc w:val="both"/>
      </w:pPr>
      <w:r>
        <w:t>│      │      │         │более   │     │       │давл</w:t>
      </w:r>
      <w:proofErr w:type="gramStart"/>
      <w:r>
        <w:t>е-</w:t>
      </w:r>
      <w:proofErr w:type="gramEnd"/>
      <w:r>
        <w:t xml:space="preserve"> │давлении │</w:t>
      </w:r>
    </w:p>
    <w:p w:rsidR="00D073EC" w:rsidRDefault="00D073EC">
      <w:pPr>
        <w:pStyle w:val="ConsPlusCell"/>
        <w:jc w:val="both"/>
      </w:pPr>
      <w:r>
        <w:t>│      │      │         │        │     │       │нии    │при экс- │</w:t>
      </w:r>
    </w:p>
    <w:p w:rsidR="00D073EC" w:rsidRDefault="00D073EC">
      <w:pPr>
        <w:pStyle w:val="ConsPlusCell"/>
        <w:jc w:val="both"/>
      </w:pPr>
      <w:r>
        <w:t>│      │      │         │        │     │       │       │плуатации│</w:t>
      </w:r>
    </w:p>
    <w:p w:rsidR="00D073EC" w:rsidRDefault="00D073EC">
      <w:pPr>
        <w:pStyle w:val="ConsPlusCell"/>
        <w:jc w:val="both"/>
      </w:pPr>
      <w:r>
        <w:t>└──────┴──────┴─────────┴────────┴─────┴───────┴───────┴─────────┘</w:t>
      </w:r>
    </w:p>
    <w:p w:rsidR="00D073EC" w:rsidRDefault="00D073EC">
      <w:pPr>
        <w:pStyle w:val="ConsPlusNormal"/>
        <w:ind w:firstLine="540"/>
        <w:jc w:val="both"/>
      </w:pPr>
    </w:p>
    <w:p w:rsidR="00D073EC" w:rsidRDefault="00D073EC">
      <w:pPr>
        <w:pStyle w:val="ConsPlusNormal"/>
        <w:jc w:val="right"/>
      </w:pPr>
      <w:r>
        <w:t>Окончание табл. 2</w:t>
      </w:r>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1080"/>
        <w:gridCol w:w="1080"/>
        <w:gridCol w:w="1080"/>
        <w:gridCol w:w="960"/>
        <w:gridCol w:w="840"/>
        <w:gridCol w:w="1200"/>
        <w:gridCol w:w="960"/>
        <w:gridCol w:w="720"/>
        <w:gridCol w:w="960"/>
      </w:tblGrid>
      <w:tr w:rsidR="00D073EC">
        <w:trPr>
          <w:trHeight w:val="240"/>
        </w:trPr>
        <w:tc>
          <w:tcPr>
            <w:tcW w:w="1080" w:type="dxa"/>
          </w:tcPr>
          <w:p w:rsidR="00D073EC" w:rsidRDefault="00D073EC">
            <w:pPr>
              <w:pStyle w:val="ConsPlusNonformat"/>
              <w:jc w:val="both"/>
            </w:pPr>
            <w:r>
              <w:t>Коэффи-</w:t>
            </w:r>
          </w:p>
          <w:p w:rsidR="00D073EC" w:rsidRDefault="00D073EC">
            <w:pPr>
              <w:pStyle w:val="ConsPlusNonformat"/>
              <w:jc w:val="both"/>
            </w:pPr>
            <w:r>
              <w:t xml:space="preserve">циент  </w:t>
            </w:r>
          </w:p>
          <w:p w:rsidR="00D073EC" w:rsidRDefault="00D073EC">
            <w:pPr>
              <w:pStyle w:val="ConsPlusNonformat"/>
              <w:jc w:val="both"/>
            </w:pPr>
            <w:r>
              <w:t xml:space="preserve">сопро- </w:t>
            </w:r>
          </w:p>
          <w:p w:rsidR="00D073EC" w:rsidRDefault="00D073EC">
            <w:pPr>
              <w:pStyle w:val="ConsPlusNonformat"/>
              <w:jc w:val="both"/>
            </w:pPr>
            <w:r>
              <w:t xml:space="preserve">тивле- </w:t>
            </w:r>
          </w:p>
          <w:p w:rsidR="00D073EC" w:rsidRDefault="00D073EC">
            <w:pPr>
              <w:pStyle w:val="ConsPlusNonformat"/>
              <w:jc w:val="both"/>
            </w:pPr>
            <w:r>
              <w:t xml:space="preserve">ния    </w:t>
            </w:r>
          </w:p>
        </w:tc>
        <w:tc>
          <w:tcPr>
            <w:tcW w:w="1080" w:type="dxa"/>
          </w:tcPr>
          <w:p w:rsidR="00D073EC" w:rsidRDefault="00D073EC">
            <w:pPr>
              <w:pStyle w:val="ConsPlusNonformat"/>
              <w:jc w:val="both"/>
            </w:pPr>
            <w:r>
              <w:t>Класси-</w:t>
            </w:r>
          </w:p>
          <w:p w:rsidR="00D073EC" w:rsidRDefault="00D073EC">
            <w:pPr>
              <w:pStyle w:val="ConsPlusNonformat"/>
              <w:jc w:val="both"/>
            </w:pPr>
            <w:r>
              <w:t>фикаци-</w:t>
            </w:r>
          </w:p>
          <w:p w:rsidR="00D073EC" w:rsidRDefault="00D073EC">
            <w:pPr>
              <w:pStyle w:val="ConsPlusNonformat"/>
              <w:jc w:val="both"/>
            </w:pPr>
            <w:r>
              <w:t xml:space="preserve">онное  </w:t>
            </w:r>
          </w:p>
          <w:p w:rsidR="00D073EC" w:rsidRDefault="00D073EC">
            <w:pPr>
              <w:pStyle w:val="ConsPlusNonformat"/>
              <w:jc w:val="both"/>
            </w:pPr>
            <w:r>
              <w:t>обозна-</w:t>
            </w:r>
          </w:p>
          <w:p w:rsidR="00D073EC" w:rsidRDefault="00D073EC">
            <w:pPr>
              <w:pStyle w:val="ConsPlusNonformat"/>
              <w:jc w:val="both"/>
            </w:pPr>
            <w:r>
              <w:t xml:space="preserve">чение  </w:t>
            </w:r>
          </w:p>
        </w:tc>
        <w:tc>
          <w:tcPr>
            <w:tcW w:w="1080" w:type="dxa"/>
          </w:tcPr>
          <w:p w:rsidR="00D073EC" w:rsidRDefault="00D073EC">
            <w:pPr>
              <w:pStyle w:val="ConsPlusNonformat"/>
              <w:jc w:val="both"/>
            </w:pPr>
            <w:r>
              <w:t>Средст-</w:t>
            </w:r>
          </w:p>
          <w:p w:rsidR="00D073EC" w:rsidRDefault="00D073EC">
            <w:pPr>
              <w:pStyle w:val="ConsPlusNonformat"/>
              <w:jc w:val="both"/>
            </w:pPr>
            <w:proofErr w:type="gramStart"/>
            <w:r>
              <w:t>ва ди</w:t>
            </w:r>
            <w:proofErr w:type="gramEnd"/>
            <w:r>
              <w:t xml:space="preserve">- </w:t>
            </w:r>
          </w:p>
          <w:p w:rsidR="00D073EC" w:rsidRDefault="00D073EC">
            <w:pPr>
              <w:pStyle w:val="ConsPlusNonformat"/>
              <w:jc w:val="both"/>
            </w:pPr>
            <w:r>
              <w:t xml:space="preserve">агнос- </w:t>
            </w:r>
          </w:p>
          <w:p w:rsidR="00D073EC" w:rsidRDefault="00D073EC">
            <w:pPr>
              <w:pStyle w:val="ConsPlusNonformat"/>
              <w:jc w:val="both"/>
            </w:pPr>
            <w:r>
              <w:t>тирова-</w:t>
            </w:r>
          </w:p>
          <w:p w:rsidR="00D073EC" w:rsidRDefault="00D073EC">
            <w:pPr>
              <w:pStyle w:val="ConsPlusNonformat"/>
              <w:jc w:val="both"/>
            </w:pPr>
            <w:r>
              <w:t xml:space="preserve">ния    </w:t>
            </w:r>
          </w:p>
        </w:tc>
        <w:tc>
          <w:tcPr>
            <w:tcW w:w="960" w:type="dxa"/>
          </w:tcPr>
          <w:p w:rsidR="00D073EC" w:rsidRDefault="00D073EC">
            <w:pPr>
              <w:pStyle w:val="ConsPlusNonformat"/>
              <w:jc w:val="both"/>
            </w:pPr>
            <w:r>
              <w:t>Масса,</w:t>
            </w:r>
          </w:p>
          <w:p w:rsidR="00D073EC" w:rsidRDefault="00D073EC">
            <w:pPr>
              <w:pStyle w:val="ConsPlusNonformat"/>
              <w:jc w:val="both"/>
            </w:pPr>
            <w:proofErr w:type="gramStart"/>
            <w:r>
              <w:t>кг</w:t>
            </w:r>
            <w:proofErr w:type="gramEnd"/>
            <w:r>
              <w:t>, не</w:t>
            </w:r>
          </w:p>
          <w:p w:rsidR="00D073EC" w:rsidRDefault="00D073EC">
            <w:pPr>
              <w:pStyle w:val="ConsPlusNonformat"/>
              <w:jc w:val="both"/>
            </w:pPr>
            <w:r>
              <w:t xml:space="preserve">более </w:t>
            </w:r>
          </w:p>
        </w:tc>
        <w:tc>
          <w:tcPr>
            <w:tcW w:w="840" w:type="dxa"/>
          </w:tcPr>
          <w:p w:rsidR="00D073EC" w:rsidRDefault="00D073EC">
            <w:pPr>
              <w:pStyle w:val="ConsPlusNonformat"/>
              <w:jc w:val="both"/>
            </w:pPr>
            <w:r>
              <w:t>Место</w:t>
            </w:r>
          </w:p>
          <w:p w:rsidR="00D073EC" w:rsidRDefault="00D073EC">
            <w:pPr>
              <w:pStyle w:val="ConsPlusNonformat"/>
              <w:jc w:val="both"/>
            </w:pPr>
            <w:r>
              <w:t>уста-</w:t>
            </w:r>
          </w:p>
          <w:p w:rsidR="00D073EC" w:rsidRDefault="00D073EC">
            <w:pPr>
              <w:pStyle w:val="ConsPlusNonformat"/>
              <w:jc w:val="both"/>
            </w:pPr>
            <w:r>
              <w:t>новки</w:t>
            </w:r>
          </w:p>
          <w:p w:rsidR="00D073EC" w:rsidRDefault="00D073EC">
            <w:pPr>
              <w:pStyle w:val="ConsPlusNonformat"/>
              <w:jc w:val="both"/>
            </w:pPr>
            <w:hyperlink w:anchor="P2208" w:history="1">
              <w:r>
                <w:rPr>
                  <w:color w:val="0000FF"/>
                </w:rPr>
                <w:t>&lt;*&gt;</w:t>
              </w:r>
            </w:hyperlink>
          </w:p>
        </w:tc>
        <w:tc>
          <w:tcPr>
            <w:tcW w:w="1200" w:type="dxa"/>
          </w:tcPr>
          <w:p w:rsidR="00D073EC" w:rsidRDefault="00D073EC">
            <w:pPr>
              <w:pStyle w:val="ConsPlusNonformat"/>
              <w:jc w:val="both"/>
            </w:pPr>
            <w:r>
              <w:t xml:space="preserve">Стыкуе- </w:t>
            </w:r>
          </w:p>
          <w:p w:rsidR="00D073EC" w:rsidRDefault="00D073EC">
            <w:pPr>
              <w:pStyle w:val="ConsPlusNonformat"/>
              <w:jc w:val="both"/>
            </w:pPr>
            <w:r>
              <w:t>мая тру-</w:t>
            </w:r>
          </w:p>
          <w:p w:rsidR="00D073EC" w:rsidRDefault="00D073EC">
            <w:pPr>
              <w:pStyle w:val="ConsPlusNonformat"/>
              <w:jc w:val="both"/>
            </w:pPr>
            <w:r>
              <w:t xml:space="preserve">ба, </w:t>
            </w:r>
            <w:proofErr w:type="gramStart"/>
            <w:r>
              <w:t>мм</w:t>
            </w:r>
            <w:proofErr w:type="gramEnd"/>
            <w:r>
              <w:t xml:space="preserve">  </w:t>
            </w:r>
          </w:p>
        </w:tc>
        <w:tc>
          <w:tcPr>
            <w:tcW w:w="960" w:type="dxa"/>
          </w:tcPr>
          <w:p w:rsidR="00D073EC" w:rsidRDefault="00D073EC">
            <w:pPr>
              <w:pStyle w:val="ConsPlusNonformat"/>
              <w:jc w:val="both"/>
            </w:pPr>
            <w:r>
              <w:t xml:space="preserve">Диа-  </w:t>
            </w:r>
          </w:p>
          <w:p w:rsidR="00D073EC" w:rsidRDefault="00D073EC">
            <w:pPr>
              <w:pStyle w:val="ConsPlusNonformat"/>
              <w:jc w:val="both"/>
            </w:pPr>
            <w:r>
              <w:t xml:space="preserve">метр  </w:t>
            </w:r>
          </w:p>
          <w:p w:rsidR="00D073EC" w:rsidRDefault="00D073EC">
            <w:pPr>
              <w:pStyle w:val="ConsPlusNonformat"/>
              <w:jc w:val="both"/>
            </w:pPr>
            <w:r>
              <w:t xml:space="preserve">рас-  </w:t>
            </w:r>
          </w:p>
          <w:p w:rsidR="00D073EC" w:rsidRDefault="00D073EC">
            <w:pPr>
              <w:pStyle w:val="ConsPlusNonformat"/>
              <w:jc w:val="both"/>
            </w:pPr>
            <w:r>
              <w:t>точки,</w:t>
            </w:r>
          </w:p>
          <w:p w:rsidR="00D073EC" w:rsidRDefault="00D073EC">
            <w:pPr>
              <w:pStyle w:val="ConsPlusNonformat"/>
              <w:jc w:val="both"/>
            </w:pPr>
            <w:proofErr w:type="gramStart"/>
            <w:r>
              <w:t>мм</w:t>
            </w:r>
            <w:proofErr w:type="gramEnd"/>
            <w:r>
              <w:t xml:space="preserve">    </w:t>
            </w:r>
          </w:p>
        </w:tc>
        <w:tc>
          <w:tcPr>
            <w:tcW w:w="720" w:type="dxa"/>
          </w:tcPr>
          <w:p w:rsidR="00D073EC" w:rsidRDefault="00D073EC">
            <w:pPr>
              <w:pStyle w:val="ConsPlusNonformat"/>
              <w:jc w:val="both"/>
            </w:pPr>
            <w:r>
              <w:t xml:space="preserve">Тип </w:t>
            </w:r>
          </w:p>
          <w:p w:rsidR="00D073EC" w:rsidRDefault="00D073EC">
            <w:pPr>
              <w:pStyle w:val="ConsPlusNonformat"/>
              <w:jc w:val="both"/>
            </w:pPr>
            <w:r>
              <w:t>раз-</w:t>
            </w:r>
          </w:p>
          <w:p w:rsidR="00D073EC" w:rsidRDefault="00D073EC">
            <w:pPr>
              <w:pStyle w:val="ConsPlusNonformat"/>
              <w:jc w:val="both"/>
            </w:pPr>
            <w:r>
              <w:t>дел-</w:t>
            </w:r>
          </w:p>
          <w:p w:rsidR="00D073EC" w:rsidRDefault="00D073EC">
            <w:pPr>
              <w:pStyle w:val="ConsPlusNonformat"/>
              <w:jc w:val="both"/>
            </w:pPr>
            <w:r>
              <w:t xml:space="preserve">ки  </w:t>
            </w:r>
          </w:p>
        </w:tc>
        <w:tc>
          <w:tcPr>
            <w:tcW w:w="960" w:type="dxa"/>
          </w:tcPr>
          <w:p w:rsidR="00D073EC" w:rsidRDefault="00D073EC">
            <w:pPr>
              <w:pStyle w:val="ConsPlusNonformat"/>
              <w:jc w:val="both"/>
            </w:pPr>
            <w:r>
              <w:t>Приме-</w:t>
            </w:r>
          </w:p>
          <w:p w:rsidR="00D073EC" w:rsidRDefault="00D073EC">
            <w:pPr>
              <w:pStyle w:val="ConsPlusNonformat"/>
              <w:jc w:val="both"/>
            </w:pPr>
            <w:r>
              <w:t xml:space="preserve">чание </w:t>
            </w:r>
          </w:p>
        </w:tc>
      </w:tr>
    </w:tbl>
    <w:p w:rsidR="00D073EC" w:rsidRDefault="00D073EC">
      <w:pPr>
        <w:pStyle w:val="ConsPlusNormal"/>
        <w:ind w:firstLine="540"/>
        <w:jc w:val="both"/>
      </w:pPr>
    </w:p>
    <w:p w:rsidR="00D073EC" w:rsidRDefault="00D073EC">
      <w:pPr>
        <w:pStyle w:val="ConsPlusNormal"/>
        <w:jc w:val="right"/>
      </w:pPr>
      <w:r>
        <w:t>Таблица 3</w:t>
      </w:r>
    </w:p>
    <w:p w:rsidR="00D073EC" w:rsidRDefault="00D073EC">
      <w:pPr>
        <w:pStyle w:val="ConsPlusNormal"/>
        <w:ind w:firstLine="540"/>
        <w:jc w:val="both"/>
      </w:pPr>
    </w:p>
    <w:p w:rsidR="00D073EC" w:rsidRDefault="00D073EC">
      <w:pPr>
        <w:pStyle w:val="ConsPlusNormal"/>
        <w:jc w:val="center"/>
      </w:pPr>
      <w:r>
        <w:t>РЕГУЛИРУЮЩАЯ АРМАТУРА</w:t>
      </w:r>
    </w:p>
    <w:p w:rsidR="00D073EC" w:rsidRDefault="00D073EC">
      <w:pPr>
        <w:pStyle w:val="ConsPlusNormal"/>
        <w:ind w:firstLine="540"/>
        <w:jc w:val="both"/>
      </w:pPr>
    </w:p>
    <w:p w:rsidR="00D073EC" w:rsidRDefault="00D073EC">
      <w:pPr>
        <w:pStyle w:val="ConsPlusCell"/>
        <w:jc w:val="both"/>
      </w:pPr>
      <w:r>
        <w:t>┌──────┬──────┬─────────┬────────┬──────┬───────┬────────────────┐</w:t>
      </w:r>
    </w:p>
    <w:p w:rsidR="00D073EC" w:rsidRDefault="00D073EC">
      <w:pPr>
        <w:pStyle w:val="ConsPlusCell"/>
        <w:jc w:val="both"/>
      </w:pPr>
      <w:r>
        <w:lastRenderedPageBreak/>
        <w:t>│Обо</w:t>
      </w:r>
      <w:proofErr w:type="gramStart"/>
      <w:r>
        <w:t>з-</w:t>
      </w:r>
      <w:proofErr w:type="gramEnd"/>
      <w:r>
        <w:t xml:space="preserve"> │Проход│Расчетное│Темпера-│Среда │Допус- │Допустимая про- │</w:t>
      </w:r>
    </w:p>
    <w:p w:rsidR="00D073EC" w:rsidRDefault="00D073EC">
      <w:pPr>
        <w:pStyle w:val="ConsPlusCell"/>
        <w:jc w:val="both"/>
      </w:pPr>
      <w:r>
        <w:t>│нач</w:t>
      </w:r>
      <w:proofErr w:type="gramStart"/>
      <w:r>
        <w:t>е-</w:t>
      </w:r>
      <w:proofErr w:type="gramEnd"/>
      <w:r>
        <w:t xml:space="preserve"> │услов-│давление,│тура ра-│рабо- │тимый  │течка при закры-│</w:t>
      </w:r>
    </w:p>
    <w:p w:rsidR="00D073EC" w:rsidRDefault="00D073EC">
      <w:pPr>
        <w:pStyle w:val="ConsPlusCell"/>
        <w:jc w:val="both"/>
      </w:pPr>
      <w:r>
        <w:t xml:space="preserve">│ние   │ный,  │ </w:t>
      </w:r>
      <w:proofErr w:type="gramStart"/>
      <w:r>
        <w:t>Р</w:t>
      </w:r>
      <w:proofErr w:type="gramEnd"/>
      <w:r>
        <w:t xml:space="preserve"> , МПа │бочей   │чая   │перепад│том затворе и   │</w:t>
      </w:r>
    </w:p>
    <w:p w:rsidR="00D073EC" w:rsidRDefault="00D073EC">
      <w:pPr>
        <w:pStyle w:val="ConsPlusCell"/>
        <w:jc w:val="both"/>
      </w:pPr>
      <w:r>
        <w:t xml:space="preserve">│испол-│DN    │  </w:t>
      </w:r>
      <w:proofErr w:type="gramStart"/>
      <w:r>
        <w:t>р</w:t>
      </w:r>
      <w:proofErr w:type="gramEnd"/>
      <w:r>
        <w:t xml:space="preserve">      │среды,  │      │давле- │максимальном пе-│</w:t>
      </w:r>
    </w:p>
    <w:p w:rsidR="00D073EC" w:rsidRDefault="00D073EC">
      <w:pPr>
        <w:pStyle w:val="ConsPlusCell"/>
        <w:jc w:val="both"/>
      </w:pPr>
      <w:r>
        <w:t>│нения</w:t>
      </w:r>
      <w:proofErr w:type="gramStart"/>
      <w:r>
        <w:t xml:space="preserve"> │      │         │°С</w:t>
      </w:r>
      <w:proofErr w:type="gramEnd"/>
      <w:r>
        <w:t>, не  │      │ния,   │репаде          │</w:t>
      </w:r>
    </w:p>
    <w:p w:rsidR="00D073EC" w:rsidRDefault="00D073EC">
      <w:pPr>
        <w:pStyle w:val="ConsPlusCell"/>
        <w:jc w:val="both"/>
      </w:pPr>
      <w:r>
        <w:t>│      │      │         │более   │      │МПа    │                │</w:t>
      </w:r>
    </w:p>
    <w:p w:rsidR="00D073EC" w:rsidRDefault="00D073EC">
      <w:pPr>
        <w:pStyle w:val="ConsPlusCell"/>
        <w:jc w:val="both"/>
      </w:pPr>
      <w:r>
        <w:t>└──────┴──────┴─────────┴────────┴──────┴───────┴────────────────┘</w:t>
      </w:r>
    </w:p>
    <w:p w:rsidR="00D073EC" w:rsidRDefault="00D073EC">
      <w:pPr>
        <w:pStyle w:val="ConsPlusNormal"/>
        <w:ind w:firstLine="540"/>
        <w:jc w:val="both"/>
      </w:pPr>
    </w:p>
    <w:p w:rsidR="00D073EC" w:rsidRDefault="00D073EC">
      <w:pPr>
        <w:pStyle w:val="ConsPlusNormal"/>
        <w:jc w:val="right"/>
      </w:pPr>
      <w:r>
        <w:t>Продолжение табл. 3</w:t>
      </w:r>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1680"/>
        <w:gridCol w:w="1560"/>
        <w:gridCol w:w="1200"/>
        <w:gridCol w:w="1200"/>
        <w:gridCol w:w="1200"/>
        <w:gridCol w:w="1680"/>
      </w:tblGrid>
      <w:tr w:rsidR="00D073EC">
        <w:trPr>
          <w:trHeight w:val="240"/>
        </w:trPr>
        <w:tc>
          <w:tcPr>
            <w:tcW w:w="1680" w:type="dxa"/>
            <w:vMerge w:val="restart"/>
          </w:tcPr>
          <w:p w:rsidR="00D073EC" w:rsidRDefault="00D073EC">
            <w:pPr>
              <w:pStyle w:val="ConsPlusNonformat"/>
              <w:jc w:val="both"/>
            </w:pPr>
            <w:r>
              <w:t xml:space="preserve">Коэффициент </w:t>
            </w:r>
          </w:p>
          <w:p w:rsidR="00D073EC" w:rsidRDefault="00D073EC">
            <w:pPr>
              <w:pStyle w:val="ConsPlusNonformat"/>
              <w:jc w:val="both"/>
            </w:pPr>
            <w:r>
              <w:t xml:space="preserve">  условной  </w:t>
            </w:r>
          </w:p>
          <w:p w:rsidR="00D073EC" w:rsidRDefault="00D073EC">
            <w:pPr>
              <w:pStyle w:val="ConsPlusNonformat"/>
              <w:jc w:val="both"/>
            </w:pPr>
            <w:r>
              <w:t xml:space="preserve"> пропускной </w:t>
            </w:r>
          </w:p>
          <w:p w:rsidR="00D073EC" w:rsidRDefault="00D073EC">
            <w:pPr>
              <w:pStyle w:val="ConsPlusNonformat"/>
              <w:jc w:val="both"/>
            </w:pPr>
            <w:r>
              <w:t>способности,</w:t>
            </w:r>
          </w:p>
          <w:p w:rsidR="00D073EC" w:rsidRDefault="00D073EC">
            <w:pPr>
              <w:pStyle w:val="ConsPlusNonformat"/>
              <w:jc w:val="both"/>
            </w:pPr>
            <w:r>
              <w:t xml:space="preserve">  +/- 10%,  </w:t>
            </w:r>
          </w:p>
          <w:p w:rsidR="00D073EC" w:rsidRDefault="00D073EC">
            <w:pPr>
              <w:pStyle w:val="ConsPlusNonformat"/>
              <w:jc w:val="both"/>
            </w:pPr>
            <w:r>
              <w:t xml:space="preserve">  куб. м/</w:t>
            </w:r>
            <w:proofErr w:type="gramStart"/>
            <w:r>
              <w:t>ч</w:t>
            </w:r>
            <w:proofErr w:type="gramEnd"/>
            <w:r>
              <w:t xml:space="preserve">  </w:t>
            </w:r>
          </w:p>
        </w:tc>
        <w:tc>
          <w:tcPr>
            <w:tcW w:w="1560" w:type="dxa"/>
            <w:vMerge w:val="restart"/>
          </w:tcPr>
          <w:p w:rsidR="00D073EC" w:rsidRDefault="00D073EC">
            <w:pPr>
              <w:pStyle w:val="ConsPlusNonformat"/>
              <w:jc w:val="both"/>
            </w:pPr>
            <w:r>
              <w:t>Минимальный</w:t>
            </w:r>
          </w:p>
          <w:p w:rsidR="00D073EC" w:rsidRDefault="00D073EC">
            <w:pPr>
              <w:pStyle w:val="ConsPlusNonformat"/>
              <w:jc w:val="both"/>
            </w:pPr>
            <w:r>
              <w:t xml:space="preserve">регулируе- </w:t>
            </w:r>
          </w:p>
          <w:p w:rsidR="00D073EC" w:rsidRDefault="00D073EC">
            <w:pPr>
              <w:pStyle w:val="ConsPlusNonformat"/>
              <w:jc w:val="both"/>
            </w:pPr>
            <w:r>
              <w:t xml:space="preserve">мый расход </w:t>
            </w:r>
          </w:p>
          <w:p w:rsidR="00D073EC" w:rsidRDefault="00D073EC">
            <w:pPr>
              <w:pStyle w:val="ConsPlusNonformat"/>
              <w:jc w:val="both"/>
            </w:pPr>
            <w:r>
              <w:t xml:space="preserve">при макси- </w:t>
            </w:r>
          </w:p>
          <w:p w:rsidR="00D073EC" w:rsidRDefault="00D073EC">
            <w:pPr>
              <w:pStyle w:val="ConsPlusNonformat"/>
              <w:jc w:val="both"/>
            </w:pPr>
            <w:r>
              <w:t>мальном пе-</w:t>
            </w:r>
          </w:p>
          <w:p w:rsidR="00D073EC" w:rsidRDefault="00D073EC">
            <w:pPr>
              <w:pStyle w:val="ConsPlusNonformat"/>
              <w:jc w:val="both"/>
            </w:pPr>
            <w:r>
              <w:t>репаде дав-</w:t>
            </w:r>
          </w:p>
          <w:p w:rsidR="00D073EC" w:rsidRDefault="00D073EC">
            <w:pPr>
              <w:pStyle w:val="ConsPlusNonformat"/>
              <w:jc w:val="both"/>
            </w:pPr>
            <w:r>
              <w:t xml:space="preserve">ления, т/ч </w:t>
            </w:r>
          </w:p>
        </w:tc>
        <w:tc>
          <w:tcPr>
            <w:tcW w:w="1200" w:type="dxa"/>
            <w:vMerge w:val="restart"/>
          </w:tcPr>
          <w:p w:rsidR="00D073EC" w:rsidRDefault="00D073EC">
            <w:pPr>
              <w:pStyle w:val="ConsPlusNonformat"/>
              <w:jc w:val="both"/>
            </w:pPr>
            <w:r>
              <w:t xml:space="preserve">Вид </w:t>
            </w:r>
            <w:proofErr w:type="gramStart"/>
            <w:r>
              <w:t>про</w:t>
            </w:r>
            <w:proofErr w:type="gramEnd"/>
            <w:r>
              <w:t>-</w:t>
            </w:r>
          </w:p>
          <w:p w:rsidR="00D073EC" w:rsidRDefault="00D073EC">
            <w:pPr>
              <w:pStyle w:val="ConsPlusNonformat"/>
              <w:jc w:val="both"/>
            </w:pPr>
            <w:r>
              <w:t xml:space="preserve">пускной </w:t>
            </w:r>
          </w:p>
          <w:p w:rsidR="00D073EC" w:rsidRDefault="00D073EC">
            <w:pPr>
              <w:pStyle w:val="ConsPlusNonformat"/>
              <w:jc w:val="both"/>
            </w:pPr>
            <w:r>
              <w:t>характе-</w:t>
            </w:r>
          </w:p>
          <w:p w:rsidR="00D073EC" w:rsidRDefault="00D073EC">
            <w:pPr>
              <w:pStyle w:val="ConsPlusNonformat"/>
              <w:jc w:val="both"/>
            </w:pPr>
            <w:r>
              <w:t xml:space="preserve">ристики </w:t>
            </w:r>
          </w:p>
        </w:tc>
        <w:tc>
          <w:tcPr>
            <w:tcW w:w="2400" w:type="dxa"/>
            <w:gridSpan w:val="2"/>
          </w:tcPr>
          <w:p w:rsidR="00D073EC" w:rsidRDefault="00D073EC">
            <w:pPr>
              <w:pStyle w:val="ConsPlusNonformat"/>
              <w:jc w:val="both"/>
            </w:pPr>
            <w:r>
              <w:t xml:space="preserve">   Исполнение    </w:t>
            </w:r>
          </w:p>
        </w:tc>
        <w:tc>
          <w:tcPr>
            <w:tcW w:w="1680" w:type="dxa"/>
            <w:vMerge w:val="restart"/>
          </w:tcPr>
          <w:p w:rsidR="00D073EC" w:rsidRDefault="00D073EC">
            <w:pPr>
              <w:pStyle w:val="ConsPlusNonformat"/>
              <w:jc w:val="both"/>
            </w:pPr>
            <w:r>
              <w:t>Максимальный</w:t>
            </w:r>
          </w:p>
          <w:p w:rsidR="00D073EC" w:rsidRDefault="00D073EC">
            <w:pPr>
              <w:pStyle w:val="ConsPlusNonformat"/>
              <w:jc w:val="both"/>
            </w:pPr>
            <w:proofErr w:type="gramStart"/>
            <w:r>
              <w:t>крутящий</w:t>
            </w:r>
            <w:proofErr w:type="gramEnd"/>
            <w:r>
              <w:t xml:space="preserve"> мо-</w:t>
            </w:r>
          </w:p>
          <w:p w:rsidR="00D073EC" w:rsidRDefault="00D073EC">
            <w:pPr>
              <w:pStyle w:val="ConsPlusNonformat"/>
              <w:jc w:val="both"/>
            </w:pPr>
            <w:proofErr w:type="gramStart"/>
            <w:r>
              <w:t xml:space="preserve">мент (уси-  </w:t>
            </w:r>
            <w:proofErr w:type="gramEnd"/>
          </w:p>
          <w:p w:rsidR="00D073EC" w:rsidRDefault="00D073EC">
            <w:pPr>
              <w:pStyle w:val="ConsPlusNonformat"/>
              <w:jc w:val="both"/>
            </w:pPr>
            <w:r>
              <w:t>лие), Нм (Н)</w:t>
            </w:r>
          </w:p>
        </w:tc>
      </w:tr>
      <w:tr w:rsidR="00D073EC">
        <w:tc>
          <w:tcPr>
            <w:tcW w:w="1560" w:type="dxa"/>
            <w:vMerge/>
            <w:tcBorders>
              <w:top w:val="nil"/>
            </w:tcBorders>
          </w:tcPr>
          <w:p w:rsidR="00D073EC" w:rsidRDefault="00D073EC"/>
        </w:tc>
        <w:tc>
          <w:tcPr>
            <w:tcW w:w="1440" w:type="dxa"/>
            <w:vMerge/>
            <w:tcBorders>
              <w:top w:val="nil"/>
            </w:tcBorders>
          </w:tcPr>
          <w:p w:rsidR="00D073EC" w:rsidRDefault="00D073EC"/>
        </w:tc>
        <w:tc>
          <w:tcPr>
            <w:tcW w:w="1080" w:type="dxa"/>
            <w:vMerge/>
            <w:tcBorders>
              <w:top w:val="nil"/>
            </w:tcBorders>
          </w:tcPr>
          <w:p w:rsidR="00D073EC" w:rsidRDefault="00D073EC"/>
        </w:tc>
        <w:tc>
          <w:tcPr>
            <w:tcW w:w="1200" w:type="dxa"/>
            <w:tcBorders>
              <w:top w:val="nil"/>
            </w:tcBorders>
          </w:tcPr>
          <w:p w:rsidR="00D073EC" w:rsidRDefault="00D073EC">
            <w:pPr>
              <w:pStyle w:val="ConsPlusNonformat"/>
              <w:jc w:val="both"/>
            </w:pPr>
            <w:r>
              <w:t>материал</w:t>
            </w:r>
          </w:p>
          <w:p w:rsidR="00D073EC" w:rsidRDefault="00D073EC">
            <w:pPr>
              <w:pStyle w:val="ConsPlusNonformat"/>
              <w:jc w:val="both"/>
            </w:pPr>
            <w:r>
              <w:t xml:space="preserve">корпуса </w:t>
            </w:r>
          </w:p>
        </w:tc>
        <w:tc>
          <w:tcPr>
            <w:tcW w:w="1200" w:type="dxa"/>
            <w:tcBorders>
              <w:top w:val="nil"/>
            </w:tcBorders>
          </w:tcPr>
          <w:p w:rsidR="00D073EC" w:rsidRDefault="00D073EC">
            <w:pPr>
              <w:pStyle w:val="ConsPlusNonformat"/>
              <w:jc w:val="both"/>
            </w:pPr>
            <w:r>
              <w:t xml:space="preserve">тип </w:t>
            </w:r>
            <w:proofErr w:type="gramStart"/>
            <w:r>
              <w:t>при</w:t>
            </w:r>
            <w:proofErr w:type="gramEnd"/>
            <w:r>
              <w:t>-</w:t>
            </w:r>
          </w:p>
          <w:p w:rsidR="00D073EC" w:rsidRDefault="00D073EC">
            <w:pPr>
              <w:pStyle w:val="ConsPlusNonformat"/>
              <w:jc w:val="both"/>
            </w:pPr>
            <w:r>
              <w:t xml:space="preserve">вода и  </w:t>
            </w:r>
          </w:p>
          <w:p w:rsidR="00D073EC" w:rsidRDefault="00D073EC">
            <w:pPr>
              <w:pStyle w:val="ConsPlusNonformat"/>
              <w:jc w:val="both"/>
            </w:pPr>
            <w:r>
              <w:t>мощность</w:t>
            </w:r>
          </w:p>
        </w:tc>
        <w:tc>
          <w:tcPr>
            <w:tcW w:w="1560" w:type="dxa"/>
            <w:vMerge/>
            <w:tcBorders>
              <w:top w:val="nil"/>
            </w:tcBorders>
          </w:tcPr>
          <w:p w:rsidR="00D073EC" w:rsidRDefault="00D073EC"/>
        </w:tc>
      </w:tr>
    </w:tbl>
    <w:p w:rsidR="00D073EC" w:rsidRDefault="00D073EC">
      <w:pPr>
        <w:pStyle w:val="ConsPlusNormal"/>
        <w:ind w:firstLine="540"/>
        <w:jc w:val="both"/>
      </w:pPr>
    </w:p>
    <w:p w:rsidR="00D073EC" w:rsidRDefault="00D073EC">
      <w:pPr>
        <w:pStyle w:val="ConsPlusNormal"/>
        <w:jc w:val="right"/>
      </w:pPr>
      <w:r>
        <w:t>Окончание табл. 3</w:t>
      </w:r>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1080"/>
        <w:gridCol w:w="960"/>
        <w:gridCol w:w="840"/>
        <w:gridCol w:w="960"/>
        <w:gridCol w:w="840"/>
        <w:gridCol w:w="840"/>
        <w:gridCol w:w="960"/>
        <w:gridCol w:w="960"/>
        <w:gridCol w:w="720"/>
        <w:gridCol w:w="840"/>
      </w:tblGrid>
      <w:tr w:rsidR="00D073EC">
        <w:trPr>
          <w:trHeight w:val="240"/>
        </w:trPr>
        <w:tc>
          <w:tcPr>
            <w:tcW w:w="1080" w:type="dxa"/>
          </w:tcPr>
          <w:p w:rsidR="00D073EC" w:rsidRDefault="00D073EC">
            <w:pPr>
              <w:pStyle w:val="ConsPlusNonformat"/>
              <w:jc w:val="both"/>
            </w:pPr>
            <w:r>
              <w:t>Количе-</w:t>
            </w:r>
          </w:p>
          <w:p w:rsidR="00D073EC" w:rsidRDefault="00D073EC">
            <w:pPr>
              <w:pStyle w:val="ConsPlusNonformat"/>
              <w:jc w:val="both"/>
            </w:pPr>
            <w:r>
              <w:t xml:space="preserve">ство   </w:t>
            </w:r>
          </w:p>
          <w:p w:rsidR="00D073EC" w:rsidRDefault="00D073EC">
            <w:pPr>
              <w:pStyle w:val="ConsPlusNonformat"/>
              <w:jc w:val="both"/>
            </w:pPr>
            <w:r>
              <w:t xml:space="preserve">оборо- </w:t>
            </w:r>
          </w:p>
          <w:p w:rsidR="00D073EC" w:rsidRDefault="00D073EC">
            <w:pPr>
              <w:pStyle w:val="ConsPlusNonformat"/>
              <w:jc w:val="both"/>
            </w:pPr>
            <w:proofErr w:type="gramStart"/>
            <w:r>
              <w:t>тов</w:t>
            </w:r>
            <w:proofErr w:type="gramEnd"/>
            <w:r>
              <w:t xml:space="preserve"> вы-</w:t>
            </w:r>
          </w:p>
          <w:p w:rsidR="00D073EC" w:rsidRDefault="00D073EC">
            <w:pPr>
              <w:pStyle w:val="ConsPlusNonformat"/>
              <w:jc w:val="both"/>
            </w:pPr>
            <w:r>
              <w:t>ходного</w:t>
            </w:r>
          </w:p>
          <w:p w:rsidR="00D073EC" w:rsidRDefault="00D073EC">
            <w:pPr>
              <w:pStyle w:val="ConsPlusNonformat"/>
              <w:jc w:val="both"/>
            </w:pPr>
            <w:r>
              <w:t xml:space="preserve">органа </w:t>
            </w:r>
          </w:p>
          <w:p w:rsidR="00D073EC" w:rsidRDefault="00D073EC">
            <w:pPr>
              <w:pStyle w:val="ConsPlusNonformat"/>
              <w:jc w:val="both"/>
            </w:pPr>
            <w:r>
              <w:t>до пол-</w:t>
            </w:r>
          </w:p>
          <w:p w:rsidR="00D073EC" w:rsidRDefault="00D073EC">
            <w:pPr>
              <w:pStyle w:val="ConsPlusNonformat"/>
              <w:jc w:val="both"/>
            </w:pPr>
            <w:r>
              <w:t xml:space="preserve">ного   </w:t>
            </w:r>
          </w:p>
          <w:p w:rsidR="00D073EC" w:rsidRDefault="00D073EC">
            <w:pPr>
              <w:pStyle w:val="ConsPlusNonformat"/>
              <w:jc w:val="both"/>
            </w:pPr>
            <w:r>
              <w:t xml:space="preserve">закры- </w:t>
            </w:r>
          </w:p>
          <w:p w:rsidR="00D073EC" w:rsidRDefault="00D073EC">
            <w:pPr>
              <w:pStyle w:val="ConsPlusNonformat"/>
              <w:jc w:val="both"/>
            </w:pPr>
            <w:r>
              <w:t xml:space="preserve">тия    </w:t>
            </w:r>
          </w:p>
        </w:tc>
        <w:tc>
          <w:tcPr>
            <w:tcW w:w="960" w:type="dxa"/>
          </w:tcPr>
          <w:p w:rsidR="00D073EC" w:rsidRDefault="00D073EC">
            <w:pPr>
              <w:pStyle w:val="ConsPlusNonformat"/>
              <w:jc w:val="both"/>
            </w:pPr>
            <w:r>
              <w:t xml:space="preserve">Время </w:t>
            </w:r>
          </w:p>
          <w:p w:rsidR="00D073EC" w:rsidRDefault="00D073EC">
            <w:pPr>
              <w:pStyle w:val="ConsPlusNonformat"/>
              <w:jc w:val="both"/>
            </w:pPr>
            <w:r>
              <w:t>совер-</w:t>
            </w:r>
          </w:p>
          <w:p w:rsidR="00D073EC" w:rsidRDefault="00D073EC">
            <w:pPr>
              <w:pStyle w:val="ConsPlusNonformat"/>
              <w:jc w:val="both"/>
            </w:pPr>
            <w:r>
              <w:t xml:space="preserve">шения </w:t>
            </w:r>
          </w:p>
          <w:p w:rsidR="00D073EC" w:rsidRDefault="00D073EC">
            <w:pPr>
              <w:pStyle w:val="ConsPlusNonformat"/>
              <w:jc w:val="both"/>
            </w:pPr>
            <w:r>
              <w:t>полно-</w:t>
            </w:r>
          </w:p>
          <w:p w:rsidR="00D073EC" w:rsidRDefault="00D073EC">
            <w:pPr>
              <w:pStyle w:val="ConsPlusNonformat"/>
              <w:jc w:val="both"/>
            </w:pPr>
            <w:r>
              <w:t>го хо-</w:t>
            </w:r>
          </w:p>
          <w:p w:rsidR="00D073EC" w:rsidRDefault="00D073EC">
            <w:pPr>
              <w:pStyle w:val="ConsPlusNonformat"/>
              <w:jc w:val="both"/>
            </w:pPr>
            <w:r>
              <w:t xml:space="preserve">да, с </w:t>
            </w:r>
          </w:p>
        </w:tc>
        <w:tc>
          <w:tcPr>
            <w:tcW w:w="840" w:type="dxa"/>
          </w:tcPr>
          <w:p w:rsidR="00D073EC" w:rsidRDefault="00D073EC">
            <w:pPr>
              <w:pStyle w:val="ConsPlusNonformat"/>
              <w:jc w:val="both"/>
            </w:pPr>
            <w:r>
              <w:t>Клас-</w:t>
            </w:r>
          </w:p>
          <w:p w:rsidR="00D073EC" w:rsidRDefault="00D073EC">
            <w:pPr>
              <w:pStyle w:val="ConsPlusNonformat"/>
              <w:jc w:val="both"/>
            </w:pPr>
            <w:r>
              <w:t>сифи-</w:t>
            </w:r>
          </w:p>
          <w:p w:rsidR="00D073EC" w:rsidRDefault="00D073EC">
            <w:pPr>
              <w:pStyle w:val="ConsPlusNonformat"/>
              <w:jc w:val="both"/>
            </w:pPr>
            <w:r>
              <w:t>каци-</w:t>
            </w:r>
          </w:p>
          <w:p w:rsidR="00D073EC" w:rsidRDefault="00D073EC">
            <w:pPr>
              <w:pStyle w:val="ConsPlusNonformat"/>
              <w:jc w:val="both"/>
            </w:pPr>
            <w:r>
              <w:t>онное</w:t>
            </w:r>
          </w:p>
          <w:p w:rsidR="00D073EC" w:rsidRDefault="00D073EC">
            <w:pPr>
              <w:pStyle w:val="ConsPlusNonformat"/>
              <w:jc w:val="both"/>
            </w:pPr>
            <w:r>
              <w:t xml:space="preserve">обо- </w:t>
            </w:r>
          </w:p>
          <w:p w:rsidR="00D073EC" w:rsidRDefault="00D073EC">
            <w:pPr>
              <w:pStyle w:val="ConsPlusNonformat"/>
              <w:jc w:val="both"/>
            </w:pPr>
            <w:r>
              <w:t xml:space="preserve">зна- </w:t>
            </w:r>
          </w:p>
          <w:p w:rsidR="00D073EC" w:rsidRDefault="00D073EC">
            <w:pPr>
              <w:pStyle w:val="ConsPlusNonformat"/>
              <w:jc w:val="both"/>
            </w:pPr>
            <w:r>
              <w:t>чение</w:t>
            </w:r>
          </w:p>
        </w:tc>
        <w:tc>
          <w:tcPr>
            <w:tcW w:w="960" w:type="dxa"/>
          </w:tcPr>
          <w:p w:rsidR="00D073EC" w:rsidRDefault="00D073EC">
            <w:pPr>
              <w:pStyle w:val="ConsPlusNonformat"/>
              <w:jc w:val="both"/>
            </w:pPr>
            <w:r>
              <w:t>Масса,</w:t>
            </w:r>
          </w:p>
          <w:p w:rsidR="00D073EC" w:rsidRDefault="00D073EC">
            <w:pPr>
              <w:pStyle w:val="ConsPlusNonformat"/>
              <w:jc w:val="both"/>
            </w:pPr>
            <w:proofErr w:type="gramStart"/>
            <w:r>
              <w:t>кг</w:t>
            </w:r>
            <w:proofErr w:type="gramEnd"/>
            <w:r>
              <w:t>, не</w:t>
            </w:r>
          </w:p>
          <w:p w:rsidR="00D073EC" w:rsidRDefault="00D073EC">
            <w:pPr>
              <w:pStyle w:val="ConsPlusNonformat"/>
              <w:jc w:val="both"/>
            </w:pPr>
            <w:r>
              <w:t xml:space="preserve">более </w:t>
            </w:r>
          </w:p>
        </w:tc>
        <w:tc>
          <w:tcPr>
            <w:tcW w:w="840" w:type="dxa"/>
          </w:tcPr>
          <w:p w:rsidR="00D073EC" w:rsidRDefault="00D073EC">
            <w:pPr>
              <w:pStyle w:val="ConsPlusNonformat"/>
              <w:jc w:val="both"/>
            </w:pPr>
            <w:r>
              <w:t>Сред-</w:t>
            </w:r>
          </w:p>
          <w:p w:rsidR="00D073EC" w:rsidRDefault="00D073EC">
            <w:pPr>
              <w:pStyle w:val="ConsPlusNonformat"/>
              <w:jc w:val="both"/>
            </w:pPr>
            <w:r>
              <w:t xml:space="preserve">ства </w:t>
            </w:r>
          </w:p>
          <w:p w:rsidR="00D073EC" w:rsidRDefault="00D073EC">
            <w:pPr>
              <w:pStyle w:val="ConsPlusNonformat"/>
              <w:jc w:val="both"/>
            </w:pPr>
            <w:r>
              <w:t>диаг-</w:t>
            </w:r>
          </w:p>
          <w:p w:rsidR="00D073EC" w:rsidRDefault="00D073EC">
            <w:pPr>
              <w:pStyle w:val="ConsPlusNonformat"/>
              <w:jc w:val="both"/>
            </w:pPr>
            <w:r>
              <w:t xml:space="preserve">нос- </w:t>
            </w:r>
          </w:p>
          <w:p w:rsidR="00D073EC" w:rsidRDefault="00D073EC">
            <w:pPr>
              <w:pStyle w:val="ConsPlusNonformat"/>
              <w:jc w:val="both"/>
            </w:pPr>
            <w:r>
              <w:t>тиро-</w:t>
            </w:r>
          </w:p>
          <w:p w:rsidR="00D073EC" w:rsidRDefault="00D073EC">
            <w:pPr>
              <w:pStyle w:val="ConsPlusNonformat"/>
              <w:jc w:val="both"/>
            </w:pPr>
            <w:r>
              <w:t>вания</w:t>
            </w:r>
          </w:p>
        </w:tc>
        <w:tc>
          <w:tcPr>
            <w:tcW w:w="840" w:type="dxa"/>
          </w:tcPr>
          <w:p w:rsidR="00D073EC" w:rsidRDefault="00D073EC">
            <w:pPr>
              <w:pStyle w:val="ConsPlusNonformat"/>
              <w:jc w:val="both"/>
            </w:pPr>
            <w:r>
              <w:t>Место</w:t>
            </w:r>
          </w:p>
          <w:p w:rsidR="00D073EC" w:rsidRDefault="00D073EC">
            <w:pPr>
              <w:pStyle w:val="ConsPlusNonformat"/>
              <w:jc w:val="both"/>
            </w:pPr>
            <w:r>
              <w:t>уста-</w:t>
            </w:r>
          </w:p>
          <w:p w:rsidR="00D073EC" w:rsidRDefault="00D073EC">
            <w:pPr>
              <w:pStyle w:val="ConsPlusNonformat"/>
              <w:jc w:val="both"/>
            </w:pPr>
            <w:r>
              <w:t>новки</w:t>
            </w:r>
          </w:p>
          <w:p w:rsidR="00D073EC" w:rsidRDefault="00D073EC">
            <w:pPr>
              <w:pStyle w:val="ConsPlusNonformat"/>
              <w:jc w:val="both"/>
            </w:pPr>
            <w:hyperlink w:anchor="P2208" w:history="1">
              <w:r>
                <w:rPr>
                  <w:color w:val="0000FF"/>
                </w:rPr>
                <w:t>&lt;*&gt;</w:t>
              </w:r>
            </w:hyperlink>
          </w:p>
        </w:tc>
        <w:tc>
          <w:tcPr>
            <w:tcW w:w="960" w:type="dxa"/>
          </w:tcPr>
          <w:p w:rsidR="00D073EC" w:rsidRDefault="00D073EC">
            <w:pPr>
              <w:pStyle w:val="ConsPlusNonformat"/>
              <w:jc w:val="both"/>
            </w:pPr>
            <w:r>
              <w:t>Стыку-</w:t>
            </w:r>
          </w:p>
          <w:p w:rsidR="00D073EC" w:rsidRDefault="00D073EC">
            <w:pPr>
              <w:pStyle w:val="ConsPlusNonformat"/>
              <w:jc w:val="both"/>
            </w:pPr>
            <w:r>
              <w:t xml:space="preserve">емая  </w:t>
            </w:r>
          </w:p>
          <w:p w:rsidR="00D073EC" w:rsidRDefault="00D073EC">
            <w:pPr>
              <w:pStyle w:val="ConsPlusNonformat"/>
              <w:jc w:val="both"/>
            </w:pPr>
            <w:r>
              <w:t>труба,</w:t>
            </w:r>
          </w:p>
          <w:p w:rsidR="00D073EC" w:rsidRDefault="00D073EC">
            <w:pPr>
              <w:pStyle w:val="ConsPlusNonformat"/>
              <w:jc w:val="both"/>
            </w:pPr>
            <w:proofErr w:type="gramStart"/>
            <w:r>
              <w:t>мм</w:t>
            </w:r>
            <w:proofErr w:type="gramEnd"/>
            <w:r>
              <w:t xml:space="preserve">    </w:t>
            </w:r>
          </w:p>
        </w:tc>
        <w:tc>
          <w:tcPr>
            <w:tcW w:w="960" w:type="dxa"/>
          </w:tcPr>
          <w:p w:rsidR="00D073EC" w:rsidRDefault="00D073EC">
            <w:pPr>
              <w:pStyle w:val="ConsPlusNonformat"/>
              <w:jc w:val="both"/>
            </w:pPr>
            <w:r>
              <w:t xml:space="preserve">Диа-  </w:t>
            </w:r>
          </w:p>
          <w:p w:rsidR="00D073EC" w:rsidRDefault="00D073EC">
            <w:pPr>
              <w:pStyle w:val="ConsPlusNonformat"/>
              <w:jc w:val="both"/>
            </w:pPr>
            <w:r>
              <w:t xml:space="preserve">метр  </w:t>
            </w:r>
          </w:p>
          <w:p w:rsidR="00D073EC" w:rsidRDefault="00D073EC">
            <w:pPr>
              <w:pStyle w:val="ConsPlusNonformat"/>
              <w:jc w:val="both"/>
            </w:pPr>
            <w:r>
              <w:t xml:space="preserve">рас-  </w:t>
            </w:r>
          </w:p>
          <w:p w:rsidR="00D073EC" w:rsidRDefault="00D073EC">
            <w:pPr>
              <w:pStyle w:val="ConsPlusNonformat"/>
              <w:jc w:val="both"/>
            </w:pPr>
            <w:r>
              <w:t>точки,</w:t>
            </w:r>
          </w:p>
          <w:p w:rsidR="00D073EC" w:rsidRDefault="00D073EC">
            <w:pPr>
              <w:pStyle w:val="ConsPlusNonformat"/>
              <w:jc w:val="both"/>
            </w:pPr>
            <w:proofErr w:type="gramStart"/>
            <w:r>
              <w:t>мм</w:t>
            </w:r>
            <w:proofErr w:type="gramEnd"/>
            <w:r>
              <w:t xml:space="preserve">    </w:t>
            </w:r>
          </w:p>
        </w:tc>
        <w:tc>
          <w:tcPr>
            <w:tcW w:w="720" w:type="dxa"/>
          </w:tcPr>
          <w:p w:rsidR="00D073EC" w:rsidRDefault="00D073EC">
            <w:pPr>
              <w:pStyle w:val="ConsPlusNonformat"/>
              <w:jc w:val="both"/>
            </w:pPr>
            <w:r>
              <w:t xml:space="preserve">Тип </w:t>
            </w:r>
          </w:p>
          <w:p w:rsidR="00D073EC" w:rsidRDefault="00D073EC">
            <w:pPr>
              <w:pStyle w:val="ConsPlusNonformat"/>
              <w:jc w:val="both"/>
            </w:pPr>
            <w:r>
              <w:t>раз-</w:t>
            </w:r>
          </w:p>
          <w:p w:rsidR="00D073EC" w:rsidRDefault="00D073EC">
            <w:pPr>
              <w:pStyle w:val="ConsPlusNonformat"/>
              <w:jc w:val="both"/>
            </w:pPr>
            <w:r>
              <w:t>дел-</w:t>
            </w:r>
          </w:p>
          <w:p w:rsidR="00D073EC" w:rsidRDefault="00D073EC">
            <w:pPr>
              <w:pStyle w:val="ConsPlusNonformat"/>
              <w:jc w:val="both"/>
            </w:pPr>
            <w:r>
              <w:t xml:space="preserve">ки  </w:t>
            </w:r>
          </w:p>
        </w:tc>
        <w:tc>
          <w:tcPr>
            <w:tcW w:w="840" w:type="dxa"/>
          </w:tcPr>
          <w:p w:rsidR="00D073EC" w:rsidRDefault="00D073EC">
            <w:pPr>
              <w:pStyle w:val="ConsPlusNonformat"/>
              <w:jc w:val="both"/>
            </w:pPr>
            <w:r>
              <w:t xml:space="preserve">При- </w:t>
            </w:r>
          </w:p>
          <w:p w:rsidR="00D073EC" w:rsidRDefault="00D073EC">
            <w:pPr>
              <w:pStyle w:val="ConsPlusNonformat"/>
              <w:jc w:val="both"/>
            </w:pPr>
            <w:r>
              <w:t>меча-</w:t>
            </w:r>
          </w:p>
          <w:p w:rsidR="00D073EC" w:rsidRDefault="00D073EC">
            <w:pPr>
              <w:pStyle w:val="ConsPlusNonformat"/>
              <w:jc w:val="both"/>
            </w:pPr>
            <w:r>
              <w:t xml:space="preserve">ние  </w:t>
            </w:r>
          </w:p>
        </w:tc>
      </w:tr>
    </w:tbl>
    <w:p w:rsidR="00D073EC" w:rsidRDefault="00D073EC">
      <w:pPr>
        <w:pStyle w:val="ConsPlusNormal"/>
        <w:ind w:firstLine="540"/>
        <w:jc w:val="both"/>
      </w:pPr>
    </w:p>
    <w:p w:rsidR="00D073EC" w:rsidRDefault="00D073EC">
      <w:pPr>
        <w:pStyle w:val="ConsPlusNormal"/>
        <w:jc w:val="right"/>
      </w:pPr>
      <w:r>
        <w:t>Таблица 4</w:t>
      </w:r>
    </w:p>
    <w:p w:rsidR="00D073EC" w:rsidRDefault="00D073EC">
      <w:pPr>
        <w:pStyle w:val="ConsPlusNormal"/>
        <w:ind w:firstLine="540"/>
        <w:jc w:val="both"/>
      </w:pPr>
    </w:p>
    <w:p w:rsidR="00D073EC" w:rsidRDefault="00D073EC">
      <w:pPr>
        <w:pStyle w:val="ConsPlusNormal"/>
        <w:jc w:val="center"/>
      </w:pPr>
      <w:r>
        <w:t>ПРЕДОХРАНИТЕЛЬНАЯ АРМАТУРА</w:t>
      </w:r>
    </w:p>
    <w:p w:rsidR="00D073EC" w:rsidRDefault="00D073EC">
      <w:pPr>
        <w:pStyle w:val="ConsPlusNormal"/>
        <w:jc w:val="center"/>
      </w:pPr>
      <w:r>
        <w:t>И ИМПУЛЬСНО-ПРЕДОХРАНИТЕЛЬНЫЕ УСТРОЙСТВА</w:t>
      </w:r>
    </w:p>
    <w:p w:rsidR="00D073EC" w:rsidRDefault="00D073EC">
      <w:pPr>
        <w:pStyle w:val="ConsPlusNormal"/>
        <w:ind w:firstLine="540"/>
        <w:jc w:val="both"/>
      </w:pPr>
    </w:p>
    <w:p w:rsidR="00D073EC" w:rsidRDefault="00D073EC">
      <w:pPr>
        <w:pStyle w:val="ConsPlusCell"/>
        <w:jc w:val="both"/>
      </w:pPr>
      <w:r>
        <w:t>┌───────┬──────┬───────┬───────────┬─────────┬───────────┬───────┐</w:t>
      </w:r>
    </w:p>
    <w:p w:rsidR="00D073EC" w:rsidRDefault="00D073EC">
      <w:pPr>
        <w:pStyle w:val="ConsPlusCell"/>
        <w:jc w:val="both"/>
      </w:pPr>
      <w:r>
        <w:t>│Обозн</w:t>
      </w:r>
      <w:proofErr w:type="gramStart"/>
      <w:r>
        <w:t>а-</w:t>
      </w:r>
      <w:proofErr w:type="gramEnd"/>
      <w:r>
        <w:t>│Проход│Диаметр│Тип корпуса│Расчетное│Температура│ Среда │</w:t>
      </w:r>
    </w:p>
    <w:p w:rsidR="00D073EC" w:rsidRDefault="00D073EC">
      <w:pPr>
        <w:pStyle w:val="ConsPlusCell"/>
        <w:jc w:val="both"/>
      </w:pPr>
      <w:r>
        <w:t>│чение  │усло</w:t>
      </w:r>
      <w:proofErr w:type="gramStart"/>
      <w:r>
        <w:t>в-</w:t>
      </w:r>
      <w:proofErr w:type="gramEnd"/>
      <w:r>
        <w:t>│ входа/│(проходной,│давление,│  рабочей  │рабочая│</w:t>
      </w:r>
    </w:p>
    <w:p w:rsidR="00D073EC" w:rsidRDefault="00D073EC">
      <w:pPr>
        <w:pStyle w:val="ConsPlusCell"/>
        <w:jc w:val="both"/>
      </w:pPr>
      <w:r>
        <w:t>│испо</w:t>
      </w:r>
      <w:proofErr w:type="gramStart"/>
      <w:r>
        <w:t>л-</w:t>
      </w:r>
      <w:proofErr w:type="gramEnd"/>
      <w:r>
        <w:t xml:space="preserve"> │ный,  │выхода,│ угловой)  │ Р , МПа │среды, °С, │       │</w:t>
      </w:r>
    </w:p>
    <w:p w:rsidR="00D073EC" w:rsidRDefault="00D073EC">
      <w:pPr>
        <w:pStyle w:val="ConsPlusCell"/>
        <w:jc w:val="both"/>
      </w:pPr>
      <w:r>
        <w:t xml:space="preserve">│нения  │DN    │   мм  │           │  </w:t>
      </w:r>
      <w:proofErr w:type="gramStart"/>
      <w:r>
        <w:t>р</w:t>
      </w:r>
      <w:proofErr w:type="gramEnd"/>
      <w:r>
        <w:t xml:space="preserve">      │  не более │       │</w:t>
      </w:r>
    </w:p>
    <w:p w:rsidR="00D073EC" w:rsidRDefault="00D073EC">
      <w:pPr>
        <w:pStyle w:val="ConsPlusCell"/>
        <w:jc w:val="both"/>
      </w:pPr>
      <w:r>
        <w:t>└───────┴──────┴───────┴───────────┴─────────┴───────────┴───────┘</w:t>
      </w:r>
    </w:p>
    <w:p w:rsidR="00D073EC" w:rsidRDefault="00D073EC">
      <w:pPr>
        <w:pStyle w:val="ConsPlusNormal"/>
        <w:ind w:firstLine="540"/>
        <w:jc w:val="both"/>
      </w:pPr>
    </w:p>
    <w:p w:rsidR="00D073EC" w:rsidRDefault="00D073EC">
      <w:pPr>
        <w:pStyle w:val="ConsPlusNormal"/>
        <w:jc w:val="right"/>
      </w:pPr>
      <w:r>
        <w:t>Продолжение табл. 4</w:t>
      </w:r>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1320"/>
        <w:gridCol w:w="1200"/>
        <w:gridCol w:w="1680"/>
        <w:gridCol w:w="1080"/>
        <w:gridCol w:w="720"/>
        <w:gridCol w:w="1320"/>
        <w:gridCol w:w="1320"/>
      </w:tblGrid>
      <w:tr w:rsidR="00D073EC">
        <w:trPr>
          <w:trHeight w:val="240"/>
        </w:trPr>
        <w:tc>
          <w:tcPr>
            <w:tcW w:w="1320" w:type="dxa"/>
            <w:vMerge w:val="restart"/>
          </w:tcPr>
          <w:p w:rsidR="00D073EC" w:rsidRDefault="00D073EC">
            <w:pPr>
              <w:pStyle w:val="ConsPlusNonformat"/>
              <w:jc w:val="both"/>
            </w:pPr>
            <w:r>
              <w:t xml:space="preserve">Давление </w:t>
            </w:r>
          </w:p>
          <w:p w:rsidR="00D073EC" w:rsidRDefault="00D073EC">
            <w:pPr>
              <w:pStyle w:val="ConsPlusNonformat"/>
              <w:jc w:val="both"/>
            </w:pPr>
            <w:r>
              <w:t xml:space="preserve">полного  </w:t>
            </w:r>
          </w:p>
          <w:p w:rsidR="00D073EC" w:rsidRDefault="00D073EC">
            <w:pPr>
              <w:pStyle w:val="ConsPlusNonformat"/>
              <w:jc w:val="both"/>
            </w:pPr>
            <w:r>
              <w:t xml:space="preserve">открытия </w:t>
            </w:r>
          </w:p>
          <w:p w:rsidR="00D073EC" w:rsidRDefault="00D073EC">
            <w:pPr>
              <w:pStyle w:val="ConsPlusNonformat"/>
              <w:jc w:val="both"/>
            </w:pPr>
            <w:r>
              <w:t>от пружи-</w:t>
            </w:r>
          </w:p>
          <w:p w:rsidR="00D073EC" w:rsidRDefault="00D073EC">
            <w:pPr>
              <w:pStyle w:val="ConsPlusNonformat"/>
              <w:jc w:val="both"/>
            </w:pPr>
            <w:r>
              <w:t xml:space="preserve">ны, МПа  </w:t>
            </w:r>
          </w:p>
        </w:tc>
        <w:tc>
          <w:tcPr>
            <w:tcW w:w="1200" w:type="dxa"/>
            <w:vMerge w:val="restart"/>
          </w:tcPr>
          <w:p w:rsidR="00D073EC" w:rsidRDefault="00D073EC">
            <w:pPr>
              <w:pStyle w:val="ConsPlusNonformat"/>
              <w:jc w:val="both"/>
            </w:pPr>
            <w:r>
              <w:t>Давление</w:t>
            </w:r>
          </w:p>
          <w:p w:rsidR="00D073EC" w:rsidRDefault="00D073EC">
            <w:pPr>
              <w:pStyle w:val="ConsPlusNonformat"/>
              <w:jc w:val="both"/>
            </w:pPr>
            <w:r>
              <w:t>обратной</w:t>
            </w:r>
          </w:p>
          <w:p w:rsidR="00D073EC" w:rsidRDefault="00D073EC">
            <w:pPr>
              <w:pStyle w:val="ConsPlusNonformat"/>
              <w:jc w:val="both"/>
            </w:pPr>
            <w:r>
              <w:t>посадки,</w:t>
            </w:r>
          </w:p>
          <w:p w:rsidR="00D073EC" w:rsidRDefault="00D073EC">
            <w:pPr>
              <w:pStyle w:val="ConsPlusNonformat"/>
              <w:jc w:val="both"/>
            </w:pPr>
            <w:r>
              <w:t xml:space="preserve">  МПа   </w:t>
            </w:r>
          </w:p>
        </w:tc>
        <w:tc>
          <w:tcPr>
            <w:tcW w:w="1680" w:type="dxa"/>
            <w:vMerge w:val="restart"/>
          </w:tcPr>
          <w:p w:rsidR="00D073EC" w:rsidRDefault="00D073EC">
            <w:pPr>
              <w:pStyle w:val="ConsPlusNonformat"/>
              <w:jc w:val="both"/>
            </w:pPr>
            <w:r>
              <w:t xml:space="preserve">Противодав- </w:t>
            </w:r>
          </w:p>
          <w:p w:rsidR="00D073EC" w:rsidRDefault="00D073EC">
            <w:pPr>
              <w:pStyle w:val="ConsPlusNonformat"/>
              <w:jc w:val="both"/>
            </w:pPr>
            <w:r>
              <w:t>ление на вы-</w:t>
            </w:r>
          </w:p>
          <w:p w:rsidR="00D073EC" w:rsidRDefault="00D073EC">
            <w:pPr>
              <w:pStyle w:val="ConsPlusNonformat"/>
              <w:jc w:val="both"/>
            </w:pPr>
            <w:r>
              <w:t>ходе из кла-</w:t>
            </w:r>
          </w:p>
          <w:p w:rsidR="00D073EC" w:rsidRDefault="00D073EC">
            <w:pPr>
              <w:pStyle w:val="ConsPlusNonformat"/>
              <w:jc w:val="both"/>
            </w:pPr>
            <w:r>
              <w:t xml:space="preserve">пана, МПа,  </w:t>
            </w:r>
          </w:p>
          <w:p w:rsidR="00D073EC" w:rsidRDefault="00D073EC">
            <w:pPr>
              <w:pStyle w:val="ConsPlusNonformat"/>
              <w:jc w:val="both"/>
            </w:pPr>
            <w:r>
              <w:t xml:space="preserve">не более    </w:t>
            </w:r>
          </w:p>
        </w:tc>
        <w:tc>
          <w:tcPr>
            <w:tcW w:w="1080" w:type="dxa"/>
            <w:vMerge w:val="restart"/>
          </w:tcPr>
          <w:p w:rsidR="00D073EC" w:rsidRDefault="00D073EC">
            <w:pPr>
              <w:pStyle w:val="ConsPlusNonformat"/>
              <w:jc w:val="both"/>
            </w:pPr>
            <w:r>
              <w:t>Коэффи-</w:t>
            </w:r>
          </w:p>
          <w:p w:rsidR="00D073EC" w:rsidRDefault="00D073EC">
            <w:pPr>
              <w:pStyle w:val="ConsPlusNonformat"/>
              <w:jc w:val="both"/>
            </w:pPr>
            <w:r>
              <w:t xml:space="preserve">циент  </w:t>
            </w:r>
          </w:p>
          <w:p w:rsidR="00D073EC" w:rsidRDefault="00D073EC">
            <w:pPr>
              <w:pStyle w:val="ConsPlusNonformat"/>
              <w:jc w:val="both"/>
            </w:pPr>
            <w:r>
              <w:t xml:space="preserve">расхо- </w:t>
            </w:r>
          </w:p>
          <w:p w:rsidR="00D073EC" w:rsidRDefault="00D073EC">
            <w:pPr>
              <w:pStyle w:val="ConsPlusNonformat"/>
              <w:jc w:val="both"/>
            </w:pPr>
            <w:r>
              <w:t xml:space="preserve">да, не </w:t>
            </w:r>
          </w:p>
          <w:p w:rsidR="00D073EC" w:rsidRDefault="00D073EC">
            <w:pPr>
              <w:pStyle w:val="ConsPlusNonformat"/>
              <w:jc w:val="both"/>
            </w:pPr>
            <w:r>
              <w:t xml:space="preserve">менее  </w:t>
            </w:r>
          </w:p>
        </w:tc>
        <w:tc>
          <w:tcPr>
            <w:tcW w:w="720" w:type="dxa"/>
            <w:vMerge w:val="restart"/>
          </w:tcPr>
          <w:p w:rsidR="00D073EC" w:rsidRDefault="00D073EC">
            <w:pPr>
              <w:pStyle w:val="ConsPlusNonformat"/>
              <w:jc w:val="both"/>
            </w:pPr>
            <w:r>
              <w:t>Диа-</w:t>
            </w:r>
          </w:p>
          <w:p w:rsidR="00D073EC" w:rsidRDefault="00D073EC">
            <w:pPr>
              <w:pStyle w:val="ConsPlusNonformat"/>
              <w:jc w:val="both"/>
            </w:pPr>
            <w:r>
              <w:t>метр</w:t>
            </w:r>
          </w:p>
          <w:p w:rsidR="00D073EC" w:rsidRDefault="00D073EC">
            <w:pPr>
              <w:pStyle w:val="ConsPlusNonformat"/>
              <w:jc w:val="both"/>
            </w:pPr>
            <w:r>
              <w:t>сед-</w:t>
            </w:r>
          </w:p>
          <w:p w:rsidR="00D073EC" w:rsidRDefault="00D073EC">
            <w:pPr>
              <w:pStyle w:val="ConsPlusNonformat"/>
              <w:jc w:val="both"/>
            </w:pPr>
            <w:r>
              <w:t xml:space="preserve">ла, </w:t>
            </w:r>
          </w:p>
          <w:p w:rsidR="00D073EC" w:rsidRDefault="00D073EC">
            <w:pPr>
              <w:pStyle w:val="ConsPlusNonformat"/>
              <w:jc w:val="both"/>
            </w:pPr>
            <w:proofErr w:type="gramStart"/>
            <w:r>
              <w:t>мм</w:t>
            </w:r>
            <w:proofErr w:type="gramEnd"/>
            <w:r>
              <w:t xml:space="preserve">  </w:t>
            </w:r>
          </w:p>
        </w:tc>
        <w:tc>
          <w:tcPr>
            <w:tcW w:w="2640" w:type="dxa"/>
            <w:gridSpan w:val="2"/>
          </w:tcPr>
          <w:p w:rsidR="00D073EC" w:rsidRDefault="00D073EC">
            <w:pPr>
              <w:pStyle w:val="ConsPlusNonformat"/>
              <w:jc w:val="both"/>
            </w:pPr>
            <w:r>
              <w:t>Допустимые протечки</w:t>
            </w:r>
          </w:p>
          <w:p w:rsidR="00D073EC" w:rsidRDefault="00D073EC">
            <w:pPr>
              <w:pStyle w:val="ConsPlusNonformat"/>
              <w:jc w:val="both"/>
            </w:pPr>
            <w:r>
              <w:t xml:space="preserve">при рабочем давле- </w:t>
            </w:r>
          </w:p>
          <w:p w:rsidR="00D073EC" w:rsidRDefault="00D073EC">
            <w:pPr>
              <w:pStyle w:val="ConsPlusNonformat"/>
              <w:jc w:val="both"/>
            </w:pPr>
            <w:r>
              <w:t xml:space="preserve">нии, не более      </w:t>
            </w:r>
          </w:p>
        </w:tc>
      </w:tr>
      <w:tr w:rsidR="00D073EC">
        <w:tc>
          <w:tcPr>
            <w:tcW w:w="1200" w:type="dxa"/>
            <w:vMerge/>
            <w:tcBorders>
              <w:top w:val="nil"/>
            </w:tcBorders>
          </w:tcPr>
          <w:p w:rsidR="00D073EC" w:rsidRDefault="00D073EC"/>
        </w:tc>
        <w:tc>
          <w:tcPr>
            <w:tcW w:w="1080" w:type="dxa"/>
            <w:vMerge/>
            <w:tcBorders>
              <w:top w:val="nil"/>
            </w:tcBorders>
          </w:tcPr>
          <w:p w:rsidR="00D073EC" w:rsidRDefault="00D073EC"/>
        </w:tc>
        <w:tc>
          <w:tcPr>
            <w:tcW w:w="1560" w:type="dxa"/>
            <w:vMerge/>
            <w:tcBorders>
              <w:top w:val="nil"/>
            </w:tcBorders>
          </w:tcPr>
          <w:p w:rsidR="00D073EC" w:rsidRDefault="00D073EC"/>
        </w:tc>
        <w:tc>
          <w:tcPr>
            <w:tcW w:w="960" w:type="dxa"/>
            <w:vMerge/>
            <w:tcBorders>
              <w:top w:val="nil"/>
            </w:tcBorders>
          </w:tcPr>
          <w:p w:rsidR="00D073EC" w:rsidRDefault="00D073EC"/>
        </w:tc>
        <w:tc>
          <w:tcPr>
            <w:tcW w:w="600" w:type="dxa"/>
            <w:vMerge/>
            <w:tcBorders>
              <w:top w:val="nil"/>
            </w:tcBorders>
          </w:tcPr>
          <w:p w:rsidR="00D073EC" w:rsidRDefault="00D073EC"/>
        </w:tc>
        <w:tc>
          <w:tcPr>
            <w:tcW w:w="1320" w:type="dxa"/>
            <w:tcBorders>
              <w:top w:val="nil"/>
            </w:tcBorders>
          </w:tcPr>
          <w:p w:rsidR="00D073EC" w:rsidRDefault="00D073EC">
            <w:pPr>
              <w:pStyle w:val="ConsPlusNonformat"/>
              <w:jc w:val="both"/>
            </w:pPr>
            <w:r>
              <w:t xml:space="preserve">закрытие </w:t>
            </w:r>
          </w:p>
          <w:p w:rsidR="00D073EC" w:rsidRDefault="00D073EC">
            <w:pPr>
              <w:pStyle w:val="ConsPlusNonformat"/>
              <w:jc w:val="both"/>
            </w:pPr>
            <w:r>
              <w:t>от пружи-</w:t>
            </w:r>
          </w:p>
          <w:p w:rsidR="00D073EC" w:rsidRDefault="00D073EC">
            <w:pPr>
              <w:pStyle w:val="ConsPlusNonformat"/>
              <w:jc w:val="both"/>
            </w:pPr>
            <w:r>
              <w:t xml:space="preserve">ны       </w:t>
            </w:r>
          </w:p>
        </w:tc>
        <w:tc>
          <w:tcPr>
            <w:tcW w:w="1320" w:type="dxa"/>
            <w:tcBorders>
              <w:top w:val="nil"/>
            </w:tcBorders>
          </w:tcPr>
          <w:p w:rsidR="00D073EC" w:rsidRDefault="00D073EC">
            <w:pPr>
              <w:pStyle w:val="ConsPlusNonformat"/>
              <w:jc w:val="both"/>
            </w:pPr>
            <w:r>
              <w:t xml:space="preserve">закрытие </w:t>
            </w:r>
          </w:p>
          <w:p w:rsidR="00D073EC" w:rsidRDefault="00D073EC">
            <w:pPr>
              <w:pStyle w:val="ConsPlusNonformat"/>
              <w:jc w:val="both"/>
            </w:pPr>
            <w:r>
              <w:t>от элект-</w:t>
            </w:r>
          </w:p>
          <w:p w:rsidR="00D073EC" w:rsidRDefault="00D073EC">
            <w:pPr>
              <w:pStyle w:val="ConsPlusNonformat"/>
              <w:jc w:val="both"/>
            </w:pPr>
            <w:r>
              <w:t>ромагнита</w:t>
            </w:r>
          </w:p>
        </w:tc>
      </w:tr>
    </w:tbl>
    <w:p w:rsidR="00D073EC" w:rsidRDefault="00D073EC">
      <w:pPr>
        <w:pStyle w:val="ConsPlusNormal"/>
        <w:ind w:firstLine="540"/>
        <w:jc w:val="both"/>
      </w:pPr>
    </w:p>
    <w:p w:rsidR="00D073EC" w:rsidRDefault="00D073EC">
      <w:pPr>
        <w:pStyle w:val="ConsPlusNormal"/>
        <w:jc w:val="right"/>
      </w:pPr>
      <w:r>
        <w:t>Окончание табл. 4</w:t>
      </w:r>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960"/>
        <w:gridCol w:w="1080"/>
        <w:gridCol w:w="960"/>
        <w:gridCol w:w="1200"/>
        <w:gridCol w:w="840"/>
        <w:gridCol w:w="960"/>
        <w:gridCol w:w="1080"/>
        <w:gridCol w:w="840"/>
        <w:gridCol w:w="960"/>
      </w:tblGrid>
      <w:tr w:rsidR="00D073EC">
        <w:trPr>
          <w:trHeight w:val="240"/>
        </w:trPr>
        <w:tc>
          <w:tcPr>
            <w:tcW w:w="960" w:type="dxa"/>
          </w:tcPr>
          <w:p w:rsidR="00D073EC" w:rsidRDefault="00D073EC">
            <w:pPr>
              <w:pStyle w:val="ConsPlusNonformat"/>
              <w:jc w:val="both"/>
            </w:pPr>
            <w:proofErr w:type="gramStart"/>
            <w:r>
              <w:t>Мате</w:t>
            </w:r>
            <w:proofErr w:type="gramEnd"/>
            <w:r>
              <w:t xml:space="preserve">- </w:t>
            </w:r>
          </w:p>
          <w:p w:rsidR="00D073EC" w:rsidRDefault="00D073EC">
            <w:pPr>
              <w:pStyle w:val="ConsPlusNonformat"/>
              <w:jc w:val="both"/>
            </w:pPr>
            <w:r>
              <w:t xml:space="preserve">риал  </w:t>
            </w:r>
          </w:p>
          <w:p w:rsidR="00D073EC" w:rsidRDefault="00D073EC">
            <w:pPr>
              <w:pStyle w:val="ConsPlusNonformat"/>
              <w:jc w:val="both"/>
            </w:pPr>
            <w:r>
              <w:lastRenderedPageBreak/>
              <w:t>корпу-</w:t>
            </w:r>
          </w:p>
          <w:p w:rsidR="00D073EC" w:rsidRDefault="00D073EC">
            <w:pPr>
              <w:pStyle w:val="ConsPlusNonformat"/>
              <w:jc w:val="both"/>
            </w:pPr>
            <w:r>
              <w:t xml:space="preserve">са    </w:t>
            </w:r>
          </w:p>
        </w:tc>
        <w:tc>
          <w:tcPr>
            <w:tcW w:w="1080" w:type="dxa"/>
          </w:tcPr>
          <w:p w:rsidR="00D073EC" w:rsidRDefault="00D073EC">
            <w:pPr>
              <w:pStyle w:val="ConsPlusNonformat"/>
              <w:jc w:val="both"/>
            </w:pPr>
            <w:r>
              <w:lastRenderedPageBreak/>
              <w:t>Класси-</w:t>
            </w:r>
          </w:p>
          <w:p w:rsidR="00D073EC" w:rsidRDefault="00D073EC">
            <w:pPr>
              <w:pStyle w:val="ConsPlusNonformat"/>
              <w:jc w:val="both"/>
            </w:pPr>
            <w:r>
              <w:t>фикаци-</w:t>
            </w:r>
          </w:p>
          <w:p w:rsidR="00D073EC" w:rsidRDefault="00D073EC">
            <w:pPr>
              <w:pStyle w:val="ConsPlusNonformat"/>
              <w:jc w:val="both"/>
            </w:pPr>
            <w:r>
              <w:lastRenderedPageBreak/>
              <w:t xml:space="preserve">онное  </w:t>
            </w:r>
          </w:p>
          <w:p w:rsidR="00D073EC" w:rsidRDefault="00D073EC">
            <w:pPr>
              <w:pStyle w:val="ConsPlusNonformat"/>
              <w:jc w:val="both"/>
            </w:pPr>
            <w:r>
              <w:t>обозна-</w:t>
            </w:r>
          </w:p>
          <w:p w:rsidR="00D073EC" w:rsidRDefault="00D073EC">
            <w:pPr>
              <w:pStyle w:val="ConsPlusNonformat"/>
              <w:jc w:val="both"/>
            </w:pPr>
            <w:r>
              <w:t xml:space="preserve">чение  </w:t>
            </w:r>
          </w:p>
        </w:tc>
        <w:tc>
          <w:tcPr>
            <w:tcW w:w="960" w:type="dxa"/>
          </w:tcPr>
          <w:p w:rsidR="00D073EC" w:rsidRDefault="00D073EC">
            <w:pPr>
              <w:pStyle w:val="ConsPlusNonformat"/>
              <w:jc w:val="both"/>
            </w:pPr>
            <w:r>
              <w:lastRenderedPageBreak/>
              <w:t>Масса,</w:t>
            </w:r>
          </w:p>
          <w:p w:rsidR="00D073EC" w:rsidRDefault="00D073EC">
            <w:pPr>
              <w:pStyle w:val="ConsPlusNonformat"/>
              <w:jc w:val="both"/>
            </w:pPr>
            <w:proofErr w:type="gramStart"/>
            <w:r>
              <w:t>кг</w:t>
            </w:r>
            <w:proofErr w:type="gramEnd"/>
            <w:r>
              <w:t>, не</w:t>
            </w:r>
          </w:p>
          <w:p w:rsidR="00D073EC" w:rsidRDefault="00D073EC">
            <w:pPr>
              <w:pStyle w:val="ConsPlusNonformat"/>
              <w:jc w:val="both"/>
            </w:pPr>
            <w:r>
              <w:lastRenderedPageBreak/>
              <w:t xml:space="preserve">более </w:t>
            </w:r>
          </w:p>
        </w:tc>
        <w:tc>
          <w:tcPr>
            <w:tcW w:w="1200" w:type="dxa"/>
          </w:tcPr>
          <w:p w:rsidR="00D073EC" w:rsidRDefault="00D073EC">
            <w:pPr>
              <w:pStyle w:val="ConsPlusNonformat"/>
              <w:jc w:val="both"/>
            </w:pPr>
            <w:r>
              <w:lastRenderedPageBreak/>
              <w:t>Средства</w:t>
            </w:r>
          </w:p>
          <w:p w:rsidR="00D073EC" w:rsidRDefault="00D073EC">
            <w:pPr>
              <w:pStyle w:val="ConsPlusNonformat"/>
              <w:jc w:val="both"/>
            </w:pPr>
            <w:r>
              <w:t>диагнос-</w:t>
            </w:r>
          </w:p>
          <w:p w:rsidR="00D073EC" w:rsidRDefault="00D073EC">
            <w:pPr>
              <w:pStyle w:val="ConsPlusNonformat"/>
              <w:jc w:val="both"/>
            </w:pPr>
            <w:r>
              <w:lastRenderedPageBreak/>
              <w:t xml:space="preserve">тирова- </w:t>
            </w:r>
          </w:p>
          <w:p w:rsidR="00D073EC" w:rsidRDefault="00D073EC">
            <w:pPr>
              <w:pStyle w:val="ConsPlusNonformat"/>
              <w:jc w:val="both"/>
            </w:pPr>
            <w:r>
              <w:t xml:space="preserve">ния     </w:t>
            </w:r>
          </w:p>
        </w:tc>
        <w:tc>
          <w:tcPr>
            <w:tcW w:w="840" w:type="dxa"/>
          </w:tcPr>
          <w:p w:rsidR="00D073EC" w:rsidRDefault="00D073EC">
            <w:pPr>
              <w:pStyle w:val="ConsPlusNonformat"/>
              <w:jc w:val="both"/>
            </w:pPr>
            <w:r>
              <w:lastRenderedPageBreak/>
              <w:t>Место</w:t>
            </w:r>
          </w:p>
          <w:p w:rsidR="00D073EC" w:rsidRDefault="00D073EC">
            <w:pPr>
              <w:pStyle w:val="ConsPlusNonformat"/>
              <w:jc w:val="both"/>
            </w:pPr>
            <w:r>
              <w:t>уста-</w:t>
            </w:r>
          </w:p>
          <w:p w:rsidR="00D073EC" w:rsidRDefault="00D073EC">
            <w:pPr>
              <w:pStyle w:val="ConsPlusNonformat"/>
              <w:jc w:val="both"/>
            </w:pPr>
            <w:r>
              <w:lastRenderedPageBreak/>
              <w:t>новки</w:t>
            </w:r>
          </w:p>
          <w:p w:rsidR="00D073EC" w:rsidRDefault="00D073EC">
            <w:pPr>
              <w:pStyle w:val="ConsPlusNonformat"/>
              <w:jc w:val="both"/>
            </w:pPr>
            <w:hyperlink w:anchor="P2208" w:history="1">
              <w:r>
                <w:rPr>
                  <w:color w:val="0000FF"/>
                </w:rPr>
                <w:t>&lt;*&gt;</w:t>
              </w:r>
            </w:hyperlink>
          </w:p>
        </w:tc>
        <w:tc>
          <w:tcPr>
            <w:tcW w:w="960" w:type="dxa"/>
          </w:tcPr>
          <w:p w:rsidR="00D073EC" w:rsidRDefault="00D073EC">
            <w:pPr>
              <w:pStyle w:val="ConsPlusNonformat"/>
              <w:jc w:val="both"/>
            </w:pPr>
            <w:r>
              <w:lastRenderedPageBreak/>
              <w:t xml:space="preserve">Сты-  </w:t>
            </w:r>
          </w:p>
          <w:p w:rsidR="00D073EC" w:rsidRDefault="00D073EC">
            <w:pPr>
              <w:pStyle w:val="ConsPlusNonformat"/>
              <w:jc w:val="both"/>
            </w:pPr>
            <w:r>
              <w:t>куемая</w:t>
            </w:r>
          </w:p>
          <w:p w:rsidR="00D073EC" w:rsidRDefault="00D073EC">
            <w:pPr>
              <w:pStyle w:val="ConsPlusNonformat"/>
              <w:jc w:val="both"/>
            </w:pPr>
            <w:r>
              <w:lastRenderedPageBreak/>
              <w:t>труба,</w:t>
            </w:r>
          </w:p>
          <w:p w:rsidR="00D073EC" w:rsidRDefault="00D073EC">
            <w:pPr>
              <w:pStyle w:val="ConsPlusNonformat"/>
              <w:jc w:val="both"/>
            </w:pPr>
            <w:proofErr w:type="gramStart"/>
            <w:r>
              <w:t>мм</w:t>
            </w:r>
            <w:proofErr w:type="gramEnd"/>
            <w:r>
              <w:t xml:space="preserve">    </w:t>
            </w:r>
          </w:p>
        </w:tc>
        <w:tc>
          <w:tcPr>
            <w:tcW w:w="1080" w:type="dxa"/>
          </w:tcPr>
          <w:p w:rsidR="00D073EC" w:rsidRDefault="00D073EC">
            <w:pPr>
              <w:pStyle w:val="ConsPlusNonformat"/>
              <w:jc w:val="both"/>
            </w:pPr>
            <w:r>
              <w:lastRenderedPageBreak/>
              <w:t>Диаметр</w:t>
            </w:r>
          </w:p>
          <w:p w:rsidR="00D073EC" w:rsidRDefault="00D073EC">
            <w:pPr>
              <w:pStyle w:val="ConsPlusNonformat"/>
              <w:jc w:val="both"/>
            </w:pPr>
            <w:r>
              <w:t>расточ-</w:t>
            </w:r>
          </w:p>
          <w:p w:rsidR="00D073EC" w:rsidRDefault="00D073EC">
            <w:pPr>
              <w:pStyle w:val="ConsPlusNonformat"/>
              <w:jc w:val="both"/>
            </w:pPr>
            <w:r>
              <w:lastRenderedPageBreak/>
              <w:t xml:space="preserve">ки, мм </w:t>
            </w:r>
          </w:p>
        </w:tc>
        <w:tc>
          <w:tcPr>
            <w:tcW w:w="840" w:type="dxa"/>
          </w:tcPr>
          <w:p w:rsidR="00D073EC" w:rsidRDefault="00D073EC">
            <w:pPr>
              <w:pStyle w:val="ConsPlusNonformat"/>
              <w:jc w:val="both"/>
            </w:pPr>
            <w:r>
              <w:lastRenderedPageBreak/>
              <w:t xml:space="preserve">Тип  </w:t>
            </w:r>
          </w:p>
          <w:p w:rsidR="00D073EC" w:rsidRDefault="00D073EC">
            <w:pPr>
              <w:pStyle w:val="ConsPlusNonformat"/>
              <w:jc w:val="both"/>
            </w:pPr>
            <w:r>
              <w:t xml:space="preserve">раз- </w:t>
            </w:r>
          </w:p>
          <w:p w:rsidR="00D073EC" w:rsidRDefault="00D073EC">
            <w:pPr>
              <w:pStyle w:val="ConsPlusNonformat"/>
              <w:jc w:val="both"/>
            </w:pPr>
            <w:r>
              <w:lastRenderedPageBreak/>
              <w:t>делки</w:t>
            </w:r>
          </w:p>
        </w:tc>
        <w:tc>
          <w:tcPr>
            <w:tcW w:w="960" w:type="dxa"/>
          </w:tcPr>
          <w:p w:rsidR="00D073EC" w:rsidRDefault="00D073EC">
            <w:pPr>
              <w:pStyle w:val="ConsPlusNonformat"/>
              <w:jc w:val="both"/>
            </w:pPr>
            <w:r>
              <w:lastRenderedPageBreak/>
              <w:t>Приме-</w:t>
            </w:r>
          </w:p>
          <w:p w:rsidR="00D073EC" w:rsidRDefault="00D073EC">
            <w:pPr>
              <w:pStyle w:val="ConsPlusNonformat"/>
              <w:jc w:val="both"/>
            </w:pPr>
            <w:r>
              <w:t xml:space="preserve">чание </w:t>
            </w:r>
          </w:p>
        </w:tc>
      </w:tr>
    </w:tbl>
    <w:p w:rsidR="00D073EC" w:rsidRDefault="00D073EC">
      <w:pPr>
        <w:pStyle w:val="ConsPlusNormal"/>
        <w:ind w:firstLine="540"/>
        <w:jc w:val="both"/>
      </w:pPr>
    </w:p>
    <w:p w:rsidR="00D073EC" w:rsidRDefault="00D073EC">
      <w:pPr>
        <w:pStyle w:val="ConsPlusNormal"/>
        <w:jc w:val="right"/>
      </w:pPr>
      <w:r>
        <w:t>Таблица 5</w:t>
      </w:r>
    </w:p>
    <w:p w:rsidR="00D073EC" w:rsidRDefault="00D073EC">
      <w:pPr>
        <w:pStyle w:val="ConsPlusNormal"/>
        <w:ind w:firstLine="540"/>
        <w:jc w:val="both"/>
      </w:pPr>
    </w:p>
    <w:p w:rsidR="00D073EC" w:rsidRDefault="00D073EC">
      <w:pPr>
        <w:pStyle w:val="ConsPlusNormal"/>
        <w:jc w:val="center"/>
      </w:pPr>
      <w:r>
        <w:t>АРМАТУРА С ЭМП</w:t>
      </w:r>
    </w:p>
    <w:p w:rsidR="00D073EC" w:rsidRDefault="00D073EC">
      <w:pPr>
        <w:pStyle w:val="ConsPlusNormal"/>
        <w:ind w:firstLine="540"/>
        <w:jc w:val="both"/>
      </w:pPr>
    </w:p>
    <w:p w:rsidR="00D073EC" w:rsidRDefault="00D073EC">
      <w:pPr>
        <w:pStyle w:val="ConsPlusCell"/>
        <w:jc w:val="both"/>
      </w:pPr>
      <w:r>
        <w:t>┌─────────┬───────┬─────────┬──────────────┬─────┬────────┬──────┐</w:t>
      </w:r>
    </w:p>
    <w:p w:rsidR="00D073EC" w:rsidRDefault="00D073EC">
      <w:pPr>
        <w:pStyle w:val="ConsPlusCell"/>
        <w:jc w:val="both"/>
      </w:pPr>
      <w:r>
        <w:t>│Обознач</w:t>
      </w:r>
      <w:proofErr w:type="gramStart"/>
      <w:r>
        <w:t>е-</w:t>
      </w:r>
      <w:proofErr w:type="gramEnd"/>
      <w:r>
        <w:t>│Проход │Расчетное│ Температура  │Рабо-│Материал│Способ│</w:t>
      </w:r>
    </w:p>
    <w:p w:rsidR="00D073EC" w:rsidRDefault="00D073EC">
      <w:pPr>
        <w:pStyle w:val="ConsPlusCell"/>
        <w:jc w:val="both"/>
      </w:pPr>
      <w:r>
        <w:t>│ние и</w:t>
      </w:r>
      <w:proofErr w:type="gramStart"/>
      <w:r>
        <w:t>с-</w:t>
      </w:r>
      <w:proofErr w:type="gramEnd"/>
      <w:r>
        <w:t xml:space="preserve">  │услов- │давление,│рабочей среды,│чая  │корпуса │управ-│</w:t>
      </w:r>
    </w:p>
    <w:p w:rsidR="00D073EC" w:rsidRDefault="00D073EC">
      <w:pPr>
        <w:pStyle w:val="ConsPlusCell"/>
        <w:jc w:val="both"/>
      </w:pPr>
      <w:r>
        <w:t>│полнения │ный, DN│ Р , МПа</w:t>
      </w:r>
      <w:proofErr w:type="gramStart"/>
      <w:r>
        <w:t xml:space="preserve"> │ °С</w:t>
      </w:r>
      <w:proofErr w:type="gramEnd"/>
      <w:r>
        <w:t>, не более │среда│        │ления │</w:t>
      </w:r>
    </w:p>
    <w:p w:rsidR="00D073EC" w:rsidRDefault="00D073EC">
      <w:pPr>
        <w:pStyle w:val="ConsPlusCell"/>
        <w:jc w:val="both"/>
      </w:pPr>
      <w:r>
        <w:t xml:space="preserve">│         │       │  </w:t>
      </w:r>
      <w:proofErr w:type="gramStart"/>
      <w:r>
        <w:t>р</w:t>
      </w:r>
      <w:proofErr w:type="gramEnd"/>
      <w:r>
        <w:t xml:space="preserve">      │              │     │        │      │</w:t>
      </w:r>
    </w:p>
    <w:p w:rsidR="00D073EC" w:rsidRDefault="00D073EC">
      <w:pPr>
        <w:pStyle w:val="ConsPlusCell"/>
        <w:jc w:val="both"/>
      </w:pPr>
      <w:r>
        <w:t>└─────────┴───────┴─────────┴──────────────┴─────┴────────┴──────┘</w:t>
      </w:r>
    </w:p>
    <w:p w:rsidR="00D073EC" w:rsidRDefault="00D073EC">
      <w:pPr>
        <w:pStyle w:val="ConsPlusNormal"/>
        <w:ind w:firstLine="540"/>
        <w:jc w:val="both"/>
      </w:pPr>
    </w:p>
    <w:p w:rsidR="00D073EC" w:rsidRDefault="00D073EC">
      <w:pPr>
        <w:pStyle w:val="ConsPlusNormal"/>
        <w:jc w:val="right"/>
      </w:pPr>
      <w:r>
        <w:t>Продолжение табл. 5</w:t>
      </w:r>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840"/>
        <w:gridCol w:w="1200"/>
        <w:gridCol w:w="1200"/>
        <w:gridCol w:w="1200"/>
        <w:gridCol w:w="1200"/>
        <w:gridCol w:w="840"/>
        <w:gridCol w:w="1080"/>
        <w:gridCol w:w="1200"/>
      </w:tblGrid>
      <w:tr w:rsidR="00D073EC">
        <w:trPr>
          <w:trHeight w:val="240"/>
        </w:trPr>
        <w:tc>
          <w:tcPr>
            <w:tcW w:w="840" w:type="dxa"/>
          </w:tcPr>
          <w:p w:rsidR="00D073EC" w:rsidRDefault="00D073EC">
            <w:pPr>
              <w:pStyle w:val="ConsPlusNonformat"/>
              <w:jc w:val="both"/>
            </w:pPr>
            <w:r>
              <w:t xml:space="preserve">Тип  </w:t>
            </w:r>
          </w:p>
          <w:p w:rsidR="00D073EC" w:rsidRDefault="00D073EC">
            <w:pPr>
              <w:pStyle w:val="ConsPlusNonformat"/>
              <w:jc w:val="both"/>
            </w:pPr>
            <w:r>
              <w:t xml:space="preserve">при- </w:t>
            </w:r>
          </w:p>
          <w:p w:rsidR="00D073EC" w:rsidRDefault="00D073EC">
            <w:pPr>
              <w:pStyle w:val="ConsPlusNonformat"/>
              <w:jc w:val="both"/>
            </w:pPr>
            <w:r>
              <w:t>вода,</w:t>
            </w:r>
          </w:p>
          <w:p w:rsidR="00D073EC" w:rsidRDefault="00D073EC">
            <w:pPr>
              <w:pStyle w:val="ConsPlusNonformat"/>
              <w:jc w:val="both"/>
            </w:pPr>
            <w:r>
              <w:t xml:space="preserve">мощ- </w:t>
            </w:r>
          </w:p>
          <w:p w:rsidR="00D073EC" w:rsidRDefault="00D073EC">
            <w:pPr>
              <w:pStyle w:val="ConsPlusNonformat"/>
              <w:jc w:val="both"/>
            </w:pPr>
            <w:r>
              <w:t>ность</w:t>
            </w:r>
          </w:p>
        </w:tc>
        <w:tc>
          <w:tcPr>
            <w:tcW w:w="1200" w:type="dxa"/>
          </w:tcPr>
          <w:p w:rsidR="00D073EC" w:rsidRDefault="00D073EC">
            <w:pPr>
              <w:pStyle w:val="ConsPlusNonformat"/>
              <w:jc w:val="both"/>
            </w:pPr>
            <w:r>
              <w:t xml:space="preserve">Номи-   </w:t>
            </w:r>
          </w:p>
          <w:p w:rsidR="00D073EC" w:rsidRDefault="00D073EC">
            <w:pPr>
              <w:pStyle w:val="ConsPlusNonformat"/>
              <w:jc w:val="both"/>
            </w:pPr>
            <w:r>
              <w:t xml:space="preserve">нальный </w:t>
            </w:r>
          </w:p>
          <w:p w:rsidR="00D073EC" w:rsidRDefault="00D073EC">
            <w:pPr>
              <w:pStyle w:val="ConsPlusNonformat"/>
              <w:jc w:val="both"/>
            </w:pPr>
            <w:r>
              <w:t>ход яко-</w:t>
            </w:r>
          </w:p>
          <w:p w:rsidR="00D073EC" w:rsidRDefault="00D073EC">
            <w:pPr>
              <w:pStyle w:val="ConsPlusNonformat"/>
              <w:jc w:val="both"/>
            </w:pPr>
            <w:r>
              <w:t xml:space="preserve">ря, мм  </w:t>
            </w:r>
          </w:p>
        </w:tc>
        <w:tc>
          <w:tcPr>
            <w:tcW w:w="1200" w:type="dxa"/>
          </w:tcPr>
          <w:p w:rsidR="00D073EC" w:rsidRDefault="00D073EC">
            <w:pPr>
              <w:pStyle w:val="ConsPlusNonformat"/>
              <w:jc w:val="both"/>
            </w:pPr>
            <w:r>
              <w:t xml:space="preserve">Сопро-  </w:t>
            </w:r>
          </w:p>
          <w:p w:rsidR="00D073EC" w:rsidRDefault="00D073EC">
            <w:pPr>
              <w:pStyle w:val="ConsPlusNonformat"/>
              <w:jc w:val="both"/>
            </w:pPr>
            <w:r>
              <w:t>тивление</w:t>
            </w:r>
          </w:p>
          <w:p w:rsidR="00D073EC" w:rsidRDefault="00D073EC">
            <w:pPr>
              <w:pStyle w:val="ConsPlusNonformat"/>
              <w:jc w:val="both"/>
            </w:pPr>
            <w:r>
              <w:t xml:space="preserve">обмоток </w:t>
            </w:r>
          </w:p>
          <w:p w:rsidR="00D073EC" w:rsidRDefault="00D073EC">
            <w:pPr>
              <w:pStyle w:val="ConsPlusNonformat"/>
              <w:jc w:val="both"/>
            </w:pPr>
            <w:r>
              <w:t xml:space="preserve">при     </w:t>
            </w:r>
          </w:p>
          <w:p w:rsidR="00D073EC" w:rsidRDefault="00D073EC">
            <w:pPr>
              <w:pStyle w:val="ConsPlusNonformat"/>
              <w:jc w:val="both"/>
            </w:pPr>
            <w:r>
              <w:t>20</w:t>
            </w:r>
            <w:proofErr w:type="gramStart"/>
            <w:r>
              <w:t xml:space="preserve"> °С</w:t>
            </w:r>
            <w:proofErr w:type="gramEnd"/>
            <w:r>
              <w:t xml:space="preserve">,  </w:t>
            </w:r>
          </w:p>
          <w:p w:rsidR="00D073EC" w:rsidRDefault="00D073EC">
            <w:pPr>
              <w:pStyle w:val="ConsPlusNonformat"/>
              <w:jc w:val="both"/>
            </w:pPr>
            <w:r>
              <w:t xml:space="preserve">Ком     </w:t>
            </w:r>
          </w:p>
        </w:tc>
        <w:tc>
          <w:tcPr>
            <w:tcW w:w="1200" w:type="dxa"/>
          </w:tcPr>
          <w:p w:rsidR="00D073EC" w:rsidRDefault="00D073EC">
            <w:pPr>
              <w:pStyle w:val="ConsPlusNonformat"/>
              <w:jc w:val="both"/>
            </w:pPr>
            <w:r>
              <w:t xml:space="preserve">Сопро-  </w:t>
            </w:r>
          </w:p>
          <w:p w:rsidR="00D073EC" w:rsidRDefault="00D073EC">
            <w:pPr>
              <w:pStyle w:val="ConsPlusNonformat"/>
              <w:jc w:val="both"/>
            </w:pPr>
            <w:r>
              <w:t>тивление</w:t>
            </w:r>
          </w:p>
          <w:p w:rsidR="00D073EC" w:rsidRDefault="00D073EC">
            <w:pPr>
              <w:pStyle w:val="ConsPlusNonformat"/>
              <w:jc w:val="both"/>
            </w:pPr>
            <w:r>
              <w:t xml:space="preserve">изоля-  </w:t>
            </w:r>
          </w:p>
          <w:p w:rsidR="00D073EC" w:rsidRDefault="00D073EC">
            <w:pPr>
              <w:pStyle w:val="ConsPlusNonformat"/>
              <w:jc w:val="both"/>
            </w:pPr>
            <w:r>
              <w:t>ции, Ком</w:t>
            </w:r>
          </w:p>
        </w:tc>
        <w:tc>
          <w:tcPr>
            <w:tcW w:w="1200" w:type="dxa"/>
          </w:tcPr>
          <w:p w:rsidR="00D073EC" w:rsidRDefault="00D073EC">
            <w:pPr>
              <w:pStyle w:val="ConsPlusNonformat"/>
              <w:jc w:val="both"/>
            </w:pPr>
            <w:r>
              <w:t xml:space="preserve">Напря-  </w:t>
            </w:r>
          </w:p>
          <w:p w:rsidR="00D073EC" w:rsidRDefault="00D073EC">
            <w:pPr>
              <w:pStyle w:val="ConsPlusNonformat"/>
              <w:jc w:val="both"/>
            </w:pPr>
            <w:r>
              <w:t xml:space="preserve">жение   </w:t>
            </w:r>
          </w:p>
          <w:p w:rsidR="00D073EC" w:rsidRDefault="00D073EC">
            <w:pPr>
              <w:pStyle w:val="ConsPlusNonformat"/>
              <w:jc w:val="both"/>
            </w:pPr>
            <w:r>
              <w:t>питания,</w:t>
            </w:r>
          </w:p>
          <w:p w:rsidR="00D073EC" w:rsidRDefault="00D073EC">
            <w:pPr>
              <w:pStyle w:val="ConsPlusNonformat"/>
              <w:jc w:val="both"/>
            </w:pPr>
            <w:r>
              <w:t>род тока</w:t>
            </w:r>
          </w:p>
        </w:tc>
        <w:tc>
          <w:tcPr>
            <w:tcW w:w="840" w:type="dxa"/>
          </w:tcPr>
          <w:p w:rsidR="00D073EC" w:rsidRDefault="00D073EC">
            <w:pPr>
              <w:pStyle w:val="ConsPlusNonformat"/>
              <w:jc w:val="both"/>
            </w:pPr>
            <w:r>
              <w:t>Режим</w:t>
            </w:r>
          </w:p>
          <w:p w:rsidR="00D073EC" w:rsidRDefault="00D073EC">
            <w:pPr>
              <w:pStyle w:val="ConsPlusNonformat"/>
              <w:jc w:val="both"/>
            </w:pPr>
            <w:r>
              <w:t>рабо-</w:t>
            </w:r>
          </w:p>
          <w:p w:rsidR="00D073EC" w:rsidRDefault="00D073EC">
            <w:pPr>
              <w:pStyle w:val="ConsPlusNonformat"/>
              <w:jc w:val="both"/>
            </w:pPr>
            <w:r>
              <w:t xml:space="preserve">ты,  </w:t>
            </w:r>
          </w:p>
          <w:p w:rsidR="00D073EC" w:rsidRDefault="00D073EC">
            <w:pPr>
              <w:pStyle w:val="ConsPlusNonformat"/>
              <w:jc w:val="both"/>
            </w:pPr>
            <w:r>
              <w:t xml:space="preserve">ПВ   </w:t>
            </w:r>
          </w:p>
        </w:tc>
        <w:tc>
          <w:tcPr>
            <w:tcW w:w="1080" w:type="dxa"/>
          </w:tcPr>
          <w:p w:rsidR="00D073EC" w:rsidRDefault="00D073EC">
            <w:pPr>
              <w:pStyle w:val="ConsPlusNonformat"/>
              <w:jc w:val="both"/>
            </w:pPr>
            <w:r>
              <w:t xml:space="preserve">Класс  </w:t>
            </w:r>
          </w:p>
          <w:p w:rsidR="00D073EC" w:rsidRDefault="00D073EC">
            <w:pPr>
              <w:pStyle w:val="ConsPlusNonformat"/>
              <w:jc w:val="both"/>
            </w:pPr>
            <w:r>
              <w:t xml:space="preserve">нагре- </w:t>
            </w:r>
          </w:p>
          <w:p w:rsidR="00D073EC" w:rsidRDefault="00D073EC">
            <w:pPr>
              <w:pStyle w:val="ConsPlusNonformat"/>
              <w:jc w:val="both"/>
            </w:pPr>
            <w:r>
              <w:t>востой-</w:t>
            </w:r>
          </w:p>
          <w:p w:rsidR="00D073EC" w:rsidRDefault="00D073EC">
            <w:pPr>
              <w:pStyle w:val="ConsPlusNonformat"/>
              <w:jc w:val="both"/>
            </w:pPr>
            <w:r>
              <w:t xml:space="preserve">кости, </w:t>
            </w:r>
          </w:p>
          <w:p w:rsidR="00D073EC" w:rsidRDefault="00D073EC">
            <w:pPr>
              <w:pStyle w:val="ConsPlusNonformat"/>
              <w:jc w:val="both"/>
            </w:pPr>
            <w:r>
              <w:t xml:space="preserve">°С     </w:t>
            </w:r>
          </w:p>
        </w:tc>
        <w:tc>
          <w:tcPr>
            <w:tcW w:w="1200" w:type="dxa"/>
          </w:tcPr>
          <w:p w:rsidR="00D073EC" w:rsidRDefault="00D073EC">
            <w:pPr>
              <w:pStyle w:val="ConsPlusNonformat"/>
              <w:jc w:val="both"/>
            </w:pPr>
            <w:r>
              <w:t xml:space="preserve">Время   </w:t>
            </w:r>
          </w:p>
          <w:p w:rsidR="00D073EC" w:rsidRDefault="00D073EC">
            <w:pPr>
              <w:pStyle w:val="ConsPlusNonformat"/>
              <w:jc w:val="both"/>
            </w:pPr>
            <w:r>
              <w:t>открытия</w:t>
            </w:r>
          </w:p>
          <w:p w:rsidR="00D073EC" w:rsidRDefault="00D073EC">
            <w:pPr>
              <w:pStyle w:val="ConsPlusNonformat"/>
              <w:jc w:val="both"/>
            </w:pPr>
            <w:r>
              <w:t xml:space="preserve">или за- </w:t>
            </w:r>
          </w:p>
          <w:p w:rsidR="00D073EC" w:rsidRDefault="00D073EC">
            <w:pPr>
              <w:pStyle w:val="ConsPlusNonformat"/>
              <w:jc w:val="both"/>
            </w:pPr>
            <w:r>
              <w:t xml:space="preserve">крытия, </w:t>
            </w:r>
          </w:p>
          <w:p w:rsidR="00D073EC" w:rsidRDefault="00D073EC">
            <w:pPr>
              <w:pStyle w:val="ConsPlusNonformat"/>
              <w:jc w:val="both"/>
            </w:pPr>
            <w:r>
              <w:t xml:space="preserve">с, не   </w:t>
            </w:r>
          </w:p>
          <w:p w:rsidR="00D073EC" w:rsidRDefault="00D073EC">
            <w:pPr>
              <w:pStyle w:val="ConsPlusNonformat"/>
              <w:jc w:val="both"/>
            </w:pPr>
            <w:r>
              <w:t xml:space="preserve">более   </w:t>
            </w:r>
          </w:p>
        </w:tc>
      </w:tr>
    </w:tbl>
    <w:p w:rsidR="00D073EC" w:rsidRDefault="00D073EC">
      <w:pPr>
        <w:pStyle w:val="ConsPlusNormal"/>
        <w:ind w:firstLine="540"/>
        <w:jc w:val="both"/>
      </w:pPr>
    </w:p>
    <w:p w:rsidR="00D073EC" w:rsidRDefault="00D073EC">
      <w:pPr>
        <w:pStyle w:val="ConsPlusNormal"/>
        <w:jc w:val="right"/>
      </w:pPr>
      <w:r>
        <w:t>Окончание таблицы 5</w:t>
      </w:r>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1080"/>
        <w:gridCol w:w="1080"/>
        <w:gridCol w:w="1080"/>
        <w:gridCol w:w="960"/>
        <w:gridCol w:w="840"/>
        <w:gridCol w:w="1080"/>
        <w:gridCol w:w="720"/>
        <w:gridCol w:w="1080"/>
        <w:gridCol w:w="960"/>
      </w:tblGrid>
      <w:tr w:rsidR="00D073EC">
        <w:trPr>
          <w:trHeight w:val="240"/>
        </w:trPr>
        <w:tc>
          <w:tcPr>
            <w:tcW w:w="1080" w:type="dxa"/>
          </w:tcPr>
          <w:p w:rsidR="00D073EC" w:rsidRDefault="00D073EC">
            <w:pPr>
              <w:pStyle w:val="ConsPlusNonformat"/>
              <w:jc w:val="both"/>
            </w:pPr>
            <w:r>
              <w:t>Коэффи-</w:t>
            </w:r>
          </w:p>
          <w:p w:rsidR="00D073EC" w:rsidRDefault="00D073EC">
            <w:pPr>
              <w:pStyle w:val="ConsPlusNonformat"/>
              <w:jc w:val="both"/>
            </w:pPr>
            <w:r>
              <w:t xml:space="preserve">циент  </w:t>
            </w:r>
          </w:p>
          <w:p w:rsidR="00D073EC" w:rsidRDefault="00D073EC">
            <w:pPr>
              <w:pStyle w:val="ConsPlusNonformat"/>
              <w:jc w:val="both"/>
            </w:pPr>
            <w:r>
              <w:t xml:space="preserve">сопро- </w:t>
            </w:r>
          </w:p>
          <w:p w:rsidR="00D073EC" w:rsidRDefault="00D073EC">
            <w:pPr>
              <w:pStyle w:val="ConsPlusNonformat"/>
              <w:jc w:val="both"/>
            </w:pPr>
            <w:r>
              <w:t xml:space="preserve">тивле- </w:t>
            </w:r>
          </w:p>
          <w:p w:rsidR="00D073EC" w:rsidRDefault="00D073EC">
            <w:pPr>
              <w:pStyle w:val="ConsPlusNonformat"/>
              <w:jc w:val="both"/>
            </w:pPr>
            <w:r>
              <w:t xml:space="preserve">ния    </w:t>
            </w:r>
          </w:p>
        </w:tc>
        <w:tc>
          <w:tcPr>
            <w:tcW w:w="1080" w:type="dxa"/>
          </w:tcPr>
          <w:p w:rsidR="00D073EC" w:rsidRDefault="00D073EC">
            <w:pPr>
              <w:pStyle w:val="ConsPlusNonformat"/>
              <w:jc w:val="both"/>
            </w:pPr>
            <w:r>
              <w:t>Класси-</w:t>
            </w:r>
          </w:p>
          <w:p w:rsidR="00D073EC" w:rsidRDefault="00D073EC">
            <w:pPr>
              <w:pStyle w:val="ConsPlusNonformat"/>
              <w:jc w:val="both"/>
            </w:pPr>
            <w:r>
              <w:t>фикаци-</w:t>
            </w:r>
          </w:p>
          <w:p w:rsidR="00D073EC" w:rsidRDefault="00D073EC">
            <w:pPr>
              <w:pStyle w:val="ConsPlusNonformat"/>
              <w:jc w:val="both"/>
            </w:pPr>
            <w:r>
              <w:t xml:space="preserve">онное  </w:t>
            </w:r>
          </w:p>
          <w:p w:rsidR="00D073EC" w:rsidRDefault="00D073EC">
            <w:pPr>
              <w:pStyle w:val="ConsPlusNonformat"/>
              <w:jc w:val="both"/>
            </w:pPr>
            <w:r>
              <w:t>обозна-</w:t>
            </w:r>
          </w:p>
          <w:p w:rsidR="00D073EC" w:rsidRDefault="00D073EC">
            <w:pPr>
              <w:pStyle w:val="ConsPlusNonformat"/>
              <w:jc w:val="both"/>
            </w:pPr>
            <w:r>
              <w:t xml:space="preserve">чение  </w:t>
            </w:r>
          </w:p>
        </w:tc>
        <w:tc>
          <w:tcPr>
            <w:tcW w:w="1080" w:type="dxa"/>
          </w:tcPr>
          <w:p w:rsidR="00D073EC" w:rsidRDefault="00D073EC">
            <w:pPr>
              <w:pStyle w:val="ConsPlusNonformat"/>
              <w:jc w:val="both"/>
            </w:pPr>
            <w:r>
              <w:t xml:space="preserve">Сред-  </w:t>
            </w:r>
          </w:p>
          <w:p w:rsidR="00D073EC" w:rsidRDefault="00D073EC">
            <w:pPr>
              <w:pStyle w:val="ConsPlusNonformat"/>
              <w:jc w:val="both"/>
            </w:pPr>
            <w:r>
              <w:t xml:space="preserve">ства   </w:t>
            </w:r>
          </w:p>
          <w:p w:rsidR="00D073EC" w:rsidRDefault="00D073EC">
            <w:pPr>
              <w:pStyle w:val="ConsPlusNonformat"/>
              <w:jc w:val="both"/>
            </w:pPr>
            <w:r>
              <w:t>диагно-</w:t>
            </w:r>
          </w:p>
          <w:p w:rsidR="00D073EC" w:rsidRDefault="00D073EC">
            <w:pPr>
              <w:pStyle w:val="ConsPlusNonformat"/>
              <w:jc w:val="both"/>
            </w:pPr>
            <w:r>
              <w:t xml:space="preserve">стиро- </w:t>
            </w:r>
          </w:p>
          <w:p w:rsidR="00D073EC" w:rsidRDefault="00D073EC">
            <w:pPr>
              <w:pStyle w:val="ConsPlusNonformat"/>
              <w:jc w:val="both"/>
            </w:pPr>
            <w:r>
              <w:t xml:space="preserve">вания  </w:t>
            </w:r>
          </w:p>
        </w:tc>
        <w:tc>
          <w:tcPr>
            <w:tcW w:w="960" w:type="dxa"/>
          </w:tcPr>
          <w:p w:rsidR="00D073EC" w:rsidRDefault="00D073EC">
            <w:pPr>
              <w:pStyle w:val="ConsPlusNonformat"/>
              <w:jc w:val="both"/>
            </w:pPr>
            <w:r>
              <w:t>Масса,</w:t>
            </w:r>
          </w:p>
          <w:p w:rsidR="00D073EC" w:rsidRDefault="00D073EC">
            <w:pPr>
              <w:pStyle w:val="ConsPlusNonformat"/>
              <w:jc w:val="both"/>
            </w:pPr>
            <w:proofErr w:type="gramStart"/>
            <w:r>
              <w:t>кг</w:t>
            </w:r>
            <w:proofErr w:type="gramEnd"/>
            <w:r>
              <w:t>, не</w:t>
            </w:r>
          </w:p>
          <w:p w:rsidR="00D073EC" w:rsidRDefault="00D073EC">
            <w:pPr>
              <w:pStyle w:val="ConsPlusNonformat"/>
              <w:jc w:val="both"/>
            </w:pPr>
            <w:r>
              <w:t xml:space="preserve">более </w:t>
            </w:r>
          </w:p>
        </w:tc>
        <w:tc>
          <w:tcPr>
            <w:tcW w:w="840" w:type="dxa"/>
          </w:tcPr>
          <w:p w:rsidR="00D073EC" w:rsidRDefault="00D073EC">
            <w:pPr>
              <w:pStyle w:val="ConsPlusNonformat"/>
              <w:jc w:val="both"/>
            </w:pPr>
            <w:r>
              <w:t>Место</w:t>
            </w:r>
          </w:p>
          <w:p w:rsidR="00D073EC" w:rsidRDefault="00D073EC">
            <w:pPr>
              <w:pStyle w:val="ConsPlusNonformat"/>
              <w:jc w:val="both"/>
            </w:pPr>
            <w:r>
              <w:t>уста-</w:t>
            </w:r>
          </w:p>
          <w:p w:rsidR="00D073EC" w:rsidRDefault="00D073EC">
            <w:pPr>
              <w:pStyle w:val="ConsPlusNonformat"/>
              <w:jc w:val="both"/>
            </w:pPr>
            <w:r>
              <w:t>новки</w:t>
            </w:r>
          </w:p>
          <w:p w:rsidR="00D073EC" w:rsidRDefault="00D073EC">
            <w:pPr>
              <w:pStyle w:val="ConsPlusNonformat"/>
              <w:jc w:val="both"/>
            </w:pPr>
            <w:hyperlink w:anchor="P2208" w:history="1">
              <w:r>
                <w:rPr>
                  <w:color w:val="0000FF"/>
                </w:rPr>
                <w:t>&lt;*&gt;</w:t>
              </w:r>
            </w:hyperlink>
          </w:p>
        </w:tc>
        <w:tc>
          <w:tcPr>
            <w:tcW w:w="1080" w:type="dxa"/>
          </w:tcPr>
          <w:p w:rsidR="00D073EC" w:rsidRDefault="00D073EC">
            <w:pPr>
              <w:pStyle w:val="ConsPlusNonformat"/>
              <w:jc w:val="both"/>
            </w:pPr>
            <w:r>
              <w:t>Стыкуе-</w:t>
            </w:r>
          </w:p>
          <w:p w:rsidR="00D073EC" w:rsidRDefault="00D073EC">
            <w:pPr>
              <w:pStyle w:val="ConsPlusNonformat"/>
              <w:jc w:val="both"/>
            </w:pPr>
            <w:r>
              <w:t xml:space="preserve">мая    </w:t>
            </w:r>
          </w:p>
          <w:p w:rsidR="00D073EC" w:rsidRDefault="00D073EC">
            <w:pPr>
              <w:pStyle w:val="ConsPlusNonformat"/>
              <w:jc w:val="both"/>
            </w:pPr>
            <w:r>
              <w:t xml:space="preserve">труба, </w:t>
            </w:r>
          </w:p>
          <w:p w:rsidR="00D073EC" w:rsidRDefault="00D073EC">
            <w:pPr>
              <w:pStyle w:val="ConsPlusNonformat"/>
              <w:jc w:val="both"/>
            </w:pPr>
            <w:proofErr w:type="gramStart"/>
            <w:r>
              <w:t>мм</w:t>
            </w:r>
            <w:proofErr w:type="gramEnd"/>
            <w:r>
              <w:t xml:space="preserve">     </w:t>
            </w:r>
          </w:p>
        </w:tc>
        <w:tc>
          <w:tcPr>
            <w:tcW w:w="720" w:type="dxa"/>
          </w:tcPr>
          <w:p w:rsidR="00D073EC" w:rsidRDefault="00D073EC">
            <w:pPr>
              <w:pStyle w:val="ConsPlusNonformat"/>
              <w:jc w:val="both"/>
            </w:pPr>
            <w:r>
              <w:t xml:space="preserve">Тип </w:t>
            </w:r>
          </w:p>
          <w:p w:rsidR="00D073EC" w:rsidRDefault="00D073EC">
            <w:pPr>
              <w:pStyle w:val="ConsPlusNonformat"/>
              <w:jc w:val="both"/>
            </w:pPr>
            <w:r>
              <w:t>раз-</w:t>
            </w:r>
          </w:p>
          <w:p w:rsidR="00D073EC" w:rsidRDefault="00D073EC">
            <w:pPr>
              <w:pStyle w:val="ConsPlusNonformat"/>
              <w:jc w:val="both"/>
            </w:pPr>
            <w:r>
              <w:t>дел-</w:t>
            </w:r>
          </w:p>
          <w:p w:rsidR="00D073EC" w:rsidRDefault="00D073EC">
            <w:pPr>
              <w:pStyle w:val="ConsPlusNonformat"/>
              <w:jc w:val="both"/>
            </w:pPr>
            <w:r>
              <w:t xml:space="preserve">ки  </w:t>
            </w:r>
          </w:p>
        </w:tc>
        <w:tc>
          <w:tcPr>
            <w:tcW w:w="1080" w:type="dxa"/>
          </w:tcPr>
          <w:p w:rsidR="00D073EC" w:rsidRDefault="00D073EC">
            <w:pPr>
              <w:pStyle w:val="ConsPlusNonformat"/>
              <w:jc w:val="both"/>
            </w:pPr>
            <w:r>
              <w:t>Диаметр</w:t>
            </w:r>
          </w:p>
          <w:p w:rsidR="00D073EC" w:rsidRDefault="00D073EC">
            <w:pPr>
              <w:pStyle w:val="ConsPlusNonformat"/>
              <w:jc w:val="both"/>
            </w:pPr>
            <w:r>
              <w:t>расточ-</w:t>
            </w:r>
          </w:p>
          <w:p w:rsidR="00D073EC" w:rsidRDefault="00D073EC">
            <w:pPr>
              <w:pStyle w:val="ConsPlusNonformat"/>
              <w:jc w:val="both"/>
            </w:pPr>
            <w:r>
              <w:t xml:space="preserve">ки, мм </w:t>
            </w:r>
          </w:p>
        </w:tc>
        <w:tc>
          <w:tcPr>
            <w:tcW w:w="960" w:type="dxa"/>
          </w:tcPr>
          <w:p w:rsidR="00D073EC" w:rsidRDefault="00D073EC">
            <w:pPr>
              <w:pStyle w:val="ConsPlusNonformat"/>
              <w:jc w:val="both"/>
            </w:pPr>
            <w:r>
              <w:t>Приме-</w:t>
            </w:r>
          </w:p>
          <w:p w:rsidR="00D073EC" w:rsidRDefault="00D073EC">
            <w:pPr>
              <w:pStyle w:val="ConsPlusNonformat"/>
              <w:jc w:val="both"/>
            </w:pPr>
            <w:r>
              <w:t xml:space="preserve">чание </w:t>
            </w:r>
          </w:p>
        </w:tc>
      </w:tr>
    </w:tbl>
    <w:p w:rsidR="00D073EC" w:rsidRDefault="00D073EC">
      <w:pPr>
        <w:pStyle w:val="ConsPlusNormal"/>
        <w:ind w:firstLine="540"/>
        <w:jc w:val="both"/>
      </w:pPr>
    </w:p>
    <w:p w:rsidR="00D073EC" w:rsidRDefault="00D073EC">
      <w:pPr>
        <w:pStyle w:val="ConsPlusNormal"/>
        <w:ind w:firstLine="540"/>
        <w:jc w:val="both"/>
      </w:pPr>
      <w:r>
        <w:t>--------------------------------</w:t>
      </w:r>
    </w:p>
    <w:p w:rsidR="00D073EC" w:rsidRDefault="00D073EC">
      <w:pPr>
        <w:pStyle w:val="ConsPlusNormal"/>
        <w:spacing w:before="220"/>
        <w:ind w:firstLine="540"/>
        <w:jc w:val="both"/>
      </w:pPr>
      <w:bookmarkStart w:id="83" w:name="P2208"/>
      <w:bookmarkEnd w:id="83"/>
      <w:r>
        <w:t xml:space="preserve">&lt;*&gt; Указывается допустимое расположение арматуры: в обслуживаемых помещениях - </w:t>
      </w:r>
      <w:proofErr w:type="gramStart"/>
      <w:r>
        <w:t>П</w:t>
      </w:r>
      <w:proofErr w:type="gramEnd"/>
      <w:r>
        <w:t>, в боксах - Б, под оболочкой (гермозона) - О.</w:t>
      </w: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jc w:val="right"/>
        <w:outlineLvl w:val="1"/>
      </w:pPr>
      <w:r>
        <w:t>Приложение 5</w:t>
      </w:r>
    </w:p>
    <w:p w:rsidR="00D073EC" w:rsidRDefault="00D073EC">
      <w:pPr>
        <w:pStyle w:val="ConsPlusNormal"/>
        <w:jc w:val="right"/>
      </w:pPr>
      <w:r>
        <w:t>(справочное)</w:t>
      </w:r>
    </w:p>
    <w:p w:rsidR="00D073EC" w:rsidRDefault="00D073EC">
      <w:pPr>
        <w:pStyle w:val="ConsPlusNormal"/>
        <w:ind w:firstLine="540"/>
        <w:jc w:val="both"/>
      </w:pPr>
    </w:p>
    <w:p w:rsidR="00D073EC" w:rsidRDefault="00D073EC">
      <w:pPr>
        <w:pStyle w:val="ConsPlusNormal"/>
        <w:jc w:val="center"/>
      </w:pPr>
      <w:bookmarkStart w:id="84" w:name="P2217"/>
      <w:bookmarkEnd w:id="84"/>
      <w:r>
        <w:t>ИЗМЕНЕНИЕ ПАРАМЕТРОВ РАБОЧЕЙ СРЕДЫ</w:t>
      </w:r>
    </w:p>
    <w:p w:rsidR="00D073EC" w:rsidRDefault="00D073EC">
      <w:pPr>
        <w:pStyle w:val="ConsPlusNormal"/>
        <w:ind w:firstLine="540"/>
        <w:jc w:val="both"/>
      </w:pPr>
    </w:p>
    <w:p w:rsidR="00D073EC" w:rsidRDefault="00D073EC">
      <w:pPr>
        <w:pStyle w:val="ConsPlusNormal"/>
        <w:jc w:val="right"/>
      </w:pPr>
      <w:r>
        <w:t>Таблица 1</w:t>
      </w:r>
    </w:p>
    <w:p w:rsidR="00D073EC" w:rsidRDefault="00D073EC">
      <w:pPr>
        <w:pStyle w:val="ConsPlusNormal"/>
        <w:ind w:firstLine="540"/>
        <w:jc w:val="both"/>
      </w:pPr>
    </w:p>
    <w:p w:rsidR="00D073EC" w:rsidRDefault="00D073EC">
      <w:pPr>
        <w:pStyle w:val="ConsPlusNormal"/>
        <w:jc w:val="center"/>
      </w:pPr>
      <w:r>
        <w:t>ДЛЯ АРМАТУРЫ I КОНТУРА АС С ВВЭР-1000</w:t>
      </w:r>
    </w:p>
    <w:p w:rsidR="00D073EC" w:rsidRDefault="00D073EC">
      <w:pPr>
        <w:pStyle w:val="ConsPlusNormal"/>
        <w:ind w:firstLine="540"/>
        <w:jc w:val="both"/>
      </w:pPr>
    </w:p>
    <w:p w:rsidR="00D073EC" w:rsidRDefault="00D073EC">
      <w:pPr>
        <w:pStyle w:val="ConsPlusNonformat"/>
        <w:jc w:val="both"/>
      </w:pPr>
      <w:r>
        <w:t>┌────────┬──────────────────────────┬────────────────────────────┐</w:t>
      </w:r>
    </w:p>
    <w:p w:rsidR="00D073EC" w:rsidRDefault="00D073EC">
      <w:pPr>
        <w:pStyle w:val="ConsPlusNonformat"/>
        <w:jc w:val="both"/>
      </w:pPr>
      <w:r>
        <w:t>│Количе</w:t>
      </w:r>
      <w:proofErr w:type="gramStart"/>
      <w:r>
        <w:t>с-</w:t>
      </w:r>
      <w:proofErr w:type="gramEnd"/>
      <w:r>
        <w:t>│       Температура        │          Давление          │</w:t>
      </w:r>
    </w:p>
    <w:p w:rsidR="00D073EC" w:rsidRDefault="00D073EC">
      <w:pPr>
        <w:pStyle w:val="ConsPlusNonformat"/>
        <w:jc w:val="both"/>
      </w:pPr>
      <w:r>
        <w:t>│тво цик-├─────────────────┬────────┼─────────────────┬──────────┤</w:t>
      </w:r>
    </w:p>
    <w:p w:rsidR="00D073EC" w:rsidRDefault="00D073EC">
      <w:pPr>
        <w:pStyle w:val="ConsPlusNonformat"/>
        <w:jc w:val="both"/>
      </w:pPr>
      <w:r>
        <w:t>│лов за  │     диапазон    │скорость│     диапазон    │ скорость │</w:t>
      </w:r>
    </w:p>
    <w:p w:rsidR="00D073EC" w:rsidRDefault="00D073EC">
      <w:pPr>
        <w:pStyle w:val="ConsPlusNonformat"/>
        <w:jc w:val="both"/>
      </w:pPr>
      <w:r>
        <w:t>│весь    ├───────┬─────────┤измен</w:t>
      </w:r>
      <w:proofErr w:type="gramStart"/>
      <w:r>
        <w:t>е-</w:t>
      </w:r>
      <w:proofErr w:type="gramEnd"/>
      <w:r>
        <w:t xml:space="preserve"> ├───────┬─────────┤изменения,│</w:t>
      </w:r>
    </w:p>
    <w:p w:rsidR="00D073EC" w:rsidRDefault="00D073EC">
      <w:pPr>
        <w:pStyle w:val="ConsPlusNonformat"/>
        <w:jc w:val="both"/>
      </w:pPr>
      <w:r>
        <w:t>│срок    │начал</w:t>
      </w:r>
      <w:proofErr w:type="gramStart"/>
      <w:r>
        <w:t>ь-</w:t>
      </w:r>
      <w:proofErr w:type="gramEnd"/>
      <w:r>
        <w:t>│конечная,│ния,    │началь-│конечное,│   МПа/с  │</w:t>
      </w:r>
    </w:p>
    <w:p w:rsidR="00D073EC" w:rsidRDefault="00D073EC">
      <w:pPr>
        <w:pStyle w:val="ConsPlusNonformat"/>
        <w:jc w:val="both"/>
      </w:pPr>
      <w:r>
        <w:lastRenderedPageBreak/>
        <w:t>│эксплуа-│ная, °С│   °</w:t>
      </w:r>
      <w:proofErr w:type="gramStart"/>
      <w:r>
        <w:t>С</w:t>
      </w:r>
      <w:proofErr w:type="gramEnd"/>
      <w:r>
        <w:t xml:space="preserve">    │°С/с    │ное,   │   МПа   │          │</w:t>
      </w:r>
    </w:p>
    <w:p w:rsidR="00D073EC" w:rsidRDefault="00D073EC">
      <w:pPr>
        <w:pStyle w:val="ConsPlusNonformat"/>
        <w:jc w:val="both"/>
      </w:pPr>
      <w:r>
        <w:t>│тации   │       │         │        │МПа    │         │          │</w:t>
      </w:r>
    </w:p>
    <w:p w:rsidR="00D073EC" w:rsidRDefault="00D073EC">
      <w:pPr>
        <w:pStyle w:val="ConsPlusNonformat"/>
        <w:jc w:val="both"/>
      </w:pPr>
      <w:r>
        <w:t>│(40 лет)│       │         │        │       │         │          │</w:t>
      </w:r>
    </w:p>
    <w:p w:rsidR="00D073EC" w:rsidRDefault="00D073EC">
      <w:pPr>
        <w:pStyle w:val="ConsPlusNonformat"/>
        <w:jc w:val="both"/>
      </w:pPr>
      <w:r>
        <w:t>├────────┴───────┴─────────┴────────┴───────┴─────────┴──────────┤</w:t>
      </w:r>
    </w:p>
    <w:p w:rsidR="00D073EC" w:rsidRDefault="00D073EC">
      <w:pPr>
        <w:pStyle w:val="ConsPlusNonformat"/>
        <w:jc w:val="both"/>
      </w:pPr>
      <w:bookmarkStart w:id="85" w:name="P2233"/>
      <w:bookmarkEnd w:id="85"/>
      <w:r>
        <w:t>│            1. Система компенсации давления (впрыск)            │</w:t>
      </w:r>
    </w:p>
    <w:p w:rsidR="00D073EC" w:rsidRDefault="00D073EC">
      <w:pPr>
        <w:pStyle w:val="ConsPlusNonformat"/>
        <w:jc w:val="both"/>
      </w:pPr>
      <w:r>
        <w:t>├────────────────────────────────────────────────────────────────┤</w:t>
      </w:r>
    </w:p>
    <w:p w:rsidR="00D073EC" w:rsidRDefault="00D073EC">
      <w:pPr>
        <w:pStyle w:val="ConsPlusNonformat"/>
        <w:jc w:val="both"/>
      </w:pPr>
      <w:r>
        <w:t>│                            1.1. НЭ                             │</w:t>
      </w:r>
    </w:p>
    <w:p w:rsidR="00D073EC" w:rsidRDefault="00D073EC">
      <w:pPr>
        <w:pStyle w:val="ConsPlusNonformat"/>
        <w:jc w:val="both"/>
      </w:pPr>
      <w:r>
        <w:t>├────────┬───────┬─────────┬────────┬───────┬─────────┬──────────┤</w:t>
      </w:r>
    </w:p>
    <w:p w:rsidR="00D073EC" w:rsidRDefault="00D073EC">
      <w:pPr>
        <w:pStyle w:val="ConsPlusNonformat"/>
        <w:jc w:val="both"/>
      </w:pPr>
      <w:r>
        <w:t>│1500    │350    │270      │0,4     │15,7   │13,0     │0,016     │</w:t>
      </w:r>
    </w:p>
    <w:p w:rsidR="00D073EC" w:rsidRDefault="00D073EC">
      <w:pPr>
        <w:pStyle w:val="ConsPlusNonformat"/>
        <w:jc w:val="both"/>
      </w:pPr>
      <w:r>
        <w:t>├────────┼───────┼─────────┼────────┼───────┼─────────┼──────────┤</w:t>
      </w:r>
    </w:p>
    <w:p w:rsidR="00D073EC" w:rsidRDefault="00D073EC">
      <w:pPr>
        <w:pStyle w:val="ConsPlusNonformat"/>
        <w:jc w:val="both"/>
      </w:pPr>
      <w:r>
        <w:t>│30000   │350    │290      │0,25    │15,9   │14,9     │0,044     │</w:t>
      </w:r>
    </w:p>
    <w:p w:rsidR="00D073EC" w:rsidRDefault="00D073EC">
      <w:pPr>
        <w:pStyle w:val="ConsPlusNonformat"/>
        <w:jc w:val="both"/>
      </w:pPr>
      <w:r>
        <w:t>├────────┼───────┼─────────┼────────┼───────┼─────────┼──────────┤</w:t>
      </w:r>
    </w:p>
    <w:p w:rsidR="00D073EC" w:rsidRDefault="00D073EC">
      <w:pPr>
        <w:pStyle w:val="ConsPlusNonformat"/>
        <w:jc w:val="both"/>
      </w:pPr>
      <w:r>
        <w:t>│190     │40     │350      │0,0056  │1,96   │15,7     │0,001     │</w:t>
      </w:r>
    </w:p>
    <w:p w:rsidR="00D073EC" w:rsidRDefault="00D073EC">
      <w:pPr>
        <w:pStyle w:val="ConsPlusNonformat"/>
        <w:jc w:val="both"/>
      </w:pPr>
      <w:r>
        <w:t>├────────┼───────┼─────────┼────────┼───────┼─────────┼──────────┤</w:t>
      </w:r>
    </w:p>
    <w:p w:rsidR="00D073EC" w:rsidRDefault="00D073EC">
      <w:pPr>
        <w:pStyle w:val="ConsPlusNonformat"/>
        <w:jc w:val="both"/>
      </w:pPr>
      <w:r>
        <w:t>│2000    │350    │290      │0,15    │15,7   │15,2     │0,017     │</w:t>
      </w:r>
    </w:p>
    <w:p w:rsidR="00D073EC" w:rsidRDefault="00D073EC">
      <w:pPr>
        <w:pStyle w:val="ConsPlusNonformat"/>
        <w:jc w:val="both"/>
      </w:pPr>
      <w:r>
        <w:t>├────────┼───────┼─────────┼────────┼───────┼─────────┼──────────┤</w:t>
      </w:r>
    </w:p>
    <w:p w:rsidR="00D073EC" w:rsidRDefault="00D073EC">
      <w:pPr>
        <w:pStyle w:val="ConsPlusNonformat"/>
        <w:jc w:val="both"/>
      </w:pPr>
      <w:r>
        <w:t>│130     │350    │60       │0,0083  │15,7   │0,0981   │0,0017    │</w:t>
      </w:r>
    </w:p>
    <w:p w:rsidR="00D073EC" w:rsidRDefault="00D073EC">
      <w:pPr>
        <w:pStyle w:val="ConsPlusNonformat"/>
        <w:jc w:val="both"/>
      </w:pPr>
      <w:r>
        <w:t>├────────┴───────┴─────────┴────────┴───────┴─────────┴──────────┤</w:t>
      </w:r>
    </w:p>
    <w:p w:rsidR="00D073EC" w:rsidRDefault="00D073EC">
      <w:pPr>
        <w:pStyle w:val="ConsPlusNonformat"/>
        <w:jc w:val="both"/>
      </w:pPr>
      <w:r>
        <w:t>│                            1.2. ННЭ                            │</w:t>
      </w:r>
    </w:p>
    <w:p w:rsidR="00D073EC" w:rsidRDefault="00D073EC">
      <w:pPr>
        <w:pStyle w:val="ConsPlusNonformat"/>
        <w:jc w:val="both"/>
      </w:pPr>
      <w:r>
        <w:t>├────────┬───────┬─────────┬────────┬───────┬─────────┬──────────┤</w:t>
      </w:r>
    </w:p>
    <w:p w:rsidR="00D073EC" w:rsidRDefault="00D073EC">
      <w:pPr>
        <w:pStyle w:val="ConsPlusNonformat"/>
        <w:jc w:val="both"/>
      </w:pPr>
      <w:r>
        <w:t>│200     │350    │275      │2,4     │17,7   │12,9     │0,055     │</w:t>
      </w:r>
    </w:p>
    <w:p w:rsidR="00D073EC" w:rsidRDefault="00D073EC">
      <w:pPr>
        <w:pStyle w:val="ConsPlusNonformat"/>
        <w:jc w:val="both"/>
      </w:pPr>
      <w:r>
        <w:t>├────────┼───────┼─────────┼────────┼───────┼─────────┼──────────┤</w:t>
      </w:r>
    </w:p>
    <w:p w:rsidR="00D073EC" w:rsidRDefault="00D073EC">
      <w:pPr>
        <w:pStyle w:val="ConsPlusNonformat"/>
        <w:jc w:val="both"/>
      </w:pPr>
      <w:r>
        <w:t>│40      │350    │270      │1,4     │16,0   │12,5     │0,09      │</w:t>
      </w:r>
    </w:p>
    <w:p w:rsidR="00D073EC" w:rsidRDefault="00D073EC">
      <w:pPr>
        <w:pStyle w:val="ConsPlusNonformat"/>
        <w:jc w:val="both"/>
      </w:pPr>
      <w:r>
        <w:t>├────────┼───────┼─────────┼────────┼───────┼─────────┼──────────┤</w:t>
      </w:r>
    </w:p>
    <w:p w:rsidR="00D073EC" w:rsidRDefault="00D073EC">
      <w:pPr>
        <w:pStyle w:val="ConsPlusNonformat"/>
        <w:jc w:val="both"/>
      </w:pPr>
      <w:r>
        <w:t>│40      │350    │285      │1,56    │16,2   │14,3     │0,12      │</w:t>
      </w:r>
    </w:p>
    <w:p w:rsidR="00D073EC" w:rsidRDefault="00D073EC">
      <w:pPr>
        <w:pStyle w:val="ConsPlusNonformat"/>
        <w:jc w:val="both"/>
      </w:pPr>
      <w:r>
        <w:t>├────────┼───────┼─────────┼────────┼───────┼─────────┼──────────┤</w:t>
      </w:r>
    </w:p>
    <w:p w:rsidR="00D073EC" w:rsidRDefault="00D073EC">
      <w:pPr>
        <w:pStyle w:val="ConsPlusNonformat"/>
        <w:jc w:val="both"/>
      </w:pPr>
      <w:r>
        <w:t>│50      │350    │270      │2       │15,7   │12,5     │0,1       │</w:t>
      </w:r>
    </w:p>
    <w:p w:rsidR="00D073EC" w:rsidRDefault="00D073EC">
      <w:pPr>
        <w:pStyle w:val="ConsPlusNonformat"/>
        <w:jc w:val="both"/>
      </w:pPr>
      <w:r>
        <w:t>├────────┴───────┴─────────┴────────┴───────┴─────────┴──────────┤</w:t>
      </w:r>
    </w:p>
    <w:p w:rsidR="00D073EC" w:rsidRDefault="00D073EC">
      <w:pPr>
        <w:pStyle w:val="ConsPlusNonformat"/>
        <w:jc w:val="both"/>
      </w:pPr>
      <w:r>
        <w:t>│                       1.3. Проектные аварии                    │</w:t>
      </w:r>
    </w:p>
    <w:p w:rsidR="00D073EC" w:rsidRDefault="00D073EC">
      <w:pPr>
        <w:pStyle w:val="ConsPlusNonformat"/>
        <w:jc w:val="both"/>
      </w:pPr>
      <w:r>
        <w:t>├────────┬───────┬─────────┬────────┬───────┬─────────┬──────────┤</w:t>
      </w:r>
    </w:p>
    <w:p w:rsidR="00D073EC" w:rsidRDefault="00D073EC">
      <w:pPr>
        <w:pStyle w:val="ConsPlusNonformat"/>
        <w:jc w:val="both"/>
      </w:pPr>
      <w:r>
        <w:t>│4       │350    │275      │3,2     │16,0   │13,2     │0,133     │</w:t>
      </w:r>
    </w:p>
    <w:p w:rsidR="00D073EC" w:rsidRDefault="00D073EC">
      <w:pPr>
        <w:pStyle w:val="ConsPlusNonformat"/>
        <w:jc w:val="both"/>
      </w:pPr>
      <w:r>
        <w:t>├────────┼───────┼─────────┼────────┼───────┼─────────┼──────────┤</w:t>
      </w:r>
    </w:p>
    <w:p w:rsidR="00D073EC" w:rsidRDefault="00D073EC">
      <w:pPr>
        <w:pStyle w:val="ConsPlusNonformat"/>
        <w:jc w:val="both"/>
      </w:pPr>
      <w:r>
        <w:t>│40      │350    │60       │0,0168  │15,7   │0,0981   │0,0017    │</w:t>
      </w:r>
    </w:p>
    <w:p w:rsidR="00D073EC" w:rsidRDefault="00D073EC">
      <w:pPr>
        <w:pStyle w:val="ConsPlusNonformat"/>
        <w:jc w:val="both"/>
      </w:pPr>
      <w:r>
        <w:t>├────────┼───────┼─────────┼────────┼───────┼─────────┼──────────┤</w:t>
      </w:r>
    </w:p>
    <w:p w:rsidR="00D073EC" w:rsidRDefault="00D073EC">
      <w:pPr>
        <w:pStyle w:val="ConsPlusNonformat"/>
        <w:jc w:val="both"/>
      </w:pPr>
      <w:r>
        <w:t>│4       │350    │260      │1,8     │19,4   │5,4      │0,174     │</w:t>
      </w:r>
    </w:p>
    <w:p w:rsidR="00D073EC" w:rsidRDefault="00D073EC">
      <w:pPr>
        <w:pStyle w:val="ConsPlusNonformat"/>
        <w:jc w:val="both"/>
      </w:pPr>
      <w:r>
        <w:t>├────────┴───────┴─────────┴────────┴───────┴─────────┴──────────┤</w:t>
      </w:r>
    </w:p>
    <w:p w:rsidR="00D073EC" w:rsidRDefault="00D073EC">
      <w:pPr>
        <w:pStyle w:val="ConsPlusNonformat"/>
        <w:jc w:val="both"/>
      </w:pPr>
      <w:r>
        <w:t>│         2. Пассивная часть САОЗ первой и второй ступени        │</w:t>
      </w:r>
    </w:p>
    <w:p w:rsidR="00D073EC" w:rsidRDefault="00D073EC">
      <w:pPr>
        <w:pStyle w:val="ConsPlusNonformat"/>
        <w:jc w:val="both"/>
      </w:pPr>
      <w:r>
        <w:t>├────────────────────────────────────────────────────────────────┤</w:t>
      </w:r>
    </w:p>
    <w:p w:rsidR="00D073EC" w:rsidRDefault="00D073EC">
      <w:pPr>
        <w:pStyle w:val="ConsPlusNonformat"/>
        <w:jc w:val="both"/>
      </w:pPr>
      <w:r>
        <w:t>│                            2.1. НЭ                             │</w:t>
      </w:r>
    </w:p>
    <w:p w:rsidR="00D073EC" w:rsidRDefault="00D073EC">
      <w:pPr>
        <w:pStyle w:val="ConsPlusNonformat"/>
        <w:jc w:val="both"/>
      </w:pPr>
      <w:r>
        <w:t>├────────┬───────┬─────────┬────────┬───────┬─────────┬──────────┤</w:t>
      </w:r>
    </w:p>
    <w:p w:rsidR="00D073EC" w:rsidRDefault="00D073EC">
      <w:pPr>
        <w:pStyle w:val="ConsPlusNonformat"/>
        <w:jc w:val="both"/>
      </w:pPr>
      <w:r>
        <w:t>│70      │130    │60       │100     │5,9    │5,9      │0,0       │</w:t>
      </w:r>
    </w:p>
    <w:p w:rsidR="00D073EC" w:rsidRDefault="00D073EC">
      <w:pPr>
        <w:pStyle w:val="ConsPlusNonformat"/>
        <w:jc w:val="both"/>
      </w:pPr>
      <w:r>
        <w:t>├────────┴───────┴─────────┴────────┴───────┴─────────┴──────────┤</w:t>
      </w:r>
    </w:p>
    <w:p w:rsidR="00D073EC" w:rsidRDefault="00D073EC">
      <w:pPr>
        <w:pStyle w:val="ConsPlusNonformat"/>
        <w:jc w:val="both"/>
      </w:pPr>
      <w:r>
        <w:t>│                             2.2. ННЭ                           │</w:t>
      </w:r>
    </w:p>
    <w:p w:rsidR="00D073EC" w:rsidRDefault="00D073EC">
      <w:pPr>
        <w:pStyle w:val="ConsPlusNonformat"/>
        <w:jc w:val="both"/>
      </w:pPr>
      <w:r>
        <w:t>│ В этих режимах срабатывания пассивной части САОЗ не происходит │</w:t>
      </w:r>
    </w:p>
    <w:p w:rsidR="00D073EC" w:rsidRDefault="00D073EC">
      <w:pPr>
        <w:pStyle w:val="ConsPlusNonformat"/>
        <w:jc w:val="both"/>
      </w:pPr>
      <w:r>
        <w:t>├────────────────────────────────────────────────────────────────┤</w:t>
      </w:r>
    </w:p>
    <w:p w:rsidR="00D073EC" w:rsidRDefault="00D073EC">
      <w:pPr>
        <w:pStyle w:val="ConsPlusNonformat"/>
        <w:jc w:val="both"/>
      </w:pPr>
      <w:r>
        <w:t>│                      2.3. Проектные аварии                     │</w:t>
      </w:r>
    </w:p>
    <w:p w:rsidR="00D073EC" w:rsidRDefault="00D073EC">
      <w:pPr>
        <w:pStyle w:val="ConsPlusNonformat"/>
        <w:jc w:val="both"/>
      </w:pPr>
      <w:r>
        <w:t>├────────┬───────┬─────────┬────────┬────────┬────────┬──────────┤</w:t>
      </w:r>
    </w:p>
    <w:p w:rsidR="00D073EC" w:rsidRDefault="00D073EC">
      <w:pPr>
        <w:pStyle w:val="ConsPlusNonformat"/>
        <w:jc w:val="both"/>
      </w:pPr>
      <w:r>
        <w:t>│1       │275    │60       │100     │15,7    │0,0981  │3,0       │</w:t>
      </w:r>
    </w:p>
    <w:p w:rsidR="00D073EC" w:rsidRDefault="00D073EC">
      <w:pPr>
        <w:pStyle w:val="ConsPlusNonformat"/>
        <w:jc w:val="both"/>
      </w:pPr>
      <w:r>
        <w:t>├────────┼───────┼─────────┼────────┼────────┼────────┼──────────┤</w:t>
      </w:r>
    </w:p>
    <w:p w:rsidR="00D073EC" w:rsidRDefault="00D073EC">
      <w:pPr>
        <w:pStyle w:val="ConsPlusNonformat"/>
        <w:jc w:val="both"/>
      </w:pPr>
      <w:r>
        <w:t>│4       │275    │60       │100     │19,4    │5,4     │0,174     │</w:t>
      </w:r>
    </w:p>
    <w:p w:rsidR="00D073EC" w:rsidRDefault="00D073EC">
      <w:pPr>
        <w:pStyle w:val="ConsPlusNonformat"/>
        <w:jc w:val="both"/>
      </w:pPr>
      <w:r>
        <w:t>├────────┼───────┼─────────┼────────┼────────┼────────┼──────────┤</w:t>
      </w:r>
    </w:p>
    <w:p w:rsidR="00D073EC" w:rsidRDefault="00D073EC">
      <w:pPr>
        <w:pStyle w:val="ConsPlusNonformat"/>
        <w:jc w:val="both"/>
      </w:pPr>
      <w:r>
        <w:t>│1       │275    │60       │100     │15,7    │4,9     │0,01      │</w:t>
      </w:r>
    </w:p>
    <w:p w:rsidR="00D073EC" w:rsidRDefault="00D073EC">
      <w:pPr>
        <w:pStyle w:val="ConsPlusNonformat"/>
        <w:jc w:val="both"/>
      </w:pPr>
      <w:r>
        <w:t>├────────┴───────┴─────────┴────────┴────────┴────────┴──────────┤</w:t>
      </w:r>
    </w:p>
    <w:p w:rsidR="00D073EC" w:rsidRDefault="00D073EC">
      <w:pPr>
        <w:pStyle w:val="ConsPlusNonformat"/>
        <w:jc w:val="both"/>
      </w:pPr>
      <w:r>
        <w:t xml:space="preserve">│              3. Система </w:t>
      </w:r>
      <w:proofErr w:type="gramStart"/>
      <w:r>
        <w:t>аварийного</w:t>
      </w:r>
      <w:proofErr w:type="gramEnd"/>
      <w:r>
        <w:t xml:space="preserve"> газоудаления </w:t>
      </w:r>
      <w:hyperlink w:anchor="P2341" w:history="1">
        <w:r>
          <w:rPr>
            <w:color w:val="0000FF"/>
          </w:rPr>
          <w:t>&lt;*&gt;</w:t>
        </w:r>
      </w:hyperlink>
      <w:r>
        <w:t xml:space="preserve">            │</w:t>
      </w:r>
    </w:p>
    <w:p w:rsidR="00D073EC" w:rsidRDefault="00D073EC">
      <w:pPr>
        <w:pStyle w:val="ConsPlusNonformat"/>
        <w:jc w:val="both"/>
      </w:pPr>
      <w:r>
        <w:t>├────────────────────────────────────────────────────────────────┤</w:t>
      </w:r>
    </w:p>
    <w:p w:rsidR="00D073EC" w:rsidRDefault="00D073EC">
      <w:pPr>
        <w:pStyle w:val="ConsPlusNonformat"/>
        <w:jc w:val="both"/>
      </w:pPr>
      <w:r>
        <w:t>│                             3.1. НЭ                            │</w:t>
      </w:r>
    </w:p>
    <w:p w:rsidR="00D073EC" w:rsidRDefault="00D073EC">
      <w:pPr>
        <w:pStyle w:val="ConsPlusNonformat"/>
        <w:jc w:val="both"/>
      </w:pPr>
      <w:r>
        <w:t>├────────┬───────┬─────────┬────────┬────────┬────────┬──────────┤</w:t>
      </w:r>
    </w:p>
    <w:p w:rsidR="00D073EC" w:rsidRDefault="00D073EC">
      <w:pPr>
        <w:pStyle w:val="ConsPlusNonformat"/>
        <w:jc w:val="both"/>
      </w:pPr>
      <w:r>
        <w:t>│130     │350    │60       │0,0083  │15,7    │0,0981  │0,0017    │</w:t>
      </w:r>
    </w:p>
    <w:p w:rsidR="00D073EC" w:rsidRDefault="00D073EC">
      <w:pPr>
        <w:pStyle w:val="ConsPlusNonformat"/>
        <w:jc w:val="both"/>
      </w:pPr>
      <w:r>
        <w:t>├────────┴───────┴─────────┴────────┴────────┴────────┴──────────┤</w:t>
      </w:r>
    </w:p>
    <w:p w:rsidR="00D073EC" w:rsidRDefault="00D073EC">
      <w:pPr>
        <w:pStyle w:val="ConsPlusNonformat"/>
        <w:jc w:val="both"/>
      </w:pPr>
      <w:r>
        <w:t>│                             3.2. ННЭ                           │</w:t>
      </w:r>
    </w:p>
    <w:p w:rsidR="00D073EC" w:rsidRDefault="00D073EC">
      <w:pPr>
        <w:pStyle w:val="ConsPlusNonformat"/>
        <w:jc w:val="both"/>
      </w:pPr>
      <w:r>
        <w:t>│   В этих режимах срабатывания системы аварийного газоудаления  │</w:t>
      </w:r>
    </w:p>
    <w:p w:rsidR="00D073EC" w:rsidRDefault="00D073EC">
      <w:pPr>
        <w:pStyle w:val="ConsPlusNonformat"/>
        <w:jc w:val="both"/>
      </w:pPr>
      <w:r>
        <w:t>│                           не происходит                        │</w:t>
      </w:r>
    </w:p>
    <w:p w:rsidR="00D073EC" w:rsidRDefault="00D073EC">
      <w:pPr>
        <w:pStyle w:val="ConsPlusNonformat"/>
        <w:jc w:val="both"/>
      </w:pPr>
      <w:r>
        <w:t>├────────────────────────────────────────────────────────────────┤</w:t>
      </w:r>
    </w:p>
    <w:p w:rsidR="00D073EC" w:rsidRDefault="00D073EC">
      <w:pPr>
        <w:pStyle w:val="ConsPlusNonformat"/>
        <w:jc w:val="both"/>
      </w:pPr>
      <w:r>
        <w:t>│                      3.3. Проектные аварии                     │</w:t>
      </w:r>
    </w:p>
    <w:p w:rsidR="00D073EC" w:rsidRDefault="00D073EC">
      <w:pPr>
        <w:pStyle w:val="ConsPlusNonformat"/>
        <w:jc w:val="both"/>
      </w:pPr>
      <w:r>
        <w:lastRenderedPageBreak/>
        <w:t>├────────┬───────┬─────────┬────────┬────────┬────────┬──────────┤</w:t>
      </w:r>
    </w:p>
    <w:p w:rsidR="00D073EC" w:rsidRDefault="00D073EC">
      <w:pPr>
        <w:pStyle w:val="ConsPlusNonformat"/>
        <w:jc w:val="both"/>
      </w:pPr>
      <w:r>
        <w:t>│20      │350    │240      │1,0     │15,7    │7,8     │0,11      │</w:t>
      </w:r>
    </w:p>
    <w:p w:rsidR="00D073EC" w:rsidRDefault="00D073EC">
      <w:pPr>
        <w:pStyle w:val="ConsPlusNonformat"/>
        <w:jc w:val="both"/>
      </w:pPr>
      <w:r>
        <w:t>├────────┼───────┼─────────┼────────┼────────┼────────┼──────────┤</w:t>
      </w:r>
    </w:p>
    <w:p w:rsidR="00D073EC" w:rsidRDefault="00D073EC">
      <w:pPr>
        <w:pStyle w:val="ConsPlusNonformat"/>
        <w:jc w:val="both"/>
      </w:pPr>
      <w:r>
        <w:t>│1       │350    │100      │4,55    │15,7    │0,0981  │3,0       │</w:t>
      </w:r>
    </w:p>
    <w:p w:rsidR="00D073EC" w:rsidRDefault="00D073EC">
      <w:pPr>
        <w:pStyle w:val="ConsPlusNonformat"/>
        <w:jc w:val="both"/>
      </w:pPr>
      <w:r>
        <w:t>├────────┼───────┼─────────┼────────┼────────┼────────┼──────────┤</w:t>
      </w:r>
    </w:p>
    <w:p w:rsidR="00D073EC" w:rsidRDefault="00D073EC">
      <w:pPr>
        <w:pStyle w:val="ConsPlusNonformat"/>
        <w:jc w:val="both"/>
      </w:pPr>
      <w:r>
        <w:t>│4       │350    │260      │1,8     │19,4    │5,4     │0,174     │</w:t>
      </w:r>
    </w:p>
    <w:p w:rsidR="00D073EC" w:rsidRDefault="00D073EC">
      <w:pPr>
        <w:pStyle w:val="ConsPlusNonformat"/>
        <w:jc w:val="both"/>
      </w:pPr>
      <w:r>
        <w:t>├────────┼───────┼─────────┼────────┼────────┼────────┼──────────┤</w:t>
      </w:r>
    </w:p>
    <w:p w:rsidR="00D073EC" w:rsidRDefault="00D073EC">
      <w:pPr>
        <w:pStyle w:val="ConsPlusNonformat"/>
        <w:jc w:val="both"/>
      </w:pPr>
      <w:r>
        <w:t>│40      │350    │60       │0,0168  │15,7    │0,0981  │0,0017    │</w:t>
      </w:r>
    </w:p>
    <w:p w:rsidR="00D073EC" w:rsidRDefault="00D073EC">
      <w:pPr>
        <w:pStyle w:val="ConsPlusNonformat"/>
        <w:jc w:val="both"/>
      </w:pPr>
      <w:r>
        <w:t>├────────┼───────┼─────────┼────────┼────────┼────────┼──────────┤</w:t>
      </w:r>
    </w:p>
    <w:p w:rsidR="00D073EC" w:rsidRDefault="00D073EC">
      <w:pPr>
        <w:pStyle w:val="ConsPlusNonformat"/>
        <w:jc w:val="both"/>
      </w:pPr>
      <w:r>
        <w:t>│4       │350    │260      │1,8     │15,7    │607     │0,15      │</w:t>
      </w:r>
    </w:p>
    <w:p w:rsidR="00D073EC" w:rsidRDefault="00D073EC">
      <w:pPr>
        <w:pStyle w:val="ConsPlusNonformat"/>
        <w:jc w:val="both"/>
      </w:pPr>
      <w:r>
        <w:t>├────────┴───────┴─────────┴────────┴────────┴────────┴──────────┤</w:t>
      </w:r>
    </w:p>
    <w:p w:rsidR="00D073EC" w:rsidRDefault="00D073EC">
      <w:pPr>
        <w:pStyle w:val="ConsPlusNonformat"/>
        <w:jc w:val="both"/>
      </w:pPr>
      <w:r>
        <w:t xml:space="preserve">│                4. Система быстрого ввода бора </w:t>
      </w:r>
      <w:hyperlink w:anchor="P2341" w:history="1">
        <w:r>
          <w:rPr>
            <w:color w:val="0000FF"/>
          </w:rPr>
          <w:t>&lt;*&gt;</w:t>
        </w:r>
      </w:hyperlink>
      <w:r>
        <w:t xml:space="preserve">              │</w:t>
      </w:r>
    </w:p>
    <w:p w:rsidR="00D073EC" w:rsidRDefault="00D073EC">
      <w:pPr>
        <w:pStyle w:val="ConsPlusNonformat"/>
        <w:jc w:val="both"/>
      </w:pPr>
      <w:r>
        <w:t>│(используется при ННЭ в случае несрабатывания аварийной защиты) │</w:t>
      </w:r>
    </w:p>
    <w:p w:rsidR="00D073EC" w:rsidRDefault="00D073EC">
      <w:pPr>
        <w:pStyle w:val="ConsPlusNonformat"/>
        <w:jc w:val="both"/>
      </w:pPr>
      <w:r>
        <w:t>├────────┬───────┬─────────┬────────┬────────┬────────┬──────────┤</w:t>
      </w:r>
    </w:p>
    <w:p w:rsidR="00D073EC" w:rsidRDefault="00D073EC">
      <w:pPr>
        <w:pStyle w:val="ConsPlusNonformat"/>
        <w:jc w:val="both"/>
      </w:pPr>
      <w:r>
        <w:t>│40      │290    │275      │0,86    │15,8    │13,2    │0,11      │</w:t>
      </w:r>
    </w:p>
    <w:p w:rsidR="00D073EC" w:rsidRDefault="00D073EC">
      <w:pPr>
        <w:pStyle w:val="ConsPlusNonformat"/>
        <w:jc w:val="both"/>
      </w:pPr>
      <w:r>
        <w:t>├────────┼───────┼─────────┼────────┼────────┼────────┼──────────┤</w:t>
      </w:r>
    </w:p>
    <w:p w:rsidR="00D073EC" w:rsidRDefault="00D073EC">
      <w:pPr>
        <w:pStyle w:val="ConsPlusNonformat"/>
        <w:jc w:val="both"/>
      </w:pPr>
      <w:r>
        <w:t>│200     │290    │275      │0,62    │17,7    │12,9    │0,055     │</w:t>
      </w:r>
    </w:p>
    <w:p w:rsidR="00D073EC" w:rsidRDefault="00D073EC">
      <w:pPr>
        <w:pStyle w:val="ConsPlusNonformat"/>
        <w:jc w:val="both"/>
      </w:pPr>
      <w:r>
        <w:t>├────────┼───────┼─────────┼────────┼────────┼────────┼──────────┤</w:t>
      </w:r>
    </w:p>
    <w:p w:rsidR="00D073EC" w:rsidRDefault="00D073EC">
      <w:pPr>
        <w:pStyle w:val="ConsPlusNonformat"/>
        <w:jc w:val="both"/>
      </w:pPr>
      <w:r>
        <w:t>│40      │290    │280      │0,87    │17,7    │14,2    │0,053     │</w:t>
      </w:r>
    </w:p>
    <w:p w:rsidR="00D073EC" w:rsidRDefault="00D073EC">
      <w:pPr>
        <w:pStyle w:val="ConsPlusNonformat"/>
        <w:jc w:val="both"/>
      </w:pPr>
      <w:r>
        <w:t>├────────┼───────┼─────────┼────────┼────────┼────────┼──────────┤</w:t>
      </w:r>
    </w:p>
    <w:p w:rsidR="00D073EC" w:rsidRDefault="00D073EC">
      <w:pPr>
        <w:pStyle w:val="ConsPlusNonformat"/>
        <w:jc w:val="both"/>
      </w:pPr>
      <w:r>
        <w:t>│40      │290    │270      │1,56    │16,2    │14,3    │0,12      │</w:t>
      </w:r>
    </w:p>
    <w:p w:rsidR="00D073EC" w:rsidRDefault="00D073EC">
      <w:pPr>
        <w:pStyle w:val="ConsPlusNonformat"/>
        <w:jc w:val="both"/>
      </w:pPr>
      <w:r>
        <w:t>├────────┼───────┼─────────┼────────┼────────┼────────┼──────────┤</w:t>
      </w:r>
    </w:p>
    <w:p w:rsidR="00D073EC" w:rsidRDefault="00D073EC">
      <w:pPr>
        <w:pStyle w:val="ConsPlusNonformat"/>
        <w:jc w:val="both"/>
      </w:pPr>
      <w:r>
        <w:t>│50      │290    │270      │1,0     │15,7    │12,7    │0,1       │</w:t>
      </w:r>
    </w:p>
    <w:p w:rsidR="00D073EC" w:rsidRDefault="00D073EC">
      <w:pPr>
        <w:pStyle w:val="ConsPlusNonformat"/>
        <w:jc w:val="both"/>
      </w:pPr>
      <w:r>
        <w:t>├────────┼───────┼─────────┼────────┼────────┼────────┼──────────┤</w:t>
      </w:r>
    </w:p>
    <w:p w:rsidR="00D073EC" w:rsidRDefault="00D073EC">
      <w:pPr>
        <w:pStyle w:val="ConsPlusNonformat"/>
        <w:jc w:val="both"/>
      </w:pPr>
      <w:r>
        <w:t>│40      │290    │270      │1,67    │16,0    │12,5    │0,09      │</w:t>
      </w:r>
    </w:p>
    <w:p w:rsidR="00D073EC" w:rsidRDefault="00D073EC">
      <w:pPr>
        <w:pStyle w:val="ConsPlusNonformat"/>
        <w:jc w:val="both"/>
      </w:pPr>
      <w:r>
        <w:t>├────────┴───────┴─────────┴────────┴────────┴────────┴──────────┤</w:t>
      </w:r>
    </w:p>
    <w:p w:rsidR="00D073EC" w:rsidRDefault="00D073EC">
      <w:pPr>
        <w:pStyle w:val="ConsPlusNonformat"/>
        <w:jc w:val="both"/>
      </w:pPr>
      <w:r>
        <w:t xml:space="preserve">│     5. Системы защиты I контура от превышения давления </w:t>
      </w:r>
      <w:hyperlink w:anchor="P2341" w:history="1">
        <w:r>
          <w:rPr>
            <w:color w:val="0000FF"/>
          </w:rPr>
          <w:t>&lt;*&gt;</w:t>
        </w:r>
      </w:hyperlink>
      <w:r>
        <w:t xml:space="preserve">     │</w:t>
      </w:r>
    </w:p>
    <w:p w:rsidR="00D073EC" w:rsidRDefault="00D073EC">
      <w:pPr>
        <w:pStyle w:val="ConsPlusNonformat"/>
        <w:jc w:val="both"/>
      </w:pPr>
      <w:r>
        <w:t>├────────────────────────────────────────────────────────────────┤</w:t>
      </w:r>
    </w:p>
    <w:p w:rsidR="00D073EC" w:rsidRDefault="00D073EC">
      <w:pPr>
        <w:pStyle w:val="ConsPlusNonformat"/>
        <w:jc w:val="both"/>
      </w:pPr>
      <w:r>
        <w:t>│                            5.1. НЭ                             │</w:t>
      </w:r>
    </w:p>
    <w:p w:rsidR="00D073EC" w:rsidRDefault="00D073EC">
      <w:pPr>
        <w:pStyle w:val="ConsPlusNonformat"/>
        <w:jc w:val="both"/>
      </w:pPr>
      <w:r>
        <w:t>├────────┬───────┬─────────┬────────┬────────┬────────┬──────────┤</w:t>
      </w:r>
    </w:p>
    <w:p w:rsidR="00D073EC" w:rsidRDefault="00D073EC">
      <w:pPr>
        <w:pStyle w:val="ConsPlusNonformat"/>
        <w:jc w:val="both"/>
      </w:pPr>
      <w:r>
        <w:t>│130     │350    │320      │0,15    │15,7    │15,2    │0,02      │</w:t>
      </w:r>
    </w:p>
    <w:p w:rsidR="00D073EC" w:rsidRDefault="00D073EC">
      <w:pPr>
        <w:pStyle w:val="ConsPlusNonformat"/>
        <w:jc w:val="both"/>
      </w:pPr>
      <w:r>
        <w:t>├────────┴───────┴─────────┴────────┴────────┴────────┴──────────┤</w:t>
      </w:r>
    </w:p>
    <w:p w:rsidR="00D073EC" w:rsidRDefault="00D073EC">
      <w:pPr>
        <w:pStyle w:val="ConsPlusNonformat"/>
        <w:jc w:val="both"/>
      </w:pPr>
      <w:r>
        <w:t>│                            5.2. ННЭ                            │</w:t>
      </w:r>
    </w:p>
    <w:p w:rsidR="00D073EC" w:rsidRDefault="00D073EC">
      <w:pPr>
        <w:pStyle w:val="ConsPlusNonformat"/>
        <w:jc w:val="both"/>
      </w:pPr>
      <w:r>
        <w:t>│    B этих режимах срабатывания ИПУ компенсатора давления не    │</w:t>
      </w:r>
    </w:p>
    <w:p w:rsidR="00D073EC" w:rsidRDefault="00D073EC">
      <w:pPr>
        <w:pStyle w:val="ConsPlusNonformat"/>
        <w:jc w:val="both"/>
      </w:pPr>
      <w:r>
        <w:t>│                           происходит                           │</w:t>
      </w:r>
    </w:p>
    <w:p w:rsidR="00D073EC" w:rsidRDefault="00D073EC">
      <w:pPr>
        <w:pStyle w:val="ConsPlusNonformat"/>
        <w:jc w:val="both"/>
      </w:pPr>
      <w:r>
        <w:t>├────────────────────────────────────────────────────────────────┤</w:t>
      </w:r>
    </w:p>
    <w:p w:rsidR="00D073EC" w:rsidRDefault="00D073EC">
      <w:pPr>
        <w:pStyle w:val="ConsPlusNonformat"/>
        <w:jc w:val="both"/>
      </w:pPr>
      <w:r>
        <w:t>│                      5.3. Проектные аварии                     │</w:t>
      </w:r>
    </w:p>
    <w:p w:rsidR="00D073EC" w:rsidRDefault="00D073EC">
      <w:pPr>
        <w:pStyle w:val="ConsPlusNonformat"/>
        <w:jc w:val="both"/>
      </w:pPr>
      <w:r>
        <w:t>├────────┬───────┬─────────┬────────┬────────┬────────┬──────────┤</w:t>
      </w:r>
    </w:p>
    <w:p w:rsidR="00D073EC" w:rsidRDefault="00D073EC">
      <w:pPr>
        <w:pStyle w:val="ConsPlusNonformat"/>
        <w:jc w:val="both"/>
      </w:pPr>
      <w:r>
        <w:t>│4       │350    │260      │1,8     │19,4    │5,4     │0,174     │</w:t>
      </w:r>
    </w:p>
    <w:p w:rsidR="00D073EC" w:rsidRDefault="00D073EC">
      <w:pPr>
        <w:pStyle w:val="ConsPlusNonformat"/>
        <w:jc w:val="both"/>
      </w:pPr>
      <w:r>
        <w:t>├────────┴───────┴─────────┴────────┴────────┴────────┴──────────┤</w:t>
      </w:r>
    </w:p>
    <w:p w:rsidR="00D073EC" w:rsidRDefault="00D073EC">
      <w:pPr>
        <w:pStyle w:val="ConsPlusNonformat"/>
        <w:jc w:val="both"/>
      </w:pPr>
      <w:r>
        <w:t>│                     5.4. Запроектные аварии                    │</w:t>
      </w:r>
    </w:p>
    <w:p w:rsidR="00D073EC" w:rsidRDefault="00D073EC">
      <w:pPr>
        <w:pStyle w:val="ConsPlusNonformat"/>
        <w:jc w:val="both"/>
      </w:pPr>
      <w:r>
        <w:t>├────────┬───────┬─────────┬────────┬────────┬────────┬──────────┤</w:t>
      </w:r>
    </w:p>
    <w:p w:rsidR="00D073EC" w:rsidRDefault="00D073EC">
      <w:pPr>
        <w:pStyle w:val="ConsPlusNonformat"/>
        <w:jc w:val="both"/>
      </w:pPr>
      <w:r>
        <w:t>│1       │350    │360      │1,3     │15,7    │17,7    │0,11      │</w:t>
      </w:r>
    </w:p>
    <w:p w:rsidR="00D073EC" w:rsidRDefault="00D073EC">
      <w:pPr>
        <w:pStyle w:val="ConsPlusNonformat"/>
        <w:jc w:val="both"/>
      </w:pPr>
      <w:r>
        <w:t>├────────┼───────┼─────────┼────────┼────────┼────────┼──────────┤</w:t>
      </w:r>
    </w:p>
    <w:p w:rsidR="00D073EC" w:rsidRDefault="00D073EC">
      <w:pPr>
        <w:pStyle w:val="ConsPlusNonformat"/>
        <w:jc w:val="both"/>
      </w:pPr>
      <w:r>
        <w:t>│1       │340    │365      │0,23    │14,5    │18,5    │0,087     │</w:t>
      </w:r>
    </w:p>
    <w:p w:rsidR="00D073EC" w:rsidRDefault="00D073EC">
      <w:pPr>
        <w:pStyle w:val="ConsPlusNonformat"/>
        <w:jc w:val="both"/>
      </w:pPr>
      <w:r>
        <w:t>└────────┴───────┴─────────┴────────┴────────┴────────┴──────────┘</w:t>
      </w:r>
    </w:p>
    <w:p w:rsidR="00D073EC" w:rsidRDefault="00D073EC">
      <w:pPr>
        <w:pStyle w:val="ConsPlusNormal"/>
        <w:ind w:firstLine="540"/>
        <w:jc w:val="both"/>
      </w:pPr>
    </w:p>
    <w:p w:rsidR="00D073EC" w:rsidRDefault="00D073EC">
      <w:pPr>
        <w:pStyle w:val="ConsPlusNormal"/>
        <w:ind w:firstLine="540"/>
        <w:jc w:val="both"/>
      </w:pPr>
      <w:r>
        <w:t>--------------------------------</w:t>
      </w:r>
    </w:p>
    <w:p w:rsidR="00D073EC" w:rsidRDefault="00D073EC">
      <w:pPr>
        <w:pStyle w:val="ConsPlusNormal"/>
        <w:spacing w:before="220"/>
        <w:ind w:firstLine="540"/>
        <w:jc w:val="both"/>
      </w:pPr>
      <w:bookmarkStart w:id="86" w:name="P2341"/>
      <w:bookmarkEnd w:id="86"/>
      <w:r>
        <w:t>&lt;*&gt; При анализе условий работы систем аварийного газоудаления, быстрого ввода бора и защиты I контура от превышения давления необходимо также учитывать режимы, представленные для системы компенсации давления (</w:t>
      </w:r>
      <w:hyperlink w:anchor="P2233" w:history="1">
        <w:r>
          <w:rPr>
            <w:color w:val="0000FF"/>
          </w:rPr>
          <w:t>разд. 1</w:t>
        </w:r>
      </w:hyperlink>
      <w:r>
        <w:t xml:space="preserve"> настоящей табл.).</w:t>
      </w:r>
    </w:p>
    <w:p w:rsidR="00D073EC" w:rsidRDefault="00D073EC">
      <w:pPr>
        <w:pStyle w:val="ConsPlusNormal"/>
        <w:ind w:firstLine="540"/>
        <w:jc w:val="both"/>
      </w:pPr>
    </w:p>
    <w:p w:rsidR="00D073EC" w:rsidRDefault="00D073EC">
      <w:pPr>
        <w:pStyle w:val="ConsPlusNormal"/>
        <w:jc w:val="right"/>
      </w:pPr>
      <w:r>
        <w:t>Таблица 2</w:t>
      </w:r>
    </w:p>
    <w:p w:rsidR="00D073EC" w:rsidRDefault="00D073EC">
      <w:pPr>
        <w:pStyle w:val="ConsPlusNormal"/>
        <w:ind w:firstLine="540"/>
        <w:jc w:val="both"/>
      </w:pPr>
    </w:p>
    <w:p w:rsidR="00D073EC" w:rsidRDefault="00D073EC">
      <w:pPr>
        <w:pStyle w:val="ConsPlusNonformat"/>
        <w:jc w:val="both"/>
      </w:pPr>
      <w:r>
        <w:t xml:space="preserve">      ДЛЯ АРМАТУРЫ АС С РЕАКТОРАМИ РБМК ПРИ </w:t>
      </w:r>
      <w:proofErr w:type="gramStart"/>
      <w:r>
        <w:t>Р</w:t>
      </w:r>
      <w:proofErr w:type="gramEnd"/>
      <w:r>
        <w:t xml:space="preserve">  = 8,6 - 11,0 МПА</w:t>
      </w:r>
    </w:p>
    <w:p w:rsidR="00D073EC" w:rsidRDefault="00D073EC">
      <w:pPr>
        <w:pStyle w:val="ConsPlusNonformat"/>
        <w:jc w:val="both"/>
      </w:pPr>
      <w:r>
        <w:t xml:space="preserve">                                             </w:t>
      </w:r>
      <w:proofErr w:type="gramStart"/>
      <w:r>
        <w:t>Р</w:t>
      </w:r>
      <w:proofErr w:type="gramEnd"/>
    </w:p>
    <w:p w:rsidR="00D073EC" w:rsidRDefault="00D073EC">
      <w:pPr>
        <w:pStyle w:val="ConsPlusNormal"/>
        <w:ind w:firstLine="540"/>
        <w:jc w:val="both"/>
      </w:pPr>
    </w:p>
    <w:p w:rsidR="00D073EC" w:rsidRDefault="00D073EC">
      <w:pPr>
        <w:pStyle w:val="ConsPlusNonformat"/>
        <w:jc w:val="both"/>
      </w:pPr>
      <w:r>
        <w:t>┌─────────┬──────────────────────────┬───────────────────────────┐</w:t>
      </w:r>
    </w:p>
    <w:p w:rsidR="00D073EC" w:rsidRDefault="00D073EC">
      <w:pPr>
        <w:pStyle w:val="ConsPlusNonformat"/>
        <w:jc w:val="both"/>
      </w:pPr>
      <w:r>
        <w:t>│Колич</w:t>
      </w:r>
      <w:proofErr w:type="gramStart"/>
      <w:r>
        <w:t>е-</w:t>
      </w:r>
      <w:proofErr w:type="gramEnd"/>
      <w:r>
        <w:t xml:space="preserve">  │        Температура       │          Давление         │</w:t>
      </w:r>
    </w:p>
    <w:p w:rsidR="00D073EC" w:rsidRDefault="00D073EC">
      <w:pPr>
        <w:pStyle w:val="ConsPlusNonformat"/>
        <w:jc w:val="both"/>
      </w:pPr>
      <w:r>
        <w:t>│ство     ├─────────────────┬────────┼─────────────────┬─────────┤</w:t>
      </w:r>
    </w:p>
    <w:p w:rsidR="00D073EC" w:rsidRDefault="00D073EC">
      <w:pPr>
        <w:pStyle w:val="ConsPlusNonformat"/>
        <w:jc w:val="both"/>
      </w:pPr>
      <w:r>
        <w:t>│циклов за│     диапазон    │скорость│     диапазон    │скорость │</w:t>
      </w:r>
    </w:p>
    <w:p w:rsidR="00D073EC" w:rsidRDefault="00D073EC">
      <w:pPr>
        <w:pStyle w:val="ConsPlusNonformat"/>
        <w:jc w:val="both"/>
      </w:pPr>
      <w:r>
        <w:lastRenderedPageBreak/>
        <w:t>│весь срок├───────┬─────────┤измен</w:t>
      </w:r>
      <w:proofErr w:type="gramStart"/>
      <w:r>
        <w:t>е-</w:t>
      </w:r>
      <w:proofErr w:type="gramEnd"/>
      <w:r>
        <w:t xml:space="preserve"> ├───────┬─────────┤изменения│</w:t>
      </w:r>
    </w:p>
    <w:p w:rsidR="00D073EC" w:rsidRDefault="00D073EC">
      <w:pPr>
        <w:pStyle w:val="ConsPlusNonformat"/>
        <w:jc w:val="both"/>
      </w:pPr>
      <w:r>
        <w:t>│экспл</w:t>
      </w:r>
      <w:proofErr w:type="gramStart"/>
      <w:r>
        <w:t>у-</w:t>
      </w:r>
      <w:proofErr w:type="gramEnd"/>
      <w:r>
        <w:t xml:space="preserve">  │началь-│конечная,│ния,    │началь-│конечное,│  МПа/с  │</w:t>
      </w:r>
    </w:p>
    <w:p w:rsidR="00D073EC" w:rsidRDefault="00D073EC">
      <w:pPr>
        <w:pStyle w:val="ConsPlusNonformat"/>
        <w:jc w:val="both"/>
      </w:pPr>
      <w:r>
        <w:t>│атации   │ная, °С│    °</w:t>
      </w:r>
      <w:proofErr w:type="gramStart"/>
      <w:r>
        <w:t>С</w:t>
      </w:r>
      <w:proofErr w:type="gramEnd"/>
      <w:r>
        <w:t xml:space="preserve">   │°С/с    │ное,   │   МПа   │         │</w:t>
      </w:r>
    </w:p>
    <w:p w:rsidR="00D073EC" w:rsidRDefault="00D073EC">
      <w:pPr>
        <w:pStyle w:val="ConsPlusNonformat"/>
        <w:jc w:val="both"/>
      </w:pPr>
      <w:r>
        <w:t>│         │       │         │        │МПа    │         │         │</w:t>
      </w:r>
    </w:p>
    <w:p w:rsidR="00D073EC" w:rsidRDefault="00D073EC">
      <w:pPr>
        <w:pStyle w:val="ConsPlusNonformat"/>
        <w:jc w:val="both"/>
      </w:pPr>
      <w:r>
        <w:t>├─────────┴───────┴─────────┴────────┴───────┴─────────┴─────────┤</w:t>
      </w:r>
    </w:p>
    <w:p w:rsidR="00D073EC" w:rsidRDefault="00D073EC">
      <w:pPr>
        <w:pStyle w:val="ConsPlusNonformat"/>
        <w:jc w:val="both"/>
      </w:pPr>
      <w:r>
        <w:t>│                               1. НЭ                            │</w:t>
      </w:r>
    </w:p>
    <w:p w:rsidR="00D073EC" w:rsidRDefault="00D073EC">
      <w:pPr>
        <w:pStyle w:val="ConsPlusNonformat"/>
        <w:jc w:val="both"/>
      </w:pPr>
      <w:r>
        <w:t>├─────────┬───────┬─────────┬──────────┬─────┬─────────┬─────────┤</w:t>
      </w:r>
    </w:p>
    <w:p w:rsidR="00D073EC" w:rsidRDefault="00D073EC">
      <w:pPr>
        <w:pStyle w:val="ConsPlusNonformat"/>
        <w:jc w:val="both"/>
      </w:pPr>
      <w:r>
        <w:t>│1500     │350    │285      │0,0084    │0,3  │9,0      │0,0003   │</w:t>
      </w:r>
    </w:p>
    <w:p w:rsidR="00D073EC" w:rsidRDefault="00D073EC">
      <w:pPr>
        <w:pStyle w:val="ConsPlusNonformat"/>
        <w:jc w:val="both"/>
      </w:pPr>
      <w:r>
        <w:t>├─────────┼───────┼─────────┼──────────┼─────┼─────────┼─────────┤</w:t>
      </w:r>
    </w:p>
    <w:p w:rsidR="00D073EC" w:rsidRDefault="00D073EC">
      <w:pPr>
        <w:pStyle w:val="ConsPlusNonformat"/>
        <w:jc w:val="both"/>
      </w:pPr>
      <w:r>
        <w:t>│1500     │270    │40       │0,0084    │9,0  │0,3      │0,0003   │</w:t>
      </w:r>
    </w:p>
    <w:p w:rsidR="00D073EC" w:rsidRDefault="00D073EC">
      <w:pPr>
        <w:pStyle w:val="ConsPlusNonformat"/>
        <w:jc w:val="both"/>
      </w:pPr>
      <w:r>
        <w:t>├─────────┼───────┼─────────┼──────────┼─────┼─────────┼─────────┤</w:t>
      </w:r>
    </w:p>
    <w:p w:rsidR="00D073EC" w:rsidRDefault="00D073EC">
      <w:pPr>
        <w:pStyle w:val="ConsPlusNonformat"/>
        <w:jc w:val="both"/>
      </w:pPr>
      <w:r>
        <w:t>│300      │280    │250      │0,5       │9,0  │7,5      │0,02     │</w:t>
      </w:r>
    </w:p>
    <w:p w:rsidR="00D073EC" w:rsidRDefault="00D073EC">
      <w:pPr>
        <w:pStyle w:val="ConsPlusNonformat"/>
        <w:jc w:val="both"/>
      </w:pPr>
      <w:r>
        <w:t>├─────────┼───────┼─────────┼──────────┼─────┼─────────┼─────────┤</w:t>
      </w:r>
    </w:p>
    <w:p w:rsidR="00D073EC" w:rsidRDefault="00D073EC">
      <w:pPr>
        <w:pStyle w:val="ConsPlusNonformat"/>
        <w:jc w:val="both"/>
      </w:pPr>
      <w:r>
        <w:t>│         │250    │285      │0,5       │7,5  │9,0      │0,02     │</w:t>
      </w:r>
    </w:p>
    <w:p w:rsidR="00D073EC" w:rsidRDefault="00D073EC">
      <w:pPr>
        <w:pStyle w:val="ConsPlusNonformat"/>
        <w:jc w:val="both"/>
      </w:pPr>
      <w:r>
        <w:t>├─────────┴───────┴─────────┴──────────┴─────┴─────────┴─────────┤</w:t>
      </w:r>
    </w:p>
    <w:p w:rsidR="00D073EC" w:rsidRDefault="00D073EC">
      <w:pPr>
        <w:pStyle w:val="ConsPlusNonformat"/>
        <w:jc w:val="both"/>
      </w:pPr>
      <w:r>
        <w:t>│                              2. ННЭ                            │</w:t>
      </w:r>
    </w:p>
    <w:p w:rsidR="00D073EC" w:rsidRDefault="00D073EC">
      <w:pPr>
        <w:pStyle w:val="ConsPlusNonformat"/>
        <w:jc w:val="both"/>
      </w:pPr>
      <w:r>
        <w:t>├─────────┬───────┬─────────┬──────────┬─────┬─────────┬─────────┤</w:t>
      </w:r>
    </w:p>
    <w:p w:rsidR="00D073EC" w:rsidRDefault="00D073EC">
      <w:pPr>
        <w:pStyle w:val="ConsPlusNonformat"/>
        <w:jc w:val="both"/>
      </w:pPr>
      <w:r>
        <w:t>│200      │285    │100      │0,0168    │9,0  │0,3      │0,0008   │</w:t>
      </w:r>
    </w:p>
    <w:p w:rsidR="00D073EC" w:rsidRDefault="00D073EC">
      <w:pPr>
        <w:pStyle w:val="ConsPlusNonformat"/>
        <w:jc w:val="both"/>
      </w:pPr>
      <w:r>
        <w:t>├─────────┼───────┼─────────┼──────────┼─────┼─────────┼─────────┤</w:t>
      </w:r>
    </w:p>
    <w:p w:rsidR="00D073EC" w:rsidRDefault="00D073EC">
      <w:pPr>
        <w:pStyle w:val="ConsPlusNonformat"/>
        <w:jc w:val="both"/>
      </w:pPr>
      <w:r>
        <w:t>│40       │285    │100      │0,0336    │9,0  │0,3      │0,0016   │</w:t>
      </w:r>
    </w:p>
    <w:p w:rsidR="00D073EC" w:rsidRDefault="00D073EC">
      <w:pPr>
        <w:pStyle w:val="ConsPlusNonformat"/>
        <w:jc w:val="both"/>
      </w:pPr>
      <w:r>
        <w:t>├─────────┼───────┼─────────┼──────────┼─────┼─────────┼─────────┤</w:t>
      </w:r>
    </w:p>
    <w:p w:rsidR="00D073EC" w:rsidRDefault="00D073EC">
      <w:pPr>
        <w:pStyle w:val="ConsPlusNonformat"/>
        <w:jc w:val="both"/>
      </w:pPr>
      <w:r>
        <w:t>│120      │100    │285      │0,0084    │0,3  │9,0      │0,0004   │</w:t>
      </w:r>
    </w:p>
    <w:p w:rsidR="00D073EC" w:rsidRDefault="00D073EC">
      <w:pPr>
        <w:pStyle w:val="ConsPlusNonformat"/>
        <w:jc w:val="both"/>
      </w:pPr>
      <w:r>
        <w:t>├─────────┼───────┼─────────┼──────────┼─────┼─────────┼─────────┤</w:t>
      </w:r>
    </w:p>
    <w:p w:rsidR="00D073EC" w:rsidRDefault="00D073EC">
      <w:pPr>
        <w:pStyle w:val="ConsPlusNonformat"/>
        <w:jc w:val="both"/>
      </w:pPr>
      <w:r>
        <w:t>│         │285    │290      │1,0       │9,0  │9,7      │0,1      │</w:t>
      </w:r>
    </w:p>
    <w:p w:rsidR="00D073EC" w:rsidRDefault="00D073EC">
      <w:pPr>
        <w:pStyle w:val="ConsPlusNonformat"/>
        <w:jc w:val="both"/>
      </w:pPr>
      <w:r>
        <w:t>├─────────┼───────┼─────────┼──────────┼─────┼─────────┼─────────┤</w:t>
      </w:r>
    </w:p>
    <w:p w:rsidR="00D073EC" w:rsidRDefault="00D073EC">
      <w:pPr>
        <w:pStyle w:val="ConsPlusNonformat"/>
        <w:jc w:val="both"/>
      </w:pPr>
      <w:r>
        <w:t>│10       │290    │235      │55,0      │9,7  │-        │-        │</w:t>
      </w:r>
    </w:p>
    <w:p w:rsidR="00D073EC" w:rsidRDefault="00D073EC">
      <w:pPr>
        <w:pStyle w:val="ConsPlusNonformat"/>
        <w:jc w:val="both"/>
      </w:pPr>
      <w:r>
        <w:t>├─────────┼───────┼─────────┼──────────┼─────┼─────────┼─────────┤</w:t>
      </w:r>
    </w:p>
    <w:p w:rsidR="00D073EC" w:rsidRDefault="00D073EC">
      <w:pPr>
        <w:pStyle w:val="ConsPlusNonformat"/>
        <w:jc w:val="both"/>
      </w:pPr>
      <w:r>
        <w:t>│         │235    │285      │0,0084    │-    │7,3      │0,04     │</w:t>
      </w:r>
    </w:p>
    <w:p w:rsidR="00D073EC" w:rsidRDefault="00D073EC">
      <w:pPr>
        <w:pStyle w:val="ConsPlusNonformat"/>
        <w:jc w:val="both"/>
      </w:pPr>
      <w:r>
        <w:t>├─────────┼───────┼─────────┼──────────┼─────┼─────────┼─────────┤</w:t>
      </w:r>
    </w:p>
    <w:p w:rsidR="00D073EC" w:rsidRDefault="00D073EC">
      <w:pPr>
        <w:pStyle w:val="ConsPlusNonformat"/>
        <w:jc w:val="both"/>
      </w:pPr>
      <w:r>
        <w:t>│20       │285    │100      │0,067     │9,0  │0,3      │0,0032   │</w:t>
      </w:r>
    </w:p>
    <w:p w:rsidR="00D073EC" w:rsidRDefault="00D073EC">
      <w:pPr>
        <w:pStyle w:val="ConsPlusNonformat"/>
        <w:jc w:val="both"/>
      </w:pPr>
      <w:r>
        <w:t>├─────────┼───────┼─────────┼──────────┼─────┼─────────┼─────────┤</w:t>
      </w:r>
    </w:p>
    <w:p w:rsidR="00D073EC" w:rsidRDefault="00D073EC">
      <w:pPr>
        <w:pStyle w:val="ConsPlusNonformat"/>
        <w:jc w:val="both"/>
      </w:pPr>
      <w:r>
        <w:t>│5        │285    │100      │0,111     │9,0  │0,3      │0,0052   │</w:t>
      </w:r>
    </w:p>
    <w:p w:rsidR="00D073EC" w:rsidRDefault="00D073EC">
      <w:pPr>
        <w:pStyle w:val="ConsPlusNonformat"/>
        <w:jc w:val="both"/>
      </w:pPr>
      <w:r>
        <w:t>├─────────┼───────┼─────────┼──────────┼─────┼─────────┼─────────┤</w:t>
      </w:r>
    </w:p>
    <w:p w:rsidR="00D073EC" w:rsidRDefault="00D073EC">
      <w:pPr>
        <w:pStyle w:val="ConsPlusNonformat"/>
        <w:jc w:val="both"/>
      </w:pPr>
      <w:r>
        <w:t>│150      │285    │40       │Скачкооб- │8,5  │8,5      │0,0      │</w:t>
      </w:r>
    </w:p>
    <w:p w:rsidR="00D073EC" w:rsidRDefault="00D073EC">
      <w:pPr>
        <w:pStyle w:val="ConsPlusNonformat"/>
        <w:jc w:val="both"/>
      </w:pPr>
      <w:r>
        <w:t xml:space="preserve">│         │       │         │разно </w:t>
      </w:r>
      <w:hyperlink w:anchor="P2409" w:history="1">
        <w:r>
          <w:rPr>
            <w:color w:val="0000FF"/>
          </w:rPr>
          <w:t>&lt;*&gt;</w:t>
        </w:r>
      </w:hyperlink>
      <w:r>
        <w:t xml:space="preserve"> │     │         │         │</w:t>
      </w:r>
    </w:p>
    <w:p w:rsidR="00D073EC" w:rsidRDefault="00D073EC">
      <w:pPr>
        <w:pStyle w:val="ConsPlusNonformat"/>
        <w:jc w:val="both"/>
      </w:pPr>
      <w:r>
        <w:t>├─────────┼───────┼─────────┼──────────┼─────┼─────────┼─────────┤</w:t>
      </w:r>
    </w:p>
    <w:p w:rsidR="00D073EC" w:rsidRDefault="00D073EC">
      <w:pPr>
        <w:pStyle w:val="ConsPlusNonformat"/>
        <w:jc w:val="both"/>
      </w:pPr>
      <w:r>
        <w:t>│150      │40     │285      │Скачкооб- │8,5  │8,5      │0,0      │</w:t>
      </w:r>
    </w:p>
    <w:p w:rsidR="00D073EC" w:rsidRDefault="00D073EC">
      <w:pPr>
        <w:pStyle w:val="ConsPlusNonformat"/>
        <w:jc w:val="both"/>
      </w:pPr>
      <w:r>
        <w:t xml:space="preserve">│         │       │         │разно </w:t>
      </w:r>
      <w:hyperlink w:anchor="P2409" w:history="1">
        <w:r>
          <w:rPr>
            <w:color w:val="0000FF"/>
          </w:rPr>
          <w:t>&lt;*&gt;</w:t>
        </w:r>
      </w:hyperlink>
      <w:r>
        <w:t xml:space="preserve"> │     │         │         │</w:t>
      </w:r>
    </w:p>
    <w:p w:rsidR="00D073EC" w:rsidRDefault="00D073EC">
      <w:pPr>
        <w:pStyle w:val="ConsPlusNonformat"/>
        <w:jc w:val="both"/>
      </w:pPr>
      <w:r>
        <w:t>├─────────┴───────┴─────────┴──────────┴─────┴─────────┴─────────┤</w:t>
      </w:r>
    </w:p>
    <w:p w:rsidR="00D073EC" w:rsidRDefault="00D073EC">
      <w:pPr>
        <w:pStyle w:val="ConsPlusNonformat"/>
        <w:jc w:val="both"/>
      </w:pPr>
      <w:r>
        <w:t xml:space="preserve">│                       3. Аварийные режимы </w:t>
      </w:r>
      <w:hyperlink w:anchor="P2410" w:history="1">
        <w:r>
          <w:rPr>
            <w:color w:val="0000FF"/>
          </w:rPr>
          <w:t>&lt;**&gt;</w:t>
        </w:r>
      </w:hyperlink>
      <w:r>
        <w:t xml:space="preserve">                 │</w:t>
      </w:r>
    </w:p>
    <w:p w:rsidR="00D073EC" w:rsidRDefault="00D073EC">
      <w:pPr>
        <w:pStyle w:val="ConsPlusNonformat"/>
        <w:jc w:val="both"/>
      </w:pPr>
      <w:r>
        <w:t>├─────────┬───────┬─────────┬──────────┬─────┬─────────┬─────────┤</w:t>
      </w:r>
    </w:p>
    <w:p w:rsidR="00D073EC" w:rsidRDefault="00D073EC">
      <w:pPr>
        <w:pStyle w:val="ConsPlusNonformat"/>
        <w:jc w:val="both"/>
      </w:pPr>
      <w:r>
        <w:t>│1        │285    │285      │0,0       │9,0  │7,0      │2,0      │</w:t>
      </w:r>
    </w:p>
    <w:p w:rsidR="00D073EC" w:rsidRDefault="00D073EC">
      <w:pPr>
        <w:pStyle w:val="ConsPlusNonformat"/>
        <w:jc w:val="both"/>
      </w:pPr>
      <w:r>
        <w:t>├─────────┼───────┼─────────┼──────────┼─────┼─────────┼─────────┤</w:t>
      </w:r>
    </w:p>
    <w:p w:rsidR="00D073EC" w:rsidRDefault="00D073EC">
      <w:pPr>
        <w:pStyle w:val="ConsPlusNonformat"/>
        <w:jc w:val="both"/>
      </w:pPr>
      <w:r>
        <w:t>│         │285    │50       │70,0      │7,0  │2,5      │0,15     │</w:t>
      </w:r>
    </w:p>
    <w:p w:rsidR="00D073EC" w:rsidRDefault="00D073EC">
      <w:pPr>
        <w:pStyle w:val="ConsPlusNonformat"/>
        <w:jc w:val="both"/>
      </w:pPr>
      <w:r>
        <w:t>├─────────┼───────┼─────────┼──────────┼─────┼─────────┼─────────┤</w:t>
      </w:r>
    </w:p>
    <w:p w:rsidR="00D073EC" w:rsidRDefault="00D073EC">
      <w:pPr>
        <w:pStyle w:val="ConsPlusNonformat"/>
        <w:jc w:val="both"/>
      </w:pPr>
      <w:r>
        <w:t>│2        │285    │285      │0,0       │9,0  │7,5      │0,75     │</w:t>
      </w:r>
    </w:p>
    <w:p w:rsidR="00D073EC" w:rsidRDefault="00D073EC">
      <w:pPr>
        <w:pStyle w:val="ConsPlusNonformat"/>
        <w:jc w:val="both"/>
      </w:pPr>
      <w:r>
        <w:t>├─────────┼───────┼─────────┼──────────┼─────┼─────────┼─────────┤</w:t>
      </w:r>
    </w:p>
    <w:p w:rsidR="00D073EC" w:rsidRDefault="00D073EC">
      <w:pPr>
        <w:pStyle w:val="ConsPlusNonformat"/>
        <w:jc w:val="both"/>
      </w:pPr>
      <w:r>
        <w:t>│         │285    │150      │1,0       │7,5  │-        │-        │</w:t>
      </w:r>
    </w:p>
    <w:p w:rsidR="00D073EC" w:rsidRDefault="00D073EC">
      <w:pPr>
        <w:pStyle w:val="ConsPlusNonformat"/>
        <w:jc w:val="both"/>
      </w:pPr>
      <w:r>
        <w:t>├─────────┼───────┼─────────┼──────────┼─────┼─────────┼─────────┤</w:t>
      </w:r>
    </w:p>
    <w:p w:rsidR="00D073EC" w:rsidRDefault="00D073EC">
      <w:pPr>
        <w:pStyle w:val="ConsPlusNonformat"/>
        <w:jc w:val="both"/>
      </w:pPr>
      <w:r>
        <w:t>│         │150    │50       │20,0      │-    │2,5      │0,0415   │</w:t>
      </w:r>
    </w:p>
    <w:p w:rsidR="00D073EC" w:rsidRDefault="00D073EC">
      <w:pPr>
        <w:pStyle w:val="ConsPlusNonformat"/>
        <w:jc w:val="both"/>
      </w:pPr>
      <w:r>
        <w:t>├─────────┴───────┴─────────┴──────────┴─────┴─────────┴─────────┤</w:t>
      </w:r>
    </w:p>
    <w:p w:rsidR="00D073EC" w:rsidRDefault="00D073EC">
      <w:pPr>
        <w:pStyle w:val="ConsPlusNonformat"/>
        <w:jc w:val="both"/>
      </w:pPr>
      <w:r>
        <w:t>│ 4. Изменение параметров системы аварийного охлаждения реактора │</w:t>
      </w:r>
    </w:p>
    <w:p w:rsidR="00D073EC" w:rsidRDefault="00D073EC">
      <w:pPr>
        <w:pStyle w:val="ConsPlusNonformat"/>
        <w:jc w:val="both"/>
      </w:pPr>
      <w:r>
        <w:t>├─────────┬───────┬─────────┬──────────┬─────┬─────────┬─────────┤</w:t>
      </w:r>
    </w:p>
    <w:p w:rsidR="00D073EC" w:rsidRDefault="00D073EC">
      <w:pPr>
        <w:pStyle w:val="ConsPlusNonformat"/>
        <w:jc w:val="both"/>
      </w:pPr>
      <w:r>
        <w:t>│3        │50     │50       │0,0       │10,0 │2,5      │0,067    │</w:t>
      </w:r>
    </w:p>
    <w:p w:rsidR="00D073EC" w:rsidRDefault="00D073EC">
      <w:pPr>
        <w:pStyle w:val="ConsPlusNonformat"/>
        <w:jc w:val="both"/>
      </w:pPr>
      <w:r>
        <w:t>└─────────┴───────┴─────────┴──────────┴─────┴─────────┴─────────┘</w:t>
      </w:r>
    </w:p>
    <w:p w:rsidR="00D073EC" w:rsidRDefault="00D073EC">
      <w:pPr>
        <w:pStyle w:val="ConsPlusNormal"/>
        <w:ind w:firstLine="540"/>
        <w:jc w:val="both"/>
      </w:pPr>
    </w:p>
    <w:p w:rsidR="00D073EC" w:rsidRDefault="00D073EC">
      <w:pPr>
        <w:pStyle w:val="ConsPlusNormal"/>
        <w:ind w:firstLine="540"/>
        <w:jc w:val="both"/>
      </w:pPr>
      <w:r>
        <w:t>--------------------------------</w:t>
      </w:r>
    </w:p>
    <w:p w:rsidR="00D073EC" w:rsidRDefault="00D073EC">
      <w:pPr>
        <w:pStyle w:val="ConsPlusNormal"/>
        <w:spacing w:before="220"/>
        <w:ind w:firstLine="540"/>
        <w:jc w:val="both"/>
      </w:pPr>
      <w:bookmarkStart w:id="87" w:name="P2409"/>
      <w:bookmarkEnd w:id="87"/>
      <w:r>
        <w:t>&lt;*&gt; Скачкообразное изменение предполагает подачу холодной (горячей) среды в предварительно разогретую (холодную) арматуру.</w:t>
      </w:r>
    </w:p>
    <w:p w:rsidR="00D073EC" w:rsidRDefault="00D073EC">
      <w:pPr>
        <w:pStyle w:val="ConsPlusNormal"/>
        <w:spacing w:before="220"/>
        <w:ind w:firstLine="540"/>
        <w:jc w:val="both"/>
      </w:pPr>
      <w:bookmarkStart w:id="88" w:name="P2410"/>
      <w:bookmarkEnd w:id="88"/>
      <w:r>
        <w:t>&lt;**&gt; Цикл 1 в аварийном режиме соответствует разрыву напорного коллектора, цикл 2 - разрыву раздающего группового коллектора.</w:t>
      </w:r>
    </w:p>
    <w:p w:rsidR="00D073EC" w:rsidRDefault="00D073EC">
      <w:pPr>
        <w:pStyle w:val="ConsPlusNormal"/>
        <w:ind w:firstLine="540"/>
        <w:jc w:val="both"/>
      </w:pPr>
    </w:p>
    <w:p w:rsidR="00D073EC" w:rsidRDefault="00D073EC">
      <w:pPr>
        <w:pStyle w:val="ConsPlusNormal"/>
        <w:jc w:val="right"/>
      </w:pPr>
      <w:r>
        <w:t>Таблица 3</w:t>
      </w:r>
    </w:p>
    <w:p w:rsidR="00D073EC" w:rsidRDefault="00D073EC">
      <w:pPr>
        <w:pStyle w:val="ConsPlusNormal"/>
        <w:ind w:firstLine="540"/>
        <w:jc w:val="both"/>
      </w:pPr>
    </w:p>
    <w:p w:rsidR="00D073EC" w:rsidRDefault="00D073EC">
      <w:pPr>
        <w:pStyle w:val="ConsPlusNonformat"/>
        <w:jc w:val="both"/>
      </w:pPr>
      <w:r>
        <w:t xml:space="preserve">      ДЛЯ АРМАТУРЫ АС С РЕАКТОРАМИ РБМК ПРИ </w:t>
      </w:r>
      <w:proofErr w:type="gramStart"/>
      <w:r>
        <w:t>Р</w:t>
      </w:r>
      <w:proofErr w:type="gramEnd"/>
      <w:r>
        <w:t xml:space="preserve">  = 2,5 - 4,0 МПА</w:t>
      </w:r>
    </w:p>
    <w:p w:rsidR="00D073EC" w:rsidRDefault="00D073EC">
      <w:pPr>
        <w:pStyle w:val="ConsPlusNonformat"/>
        <w:jc w:val="both"/>
      </w:pPr>
      <w:r>
        <w:t xml:space="preserve">                                             </w:t>
      </w:r>
      <w:proofErr w:type="gramStart"/>
      <w:r>
        <w:t>Р</w:t>
      </w:r>
      <w:proofErr w:type="gramEnd"/>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1080"/>
        <w:gridCol w:w="1080"/>
        <w:gridCol w:w="1080"/>
        <w:gridCol w:w="1200"/>
        <w:gridCol w:w="1320"/>
        <w:gridCol w:w="1320"/>
        <w:gridCol w:w="1560"/>
      </w:tblGrid>
      <w:tr w:rsidR="00D073EC">
        <w:trPr>
          <w:trHeight w:val="240"/>
        </w:trPr>
        <w:tc>
          <w:tcPr>
            <w:tcW w:w="1080" w:type="dxa"/>
            <w:vMerge w:val="restart"/>
          </w:tcPr>
          <w:p w:rsidR="00D073EC" w:rsidRDefault="00D073EC">
            <w:pPr>
              <w:pStyle w:val="ConsPlusNonformat"/>
              <w:jc w:val="both"/>
            </w:pPr>
            <w:r>
              <w:t xml:space="preserve">Кол-во </w:t>
            </w:r>
          </w:p>
          <w:p w:rsidR="00D073EC" w:rsidRDefault="00D073EC">
            <w:pPr>
              <w:pStyle w:val="ConsPlusNonformat"/>
              <w:jc w:val="both"/>
            </w:pPr>
            <w:r>
              <w:t xml:space="preserve">циклов </w:t>
            </w:r>
          </w:p>
          <w:p w:rsidR="00D073EC" w:rsidRDefault="00D073EC">
            <w:pPr>
              <w:pStyle w:val="ConsPlusNonformat"/>
              <w:jc w:val="both"/>
            </w:pPr>
            <w:r>
              <w:t>за весь</w:t>
            </w:r>
          </w:p>
          <w:p w:rsidR="00D073EC" w:rsidRDefault="00D073EC">
            <w:pPr>
              <w:pStyle w:val="ConsPlusNonformat"/>
              <w:jc w:val="both"/>
            </w:pPr>
            <w:r>
              <w:t xml:space="preserve">срок   </w:t>
            </w:r>
          </w:p>
          <w:p w:rsidR="00D073EC" w:rsidRDefault="00D073EC">
            <w:pPr>
              <w:pStyle w:val="ConsPlusNonformat"/>
              <w:jc w:val="both"/>
            </w:pPr>
            <w:r>
              <w:t>эксплу-</w:t>
            </w:r>
          </w:p>
          <w:p w:rsidR="00D073EC" w:rsidRDefault="00D073EC">
            <w:pPr>
              <w:pStyle w:val="ConsPlusNonformat"/>
              <w:jc w:val="both"/>
            </w:pPr>
            <w:r>
              <w:t xml:space="preserve">атации </w:t>
            </w:r>
          </w:p>
        </w:tc>
        <w:tc>
          <w:tcPr>
            <w:tcW w:w="3360" w:type="dxa"/>
            <w:gridSpan w:val="3"/>
          </w:tcPr>
          <w:p w:rsidR="00D073EC" w:rsidRDefault="00D073EC">
            <w:pPr>
              <w:pStyle w:val="ConsPlusNonformat"/>
              <w:jc w:val="both"/>
            </w:pPr>
            <w:r>
              <w:t xml:space="preserve">       Температура      </w:t>
            </w:r>
          </w:p>
        </w:tc>
        <w:tc>
          <w:tcPr>
            <w:tcW w:w="4200" w:type="dxa"/>
            <w:gridSpan w:val="3"/>
          </w:tcPr>
          <w:p w:rsidR="00D073EC" w:rsidRDefault="00D073EC">
            <w:pPr>
              <w:pStyle w:val="ConsPlusNonformat"/>
              <w:jc w:val="both"/>
            </w:pPr>
            <w:r>
              <w:t xml:space="preserve">            Давление           </w:t>
            </w:r>
          </w:p>
        </w:tc>
      </w:tr>
      <w:tr w:rsidR="00D073EC">
        <w:tc>
          <w:tcPr>
            <w:tcW w:w="960" w:type="dxa"/>
            <w:vMerge/>
            <w:tcBorders>
              <w:top w:val="nil"/>
            </w:tcBorders>
          </w:tcPr>
          <w:p w:rsidR="00D073EC" w:rsidRDefault="00D073EC"/>
        </w:tc>
        <w:tc>
          <w:tcPr>
            <w:tcW w:w="2160" w:type="dxa"/>
            <w:gridSpan w:val="2"/>
            <w:tcBorders>
              <w:top w:val="nil"/>
            </w:tcBorders>
          </w:tcPr>
          <w:p w:rsidR="00D073EC" w:rsidRDefault="00D073EC">
            <w:pPr>
              <w:pStyle w:val="ConsPlusNonformat"/>
              <w:jc w:val="both"/>
            </w:pPr>
            <w:r>
              <w:t xml:space="preserve">   диапазон    </w:t>
            </w:r>
          </w:p>
        </w:tc>
        <w:tc>
          <w:tcPr>
            <w:tcW w:w="1200" w:type="dxa"/>
            <w:vMerge w:val="restart"/>
            <w:tcBorders>
              <w:top w:val="nil"/>
            </w:tcBorders>
          </w:tcPr>
          <w:p w:rsidR="00D073EC" w:rsidRDefault="00D073EC">
            <w:pPr>
              <w:pStyle w:val="ConsPlusNonformat"/>
              <w:jc w:val="both"/>
            </w:pPr>
            <w:r>
              <w:t>скорость</w:t>
            </w:r>
          </w:p>
          <w:p w:rsidR="00D073EC" w:rsidRDefault="00D073EC">
            <w:pPr>
              <w:pStyle w:val="ConsPlusNonformat"/>
              <w:jc w:val="both"/>
            </w:pPr>
            <w:r>
              <w:t xml:space="preserve">измене- </w:t>
            </w:r>
          </w:p>
          <w:p w:rsidR="00D073EC" w:rsidRDefault="00D073EC">
            <w:pPr>
              <w:pStyle w:val="ConsPlusNonformat"/>
              <w:jc w:val="both"/>
            </w:pPr>
            <w:r>
              <w:t xml:space="preserve">ния,    </w:t>
            </w:r>
          </w:p>
          <w:p w:rsidR="00D073EC" w:rsidRDefault="00D073EC">
            <w:pPr>
              <w:pStyle w:val="ConsPlusNonformat"/>
              <w:jc w:val="both"/>
            </w:pPr>
            <w:r>
              <w:t xml:space="preserve">°С/с    </w:t>
            </w:r>
          </w:p>
        </w:tc>
        <w:tc>
          <w:tcPr>
            <w:tcW w:w="2640" w:type="dxa"/>
            <w:gridSpan w:val="2"/>
            <w:tcBorders>
              <w:top w:val="nil"/>
            </w:tcBorders>
          </w:tcPr>
          <w:p w:rsidR="00D073EC" w:rsidRDefault="00D073EC">
            <w:pPr>
              <w:pStyle w:val="ConsPlusNonformat"/>
              <w:jc w:val="both"/>
            </w:pPr>
            <w:r>
              <w:t xml:space="preserve">     диапазон      </w:t>
            </w:r>
          </w:p>
        </w:tc>
        <w:tc>
          <w:tcPr>
            <w:tcW w:w="1560" w:type="dxa"/>
            <w:vMerge w:val="restart"/>
            <w:tcBorders>
              <w:top w:val="nil"/>
            </w:tcBorders>
          </w:tcPr>
          <w:p w:rsidR="00D073EC" w:rsidRDefault="00D073EC">
            <w:pPr>
              <w:pStyle w:val="ConsPlusNonformat"/>
              <w:jc w:val="both"/>
            </w:pPr>
            <w:r>
              <w:t xml:space="preserve"> скорость  </w:t>
            </w:r>
          </w:p>
          <w:p w:rsidR="00D073EC" w:rsidRDefault="00D073EC">
            <w:pPr>
              <w:pStyle w:val="ConsPlusNonformat"/>
              <w:jc w:val="both"/>
            </w:pPr>
            <w:r>
              <w:t xml:space="preserve">изменения, </w:t>
            </w:r>
          </w:p>
          <w:p w:rsidR="00D073EC" w:rsidRDefault="00D073EC">
            <w:pPr>
              <w:pStyle w:val="ConsPlusNonformat"/>
              <w:jc w:val="both"/>
            </w:pPr>
            <w:r>
              <w:t xml:space="preserve">   МПа/</w:t>
            </w:r>
            <w:proofErr w:type="gramStart"/>
            <w:r>
              <w:t>с</w:t>
            </w:r>
            <w:proofErr w:type="gramEnd"/>
            <w:r>
              <w:t xml:space="preserve">   </w:t>
            </w:r>
          </w:p>
        </w:tc>
      </w:tr>
      <w:tr w:rsidR="00D073EC">
        <w:tc>
          <w:tcPr>
            <w:tcW w:w="960" w:type="dxa"/>
            <w:vMerge/>
            <w:tcBorders>
              <w:top w:val="nil"/>
            </w:tcBorders>
          </w:tcPr>
          <w:p w:rsidR="00D073EC" w:rsidRDefault="00D073EC"/>
        </w:tc>
        <w:tc>
          <w:tcPr>
            <w:tcW w:w="1080" w:type="dxa"/>
            <w:tcBorders>
              <w:top w:val="nil"/>
            </w:tcBorders>
          </w:tcPr>
          <w:p w:rsidR="00D073EC" w:rsidRDefault="00D073EC">
            <w:pPr>
              <w:pStyle w:val="ConsPlusNonformat"/>
              <w:jc w:val="both"/>
            </w:pPr>
            <w:r>
              <w:t>началь-</w:t>
            </w:r>
          </w:p>
          <w:p w:rsidR="00D073EC" w:rsidRDefault="00D073EC">
            <w:pPr>
              <w:pStyle w:val="ConsPlusNonformat"/>
              <w:jc w:val="both"/>
            </w:pPr>
            <w:r>
              <w:t>ная, °С</w:t>
            </w:r>
          </w:p>
        </w:tc>
        <w:tc>
          <w:tcPr>
            <w:tcW w:w="1080" w:type="dxa"/>
            <w:tcBorders>
              <w:top w:val="nil"/>
            </w:tcBorders>
          </w:tcPr>
          <w:p w:rsidR="00D073EC" w:rsidRDefault="00D073EC">
            <w:pPr>
              <w:pStyle w:val="ConsPlusNonformat"/>
              <w:jc w:val="both"/>
            </w:pPr>
            <w:r>
              <w:t xml:space="preserve">конеч- </w:t>
            </w:r>
          </w:p>
          <w:p w:rsidR="00D073EC" w:rsidRDefault="00D073EC">
            <w:pPr>
              <w:pStyle w:val="ConsPlusNonformat"/>
              <w:jc w:val="both"/>
            </w:pPr>
            <w:r>
              <w:t>ная, °С</w:t>
            </w:r>
          </w:p>
        </w:tc>
        <w:tc>
          <w:tcPr>
            <w:tcW w:w="1080" w:type="dxa"/>
            <w:vMerge/>
            <w:tcBorders>
              <w:top w:val="nil"/>
            </w:tcBorders>
          </w:tcPr>
          <w:p w:rsidR="00D073EC" w:rsidRDefault="00D073EC"/>
        </w:tc>
        <w:tc>
          <w:tcPr>
            <w:tcW w:w="1320" w:type="dxa"/>
            <w:tcBorders>
              <w:top w:val="nil"/>
            </w:tcBorders>
          </w:tcPr>
          <w:p w:rsidR="00D073EC" w:rsidRDefault="00D073EC">
            <w:pPr>
              <w:pStyle w:val="ConsPlusNonformat"/>
              <w:jc w:val="both"/>
            </w:pPr>
            <w:r>
              <w:t xml:space="preserve">началь-  </w:t>
            </w:r>
          </w:p>
          <w:p w:rsidR="00D073EC" w:rsidRDefault="00D073EC">
            <w:pPr>
              <w:pStyle w:val="ConsPlusNonformat"/>
              <w:jc w:val="both"/>
            </w:pPr>
            <w:r>
              <w:t xml:space="preserve">ное, МПа </w:t>
            </w:r>
          </w:p>
        </w:tc>
        <w:tc>
          <w:tcPr>
            <w:tcW w:w="1320" w:type="dxa"/>
            <w:tcBorders>
              <w:top w:val="nil"/>
            </w:tcBorders>
          </w:tcPr>
          <w:p w:rsidR="00D073EC" w:rsidRDefault="00D073EC">
            <w:pPr>
              <w:pStyle w:val="ConsPlusNonformat"/>
              <w:jc w:val="both"/>
            </w:pPr>
            <w:r>
              <w:t>конечное,</w:t>
            </w:r>
          </w:p>
          <w:p w:rsidR="00D073EC" w:rsidRDefault="00D073EC">
            <w:pPr>
              <w:pStyle w:val="ConsPlusNonformat"/>
              <w:jc w:val="both"/>
            </w:pPr>
            <w:r>
              <w:t xml:space="preserve">   МПа   </w:t>
            </w:r>
          </w:p>
        </w:tc>
        <w:tc>
          <w:tcPr>
            <w:tcW w:w="1440" w:type="dxa"/>
            <w:vMerge/>
            <w:tcBorders>
              <w:top w:val="nil"/>
            </w:tcBorders>
          </w:tcPr>
          <w:p w:rsidR="00D073EC" w:rsidRDefault="00D073EC"/>
        </w:tc>
      </w:tr>
      <w:tr w:rsidR="00D073EC">
        <w:trPr>
          <w:trHeight w:val="240"/>
        </w:trPr>
        <w:tc>
          <w:tcPr>
            <w:tcW w:w="8640" w:type="dxa"/>
            <w:gridSpan w:val="7"/>
            <w:tcBorders>
              <w:top w:val="nil"/>
            </w:tcBorders>
          </w:tcPr>
          <w:p w:rsidR="00D073EC" w:rsidRDefault="00D073EC">
            <w:pPr>
              <w:pStyle w:val="ConsPlusNonformat"/>
              <w:jc w:val="both"/>
            </w:pPr>
            <w:r>
              <w:t xml:space="preserve">                             1. НЭ                              </w:t>
            </w:r>
          </w:p>
        </w:tc>
      </w:tr>
      <w:tr w:rsidR="00D073EC">
        <w:trPr>
          <w:trHeight w:val="240"/>
        </w:trPr>
        <w:tc>
          <w:tcPr>
            <w:tcW w:w="1080" w:type="dxa"/>
            <w:tcBorders>
              <w:top w:val="nil"/>
            </w:tcBorders>
          </w:tcPr>
          <w:p w:rsidR="00D073EC" w:rsidRDefault="00D073EC">
            <w:pPr>
              <w:pStyle w:val="ConsPlusNonformat"/>
              <w:jc w:val="both"/>
            </w:pPr>
            <w:r>
              <w:t xml:space="preserve">1500   </w:t>
            </w:r>
          </w:p>
        </w:tc>
        <w:tc>
          <w:tcPr>
            <w:tcW w:w="1080" w:type="dxa"/>
            <w:tcBorders>
              <w:top w:val="nil"/>
            </w:tcBorders>
          </w:tcPr>
          <w:p w:rsidR="00D073EC" w:rsidRDefault="00D073EC">
            <w:pPr>
              <w:pStyle w:val="ConsPlusNonformat"/>
              <w:jc w:val="both"/>
            </w:pPr>
            <w:r>
              <w:t xml:space="preserve">20     </w:t>
            </w:r>
          </w:p>
        </w:tc>
        <w:tc>
          <w:tcPr>
            <w:tcW w:w="1080" w:type="dxa"/>
            <w:tcBorders>
              <w:top w:val="nil"/>
            </w:tcBorders>
          </w:tcPr>
          <w:p w:rsidR="00D073EC" w:rsidRDefault="00D073EC">
            <w:pPr>
              <w:pStyle w:val="ConsPlusNonformat"/>
              <w:jc w:val="both"/>
            </w:pPr>
            <w:r>
              <w:t xml:space="preserve">190    </w:t>
            </w:r>
          </w:p>
        </w:tc>
        <w:tc>
          <w:tcPr>
            <w:tcW w:w="1200" w:type="dxa"/>
            <w:tcBorders>
              <w:top w:val="nil"/>
            </w:tcBorders>
          </w:tcPr>
          <w:p w:rsidR="00D073EC" w:rsidRDefault="00D073EC">
            <w:pPr>
              <w:pStyle w:val="ConsPlusNonformat"/>
              <w:jc w:val="both"/>
            </w:pPr>
            <w:r>
              <w:t xml:space="preserve">0,0084  </w:t>
            </w:r>
          </w:p>
        </w:tc>
        <w:tc>
          <w:tcPr>
            <w:tcW w:w="1320" w:type="dxa"/>
            <w:tcBorders>
              <w:top w:val="nil"/>
            </w:tcBorders>
          </w:tcPr>
          <w:p w:rsidR="00D073EC" w:rsidRDefault="00D073EC">
            <w:pPr>
              <w:pStyle w:val="ConsPlusNonformat"/>
              <w:jc w:val="both"/>
            </w:pPr>
            <w:r>
              <w:t xml:space="preserve">0,1      </w:t>
            </w:r>
          </w:p>
        </w:tc>
        <w:tc>
          <w:tcPr>
            <w:tcW w:w="1320" w:type="dxa"/>
            <w:tcBorders>
              <w:top w:val="nil"/>
            </w:tcBorders>
          </w:tcPr>
          <w:p w:rsidR="00D073EC" w:rsidRDefault="00D073EC">
            <w:pPr>
              <w:pStyle w:val="ConsPlusNonformat"/>
              <w:jc w:val="both"/>
            </w:pPr>
            <w:r>
              <w:t>1,2 (3,9)</w:t>
            </w:r>
          </w:p>
        </w:tc>
        <w:tc>
          <w:tcPr>
            <w:tcW w:w="1560" w:type="dxa"/>
            <w:tcBorders>
              <w:top w:val="nil"/>
            </w:tcBorders>
          </w:tcPr>
          <w:p w:rsidR="00D073EC" w:rsidRDefault="00D073EC">
            <w:pPr>
              <w:pStyle w:val="ConsPlusNonformat"/>
              <w:jc w:val="both"/>
            </w:pPr>
            <w:r>
              <w:t xml:space="preserve">0,0002;    </w:t>
            </w:r>
          </w:p>
          <w:p w:rsidR="00D073EC" w:rsidRDefault="00D073EC">
            <w:pPr>
              <w:pStyle w:val="ConsPlusNonformat"/>
              <w:jc w:val="both"/>
            </w:pPr>
            <w:r>
              <w:t xml:space="preserve">скачкооб-  </w:t>
            </w:r>
          </w:p>
          <w:p w:rsidR="00D073EC" w:rsidRDefault="00D073EC">
            <w:pPr>
              <w:pStyle w:val="ConsPlusNonformat"/>
              <w:jc w:val="both"/>
            </w:pPr>
            <w:r>
              <w:t xml:space="preserve">разно </w:t>
            </w:r>
            <w:hyperlink w:anchor="P2459" w:history="1">
              <w:r>
                <w:rPr>
                  <w:color w:val="0000FF"/>
                </w:rPr>
                <w:t>&lt;*&gt;</w:t>
              </w:r>
            </w:hyperlink>
          </w:p>
        </w:tc>
      </w:tr>
      <w:tr w:rsidR="00D073EC">
        <w:trPr>
          <w:trHeight w:val="240"/>
        </w:trPr>
        <w:tc>
          <w:tcPr>
            <w:tcW w:w="1080" w:type="dxa"/>
            <w:tcBorders>
              <w:top w:val="nil"/>
            </w:tcBorders>
          </w:tcPr>
          <w:p w:rsidR="00D073EC" w:rsidRDefault="00D073EC">
            <w:pPr>
              <w:pStyle w:val="ConsPlusNonformat"/>
              <w:jc w:val="both"/>
            </w:pPr>
            <w:r>
              <w:t xml:space="preserve">1500   </w:t>
            </w:r>
          </w:p>
        </w:tc>
        <w:tc>
          <w:tcPr>
            <w:tcW w:w="1080" w:type="dxa"/>
            <w:tcBorders>
              <w:top w:val="nil"/>
            </w:tcBorders>
          </w:tcPr>
          <w:p w:rsidR="00D073EC" w:rsidRDefault="00D073EC">
            <w:pPr>
              <w:pStyle w:val="ConsPlusNonformat"/>
              <w:jc w:val="both"/>
            </w:pPr>
            <w:r>
              <w:t xml:space="preserve">190    </w:t>
            </w:r>
          </w:p>
        </w:tc>
        <w:tc>
          <w:tcPr>
            <w:tcW w:w="1080" w:type="dxa"/>
            <w:tcBorders>
              <w:top w:val="nil"/>
            </w:tcBorders>
          </w:tcPr>
          <w:p w:rsidR="00D073EC" w:rsidRDefault="00D073EC">
            <w:pPr>
              <w:pStyle w:val="ConsPlusNonformat"/>
              <w:jc w:val="both"/>
            </w:pPr>
            <w:r>
              <w:t xml:space="preserve">20     </w:t>
            </w:r>
          </w:p>
        </w:tc>
        <w:tc>
          <w:tcPr>
            <w:tcW w:w="1200" w:type="dxa"/>
            <w:tcBorders>
              <w:top w:val="nil"/>
            </w:tcBorders>
          </w:tcPr>
          <w:p w:rsidR="00D073EC" w:rsidRDefault="00D073EC">
            <w:pPr>
              <w:pStyle w:val="ConsPlusNonformat"/>
              <w:jc w:val="both"/>
            </w:pPr>
            <w:r>
              <w:t xml:space="preserve">0,0084  </w:t>
            </w:r>
          </w:p>
        </w:tc>
        <w:tc>
          <w:tcPr>
            <w:tcW w:w="1320" w:type="dxa"/>
            <w:tcBorders>
              <w:top w:val="nil"/>
            </w:tcBorders>
          </w:tcPr>
          <w:p w:rsidR="00D073EC" w:rsidRDefault="00D073EC">
            <w:pPr>
              <w:pStyle w:val="ConsPlusNonformat"/>
              <w:jc w:val="both"/>
            </w:pPr>
            <w:r>
              <w:t>1,2 (3,9)</w:t>
            </w:r>
          </w:p>
        </w:tc>
        <w:tc>
          <w:tcPr>
            <w:tcW w:w="1320" w:type="dxa"/>
            <w:tcBorders>
              <w:top w:val="nil"/>
            </w:tcBorders>
          </w:tcPr>
          <w:p w:rsidR="00D073EC" w:rsidRDefault="00D073EC">
            <w:pPr>
              <w:pStyle w:val="ConsPlusNonformat"/>
              <w:jc w:val="both"/>
            </w:pPr>
            <w:r>
              <w:t xml:space="preserve">0,1      </w:t>
            </w:r>
          </w:p>
        </w:tc>
        <w:tc>
          <w:tcPr>
            <w:tcW w:w="1560" w:type="dxa"/>
            <w:tcBorders>
              <w:top w:val="nil"/>
            </w:tcBorders>
          </w:tcPr>
          <w:p w:rsidR="00D073EC" w:rsidRDefault="00D073EC">
            <w:pPr>
              <w:pStyle w:val="ConsPlusNonformat"/>
              <w:jc w:val="both"/>
            </w:pPr>
            <w:r>
              <w:t xml:space="preserve">0,0002;    </w:t>
            </w:r>
          </w:p>
          <w:p w:rsidR="00D073EC" w:rsidRDefault="00D073EC">
            <w:pPr>
              <w:pStyle w:val="ConsPlusNonformat"/>
              <w:jc w:val="both"/>
            </w:pPr>
            <w:r>
              <w:t xml:space="preserve">скачкооб-  </w:t>
            </w:r>
          </w:p>
          <w:p w:rsidR="00D073EC" w:rsidRDefault="00D073EC">
            <w:pPr>
              <w:pStyle w:val="ConsPlusNonformat"/>
              <w:jc w:val="both"/>
            </w:pPr>
            <w:r>
              <w:t xml:space="preserve">разно </w:t>
            </w:r>
            <w:hyperlink w:anchor="P2459" w:history="1">
              <w:r>
                <w:rPr>
                  <w:color w:val="0000FF"/>
                </w:rPr>
                <w:t>&lt;*&gt;</w:t>
              </w:r>
            </w:hyperlink>
          </w:p>
        </w:tc>
      </w:tr>
      <w:tr w:rsidR="00D073EC">
        <w:trPr>
          <w:trHeight w:val="240"/>
        </w:trPr>
        <w:tc>
          <w:tcPr>
            <w:tcW w:w="8640" w:type="dxa"/>
            <w:gridSpan w:val="7"/>
            <w:tcBorders>
              <w:top w:val="nil"/>
            </w:tcBorders>
          </w:tcPr>
          <w:p w:rsidR="00D073EC" w:rsidRDefault="00D073EC">
            <w:pPr>
              <w:pStyle w:val="ConsPlusNonformat"/>
              <w:jc w:val="both"/>
            </w:pPr>
            <w:r>
              <w:t xml:space="preserve">                            2. ННЭ                              </w:t>
            </w:r>
          </w:p>
        </w:tc>
      </w:tr>
      <w:tr w:rsidR="00D073EC">
        <w:trPr>
          <w:trHeight w:val="240"/>
        </w:trPr>
        <w:tc>
          <w:tcPr>
            <w:tcW w:w="1080" w:type="dxa"/>
            <w:tcBorders>
              <w:top w:val="nil"/>
            </w:tcBorders>
          </w:tcPr>
          <w:p w:rsidR="00D073EC" w:rsidRDefault="00D073EC">
            <w:pPr>
              <w:pStyle w:val="ConsPlusNonformat"/>
              <w:jc w:val="both"/>
            </w:pPr>
            <w:r>
              <w:t xml:space="preserve">200    </w:t>
            </w:r>
          </w:p>
        </w:tc>
        <w:tc>
          <w:tcPr>
            <w:tcW w:w="1080" w:type="dxa"/>
            <w:tcBorders>
              <w:top w:val="nil"/>
            </w:tcBorders>
          </w:tcPr>
          <w:p w:rsidR="00D073EC" w:rsidRDefault="00D073EC">
            <w:pPr>
              <w:pStyle w:val="ConsPlusNonformat"/>
              <w:jc w:val="both"/>
            </w:pPr>
            <w:r>
              <w:t xml:space="preserve">190    </w:t>
            </w:r>
          </w:p>
        </w:tc>
        <w:tc>
          <w:tcPr>
            <w:tcW w:w="1080" w:type="dxa"/>
            <w:tcBorders>
              <w:top w:val="nil"/>
            </w:tcBorders>
          </w:tcPr>
          <w:p w:rsidR="00D073EC" w:rsidRDefault="00D073EC">
            <w:pPr>
              <w:pStyle w:val="ConsPlusNonformat"/>
              <w:jc w:val="both"/>
            </w:pPr>
            <w:r>
              <w:t xml:space="preserve">100    </w:t>
            </w:r>
          </w:p>
        </w:tc>
        <w:tc>
          <w:tcPr>
            <w:tcW w:w="1200" w:type="dxa"/>
            <w:tcBorders>
              <w:top w:val="nil"/>
            </w:tcBorders>
          </w:tcPr>
          <w:p w:rsidR="00D073EC" w:rsidRDefault="00D073EC">
            <w:pPr>
              <w:pStyle w:val="ConsPlusNonformat"/>
              <w:jc w:val="both"/>
            </w:pPr>
            <w:r>
              <w:t xml:space="preserve">0,0168  </w:t>
            </w:r>
          </w:p>
        </w:tc>
        <w:tc>
          <w:tcPr>
            <w:tcW w:w="1320" w:type="dxa"/>
            <w:tcBorders>
              <w:top w:val="nil"/>
            </w:tcBorders>
          </w:tcPr>
          <w:p w:rsidR="00D073EC" w:rsidRDefault="00D073EC">
            <w:pPr>
              <w:pStyle w:val="ConsPlusNonformat"/>
              <w:jc w:val="both"/>
            </w:pPr>
            <w:r>
              <w:t>1,2 (3,9)</w:t>
            </w:r>
          </w:p>
        </w:tc>
        <w:tc>
          <w:tcPr>
            <w:tcW w:w="1320" w:type="dxa"/>
            <w:tcBorders>
              <w:top w:val="nil"/>
            </w:tcBorders>
          </w:tcPr>
          <w:p w:rsidR="00D073EC" w:rsidRDefault="00D073EC">
            <w:pPr>
              <w:pStyle w:val="ConsPlusNonformat"/>
              <w:jc w:val="both"/>
            </w:pPr>
            <w:r>
              <w:t>1,2 (3,9)</w:t>
            </w:r>
          </w:p>
          <w:p w:rsidR="00D073EC" w:rsidRDefault="00D073EC">
            <w:pPr>
              <w:pStyle w:val="ConsPlusNonformat"/>
              <w:jc w:val="both"/>
            </w:pPr>
            <w:r>
              <w:t xml:space="preserve">0,1      </w:t>
            </w:r>
          </w:p>
        </w:tc>
        <w:tc>
          <w:tcPr>
            <w:tcW w:w="1560" w:type="dxa"/>
            <w:tcBorders>
              <w:top w:val="nil"/>
            </w:tcBorders>
          </w:tcPr>
          <w:p w:rsidR="00D073EC" w:rsidRDefault="00D073EC">
            <w:pPr>
              <w:pStyle w:val="ConsPlusNonformat"/>
              <w:jc w:val="both"/>
            </w:pPr>
            <w:r>
              <w:t>0,0; 0,0007</w:t>
            </w:r>
          </w:p>
        </w:tc>
      </w:tr>
      <w:tr w:rsidR="00D073EC">
        <w:trPr>
          <w:trHeight w:val="240"/>
        </w:trPr>
        <w:tc>
          <w:tcPr>
            <w:tcW w:w="1080" w:type="dxa"/>
            <w:tcBorders>
              <w:top w:val="nil"/>
            </w:tcBorders>
          </w:tcPr>
          <w:p w:rsidR="00D073EC" w:rsidRDefault="00D073EC">
            <w:pPr>
              <w:pStyle w:val="ConsPlusNonformat"/>
              <w:jc w:val="both"/>
            </w:pPr>
            <w:r>
              <w:t xml:space="preserve">40     </w:t>
            </w:r>
          </w:p>
        </w:tc>
        <w:tc>
          <w:tcPr>
            <w:tcW w:w="1080" w:type="dxa"/>
            <w:tcBorders>
              <w:top w:val="nil"/>
            </w:tcBorders>
          </w:tcPr>
          <w:p w:rsidR="00D073EC" w:rsidRDefault="00D073EC">
            <w:pPr>
              <w:pStyle w:val="ConsPlusNonformat"/>
              <w:jc w:val="both"/>
            </w:pPr>
            <w:r>
              <w:t xml:space="preserve">190    </w:t>
            </w:r>
          </w:p>
        </w:tc>
        <w:tc>
          <w:tcPr>
            <w:tcW w:w="1080" w:type="dxa"/>
            <w:tcBorders>
              <w:top w:val="nil"/>
            </w:tcBorders>
          </w:tcPr>
          <w:p w:rsidR="00D073EC" w:rsidRDefault="00D073EC">
            <w:pPr>
              <w:pStyle w:val="ConsPlusNonformat"/>
              <w:jc w:val="both"/>
            </w:pPr>
            <w:r>
              <w:t xml:space="preserve">100    </w:t>
            </w:r>
          </w:p>
        </w:tc>
        <w:tc>
          <w:tcPr>
            <w:tcW w:w="1200" w:type="dxa"/>
            <w:tcBorders>
              <w:top w:val="nil"/>
            </w:tcBorders>
          </w:tcPr>
          <w:p w:rsidR="00D073EC" w:rsidRDefault="00D073EC">
            <w:pPr>
              <w:pStyle w:val="ConsPlusNonformat"/>
              <w:jc w:val="both"/>
            </w:pPr>
            <w:r>
              <w:t xml:space="preserve">0,0336  </w:t>
            </w:r>
          </w:p>
        </w:tc>
        <w:tc>
          <w:tcPr>
            <w:tcW w:w="1320" w:type="dxa"/>
            <w:tcBorders>
              <w:top w:val="nil"/>
            </w:tcBorders>
          </w:tcPr>
          <w:p w:rsidR="00D073EC" w:rsidRDefault="00D073EC">
            <w:pPr>
              <w:pStyle w:val="ConsPlusNonformat"/>
              <w:jc w:val="both"/>
            </w:pPr>
            <w:r>
              <w:t>1,2 (3,9)</w:t>
            </w:r>
          </w:p>
        </w:tc>
        <w:tc>
          <w:tcPr>
            <w:tcW w:w="1320" w:type="dxa"/>
            <w:tcBorders>
              <w:top w:val="nil"/>
            </w:tcBorders>
          </w:tcPr>
          <w:p w:rsidR="00D073EC" w:rsidRDefault="00D073EC">
            <w:pPr>
              <w:pStyle w:val="ConsPlusNonformat"/>
              <w:jc w:val="both"/>
            </w:pPr>
            <w:r>
              <w:t>1,2</w:t>
            </w:r>
            <w:proofErr w:type="gramStart"/>
            <w:r>
              <w:t xml:space="preserve">( </w:t>
            </w:r>
            <w:proofErr w:type="gramEnd"/>
            <w:r>
              <w:t>3,9)</w:t>
            </w:r>
          </w:p>
          <w:p w:rsidR="00D073EC" w:rsidRDefault="00D073EC">
            <w:pPr>
              <w:pStyle w:val="ConsPlusNonformat"/>
              <w:jc w:val="both"/>
            </w:pPr>
            <w:r>
              <w:t xml:space="preserve">0,1      </w:t>
            </w:r>
          </w:p>
        </w:tc>
        <w:tc>
          <w:tcPr>
            <w:tcW w:w="1560" w:type="dxa"/>
            <w:tcBorders>
              <w:top w:val="nil"/>
            </w:tcBorders>
          </w:tcPr>
          <w:p w:rsidR="00D073EC" w:rsidRDefault="00D073EC">
            <w:pPr>
              <w:pStyle w:val="ConsPlusNonformat"/>
              <w:jc w:val="both"/>
            </w:pPr>
            <w:r>
              <w:t>0,1; 0,0015</w:t>
            </w:r>
          </w:p>
        </w:tc>
      </w:tr>
      <w:tr w:rsidR="00D073EC">
        <w:trPr>
          <w:trHeight w:val="240"/>
        </w:trPr>
        <w:tc>
          <w:tcPr>
            <w:tcW w:w="1080" w:type="dxa"/>
            <w:tcBorders>
              <w:top w:val="nil"/>
            </w:tcBorders>
          </w:tcPr>
          <w:p w:rsidR="00D073EC" w:rsidRDefault="00D073EC">
            <w:pPr>
              <w:pStyle w:val="ConsPlusNonformat"/>
              <w:jc w:val="both"/>
            </w:pPr>
            <w:r>
              <w:t xml:space="preserve">20     </w:t>
            </w:r>
          </w:p>
        </w:tc>
        <w:tc>
          <w:tcPr>
            <w:tcW w:w="1080" w:type="dxa"/>
            <w:tcBorders>
              <w:top w:val="nil"/>
            </w:tcBorders>
          </w:tcPr>
          <w:p w:rsidR="00D073EC" w:rsidRDefault="00D073EC">
            <w:pPr>
              <w:pStyle w:val="ConsPlusNonformat"/>
              <w:jc w:val="both"/>
            </w:pPr>
            <w:r>
              <w:t xml:space="preserve">190    </w:t>
            </w:r>
          </w:p>
        </w:tc>
        <w:tc>
          <w:tcPr>
            <w:tcW w:w="1080" w:type="dxa"/>
            <w:tcBorders>
              <w:top w:val="nil"/>
            </w:tcBorders>
          </w:tcPr>
          <w:p w:rsidR="00D073EC" w:rsidRDefault="00D073EC">
            <w:pPr>
              <w:pStyle w:val="ConsPlusNonformat"/>
              <w:jc w:val="both"/>
            </w:pPr>
            <w:r>
              <w:t xml:space="preserve">100    </w:t>
            </w:r>
          </w:p>
        </w:tc>
        <w:tc>
          <w:tcPr>
            <w:tcW w:w="1200" w:type="dxa"/>
            <w:tcBorders>
              <w:top w:val="nil"/>
            </w:tcBorders>
          </w:tcPr>
          <w:p w:rsidR="00D073EC" w:rsidRDefault="00D073EC">
            <w:pPr>
              <w:pStyle w:val="ConsPlusNonformat"/>
              <w:jc w:val="both"/>
            </w:pPr>
            <w:r>
              <w:t xml:space="preserve">0,067   </w:t>
            </w:r>
          </w:p>
        </w:tc>
        <w:tc>
          <w:tcPr>
            <w:tcW w:w="1320" w:type="dxa"/>
            <w:tcBorders>
              <w:top w:val="nil"/>
            </w:tcBorders>
          </w:tcPr>
          <w:p w:rsidR="00D073EC" w:rsidRDefault="00D073EC">
            <w:pPr>
              <w:pStyle w:val="ConsPlusNonformat"/>
              <w:jc w:val="both"/>
            </w:pPr>
            <w:r>
              <w:t>1,2 (3,9)</w:t>
            </w:r>
          </w:p>
        </w:tc>
        <w:tc>
          <w:tcPr>
            <w:tcW w:w="1320" w:type="dxa"/>
            <w:tcBorders>
              <w:top w:val="nil"/>
            </w:tcBorders>
          </w:tcPr>
          <w:p w:rsidR="00D073EC" w:rsidRDefault="00D073EC">
            <w:pPr>
              <w:pStyle w:val="ConsPlusNonformat"/>
              <w:jc w:val="both"/>
            </w:pPr>
            <w:r>
              <w:t>1,2 (3,9)</w:t>
            </w:r>
          </w:p>
          <w:p w:rsidR="00D073EC" w:rsidRDefault="00D073EC">
            <w:pPr>
              <w:pStyle w:val="ConsPlusNonformat"/>
              <w:jc w:val="both"/>
            </w:pPr>
            <w:r>
              <w:t xml:space="preserve">0,1      </w:t>
            </w:r>
          </w:p>
        </w:tc>
        <w:tc>
          <w:tcPr>
            <w:tcW w:w="1560" w:type="dxa"/>
            <w:tcBorders>
              <w:top w:val="nil"/>
            </w:tcBorders>
          </w:tcPr>
          <w:p w:rsidR="00D073EC" w:rsidRDefault="00D073EC">
            <w:pPr>
              <w:pStyle w:val="ConsPlusNonformat"/>
              <w:jc w:val="both"/>
            </w:pPr>
            <w:r>
              <w:t xml:space="preserve">0,0; 0,003 </w:t>
            </w:r>
          </w:p>
        </w:tc>
      </w:tr>
      <w:tr w:rsidR="00D073EC">
        <w:trPr>
          <w:trHeight w:val="240"/>
        </w:trPr>
        <w:tc>
          <w:tcPr>
            <w:tcW w:w="1080" w:type="dxa"/>
            <w:tcBorders>
              <w:top w:val="nil"/>
            </w:tcBorders>
          </w:tcPr>
          <w:p w:rsidR="00D073EC" w:rsidRDefault="00D073EC">
            <w:pPr>
              <w:pStyle w:val="ConsPlusNonformat"/>
              <w:jc w:val="both"/>
            </w:pPr>
            <w:r>
              <w:t xml:space="preserve">5      </w:t>
            </w:r>
          </w:p>
        </w:tc>
        <w:tc>
          <w:tcPr>
            <w:tcW w:w="1080" w:type="dxa"/>
            <w:tcBorders>
              <w:top w:val="nil"/>
            </w:tcBorders>
          </w:tcPr>
          <w:p w:rsidR="00D073EC" w:rsidRDefault="00D073EC">
            <w:pPr>
              <w:pStyle w:val="ConsPlusNonformat"/>
              <w:jc w:val="both"/>
            </w:pPr>
            <w:r>
              <w:t xml:space="preserve">190    </w:t>
            </w:r>
          </w:p>
        </w:tc>
        <w:tc>
          <w:tcPr>
            <w:tcW w:w="1080" w:type="dxa"/>
            <w:tcBorders>
              <w:top w:val="nil"/>
            </w:tcBorders>
          </w:tcPr>
          <w:p w:rsidR="00D073EC" w:rsidRDefault="00D073EC">
            <w:pPr>
              <w:pStyle w:val="ConsPlusNonformat"/>
              <w:jc w:val="both"/>
            </w:pPr>
            <w:r>
              <w:t xml:space="preserve">100    </w:t>
            </w:r>
          </w:p>
        </w:tc>
        <w:tc>
          <w:tcPr>
            <w:tcW w:w="1200" w:type="dxa"/>
            <w:tcBorders>
              <w:top w:val="nil"/>
            </w:tcBorders>
          </w:tcPr>
          <w:p w:rsidR="00D073EC" w:rsidRDefault="00D073EC">
            <w:pPr>
              <w:pStyle w:val="ConsPlusNonformat"/>
              <w:jc w:val="both"/>
            </w:pPr>
            <w:r>
              <w:t xml:space="preserve">0,111   </w:t>
            </w:r>
          </w:p>
        </w:tc>
        <w:tc>
          <w:tcPr>
            <w:tcW w:w="1320" w:type="dxa"/>
            <w:tcBorders>
              <w:top w:val="nil"/>
            </w:tcBorders>
          </w:tcPr>
          <w:p w:rsidR="00D073EC" w:rsidRDefault="00D073EC">
            <w:pPr>
              <w:pStyle w:val="ConsPlusNonformat"/>
              <w:jc w:val="both"/>
            </w:pPr>
            <w:r>
              <w:t>1,2 (3,9)</w:t>
            </w:r>
          </w:p>
        </w:tc>
        <w:tc>
          <w:tcPr>
            <w:tcW w:w="1320" w:type="dxa"/>
            <w:tcBorders>
              <w:top w:val="nil"/>
            </w:tcBorders>
          </w:tcPr>
          <w:p w:rsidR="00D073EC" w:rsidRDefault="00D073EC">
            <w:pPr>
              <w:pStyle w:val="ConsPlusNonformat"/>
              <w:jc w:val="both"/>
            </w:pPr>
            <w:r>
              <w:t>1,2 (3,9)</w:t>
            </w:r>
          </w:p>
          <w:p w:rsidR="00D073EC" w:rsidRDefault="00D073EC">
            <w:pPr>
              <w:pStyle w:val="ConsPlusNonformat"/>
              <w:jc w:val="both"/>
            </w:pPr>
            <w:r>
              <w:t xml:space="preserve">0,1      </w:t>
            </w:r>
          </w:p>
        </w:tc>
        <w:tc>
          <w:tcPr>
            <w:tcW w:w="1560" w:type="dxa"/>
            <w:tcBorders>
              <w:top w:val="nil"/>
            </w:tcBorders>
          </w:tcPr>
          <w:p w:rsidR="00D073EC" w:rsidRDefault="00D073EC">
            <w:pPr>
              <w:pStyle w:val="ConsPlusNonformat"/>
              <w:jc w:val="both"/>
            </w:pPr>
            <w:r>
              <w:t xml:space="preserve">0,0; 0,005 </w:t>
            </w:r>
          </w:p>
        </w:tc>
      </w:tr>
      <w:tr w:rsidR="00D073EC">
        <w:trPr>
          <w:trHeight w:val="240"/>
        </w:trPr>
        <w:tc>
          <w:tcPr>
            <w:tcW w:w="1080" w:type="dxa"/>
            <w:tcBorders>
              <w:top w:val="nil"/>
            </w:tcBorders>
          </w:tcPr>
          <w:p w:rsidR="00D073EC" w:rsidRDefault="00D073EC">
            <w:pPr>
              <w:pStyle w:val="ConsPlusNonformat"/>
              <w:jc w:val="both"/>
            </w:pPr>
            <w:r>
              <w:t xml:space="preserve">300    </w:t>
            </w:r>
          </w:p>
        </w:tc>
        <w:tc>
          <w:tcPr>
            <w:tcW w:w="1080" w:type="dxa"/>
            <w:tcBorders>
              <w:top w:val="nil"/>
            </w:tcBorders>
          </w:tcPr>
          <w:p w:rsidR="00D073EC" w:rsidRDefault="00D073EC">
            <w:pPr>
              <w:pStyle w:val="ConsPlusNonformat"/>
              <w:jc w:val="both"/>
            </w:pPr>
            <w:r>
              <w:t xml:space="preserve">20     </w:t>
            </w:r>
          </w:p>
        </w:tc>
        <w:tc>
          <w:tcPr>
            <w:tcW w:w="1080" w:type="dxa"/>
            <w:tcBorders>
              <w:top w:val="nil"/>
            </w:tcBorders>
          </w:tcPr>
          <w:p w:rsidR="00D073EC" w:rsidRDefault="00D073EC">
            <w:pPr>
              <w:pStyle w:val="ConsPlusNonformat"/>
              <w:jc w:val="both"/>
            </w:pPr>
            <w:r>
              <w:t xml:space="preserve">190    </w:t>
            </w:r>
          </w:p>
        </w:tc>
        <w:tc>
          <w:tcPr>
            <w:tcW w:w="1200" w:type="dxa"/>
            <w:tcBorders>
              <w:top w:val="nil"/>
            </w:tcBorders>
          </w:tcPr>
          <w:p w:rsidR="00D073EC" w:rsidRDefault="00D073EC">
            <w:pPr>
              <w:pStyle w:val="ConsPlusNonformat"/>
              <w:jc w:val="both"/>
            </w:pPr>
            <w:r>
              <w:t xml:space="preserve">Скачко- </w:t>
            </w:r>
          </w:p>
          <w:p w:rsidR="00D073EC" w:rsidRDefault="00D073EC">
            <w:pPr>
              <w:pStyle w:val="ConsPlusNonformat"/>
              <w:jc w:val="both"/>
            </w:pPr>
            <w:r>
              <w:t xml:space="preserve">образно </w:t>
            </w:r>
          </w:p>
          <w:p w:rsidR="00D073EC" w:rsidRDefault="00D073EC">
            <w:pPr>
              <w:pStyle w:val="ConsPlusNonformat"/>
              <w:jc w:val="both"/>
            </w:pPr>
            <w:hyperlink w:anchor="P2459" w:history="1">
              <w:r>
                <w:rPr>
                  <w:color w:val="0000FF"/>
                </w:rPr>
                <w:t>&lt;*&gt;</w:t>
              </w:r>
            </w:hyperlink>
          </w:p>
        </w:tc>
        <w:tc>
          <w:tcPr>
            <w:tcW w:w="1320" w:type="dxa"/>
            <w:tcBorders>
              <w:top w:val="nil"/>
            </w:tcBorders>
          </w:tcPr>
          <w:p w:rsidR="00D073EC" w:rsidRDefault="00D073EC">
            <w:pPr>
              <w:pStyle w:val="ConsPlusNonformat"/>
              <w:jc w:val="both"/>
            </w:pPr>
            <w:r>
              <w:t>1,2 (3,9)</w:t>
            </w:r>
          </w:p>
        </w:tc>
        <w:tc>
          <w:tcPr>
            <w:tcW w:w="1320" w:type="dxa"/>
            <w:tcBorders>
              <w:top w:val="nil"/>
            </w:tcBorders>
          </w:tcPr>
          <w:p w:rsidR="00D073EC" w:rsidRDefault="00D073EC">
            <w:pPr>
              <w:pStyle w:val="ConsPlusNonformat"/>
              <w:jc w:val="both"/>
            </w:pPr>
            <w:r>
              <w:t>1,2 (3,9)</w:t>
            </w:r>
          </w:p>
        </w:tc>
        <w:tc>
          <w:tcPr>
            <w:tcW w:w="1560" w:type="dxa"/>
            <w:tcBorders>
              <w:top w:val="nil"/>
            </w:tcBorders>
          </w:tcPr>
          <w:p w:rsidR="00D073EC" w:rsidRDefault="00D073EC">
            <w:pPr>
              <w:pStyle w:val="ConsPlusNonformat"/>
              <w:jc w:val="both"/>
            </w:pPr>
            <w:r>
              <w:t xml:space="preserve">0,0        </w:t>
            </w:r>
          </w:p>
        </w:tc>
      </w:tr>
      <w:tr w:rsidR="00D073EC">
        <w:trPr>
          <w:trHeight w:val="240"/>
        </w:trPr>
        <w:tc>
          <w:tcPr>
            <w:tcW w:w="1080" w:type="dxa"/>
            <w:tcBorders>
              <w:top w:val="nil"/>
            </w:tcBorders>
          </w:tcPr>
          <w:p w:rsidR="00D073EC" w:rsidRDefault="00D073EC">
            <w:pPr>
              <w:pStyle w:val="ConsPlusNonformat"/>
              <w:jc w:val="both"/>
            </w:pPr>
            <w:r>
              <w:t xml:space="preserve">300    </w:t>
            </w:r>
          </w:p>
        </w:tc>
        <w:tc>
          <w:tcPr>
            <w:tcW w:w="1080" w:type="dxa"/>
            <w:tcBorders>
              <w:top w:val="nil"/>
            </w:tcBorders>
          </w:tcPr>
          <w:p w:rsidR="00D073EC" w:rsidRDefault="00D073EC">
            <w:pPr>
              <w:pStyle w:val="ConsPlusNonformat"/>
              <w:jc w:val="both"/>
            </w:pPr>
            <w:r>
              <w:t xml:space="preserve">20     </w:t>
            </w:r>
          </w:p>
        </w:tc>
        <w:tc>
          <w:tcPr>
            <w:tcW w:w="1080" w:type="dxa"/>
            <w:tcBorders>
              <w:top w:val="nil"/>
            </w:tcBorders>
          </w:tcPr>
          <w:p w:rsidR="00D073EC" w:rsidRDefault="00D073EC">
            <w:pPr>
              <w:pStyle w:val="ConsPlusNonformat"/>
              <w:jc w:val="both"/>
            </w:pPr>
            <w:r>
              <w:t xml:space="preserve">190    </w:t>
            </w:r>
          </w:p>
        </w:tc>
        <w:tc>
          <w:tcPr>
            <w:tcW w:w="1200" w:type="dxa"/>
            <w:tcBorders>
              <w:top w:val="nil"/>
            </w:tcBorders>
          </w:tcPr>
          <w:p w:rsidR="00D073EC" w:rsidRDefault="00D073EC">
            <w:pPr>
              <w:pStyle w:val="ConsPlusNonformat"/>
              <w:jc w:val="both"/>
            </w:pPr>
            <w:r>
              <w:t xml:space="preserve">Скачко- </w:t>
            </w:r>
          </w:p>
          <w:p w:rsidR="00D073EC" w:rsidRDefault="00D073EC">
            <w:pPr>
              <w:pStyle w:val="ConsPlusNonformat"/>
              <w:jc w:val="both"/>
            </w:pPr>
            <w:r>
              <w:t xml:space="preserve">образно </w:t>
            </w:r>
          </w:p>
          <w:p w:rsidR="00D073EC" w:rsidRDefault="00D073EC">
            <w:pPr>
              <w:pStyle w:val="ConsPlusNonformat"/>
              <w:jc w:val="both"/>
            </w:pPr>
            <w:hyperlink w:anchor="P2459" w:history="1">
              <w:r>
                <w:rPr>
                  <w:color w:val="0000FF"/>
                </w:rPr>
                <w:t>&lt;*&gt;</w:t>
              </w:r>
            </w:hyperlink>
          </w:p>
        </w:tc>
        <w:tc>
          <w:tcPr>
            <w:tcW w:w="1320" w:type="dxa"/>
            <w:tcBorders>
              <w:top w:val="nil"/>
            </w:tcBorders>
          </w:tcPr>
          <w:p w:rsidR="00D073EC" w:rsidRDefault="00D073EC">
            <w:pPr>
              <w:pStyle w:val="ConsPlusNonformat"/>
              <w:jc w:val="both"/>
            </w:pPr>
            <w:r>
              <w:t>1,2 (3,9)</w:t>
            </w:r>
          </w:p>
        </w:tc>
        <w:tc>
          <w:tcPr>
            <w:tcW w:w="1320" w:type="dxa"/>
            <w:tcBorders>
              <w:top w:val="nil"/>
            </w:tcBorders>
          </w:tcPr>
          <w:p w:rsidR="00D073EC" w:rsidRDefault="00D073EC">
            <w:pPr>
              <w:pStyle w:val="ConsPlusNonformat"/>
              <w:jc w:val="both"/>
            </w:pPr>
            <w:r>
              <w:t>1,2 (3,9)</w:t>
            </w:r>
          </w:p>
        </w:tc>
        <w:tc>
          <w:tcPr>
            <w:tcW w:w="1560" w:type="dxa"/>
            <w:tcBorders>
              <w:top w:val="nil"/>
            </w:tcBorders>
          </w:tcPr>
          <w:p w:rsidR="00D073EC" w:rsidRDefault="00D073EC">
            <w:pPr>
              <w:pStyle w:val="ConsPlusNonformat"/>
              <w:jc w:val="both"/>
            </w:pPr>
            <w:r>
              <w:t xml:space="preserve">0,0032     </w:t>
            </w:r>
          </w:p>
        </w:tc>
      </w:tr>
    </w:tbl>
    <w:p w:rsidR="00D073EC" w:rsidRDefault="00D073EC">
      <w:pPr>
        <w:pStyle w:val="ConsPlusNormal"/>
        <w:ind w:firstLine="540"/>
        <w:jc w:val="both"/>
      </w:pPr>
    </w:p>
    <w:p w:rsidR="00D073EC" w:rsidRDefault="00D073EC">
      <w:pPr>
        <w:pStyle w:val="ConsPlusNormal"/>
        <w:ind w:firstLine="540"/>
        <w:jc w:val="both"/>
      </w:pPr>
      <w:r>
        <w:t>--------------------------------</w:t>
      </w:r>
    </w:p>
    <w:p w:rsidR="00D073EC" w:rsidRDefault="00D073EC">
      <w:pPr>
        <w:pStyle w:val="ConsPlusNormal"/>
        <w:spacing w:before="220"/>
        <w:ind w:firstLine="540"/>
        <w:jc w:val="both"/>
      </w:pPr>
      <w:bookmarkStart w:id="89" w:name="P2459"/>
      <w:bookmarkEnd w:id="89"/>
      <w:r>
        <w:t>&lt;*&gt; Скачкообразное изменение предполагает подачу холодной (горячей) среды в предварительно разогретую (холодную) арматуру.</w:t>
      </w: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jc w:val="right"/>
        <w:outlineLvl w:val="1"/>
      </w:pPr>
      <w:r>
        <w:t>Приложение 6</w:t>
      </w:r>
    </w:p>
    <w:p w:rsidR="00D073EC" w:rsidRDefault="00D073EC">
      <w:pPr>
        <w:pStyle w:val="ConsPlusNormal"/>
        <w:jc w:val="right"/>
      </w:pPr>
      <w:r>
        <w:t>(обязательное)</w:t>
      </w:r>
    </w:p>
    <w:p w:rsidR="00D073EC" w:rsidRDefault="00D073EC">
      <w:pPr>
        <w:pStyle w:val="ConsPlusNormal"/>
        <w:ind w:firstLine="540"/>
        <w:jc w:val="both"/>
      </w:pPr>
    </w:p>
    <w:p w:rsidR="00D073EC" w:rsidRDefault="00D073EC">
      <w:pPr>
        <w:pStyle w:val="ConsPlusNormal"/>
        <w:jc w:val="center"/>
      </w:pPr>
      <w:bookmarkStart w:id="90" w:name="P2468"/>
      <w:bookmarkEnd w:id="90"/>
      <w:r>
        <w:t>РАЗДЕЛКА КРОМОК ТРУБОПРОВОДОВ ПОД СВАРКУ</w:t>
      </w:r>
    </w:p>
    <w:p w:rsidR="00D073EC" w:rsidRDefault="00D073EC">
      <w:pPr>
        <w:pStyle w:val="ConsPlusNormal"/>
        <w:ind w:firstLine="540"/>
        <w:jc w:val="both"/>
      </w:pPr>
    </w:p>
    <w:p w:rsidR="00D073EC" w:rsidRDefault="00D073EC">
      <w:pPr>
        <w:pStyle w:val="ConsPlusNormal"/>
        <w:ind w:firstLine="540"/>
        <w:jc w:val="both"/>
      </w:pPr>
      <w:r>
        <w:t xml:space="preserve">При подготовке трубопроводов под сварку разрешается округлять допуски на диаметр расточки до ближайшего меньшего значения, кратного 0,1 мм. Тип разделки принимается согласно требованиям федеральных норм и правил, регламентирующих основные положения </w:t>
      </w:r>
      <w:r>
        <w:lastRenderedPageBreak/>
        <w:t>сварки и наплавки оборудования АЭУ. Для арматуры III контура АС с реакторами БН тип разделки определяет разработчик проекта АС.</w:t>
      </w:r>
    </w:p>
    <w:p w:rsidR="00D073EC" w:rsidRDefault="00D073EC">
      <w:pPr>
        <w:pStyle w:val="ConsPlusNormal"/>
        <w:ind w:firstLine="540"/>
        <w:jc w:val="both"/>
      </w:pPr>
    </w:p>
    <w:p w:rsidR="00D073EC" w:rsidRDefault="00D073EC">
      <w:pPr>
        <w:pStyle w:val="ConsPlusNormal"/>
        <w:jc w:val="right"/>
      </w:pPr>
      <w:r>
        <w:t>Таблица 1</w:t>
      </w:r>
    </w:p>
    <w:p w:rsidR="00D073EC" w:rsidRDefault="00D073EC">
      <w:pPr>
        <w:pStyle w:val="ConsPlusNormal"/>
        <w:ind w:firstLine="540"/>
        <w:jc w:val="both"/>
      </w:pPr>
    </w:p>
    <w:p w:rsidR="00D073EC" w:rsidRDefault="00D073EC">
      <w:pPr>
        <w:pStyle w:val="ConsPlusNormal"/>
        <w:jc w:val="center"/>
      </w:pPr>
      <w:r>
        <w:t>АРМАТУРА ИЗ НЕРЖАВЕЮЩЕЙ СТАЛИ</w:t>
      </w:r>
    </w:p>
    <w:p w:rsidR="00D073EC" w:rsidRDefault="00D073EC">
      <w:pPr>
        <w:pStyle w:val="ConsPlusNormal"/>
        <w:ind w:firstLine="540"/>
        <w:jc w:val="both"/>
      </w:pPr>
    </w:p>
    <w:p w:rsidR="00D073EC" w:rsidRDefault="00D073EC">
      <w:pPr>
        <w:pStyle w:val="ConsPlusCell"/>
        <w:jc w:val="both"/>
      </w:pPr>
      <w:r>
        <w:t>┌────┬─────────────────────────────────────────────────────────────┐</w:t>
      </w:r>
    </w:p>
    <w:p w:rsidR="00D073EC" w:rsidRDefault="00D073EC">
      <w:pPr>
        <w:pStyle w:val="ConsPlusCell"/>
        <w:jc w:val="both"/>
      </w:pPr>
      <w:r>
        <w:t>│Ди</w:t>
      </w:r>
      <w:proofErr w:type="gramStart"/>
      <w:r>
        <w:t>а-</w:t>
      </w:r>
      <w:proofErr w:type="gramEnd"/>
      <w:r>
        <w:t>│                   Рабочее давление среды, МПа               │</w:t>
      </w:r>
    </w:p>
    <w:p w:rsidR="00D073EC" w:rsidRDefault="00D073EC">
      <w:pPr>
        <w:pStyle w:val="ConsPlusCell"/>
        <w:jc w:val="both"/>
      </w:pPr>
      <w:r>
        <w:t>│метр├──────────────────────────────┬──────────────────────────────┤</w:t>
      </w:r>
    </w:p>
    <w:p w:rsidR="00D073EC" w:rsidRDefault="00D073EC">
      <w:pPr>
        <w:pStyle w:val="ConsPlusCell"/>
        <w:jc w:val="both"/>
      </w:pPr>
      <w:r>
        <w:t>│у</w:t>
      </w:r>
      <w:proofErr w:type="gramStart"/>
      <w:r>
        <w:t>с-</w:t>
      </w:r>
      <w:proofErr w:type="gramEnd"/>
      <w:r>
        <w:t xml:space="preserve"> │     Р  = 20,0; Р  = 18,0     │           Р  = 14,0          │</w:t>
      </w:r>
    </w:p>
    <w:p w:rsidR="00D073EC" w:rsidRDefault="00D073EC">
      <w:pPr>
        <w:pStyle w:val="ConsPlusCell"/>
        <w:jc w:val="both"/>
      </w:pPr>
      <w:r>
        <w:t xml:space="preserve">│лов-│      р          </w:t>
      </w:r>
      <w:proofErr w:type="gramStart"/>
      <w:r>
        <w:t>р</w:t>
      </w:r>
      <w:proofErr w:type="gramEnd"/>
      <w:r>
        <w:t xml:space="preserve">            │            р                 │</w:t>
      </w:r>
    </w:p>
    <w:p w:rsidR="00D073EC" w:rsidRDefault="00D073EC">
      <w:pPr>
        <w:pStyle w:val="ConsPlusCell"/>
        <w:jc w:val="both"/>
      </w:pPr>
      <w:r>
        <w:t>│ный,├────────┬────────┬────────────┼────────┬────────┬────────────┤</w:t>
      </w:r>
    </w:p>
    <w:p w:rsidR="00D073EC" w:rsidRDefault="00D073EC">
      <w:pPr>
        <w:pStyle w:val="ConsPlusCell"/>
        <w:jc w:val="both"/>
      </w:pPr>
      <w:r>
        <w:t>│DN  │размеры │диаметр │тип разделки│размеры │диаметр │тип разделки│</w:t>
      </w:r>
    </w:p>
    <w:p w:rsidR="00D073EC" w:rsidRDefault="00D073EC">
      <w:pPr>
        <w:pStyle w:val="ConsPlusCell"/>
        <w:jc w:val="both"/>
      </w:pPr>
      <w:r>
        <w:t>│    │ трубы, │расто</w:t>
      </w:r>
      <w:proofErr w:type="gramStart"/>
      <w:r>
        <w:t>ч-</w:t>
      </w:r>
      <w:proofErr w:type="gramEnd"/>
      <w:r>
        <w:t xml:space="preserve"> │            │ трубы, │расточ- │            │</w:t>
      </w:r>
    </w:p>
    <w:p w:rsidR="00D073EC" w:rsidRDefault="00D073EC">
      <w:pPr>
        <w:pStyle w:val="ConsPlusCell"/>
        <w:jc w:val="both"/>
      </w:pPr>
      <w:r>
        <w:t xml:space="preserve">│    │   мм   │ки, мм  │            │   </w:t>
      </w:r>
      <w:proofErr w:type="gramStart"/>
      <w:r>
        <w:t>мм</w:t>
      </w:r>
      <w:proofErr w:type="gramEnd"/>
      <w:r>
        <w:t xml:space="preserve">   │ки, мм  │            │</w:t>
      </w:r>
    </w:p>
    <w:p w:rsidR="00D073EC" w:rsidRDefault="00D073EC">
      <w:pPr>
        <w:pStyle w:val="ConsPlusCell"/>
        <w:jc w:val="both"/>
      </w:pPr>
      <w:r>
        <w:t>├────┼────────┼────────┼────────────┼────────┼────────┼────────────┤</w:t>
      </w:r>
    </w:p>
    <w:p w:rsidR="00D073EC" w:rsidRDefault="00D073EC">
      <w:pPr>
        <w:pStyle w:val="ConsPlusCell"/>
        <w:jc w:val="both"/>
      </w:pPr>
      <w:r>
        <w:t>│    │        │  +0,3  │            │        │  +0,3  │            │</w:t>
      </w:r>
    </w:p>
    <w:p w:rsidR="00D073EC" w:rsidRDefault="00D073EC">
      <w:pPr>
        <w:pStyle w:val="ConsPlusCell"/>
        <w:jc w:val="both"/>
      </w:pPr>
      <w:r>
        <w:t>│10  │14 x 2  │10      │1-22(C-22)  │14 x 2  │10      │1-22(C-22)  │</w:t>
      </w:r>
    </w:p>
    <w:p w:rsidR="00D073EC" w:rsidRDefault="00D073EC">
      <w:pPr>
        <w:pStyle w:val="ConsPlusCell"/>
        <w:jc w:val="both"/>
      </w:pPr>
      <w:r>
        <w:t>│    │        │        │</w:t>
      </w:r>
      <w:hyperlink w:anchor="P2538" w:history="1">
        <w:r>
          <w:rPr>
            <w:color w:val="0000FF"/>
          </w:rPr>
          <w:t>&lt;*&gt;</w:t>
        </w:r>
      </w:hyperlink>
      <w:r>
        <w:t xml:space="preserve">         │        │        │</w:t>
      </w:r>
      <w:hyperlink w:anchor="P2538" w:history="1">
        <w:r>
          <w:rPr>
            <w:color w:val="0000FF"/>
          </w:rPr>
          <w:t>&lt;*&gt;</w:t>
        </w:r>
      </w:hyperlink>
      <w:r>
        <w:t xml:space="preserve">         │</w:t>
      </w:r>
    </w:p>
    <w:p w:rsidR="00D073EC" w:rsidRDefault="00D073EC">
      <w:pPr>
        <w:pStyle w:val="ConsPlusCell"/>
        <w:jc w:val="both"/>
      </w:pPr>
      <w:r>
        <w:t>├────┼────────┼────────┼────────────┼────────┼────────┼────────────┤</w:t>
      </w:r>
    </w:p>
    <w:p w:rsidR="00D073EC" w:rsidRDefault="00D073EC">
      <w:pPr>
        <w:pStyle w:val="ConsPlusCell"/>
        <w:jc w:val="both"/>
      </w:pPr>
      <w:r>
        <w:t>│    │        │  +0,3  │            │        │  +0,3  │            │</w:t>
      </w:r>
    </w:p>
    <w:p w:rsidR="00D073EC" w:rsidRDefault="00D073EC">
      <w:pPr>
        <w:pStyle w:val="ConsPlusCell"/>
        <w:jc w:val="both"/>
      </w:pPr>
      <w:r>
        <w:t>│15  │18 x 2,5│13      │1-22(С-22)  │18 x 2,5│13      │1-22(С-22)  │</w:t>
      </w:r>
    </w:p>
    <w:p w:rsidR="00D073EC" w:rsidRDefault="00D073EC">
      <w:pPr>
        <w:pStyle w:val="ConsPlusCell"/>
        <w:jc w:val="both"/>
      </w:pPr>
      <w:r>
        <w:t>│    │        │        │</w:t>
      </w:r>
      <w:hyperlink w:anchor="P2538" w:history="1">
        <w:r>
          <w:rPr>
            <w:color w:val="0000FF"/>
          </w:rPr>
          <w:t>&lt;*&gt;</w:t>
        </w:r>
      </w:hyperlink>
      <w:r>
        <w:t xml:space="preserve">         │        │        │</w:t>
      </w:r>
      <w:hyperlink w:anchor="P2538" w:history="1">
        <w:r>
          <w:rPr>
            <w:color w:val="0000FF"/>
          </w:rPr>
          <w:t>&lt;*&gt;</w:t>
        </w:r>
      </w:hyperlink>
      <w:r>
        <w:t xml:space="preserve">         │</w:t>
      </w:r>
    </w:p>
    <w:p w:rsidR="00D073EC" w:rsidRDefault="00D073EC">
      <w:pPr>
        <w:pStyle w:val="ConsPlusCell"/>
        <w:jc w:val="both"/>
      </w:pPr>
      <w:r>
        <w:t>├────┼────────┼────────┼────────────┼────────┼────────┼────────────┤</w:t>
      </w:r>
    </w:p>
    <w:p w:rsidR="00D073EC" w:rsidRDefault="00D073EC">
      <w:pPr>
        <w:pStyle w:val="ConsPlusCell"/>
        <w:jc w:val="both"/>
      </w:pPr>
      <w:r>
        <w:t>│    │        │  +0,3  │            │        │  +0,3  │            │</w:t>
      </w:r>
    </w:p>
    <w:p w:rsidR="00D073EC" w:rsidRDefault="00D073EC">
      <w:pPr>
        <w:pStyle w:val="ConsPlusCell"/>
        <w:jc w:val="both"/>
      </w:pPr>
      <w:r>
        <w:t>│20  │25 x 3  │19      │1-23(С-23)  │25 x 3  │19      │1-23(С-23)  │</w:t>
      </w:r>
    </w:p>
    <w:p w:rsidR="00D073EC" w:rsidRDefault="00D073EC">
      <w:pPr>
        <w:pStyle w:val="ConsPlusCell"/>
        <w:jc w:val="both"/>
      </w:pPr>
      <w:r>
        <w:t>├────┼────────┼────────┼────────────┼────────┼────────┼────────────┤</w:t>
      </w:r>
    </w:p>
    <w:p w:rsidR="00D073EC" w:rsidRDefault="00D073EC">
      <w:pPr>
        <w:pStyle w:val="ConsPlusCell"/>
        <w:jc w:val="both"/>
      </w:pPr>
      <w:r>
        <w:t>│    │        │  +0,3  │            │        │  +0,3  │            │</w:t>
      </w:r>
    </w:p>
    <w:p w:rsidR="00D073EC" w:rsidRDefault="00D073EC">
      <w:pPr>
        <w:pStyle w:val="ConsPlusCell"/>
        <w:jc w:val="both"/>
      </w:pPr>
      <w:r>
        <w:t>│25  │32 x 3,5│25      │1-23(С-23)  │32 x 3,5│25      │1-23(С-23)  │</w:t>
      </w:r>
    </w:p>
    <w:p w:rsidR="00D073EC" w:rsidRDefault="00D073EC">
      <w:pPr>
        <w:pStyle w:val="ConsPlusCell"/>
        <w:jc w:val="both"/>
      </w:pPr>
      <w:r>
        <w:t>├────┼────────┼────────┼────────────┼────────┼────────┼────────────┤</w:t>
      </w:r>
    </w:p>
    <w:p w:rsidR="00D073EC" w:rsidRDefault="00D073EC">
      <w:pPr>
        <w:pStyle w:val="ConsPlusCell"/>
        <w:jc w:val="both"/>
      </w:pPr>
      <w:r>
        <w:t>│    │        │  +0,3  │            │        │  +0,3  │            │</w:t>
      </w:r>
    </w:p>
    <w:p w:rsidR="00D073EC" w:rsidRDefault="00D073EC">
      <w:pPr>
        <w:pStyle w:val="ConsPlusCell"/>
        <w:jc w:val="both"/>
      </w:pPr>
      <w:r>
        <w:t>│32  │38 x 3,5│31      │1-23(С-23)  │38 x 3,5│31      │1-23(С-23)  │</w:t>
      </w:r>
    </w:p>
    <w:p w:rsidR="00D073EC" w:rsidRDefault="00D073EC">
      <w:pPr>
        <w:pStyle w:val="ConsPlusCell"/>
        <w:jc w:val="both"/>
      </w:pPr>
      <w:r>
        <w:t>├────┼────────┼────────┼────────────┼────────┼────────┼────────────┤</w:t>
      </w:r>
    </w:p>
    <w:p w:rsidR="00D073EC" w:rsidRDefault="00D073EC">
      <w:pPr>
        <w:pStyle w:val="ConsPlusCell"/>
        <w:jc w:val="both"/>
      </w:pPr>
      <w:r>
        <w:t>│    │        │  +0,3  │            │        │  +0,3  │            │</w:t>
      </w:r>
    </w:p>
    <w:p w:rsidR="00D073EC" w:rsidRDefault="00D073EC">
      <w:pPr>
        <w:pStyle w:val="ConsPlusCell"/>
        <w:jc w:val="both"/>
      </w:pPr>
      <w:r>
        <w:t>│50  │57 x 5,5│47      │1-25-1(С-42)│57 x 5,5│47      │1-25-1(С-42)│</w:t>
      </w:r>
    </w:p>
    <w:p w:rsidR="00D073EC" w:rsidRDefault="00D073EC">
      <w:pPr>
        <w:pStyle w:val="ConsPlusCell"/>
        <w:jc w:val="both"/>
      </w:pPr>
      <w:r>
        <w:t>├────┼────────┼────────┼────────────┼────────┼────────┼────────────┤</w:t>
      </w:r>
    </w:p>
    <w:p w:rsidR="00D073EC" w:rsidRDefault="00D073EC">
      <w:pPr>
        <w:pStyle w:val="ConsPlusCell"/>
        <w:jc w:val="both"/>
      </w:pPr>
      <w:r>
        <w:t>│    │        │  +0,3  │            │        │  +0,3  │            │</w:t>
      </w:r>
    </w:p>
    <w:p w:rsidR="00D073EC" w:rsidRDefault="00D073EC">
      <w:pPr>
        <w:pStyle w:val="ConsPlusCell"/>
        <w:jc w:val="both"/>
      </w:pPr>
      <w:r>
        <w:t>│65  │76 x 7  │63      │1-25-1(С-42)│76 x 7  │63      │1-25-1(С-42)│</w:t>
      </w:r>
    </w:p>
    <w:p w:rsidR="00D073EC" w:rsidRDefault="00D073EC">
      <w:pPr>
        <w:pStyle w:val="ConsPlusCell"/>
        <w:jc w:val="both"/>
      </w:pPr>
      <w:r>
        <w:t>├────┼────────┼────────┼────────────┼────────┼────────┼────────────┤</w:t>
      </w:r>
    </w:p>
    <w:p w:rsidR="00D073EC" w:rsidRDefault="00D073EC">
      <w:pPr>
        <w:pStyle w:val="ConsPlusCell"/>
        <w:jc w:val="both"/>
      </w:pPr>
      <w:r>
        <w:t>│    │        │  +0    │            │        │  +0,3  │            │</w:t>
      </w:r>
    </w:p>
    <w:p w:rsidR="00D073EC" w:rsidRDefault="00D073EC">
      <w:pPr>
        <w:pStyle w:val="ConsPlusCell"/>
        <w:jc w:val="both"/>
      </w:pPr>
      <w:r>
        <w:t>│80  │89 x 8  │74      │1-25-1(С-42)│89 x 8  │74      │1-25-1(С-42)│</w:t>
      </w:r>
    </w:p>
    <w:p w:rsidR="00D073EC" w:rsidRDefault="00D073EC">
      <w:pPr>
        <w:pStyle w:val="ConsPlusCell"/>
        <w:jc w:val="both"/>
      </w:pPr>
      <w:r>
        <w:t>├────┼────────┼────────┼────────────┼────────┼────────┼────────────┤</w:t>
      </w:r>
    </w:p>
    <w:p w:rsidR="00D073EC" w:rsidRDefault="00D073EC">
      <w:pPr>
        <w:pStyle w:val="ConsPlusCell"/>
        <w:jc w:val="both"/>
      </w:pPr>
      <w:r>
        <w:t>│    │        │  +0,23 │            │        │        │            │</w:t>
      </w:r>
    </w:p>
    <w:p w:rsidR="00D073EC" w:rsidRDefault="00D073EC">
      <w:pPr>
        <w:pStyle w:val="ConsPlusCell"/>
        <w:jc w:val="both"/>
      </w:pPr>
      <w:r>
        <w:t>│80  │108 x 12│88      │1-25-1(С-42)│-       │-       │-           │</w:t>
      </w:r>
    </w:p>
    <w:p w:rsidR="00D073EC" w:rsidRDefault="00D073EC">
      <w:pPr>
        <w:pStyle w:val="ConsPlusCell"/>
        <w:jc w:val="both"/>
      </w:pPr>
      <w:r>
        <w:t>├────┼────────┼────────┼────────────┼────────┼────────┼────────────┤</w:t>
      </w:r>
    </w:p>
    <w:p w:rsidR="00D073EC" w:rsidRDefault="00D073EC">
      <w:pPr>
        <w:pStyle w:val="ConsPlusCell"/>
        <w:jc w:val="both"/>
      </w:pPr>
      <w:r>
        <w:t>│    │        │   +0,23│            │        │  +0,23 │            │</w:t>
      </w:r>
    </w:p>
    <w:p w:rsidR="00D073EC" w:rsidRDefault="00D073EC">
      <w:pPr>
        <w:pStyle w:val="ConsPlusCell"/>
        <w:jc w:val="both"/>
      </w:pPr>
      <w:r>
        <w:t>│100 │133 x 14│109     │            │108 x 9 │93      │1-25-1(С-42)│</w:t>
      </w:r>
    </w:p>
    <w:p w:rsidR="00D073EC" w:rsidRDefault="00D073EC">
      <w:pPr>
        <w:pStyle w:val="ConsPlusCell"/>
        <w:jc w:val="both"/>
      </w:pPr>
      <w:r>
        <w:t>├────┼────────┼────────┼────────────┼────────┼────────┼────────────┤</w:t>
      </w:r>
    </w:p>
    <w:p w:rsidR="00D073EC" w:rsidRDefault="00D073EC">
      <w:pPr>
        <w:pStyle w:val="ConsPlusCell"/>
        <w:jc w:val="both"/>
      </w:pPr>
      <w:r>
        <w:t>│    │        │   +0,26│            │        │   +0,23│            │</w:t>
      </w:r>
    </w:p>
    <w:p w:rsidR="00D073EC" w:rsidRDefault="00D073EC">
      <w:pPr>
        <w:pStyle w:val="ConsPlusCell"/>
        <w:jc w:val="both"/>
      </w:pPr>
      <w:r>
        <w:t>│125 │159 x 17│130     │1-25-1(С-42)│133 x 11│114     │1-25-1(С-42)│</w:t>
      </w:r>
    </w:p>
    <w:p w:rsidR="00D073EC" w:rsidRDefault="00D073EC">
      <w:pPr>
        <w:pStyle w:val="ConsPlusCell"/>
        <w:jc w:val="both"/>
      </w:pPr>
      <w:r>
        <w:t>├────┼────────┼────────┼────────────┼────────┼────────┼────────────┤</w:t>
      </w:r>
    </w:p>
    <w:p w:rsidR="00D073EC" w:rsidRDefault="00D073EC">
      <w:pPr>
        <w:pStyle w:val="ConsPlusCell"/>
        <w:jc w:val="both"/>
      </w:pPr>
      <w:r>
        <w:t>│    │        │        │            │        │   +0,26│            │</w:t>
      </w:r>
    </w:p>
    <w:p w:rsidR="00D073EC" w:rsidRDefault="00D073EC">
      <w:pPr>
        <w:pStyle w:val="ConsPlusCell"/>
        <w:jc w:val="both"/>
      </w:pPr>
      <w:r>
        <w:t>│150 │-       │-       │-           │159 x 13│137     │1-25-1(С-42)│</w:t>
      </w:r>
    </w:p>
    <w:p w:rsidR="00D073EC" w:rsidRDefault="00D073EC">
      <w:pPr>
        <w:pStyle w:val="ConsPlusCell"/>
        <w:jc w:val="both"/>
      </w:pPr>
      <w:r>
        <w:t>├────┼────────┼────────┼────────────┼────────┼────────┼────────────┤</w:t>
      </w:r>
    </w:p>
    <w:p w:rsidR="00D073EC" w:rsidRDefault="00D073EC">
      <w:pPr>
        <w:pStyle w:val="ConsPlusCell"/>
        <w:jc w:val="both"/>
      </w:pPr>
      <w:r>
        <w:t>│    │        │        │            │        │   +0,3 │            │</w:t>
      </w:r>
    </w:p>
    <w:p w:rsidR="00D073EC" w:rsidRDefault="00D073EC">
      <w:pPr>
        <w:pStyle w:val="ConsPlusCell"/>
        <w:jc w:val="both"/>
      </w:pPr>
      <w:r>
        <w:t>│200 │-       │-       │-           │245 x 19│212     │1-25-(С-42) │</w:t>
      </w:r>
    </w:p>
    <w:p w:rsidR="00D073EC" w:rsidRDefault="00D073EC">
      <w:pPr>
        <w:pStyle w:val="ConsPlusCell"/>
        <w:jc w:val="both"/>
      </w:pPr>
      <w:r>
        <w:t>├────┼────────┼────────┼────────────┼────────┼────────┼────────────┤</w:t>
      </w:r>
    </w:p>
    <w:p w:rsidR="00D073EC" w:rsidRDefault="00D073EC">
      <w:pPr>
        <w:pStyle w:val="ConsPlusCell"/>
        <w:jc w:val="both"/>
      </w:pPr>
      <w:r>
        <w:t>│    │        │   +0,6 │            │        │   +0,3 │            │</w:t>
      </w:r>
    </w:p>
    <w:p w:rsidR="00D073EC" w:rsidRDefault="00D073EC">
      <w:pPr>
        <w:pStyle w:val="ConsPlusCell"/>
        <w:jc w:val="both"/>
      </w:pPr>
      <w:r>
        <w:t>│250 │273 x 25│230     │1-25-1(С-42)│273 x 20│236     │1-25-1(С-42)│</w:t>
      </w:r>
    </w:p>
    <w:p w:rsidR="00D073EC" w:rsidRDefault="00D073EC">
      <w:pPr>
        <w:pStyle w:val="ConsPlusCell"/>
        <w:jc w:val="both"/>
      </w:pPr>
      <w:r>
        <w:t>├────┼────────┼────────┼────────────┼────────┼────────┼────────────┤</w:t>
      </w:r>
    </w:p>
    <w:p w:rsidR="00D073EC" w:rsidRDefault="00D073EC">
      <w:pPr>
        <w:pStyle w:val="ConsPlusCell"/>
        <w:jc w:val="both"/>
      </w:pPr>
      <w:r>
        <w:t>│    │        │   +0,34│            │        │   +0,34│            │</w:t>
      </w:r>
    </w:p>
    <w:p w:rsidR="00D073EC" w:rsidRDefault="00D073EC">
      <w:pPr>
        <w:pStyle w:val="ConsPlusCell"/>
        <w:jc w:val="both"/>
      </w:pPr>
      <w:r>
        <w:t>│300 │351 x 36│283     │1-25-1(С-42)│325 x 24│280     │1-25-1(С-42)│</w:t>
      </w:r>
    </w:p>
    <w:p w:rsidR="00D073EC" w:rsidRDefault="00D073EC">
      <w:pPr>
        <w:pStyle w:val="ConsPlusCell"/>
        <w:jc w:val="both"/>
      </w:pPr>
      <w:r>
        <w:lastRenderedPageBreak/>
        <w:t>├────┼────────┼────────┼────────────┼────────┼────────┼────────────┤</w:t>
      </w:r>
    </w:p>
    <w:p w:rsidR="00D073EC" w:rsidRDefault="00D073EC">
      <w:pPr>
        <w:pStyle w:val="ConsPlusCell"/>
        <w:jc w:val="both"/>
      </w:pPr>
      <w:r>
        <w:t>│    │        │   +0,68│            │        │        │            │</w:t>
      </w:r>
    </w:p>
    <w:p w:rsidR="00D073EC" w:rsidRDefault="00D073EC">
      <w:pPr>
        <w:pStyle w:val="ConsPlusCell"/>
        <w:jc w:val="both"/>
      </w:pPr>
      <w:r>
        <w:t>│300 │377 x 36│312     │1-25-1(С-42)│-       │-       │-           │</w:t>
      </w:r>
    </w:p>
    <w:p w:rsidR="00D073EC" w:rsidRDefault="00D073EC">
      <w:pPr>
        <w:pStyle w:val="ConsPlusCell"/>
        <w:jc w:val="both"/>
      </w:pPr>
      <w:r>
        <w:t>└────┴────────┴────────┴────────────┴────────┴────────┴────────────┘</w:t>
      </w:r>
    </w:p>
    <w:p w:rsidR="00D073EC" w:rsidRDefault="00D073EC">
      <w:pPr>
        <w:pStyle w:val="ConsPlusNormal"/>
        <w:ind w:firstLine="540"/>
        <w:jc w:val="both"/>
      </w:pPr>
    </w:p>
    <w:p w:rsidR="00D073EC" w:rsidRDefault="00D073EC">
      <w:pPr>
        <w:pStyle w:val="ConsPlusNormal"/>
        <w:ind w:firstLine="540"/>
        <w:jc w:val="both"/>
      </w:pPr>
      <w:r>
        <w:t>--------------------------------</w:t>
      </w:r>
    </w:p>
    <w:p w:rsidR="00D073EC" w:rsidRDefault="00D073EC">
      <w:pPr>
        <w:pStyle w:val="ConsPlusNormal"/>
        <w:spacing w:before="220"/>
        <w:ind w:firstLine="540"/>
        <w:jc w:val="both"/>
      </w:pPr>
      <w:bookmarkStart w:id="91" w:name="P2538"/>
      <w:bookmarkEnd w:id="91"/>
      <w:r>
        <w:t>&lt;*&gt; Допускается тип разделки 1-23(С-23).</w:t>
      </w:r>
    </w:p>
    <w:p w:rsidR="00D073EC" w:rsidRDefault="00D073EC">
      <w:pPr>
        <w:pStyle w:val="ConsPlusNormal"/>
        <w:ind w:firstLine="540"/>
        <w:jc w:val="both"/>
      </w:pPr>
    </w:p>
    <w:p w:rsidR="00D073EC" w:rsidRDefault="00D073EC">
      <w:pPr>
        <w:pStyle w:val="ConsPlusNormal"/>
        <w:jc w:val="right"/>
      </w:pPr>
      <w:r>
        <w:t>Продолжение табл. 1</w:t>
      </w:r>
    </w:p>
    <w:p w:rsidR="00D073EC" w:rsidRDefault="00D073EC">
      <w:pPr>
        <w:pStyle w:val="ConsPlusNormal"/>
        <w:ind w:firstLine="540"/>
        <w:jc w:val="both"/>
      </w:pPr>
    </w:p>
    <w:p w:rsidR="00D073EC" w:rsidRDefault="00D073EC">
      <w:pPr>
        <w:pStyle w:val="ConsPlusCell"/>
        <w:jc w:val="both"/>
      </w:pPr>
      <w:r>
        <w:t>┌────┬──────────────────────────────────────────────────────────────┐</w:t>
      </w:r>
    </w:p>
    <w:p w:rsidR="00D073EC" w:rsidRDefault="00D073EC">
      <w:pPr>
        <w:pStyle w:val="ConsPlusCell"/>
        <w:jc w:val="both"/>
      </w:pPr>
      <w:r>
        <w:t>│Ди</w:t>
      </w:r>
      <w:proofErr w:type="gramStart"/>
      <w:r>
        <w:t>а-</w:t>
      </w:r>
      <w:proofErr w:type="gramEnd"/>
      <w:r>
        <w:t>│                  Рабочее давление среды, МПа                 │</w:t>
      </w:r>
    </w:p>
    <w:p w:rsidR="00D073EC" w:rsidRDefault="00D073EC">
      <w:pPr>
        <w:pStyle w:val="ConsPlusCell"/>
        <w:jc w:val="both"/>
      </w:pPr>
      <w:r>
        <w:t>│метр├──────────────────────────────┬───────────────────────────────┤</w:t>
      </w:r>
    </w:p>
    <w:p w:rsidR="00D073EC" w:rsidRDefault="00D073EC">
      <w:pPr>
        <w:pStyle w:val="ConsPlusCell"/>
        <w:jc w:val="both"/>
      </w:pPr>
      <w:r>
        <w:t>│у</w:t>
      </w:r>
      <w:proofErr w:type="gramStart"/>
      <w:r>
        <w:t>с-</w:t>
      </w:r>
      <w:proofErr w:type="gramEnd"/>
      <w:r>
        <w:t xml:space="preserve"> │Р  = 11,0 </w:t>
      </w:r>
      <w:hyperlink w:anchor="P2600" w:history="1">
        <w:r>
          <w:rPr>
            <w:color w:val="0000FF"/>
          </w:rPr>
          <w:t>&lt;*&gt;</w:t>
        </w:r>
      </w:hyperlink>
      <w:r>
        <w:t xml:space="preserve">; Р  = 10,1 </w:t>
      </w:r>
      <w:hyperlink w:anchor="P2601" w:history="1">
        <w:r>
          <w:rPr>
            <w:color w:val="0000FF"/>
          </w:rPr>
          <w:t>&lt;**&gt;</w:t>
        </w:r>
      </w:hyperlink>
      <w:r>
        <w:t>;│            Р  = 4,0           │</w:t>
      </w:r>
    </w:p>
    <w:p w:rsidR="00D073EC" w:rsidRDefault="00D073EC">
      <w:pPr>
        <w:pStyle w:val="ConsPlusCell"/>
        <w:jc w:val="both"/>
      </w:pPr>
      <w:r>
        <w:t xml:space="preserve">│лов-│ р              </w:t>
      </w:r>
      <w:proofErr w:type="gramStart"/>
      <w:r>
        <w:t>р</w:t>
      </w:r>
      <w:proofErr w:type="gramEnd"/>
      <w:r>
        <w:t xml:space="preserve">             │             р                 │</w:t>
      </w:r>
    </w:p>
    <w:p w:rsidR="00D073EC" w:rsidRDefault="00D073EC">
      <w:pPr>
        <w:pStyle w:val="ConsPlusCell"/>
        <w:jc w:val="both"/>
      </w:pPr>
      <w:r>
        <w:t xml:space="preserve">│ный,│           </w:t>
      </w:r>
      <w:proofErr w:type="gramStart"/>
      <w:r>
        <w:t>Р</w:t>
      </w:r>
      <w:proofErr w:type="gramEnd"/>
      <w:r>
        <w:t xml:space="preserve">  = 9,2           │                               │</w:t>
      </w:r>
    </w:p>
    <w:p w:rsidR="00D073EC" w:rsidRDefault="00D073EC">
      <w:pPr>
        <w:pStyle w:val="ConsPlusCell"/>
        <w:jc w:val="both"/>
      </w:pPr>
      <w:r>
        <w:t xml:space="preserve">│DN  │            </w:t>
      </w:r>
      <w:proofErr w:type="gramStart"/>
      <w:r>
        <w:t>р</w:t>
      </w:r>
      <w:proofErr w:type="gramEnd"/>
      <w:r>
        <w:t xml:space="preserve">                 │                               │</w:t>
      </w:r>
    </w:p>
    <w:p w:rsidR="00D073EC" w:rsidRDefault="00D073EC">
      <w:pPr>
        <w:pStyle w:val="ConsPlusCell"/>
        <w:jc w:val="both"/>
      </w:pPr>
      <w:r>
        <w:t>│    ├────────┬────────┬────────────┼─────────┬────────┬────────────┤</w:t>
      </w:r>
    </w:p>
    <w:p w:rsidR="00D073EC" w:rsidRDefault="00D073EC">
      <w:pPr>
        <w:pStyle w:val="ConsPlusCell"/>
        <w:jc w:val="both"/>
      </w:pPr>
      <w:r>
        <w:t>│    │размеры │диаметр │тип разделки│ размеры │диаметр │тип разделки│</w:t>
      </w:r>
    </w:p>
    <w:p w:rsidR="00D073EC" w:rsidRDefault="00D073EC">
      <w:pPr>
        <w:pStyle w:val="ConsPlusCell"/>
        <w:jc w:val="both"/>
      </w:pPr>
      <w:r>
        <w:t>│    │ трубы, │расто</w:t>
      </w:r>
      <w:proofErr w:type="gramStart"/>
      <w:r>
        <w:t>ч-</w:t>
      </w:r>
      <w:proofErr w:type="gramEnd"/>
      <w:r>
        <w:t xml:space="preserve"> │            │трубы, мм│расточ- │            │</w:t>
      </w:r>
    </w:p>
    <w:p w:rsidR="00D073EC" w:rsidRDefault="00D073EC">
      <w:pPr>
        <w:pStyle w:val="ConsPlusCell"/>
        <w:jc w:val="both"/>
      </w:pPr>
      <w:r>
        <w:t xml:space="preserve">│    │   </w:t>
      </w:r>
      <w:proofErr w:type="gramStart"/>
      <w:r>
        <w:t>мм</w:t>
      </w:r>
      <w:proofErr w:type="gramEnd"/>
      <w:r>
        <w:t xml:space="preserve">   │ки, мм  │            │         │ки, мм  │            │</w:t>
      </w:r>
    </w:p>
    <w:p w:rsidR="00D073EC" w:rsidRDefault="00D073EC">
      <w:pPr>
        <w:pStyle w:val="ConsPlusCell"/>
        <w:jc w:val="both"/>
      </w:pPr>
      <w:r>
        <w:t>├────┼────────┼────────┼────────────┼─────────┼────────┼────────────┤</w:t>
      </w:r>
    </w:p>
    <w:p w:rsidR="00D073EC" w:rsidRDefault="00D073EC">
      <w:pPr>
        <w:pStyle w:val="ConsPlusCell"/>
        <w:jc w:val="both"/>
      </w:pPr>
      <w:r>
        <w:t>│    │        │  +0,3  │            │         │  +0,3  │            │</w:t>
      </w:r>
    </w:p>
    <w:p w:rsidR="00D073EC" w:rsidRDefault="00D073EC">
      <w:pPr>
        <w:pStyle w:val="ConsPlusCell"/>
        <w:jc w:val="both"/>
      </w:pPr>
      <w:r>
        <w:t>│10  │14 x 2  │10      │1-22(С-22)  │14 x 2   │10      │1-22(С-22)  │</w:t>
      </w:r>
    </w:p>
    <w:p w:rsidR="00D073EC" w:rsidRDefault="00D073EC">
      <w:pPr>
        <w:pStyle w:val="ConsPlusCell"/>
        <w:jc w:val="both"/>
      </w:pPr>
      <w:r>
        <w:t>│    │        │        │</w:t>
      </w:r>
      <w:hyperlink w:anchor="P2602" w:history="1">
        <w:r>
          <w:rPr>
            <w:color w:val="0000FF"/>
          </w:rPr>
          <w:t>&lt;***&gt;</w:t>
        </w:r>
      </w:hyperlink>
      <w:r>
        <w:t xml:space="preserve">       │         │        │</w:t>
      </w:r>
      <w:hyperlink w:anchor="P2602" w:history="1">
        <w:r>
          <w:rPr>
            <w:color w:val="0000FF"/>
          </w:rPr>
          <w:t>&lt;***&gt;</w:t>
        </w:r>
      </w:hyperlink>
      <w:r>
        <w:t xml:space="preserve">       │</w:t>
      </w:r>
    </w:p>
    <w:p w:rsidR="00D073EC" w:rsidRDefault="00D073EC">
      <w:pPr>
        <w:pStyle w:val="ConsPlusCell"/>
        <w:jc w:val="both"/>
      </w:pPr>
      <w:r>
        <w:t>├────┼────────┼────────┼────────────┼─────────┼────────┼────────────┤</w:t>
      </w:r>
    </w:p>
    <w:p w:rsidR="00D073EC" w:rsidRDefault="00D073EC">
      <w:pPr>
        <w:pStyle w:val="ConsPlusCell"/>
        <w:jc w:val="both"/>
      </w:pPr>
      <w:r>
        <w:t>│    │        │  +0,3  │            │         │  +0,3  │            │</w:t>
      </w:r>
    </w:p>
    <w:p w:rsidR="00D073EC" w:rsidRDefault="00D073EC">
      <w:pPr>
        <w:pStyle w:val="ConsPlusCell"/>
        <w:jc w:val="both"/>
      </w:pPr>
      <w:r>
        <w:t>│15  │18 x 2  │13      │1-22(С-22)  │18 x 2,5 │13      │1-22(С-22)  │</w:t>
      </w:r>
    </w:p>
    <w:p w:rsidR="00D073EC" w:rsidRDefault="00D073EC">
      <w:pPr>
        <w:pStyle w:val="ConsPlusCell"/>
        <w:jc w:val="both"/>
      </w:pPr>
      <w:r>
        <w:t>│    │        │        │</w:t>
      </w:r>
      <w:hyperlink w:anchor="P2602" w:history="1">
        <w:r>
          <w:rPr>
            <w:color w:val="0000FF"/>
          </w:rPr>
          <w:t>&lt;***&gt;</w:t>
        </w:r>
      </w:hyperlink>
      <w:r>
        <w:t xml:space="preserve">       │         │        │</w:t>
      </w:r>
      <w:hyperlink w:anchor="P2602" w:history="1">
        <w:r>
          <w:rPr>
            <w:color w:val="0000FF"/>
          </w:rPr>
          <w:t>&lt;***&gt;</w:t>
        </w:r>
      </w:hyperlink>
      <w:r>
        <w:t xml:space="preserve">       │</w:t>
      </w:r>
    </w:p>
    <w:p w:rsidR="00D073EC" w:rsidRDefault="00D073EC">
      <w:pPr>
        <w:pStyle w:val="ConsPlusCell"/>
        <w:jc w:val="both"/>
      </w:pPr>
      <w:r>
        <w:t>├────┼────────┼────────┼────────────┼─────────┼────────┼────────────┤</w:t>
      </w:r>
    </w:p>
    <w:p w:rsidR="00D073EC" w:rsidRDefault="00D073EC">
      <w:pPr>
        <w:pStyle w:val="ConsPlusCell"/>
        <w:jc w:val="both"/>
      </w:pPr>
      <w:r>
        <w:t>│    │        │  +0,3  │            │         │  +0,3  │            │</w:t>
      </w:r>
    </w:p>
    <w:p w:rsidR="00D073EC" w:rsidRDefault="00D073EC">
      <w:pPr>
        <w:pStyle w:val="ConsPlusCell"/>
        <w:jc w:val="both"/>
      </w:pPr>
      <w:r>
        <w:t>│20  │25 x 3  │19      │1-23(С-23)  │25 x 3   │19      │1-23(С-23)  │</w:t>
      </w:r>
    </w:p>
    <w:p w:rsidR="00D073EC" w:rsidRDefault="00D073EC">
      <w:pPr>
        <w:pStyle w:val="ConsPlusCell"/>
        <w:jc w:val="both"/>
      </w:pPr>
      <w:r>
        <w:t>├────┼────────┼────────┼────────────┼─────────┼────────┼────────────┤</w:t>
      </w:r>
    </w:p>
    <w:p w:rsidR="00D073EC" w:rsidRDefault="00D073EC">
      <w:pPr>
        <w:pStyle w:val="ConsPlusCell"/>
        <w:jc w:val="both"/>
      </w:pPr>
      <w:r>
        <w:t>│    │        │  +0,3  │            │         │  +0,3  │            │</w:t>
      </w:r>
    </w:p>
    <w:p w:rsidR="00D073EC" w:rsidRDefault="00D073EC">
      <w:pPr>
        <w:pStyle w:val="ConsPlusCell"/>
        <w:jc w:val="both"/>
      </w:pPr>
      <w:r>
        <w:t>│25  │32 x 3,5│25      │1-23(С-23)  │32 x 3,5 │25      │1-23(С-23)  │</w:t>
      </w:r>
    </w:p>
    <w:p w:rsidR="00D073EC" w:rsidRDefault="00D073EC">
      <w:pPr>
        <w:pStyle w:val="ConsPlusCell"/>
        <w:jc w:val="both"/>
      </w:pPr>
      <w:r>
        <w:t>├────┼────────┼────────┼────────────┼─────────┼────────┼────────────┤</w:t>
      </w:r>
    </w:p>
    <w:p w:rsidR="00D073EC" w:rsidRDefault="00D073EC">
      <w:pPr>
        <w:pStyle w:val="ConsPlusCell"/>
        <w:jc w:val="both"/>
      </w:pPr>
      <w:r>
        <w:t>│    │        │  +0,3  │            │         │  +0,3  │            │</w:t>
      </w:r>
    </w:p>
    <w:p w:rsidR="00D073EC" w:rsidRDefault="00D073EC">
      <w:pPr>
        <w:pStyle w:val="ConsPlusCell"/>
        <w:jc w:val="both"/>
      </w:pPr>
      <w:r>
        <w:t>│32  │38 x 3,5│31      │1-23(С-23)  │38 x 3,5 │31      │1-23(С-23)  │</w:t>
      </w:r>
    </w:p>
    <w:p w:rsidR="00D073EC" w:rsidRDefault="00D073EC">
      <w:pPr>
        <w:pStyle w:val="ConsPlusCell"/>
        <w:jc w:val="both"/>
      </w:pPr>
      <w:r>
        <w:t>├────┼────────┼────────┼────────────┼─────────┼────────┼────────────┤</w:t>
      </w:r>
    </w:p>
    <w:p w:rsidR="00D073EC" w:rsidRDefault="00D073EC">
      <w:pPr>
        <w:pStyle w:val="ConsPlusCell"/>
        <w:jc w:val="both"/>
      </w:pPr>
      <w:r>
        <w:t>│    │        │  +0,3  │            │         │  +0,3  │            │</w:t>
      </w:r>
    </w:p>
    <w:p w:rsidR="00D073EC" w:rsidRDefault="00D073EC">
      <w:pPr>
        <w:pStyle w:val="ConsPlusCell"/>
        <w:jc w:val="both"/>
      </w:pPr>
      <w:r>
        <w:t>│50  │57 x 4  │50      │1-25-1(С-42)│57 x 4   │50      │1-25-1(С-42)│</w:t>
      </w:r>
    </w:p>
    <w:p w:rsidR="00D073EC" w:rsidRDefault="00D073EC">
      <w:pPr>
        <w:pStyle w:val="ConsPlusCell"/>
        <w:jc w:val="both"/>
      </w:pPr>
      <w:r>
        <w:t>├────┼────────┼────────┼────────────┼─────────┼────────┼────────────┤</w:t>
      </w:r>
    </w:p>
    <w:p w:rsidR="00D073EC" w:rsidRDefault="00D073EC">
      <w:pPr>
        <w:pStyle w:val="ConsPlusCell"/>
        <w:jc w:val="both"/>
      </w:pPr>
      <w:r>
        <w:t>│    │        │  +0,3  │            │         │  +0,3  │            │</w:t>
      </w:r>
    </w:p>
    <w:p w:rsidR="00D073EC" w:rsidRDefault="00D073EC">
      <w:pPr>
        <w:pStyle w:val="ConsPlusCell"/>
        <w:jc w:val="both"/>
      </w:pPr>
      <w:r>
        <w:t>│65  │76 x 4,5│68      │1-25-1(С-42)│76 x 4,5 │68      │1-25-1(С-42)│</w:t>
      </w:r>
    </w:p>
    <w:p w:rsidR="00D073EC" w:rsidRDefault="00D073EC">
      <w:pPr>
        <w:pStyle w:val="ConsPlusCell"/>
        <w:jc w:val="both"/>
      </w:pPr>
      <w:r>
        <w:t>├────┼────────┼────────┼────────────┼─────────┼────────┼────────────┤</w:t>
      </w:r>
    </w:p>
    <w:p w:rsidR="00D073EC" w:rsidRDefault="00D073EC">
      <w:pPr>
        <w:pStyle w:val="ConsPlusCell"/>
        <w:jc w:val="both"/>
      </w:pPr>
      <w:r>
        <w:t>│    │        │  +0,3  │            │         │  +0,3  │            │</w:t>
      </w:r>
    </w:p>
    <w:p w:rsidR="00D073EC" w:rsidRDefault="00D073EC">
      <w:pPr>
        <w:pStyle w:val="ConsPlusCell"/>
        <w:jc w:val="both"/>
      </w:pPr>
      <w:r>
        <w:t>│80  │89 x 5  │80      │1-25-1(С-42)│89 x 5   │80      │1-25-1(С-42)│</w:t>
      </w:r>
    </w:p>
    <w:p w:rsidR="00D073EC" w:rsidRDefault="00D073EC">
      <w:pPr>
        <w:pStyle w:val="ConsPlusCell"/>
        <w:jc w:val="both"/>
      </w:pPr>
      <w:r>
        <w:t>├────┼────────┼────────┼────────────┼─────────┼────────┼────────────┤</w:t>
      </w:r>
    </w:p>
    <w:p w:rsidR="00D073EC" w:rsidRDefault="00D073EC">
      <w:pPr>
        <w:pStyle w:val="ConsPlusCell"/>
        <w:jc w:val="both"/>
      </w:pPr>
      <w:r>
        <w:t>│    │        │  +0,23 │            │         │   +0,23│            │</w:t>
      </w:r>
    </w:p>
    <w:p w:rsidR="00D073EC" w:rsidRDefault="00D073EC">
      <w:pPr>
        <w:pStyle w:val="ConsPlusCell"/>
        <w:jc w:val="both"/>
      </w:pPr>
      <w:r>
        <w:t>│100 │108 x 7 │97      │1-25-1(С-42)│108 x 5  │100     │1-25-1(С-42)│</w:t>
      </w:r>
    </w:p>
    <w:p w:rsidR="00D073EC" w:rsidRDefault="00D073EC">
      <w:pPr>
        <w:pStyle w:val="ConsPlusCell"/>
        <w:jc w:val="both"/>
      </w:pPr>
      <w:r>
        <w:t>├────┼────────┼────────┼────────────┼─────────┼────────┼────────────┤</w:t>
      </w:r>
    </w:p>
    <w:p w:rsidR="00D073EC" w:rsidRDefault="00D073EC">
      <w:pPr>
        <w:pStyle w:val="ConsPlusCell"/>
        <w:jc w:val="both"/>
      </w:pPr>
      <w:r>
        <w:t>│    │        │   +0,23│            │         │   +0,23│            │</w:t>
      </w:r>
    </w:p>
    <w:p w:rsidR="00D073EC" w:rsidRDefault="00D073EC">
      <w:pPr>
        <w:pStyle w:val="ConsPlusCell"/>
        <w:jc w:val="both"/>
      </w:pPr>
      <w:r>
        <w:t>│125 │133 x 8 │120     │1-25-1(С-42)│133 x 6  │124     │1-25-1(С-42)│</w:t>
      </w:r>
    </w:p>
    <w:p w:rsidR="00D073EC" w:rsidRDefault="00D073EC">
      <w:pPr>
        <w:pStyle w:val="ConsPlusCell"/>
        <w:jc w:val="both"/>
      </w:pPr>
      <w:r>
        <w:t>├────┼────────┼────────┼────────────┼─────────┼────────┼────────────┤</w:t>
      </w:r>
    </w:p>
    <w:p w:rsidR="00D073EC" w:rsidRDefault="00D073EC">
      <w:pPr>
        <w:pStyle w:val="ConsPlusCell"/>
        <w:jc w:val="both"/>
      </w:pPr>
      <w:r>
        <w:t>│    │        │   +0,26│            │         │   +0,26│            │</w:t>
      </w:r>
    </w:p>
    <w:p w:rsidR="00D073EC" w:rsidRDefault="00D073EC">
      <w:pPr>
        <w:pStyle w:val="ConsPlusCell"/>
        <w:jc w:val="both"/>
      </w:pPr>
      <w:r>
        <w:t>│150 │159 x 9 │143     │1-25-1(С-42)│159 x 6,5│149     │1-25-1(С-42)│</w:t>
      </w:r>
    </w:p>
    <w:p w:rsidR="00D073EC" w:rsidRDefault="00D073EC">
      <w:pPr>
        <w:pStyle w:val="ConsPlusCell"/>
        <w:jc w:val="both"/>
      </w:pPr>
      <w:r>
        <w:t>├────┼────────┼────────┼────────────┼─────────┼────────┼────────────┤</w:t>
      </w:r>
    </w:p>
    <w:p w:rsidR="00D073EC" w:rsidRDefault="00D073EC">
      <w:pPr>
        <w:pStyle w:val="ConsPlusCell"/>
        <w:jc w:val="both"/>
      </w:pPr>
      <w:r>
        <w:t>│    │        │   +0,3 │            │         │   +0,3 │            │</w:t>
      </w:r>
    </w:p>
    <w:p w:rsidR="00D073EC" w:rsidRDefault="00D073EC">
      <w:pPr>
        <w:pStyle w:val="ConsPlusCell"/>
        <w:jc w:val="both"/>
      </w:pPr>
      <w:r>
        <w:t>│200 │219 x 12│199     │1-25-1(С-42)│220 x 8  │208     │1-25-1(С-42)│</w:t>
      </w:r>
    </w:p>
    <w:p w:rsidR="00D073EC" w:rsidRDefault="00D073EC">
      <w:pPr>
        <w:pStyle w:val="ConsPlusCell"/>
        <w:jc w:val="both"/>
      </w:pPr>
      <w:r>
        <w:t>├────┼────────┼────────┼────────────┼─────────┼────────┼────────────┤</w:t>
      </w:r>
    </w:p>
    <w:p w:rsidR="00D073EC" w:rsidRDefault="00D073EC">
      <w:pPr>
        <w:pStyle w:val="ConsPlusCell"/>
        <w:jc w:val="both"/>
      </w:pPr>
      <w:r>
        <w:t>│    │        │        │            │         │   +0,3 │            │</w:t>
      </w:r>
    </w:p>
    <w:p w:rsidR="00D073EC" w:rsidRDefault="00D073EC">
      <w:pPr>
        <w:pStyle w:val="ConsPlusCell"/>
        <w:jc w:val="both"/>
      </w:pPr>
      <w:r>
        <w:t>│250 │-       │-       │-           │273 x 11 │255     │1-25-1(С-42)│</w:t>
      </w:r>
    </w:p>
    <w:p w:rsidR="00D073EC" w:rsidRDefault="00D073EC">
      <w:pPr>
        <w:pStyle w:val="ConsPlusCell"/>
        <w:jc w:val="both"/>
      </w:pPr>
      <w:r>
        <w:lastRenderedPageBreak/>
        <w:t>├────┼────────┼────────┼────────────┼─────────┼────────┼────────────┤</w:t>
      </w:r>
    </w:p>
    <w:p w:rsidR="00D073EC" w:rsidRDefault="00D073EC">
      <w:pPr>
        <w:pStyle w:val="ConsPlusCell"/>
        <w:jc w:val="both"/>
      </w:pPr>
      <w:r>
        <w:t>│    │        │   +0,34│            │         │   +0,34│            │</w:t>
      </w:r>
    </w:p>
    <w:p w:rsidR="00D073EC" w:rsidRDefault="00D073EC">
      <w:pPr>
        <w:pStyle w:val="ConsPlusCell"/>
        <w:jc w:val="both"/>
      </w:pPr>
      <w:r>
        <w:t>│300 │325 x 16│297     │1-25-1(С-42)│325 x 12 │305     │1-25-1(С-42)│</w:t>
      </w:r>
    </w:p>
    <w:p w:rsidR="00D073EC" w:rsidRDefault="00D073EC">
      <w:pPr>
        <w:pStyle w:val="ConsPlusCell"/>
        <w:jc w:val="both"/>
      </w:pPr>
      <w:r>
        <w:t>└────┴────────┴────────┴────────────┴─────────┴────────┴────────────┘</w:t>
      </w:r>
    </w:p>
    <w:p w:rsidR="00D073EC" w:rsidRDefault="00D073EC">
      <w:pPr>
        <w:pStyle w:val="ConsPlusNormal"/>
        <w:ind w:firstLine="540"/>
        <w:jc w:val="both"/>
      </w:pPr>
    </w:p>
    <w:p w:rsidR="00D073EC" w:rsidRDefault="00D073EC">
      <w:pPr>
        <w:pStyle w:val="ConsPlusNormal"/>
        <w:ind w:firstLine="540"/>
        <w:jc w:val="both"/>
      </w:pPr>
      <w:r>
        <w:t>--------------------------------</w:t>
      </w:r>
    </w:p>
    <w:p w:rsidR="00D073EC" w:rsidRDefault="00D073EC">
      <w:pPr>
        <w:pStyle w:val="ConsPlusNormal"/>
        <w:spacing w:before="220"/>
        <w:ind w:firstLine="540"/>
        <w:jc w:val="both"/>
      </w:pPr>
      <w:bookmarkStart w:id="92" w:name="P2600"/>
      <w:bookmarkEnd w:id="92"/>
      <w:r>
        <w:t>&lt;*&gt; Применять при температуре &lt;= 55 °С.</w:t>
      </w:r>
    </w:p>
    <w:p w:rsidR="00D073EC" w:rsidRDefault="00D073EC">
      <w:pPr>
        <w:pStyle w:val="ConsPlusNormal"/>
        <w:spacing w:before="220"/>
        <w:ind w:firstLine="540"/>
        <w:jc w:val="both"/>
      </w:pPr>
      <w:bookmarkStart w:id="93" w:name="P2601"/>
      <w:bookmarkEnd w:id="93"/>
      <w:r>
        <w:t>&lt;**&gt; Применять при температуре &lt;= 170 °С.</w:t>
      </w:r>
    </w:p>
    <w:p w:rsidR="00D073EC" w:rsidRDefault="00D073EC">
      <w:pPr>
        <w:pStyle w:val="ConsPlusNormal"/>
        <w:spacing w:before="220"/>
        <w:ind w:firstLine="540"/>
        <w:jc w:val="both"/>
      </w:pPr>
      <w:bookmarkStart w:id="94" w:name="P2602"/>
      <w:bookmarkEnd w:id="94"/>
      <w:r>
        <w:t>&lt;***&gt; Допускается тип разделки 1-23(С-23).</w:t>
      </w:r>
    </w:p>
    <w:p w:rsidR="00D073EC" w:rsidRDefault="00D073EC">
      <w:pPr>
        <w:pStyle w:val="ConsPlusNormal"/>
        <w:ind w:firstLine="540"/>
        <w:jc w:val="both"/>
      </w:pPr>
    </w:p>
    <w:p w:rsidR="00D073EC" w:rsidRDefault="00D073EC">
      <w:pPr>
        <w:pStyle w:val="ConsPlusNormal"/>
        <w:jc w:val="right"/>
      </w:pPr>
      <w:r>
        <w:t>Окончание табл. 1</w:t>
      </w:r>
    </w:p>
    <w:p w:rsidR="00D073EC" w:rsidRDefault="00D073EC">
      <w:pPr>
        <w:pStyle w:val="ConsPlusNormal"/>
        <w:ind w:firstLine="540"/>
        <w:jc w:val="both"/>
      </w:pPr>
    </w:p>
    <w:p w:rsidR="00D073EC" w:rsidRDefault="00D073EC">
      <w:pPr>
        <w:pStyle w:val="ConsPlusCell"/>
        <w:jc w:val="both"/>
      </w:pPr>
      <w:r>
        <w:t>┌─────────┬──────────────────────────────────────────────────────┐</w:t>
      </w:r>
    </w:p>
    <w:p w:rsidR="00D073EC" w:rsidRDefault="00D073EC">
      <w:pPr>
        <w:pStyle w:val="ConsPlusCell"/>
        <w:jc w:val="both"/>
      </w:pPr>
      <w:r>
        <w:t>│ Диаметр │              Рабочее давление среды, МПа             │</w:t>
      </w:r>
    </w:p>
    <w:p w:rsidR="00D073EC" w:rsidRDefault="00D073EC">
      <w:pPr>
        <w:pStyle w:val="ConsPlusCell"/>
        <w:jc w:val="both"/>
      </w:pPr>
      <w:r>
        <w:t>│условный,├──────────────────────────────────────────────────────┤</w:t>
      </w:r>
    </w:p>
    <w:p w:rsidR="00D073EC" w:rsidRDefault="00D073EC">
      <w:pPr>
        <w:pStyle w:val="ConsPlusCell"/>
        <w:jc w:val="both"/>
      </w:pPr>
      <w:r>
        <w:t xml:space="preserve">│   DN    │                      </w:t>
      </w:r>
      <w:proofErr w:type="gramStart"/>
      <w:r>
        <w:t>Р</w:t>
      </w:r>
      <w:proofErr w:type="gramEnd"/>
      <w:r>
        <w:t xml:space="preserve">  &lt;= 2,5                       │</w:t>
      </w:r>
    </w:p>
    <w:p w:rsidR="00D073EC" w:rsidRDefault="00D073EC">
      <w:pPr>
        <w:pStyle w:val="ConsPlusCell"/>
        <w:jc w:val="both"/>
      </w:pPr>
      <w:r>
        <w:t xml:space="preserve">│         │                       </w:t>
      </w:r>
      <w:proofErr w:type="gramStart"/>
      <w:r>
        <w:t>р</w:t>
      </w:r>
      <w:proofErr w:type="gramEnd"/>
      <w:r>
        <w:t xml:space="preserve">                              │</w:t>
      </w:r>
    </w:p>
    <w:p w:rsidR="00D073EC" w:rsidRDefault="00D073EC">
      <w:pPr>
        <w:pStyle w:val="ConsPlusCell"/>
        <w:jc w:val="both"/>
      </w:pPr>
      <w:r>
        <w:t>│         ├─────────────────┬─────────────────────┬──────────────┤</w:t>
      </w:r>
    </w:p>
    <w:p w:rsidR="00D073EC" w:rsidRDefault="00D073EC">
      <w:pPr>
        <w:pStyle w:val="ConsPlusCell"/>
        <w:jc w:val="both"/>
      </w:pPr>
      <w:r>
        <w:t xml:space="preserve">│         │размеры трубы, </w:t>
      </w:r>
      <w:proofErr w:type="gramStart"/>
      <w:r>
        <w:t>мм</w:t>
      </w:r>
      <w:proofErr w:type="gramEnd"/>
      <w:r>
        <w:t>│диаметр расточки, мм │ тип разделки │</w:t>
      </w:r>
    </w:p>
    <w:p w:rsidR="00D073EC" w:rsidRDefault="00D073EC">
      <w:pPr>
        <w:pStyle w:val="ConsPlusCell"/>
        <w:jc w:val="both"/>
      </w:pPr>
      <w:r>
        <w:t>├─────────┼─────────────────┼─────────────────────┼──────────────┤</w:t>
      </w:r>
    </w:p>
    <w:p w:rsidR="00D073EC" w:rsidRDefault="00D073EC">
      <w:pPr>
        <w:pStyle w:val="ConsPlusCell"/>
        <w:jc w:val="both"/>
      </w:pPr>
      <w:r>
        <w:t>│         │                 │    +0,18            │              │</w:t>
      </w:r>
    </w:p>
    <w:p w:rsidR="00D073EC" w:rsidRDefault="00D073EC">
      <w:pPr>
        <w:pStyle w:val="ConsPlusCell"/>
        <w:jc w:val="both"/>
      </w:pPr>
      <w:r>
        <w:t xml:space="preserve">│10       │14 x 2           │10,5                 │1-22(С-22) </w:t>
      </w:r>
      <w:hyperlink w:anchor="P2679" w:history="1">
        <w:r>
          <w:rPr>
            <w:color w:val="0000FF"/>
          </w:rPr>
          <w:t>&lt;*&gt;</w:t>
        </w:r>
      </w:hyperlink>
      <w:r>
        <w:t>│</w:t>
      </w:r>
    </w:p>
    <w:p w:rsidR="00D073EC" w:rsidRDefault="00D073EC">
      <w:pPr>
        <w:pStyle w:val="ConsPlusCell"/>
        <w:jc w:val="both"/>
      </w:pPr>
      <w:r>
        <w:t>├─────────┼─────────────────┼─────────────────────┼──────────────┤</w:t>
      </w:r>
    </w:p>
    <w:p w:rsidR="00D073EC" w:rsidRDefault="00D073EC">
      <w:pPr>
        <w:pStyle w:val="ConsPlusCell"/>
        <w:jc w:val="both"/>
      </w:pPr>
      <w:r>
        <w:t>│         │                 │   +0,18             │              │</w:t>
      </w:r>
    </w:p>
    <w:p w:rsidR="00D073EC" w:rsidRDefault="00D073EC">
      <w:pPr>
        <w:pStyle w:val="ConsPlusCell"/>
        <w:jc w:val="both"/>
      </w:pPr>
      <w:r>
        <w:t xml:space="preserve">│15       │18 x 2,5         │135                  │1-22(С-22) </w:t>
      </w:r>
      <w:hyperlink w:anchor="P2679" w:history="1">
        <w:r>
          <w:rPr>
            <w:color w:val="0000FF"/>
          </w:rPr>
          <w:t>&lt;*&gt;</w:t>
        </w:r>
      </w:hyperlink>
      <w:r>
        <w:t>│</w:t>
      </w:r>
    </w:p>
    <w:p w:rsidR="00D073EC" w:rsidRDefault="00D073EC">
      <w:pPr>
        <w:pStyle w:val="ConsPlusCell"/>
        <w:jc w:val="both"/>
      </w:pPr>
      <w:r>
        <w:t>├─────────┼─────────────────┼─────────────────────┼──────────────┤</w:t>
      </w:r>
    </w:p>
    <w:p w:rsidR="00D073EC" w:rsidRDefault="00D073EC">
      <w:pPr>
        <w:pStyle w:val="ConsPlusCell"/>
        <w:jc w:val="both"/>
      </w:pPr>
      <w:r>
        <w:t>│         │                 │  +0,3               │              │</w:t>
      </w:r>
    </w:p>
    <w:p w:rsidR="00D073EC" w:rsidRDefault="00D073EC">
      <w:pPr>
        <w:pStyle w:val="ConsPlusCell"/>
        <w:jc w:val="both"/>
      </w:pPr>
      <w:r>
        <w:t>│20       │25 x 3           │19                   │1-23(С-23)    │</w:t>
      </w:r>
    </w:p>
    <w:p w:rsidR="00D073EC" w:rsidRDefault="00D073EC">
      <w:pPr>
        <w:pStyle w:val="ConsPlusCell"/>
        <w:jc w:val="both"/>
      </w:pPr>
      <w:r>
        <w:t>├─────────┼─────────────────┼─────────────────────┼──────────────┤</w:t>
      </w:r>
    </w:p>
    <w:p w:rsidR="00D073EC" w:rsidRDefault="00D073EC">
      <w:pPr>
        <w:pStyle w:val="ConsPlusCell"/>
        <w:jc w:val="both"/>
      </w:pPr>
      <w:r>
        <w:t>│         │                 │  +0,21              │              │</w:t>
      </w:r>
    </w:p>
    <w:p w:rsidR="00D073EC" w:rsidRDefault="00D073EC">
      <w:pPr>
        <w:pStyle w:val="ConsPlusCell"/>
        <w:jc w:val="both"/>
      </w:pPr>
      <w:r>
        <w:t xml:space="preserve">│25       │32 x 2,5         │28                   │1-22(С-22) </w:t>
      </w:r>
      <w:hyperlink w:anchor="P2679" w:history="1">
        <w:r>
          <w:rPr>
            <w:color w:val="0000FF"/>
          </w:rPr>
          <w:t>&lt;*&gt;</w:t>
        </w:r>
      </w:hyperlink>
      <w:r>
        <w:t>│</w:t>
      </w:r>
    </w:p>
    <w:p w:rsidR="00D073EC" w:rsidRDefault="00D073EC">
      <w:pPr>
        <w:pStyle w:val="ConsPlusCell"/>
        <w:jc w:val="both"/>
      </w:pPr>
      <w:r>
        <w:t>├─────────┼─────────────────┼─────────────────────┼──────────────┤</w:t>
      </w:r>
    </w:p>
    <w:p w:rsidR="00D073EC" w:rsidRDefault="00D073EC">
      <w:pPr>
        <w:pStyle w:val="ConsPlusCell"/>
        <w:jc w:val="both"/>
      </w:pPr>
      <w:r>
        <w:t>│         │                 │  +0,25              │              │</w:t>
      </w:r>
    </w:p>
    <w:p w:rsidR="00D073EC" w:rsidRDefault="00D073EC">
      <w:pPr>
        <w:pStyle w:val="ConsPlusCell"/>
        <w:jc w:val="both"/>
      </w:pPr>
      <w:r>
        <w:t xml:space="preserve">│32       │38 x 3           │33                   │1-22(С-22) </w:t>
      </w:r>
      <w:hyperlink w:anchor="P2679" w:history="1">
        <w:r>
          <w:rPr>
            <w:color w:val="0000FF"/>
          </w:rPr>
          <w:t>&lt;*&gt;</w:t>
        </w:r>
      </w:hyperlink>
      <w:r>
        <w:t>│</w:t>
      </w:r>
    </w:p>
    <w:p w:rsidR="00D073EC" w:rsidRDefault="00D073EC">
      <w:pPr>
        <w:pStyle w:val="ConsPlusCell"/>
        <w:jc w:val="both"/>
      </w:pPr>
      <w:r>
        <w:t>├─────────┼─────────────────┼─────────────────────┼──────────────┤</w:t>
      </w:r>
    </w:p>
    <w:p w:rsidR="00D073EC" w:rsidRDefault="00D073EC">
      <w:pPr>
        <w:pStyle w:val="ConsPlusCell"/>
        <w:jc w:val="both"/>
      </w:pPr>
      <w:r>
        <w:t>│         │                 │  +0,3               │              │</w:t>
      </w:r>
    </w:p>
    <w:p w:rsidR="00D073EC" w:rsidRDefault="00D073EC">
      <w:pPr>
        <w:pStyle w:val="ConsPlusCell"/>
        <w:jc w:val="both"/>
      </w:pPr>
      <w:r>
        <w:t>│50       │57 x 3           │52                   │1-23(С-23)    │</w:t>
      </w:r>
    </w:p>
    <w:p w:rsidR="00D073EC" w:rsidRDefault="00D073EC">
      <w:pPr>
        <w:pStyle w:val="ConsPlusCell"/>
        <w:jc w:val="both"/>
      </w:pPr>
      <w:r>
        <w:t>├─────────┼─────────────────┼─────────────────────┼──────────────┤</w:t>
      </w:r>
    </w:p>
    <w:p w:rsidR="00D073EC" w:rsidRDefault="00D073EC">
      <w:pPr>
        <w:pStyle w:val="ConsPlusCell"/>
        <w:jc w:val="both"/>
      </w:pPr>
      <w:r>
        <w:t>│         │                 │  +0,3               │              │</w:t>
      </w:r>
    </w:p>
    <w:p w:rsidR="00D073EC" w:rsidRDefault="00D073EC">
      <w:pPr>
        <w:pStyle w:val="ConsPlusCell"/>
        <w:jc w:val="both"/>
      </w:pPr>
      <w:r>
        <w:t>│65       │76 x 4,5         │68                   │1-25-1(С-42)  │</w:t>
      </w:r>
    </w:p>
    <w:p w:rsidR="00D073EC" w:rsidRDefault="00D073EC">
      <w:pPr>
        <w:pStyle w:val="ConsPlusCell"/>
        <w:jc w:val="both"/>
      </w:pPr>
      <w:r>
        <w:t>├─────────┼─────────────────┼─────────────────────┼──────────────┤</w:t>
      </w:r>
    </w:p>
    <w:p w:rsidR="00D073EC" w:rsidRDefault="00D073EC">
      <w:pPr>
        <w:pStyle w:val="ConsPlusCell"/>
        <w:jc w:val="both"/>
      </w:pPr>
      <w:r>
        <w:t>│         │                 │  +0,3               │              │</w:t>
      </w:r>
    </w:p>
    <w:p w:rsidR="00D073EC" w:rsidRDefault="00D073EC">
      <w:pPr>
        <w:pStyle w:val="ConsPlusCell"/>
        <w:jc w:val="both"/>
      </w:pPr>
      <w:r>
        <w:t>│80       │89 x 5           │80                   │1-25-1(С-42)  │</w:t>
      </w:r>
    </w:p>
    <w:p w:rsidR="00D073EC" w:rsidRDefault="00D073EC">
      <w:pPr>
        <w:pStyle w:val="ConsPlusCell"/>
        <w:jc w:val="both"/>
      </w:pPr>
      <w:r>
        <w:t>├─────────┼─────────────────┼─────────────────────┼──────────────┤</w:t>
      </w:r>
    </w:p>
    <w:p w:rsidR="00D073EC" w:rsidRDefault="00D073EC">
      <w:pPr>
        <w:pStyle w:val="ConsPlusCell"/>
        <w:jc w:val="both"/>
      </w:pPr>
      <w:r>
        <w:t>│         │                 │  +0,3               │              │</w:t>
      </w:r>
    </w:p>
    <w:p w:rsidR="00D073EC" w:rsidRDefault="00D073EC">
      <w:pPr>
        <w:pStyle w:val="ConsPlusCell"/>
        <w:jc w:val="both"/>
      </w:pPr>
      <w:r>
        <w:t>│80       │89 x 4,5         │80                   │1-25-1(С-42)  │</w:t>
      </w:r>
    </w:p>
    <w:p w:rsidR="00D073EC" w:rsidRDefault="00D073EC">
      <w:pPr>
        <w:pStyle w:val="ConsPlusCell"/>
        <w:jc w:val="both"/>
      </w:pPr>
      <w:r>
        <w:t>├─────────┼─────────────────┼─────────────────────┼──────────────┤</w:t>
      </w:r>
    </w:p>
    <w:p w:rsidR="00D073EC" w:rsidRDefault="00D073EC">
      <w:pPr>
        <w:pStyle w:val="ConsPlusCell"/>
        <w:jc w:val="both"/>
      </w:pPr>
      <w:r>
        <w:t>│         │                 │  +0,35              │              │</w:t>
      </w:r>
    </w:p>
    <w:p w:rsidR="00D073EC" w:rsidRDefault="00D073EC">
      <w:pPr>
        <w:pStyle w:val="ConsPlusCell"/>
        <w:jc w:val="both"/>
      </w:pPr>
      <w:r>
        <w:t>│100      │108 x 5          │99                   │1-25-1(С-42)  │</w:t>
      </w:r>
    </w:p>
    <w:p w:rsidR="00D073EC" w:rsidRDefault="00D073EC">
      <w:pPr>
        <w:pStyle w:val="ConsPlusCell"/>
        <w:jc w:val="both"/>
      </w:pPr>
      <w:r>
        <w:t>├─────────┼─────────────────┼─────────────────────┼──────────────┤</w:t>
      </w:r>
    </w:p>
    <w:p w:rsidR="00D073EC" w:rsidRDefault="00D073EC">
      <w:pPr>
        <w:pStyle w:val="ConsPlusCell"/>
        <w:jc w:val="both"/>
      </w:pPr>
      <w:r>
        <w:t>│         │                 │   +0,4              │              │</w:t>
      </w:r>
    </w:p>
    <w:p w:rsidR="00D073EC" w:rsidRDefault="00D073EC">
      <w:pPr>
        <w:pStyle w:val="ConsPlusCell"/>
        <w:jc w:val="both"/>
      </w:pPr>
      <w:r>
        <w:t>│125      │133 x 6          │124                  │1-25-1(С-42)  │</w:t>
      </w:r>
    </w:p>
    <w:p w:rsidR="00D073EC" w:rsidRDefault="00D073EC">
      <w:pPr>
        <w:pStyle w:val="ConsPlusCell"/>
        <w:jc w:val="both"/>
      </w:pPr>
      <w:r>
        <w:t>├─────────┼─────────────────┼─────────────────────┼──────────────┤</w:t>
      </w:r>
    </w:p>
    <w:p w:rsidR="00D073EC" w:rsidRDefault="00D073EC">
      <w:pPr>
        <w:pStyle w:val="ConsPlusCell"/>
        <w:jc w:val="both"/>
      </w:pPr>
      <w:r>
        <w:t>│         │                 │   +0,4              │              │</w:t>
      </w:r>
    </w:p>
    <w:p w:rsidR="00D073EC" w:rsidRDefault="00D073EC">
      <w:pPr>
        <w:pStyle w:val="ConsPlusCell"/>
        <w:jc w:val="both"/>
      </w:pPr>
      <w:r>
        <w:t>│150      │159 x 6          │150                  │1-25-1(С-42)  │</w:t>
      </w:r>
    </w:p>
    <w:p w:rsidR="00D073EC" w:rsidRDefault="00D073EC">
      <w:pPr>
        <w:pStyle w:val="ConsPlusCell"/>
        <w:jc w:val="both"/>
      </w:pPr>
      <w:r>
        <w:t>├─────────┼─────────────────┼─────────────────────┼──────────────┤</w:t>
      </w:r>
    </w:p>
    <w:p w:rsidR="00D073EC" w:rsidRDefault="00D073EC">
      <w:pPr>
        <w:pStyle w:val="ConsPlusCell"/>
        <w:jc w:val="both"/>
      </w:pPr>
      <w:r>
        <w:t>│         │                 │   +0,46             │              │</w:t>
      </w:r>
    </w:p>
    <w:p w:rsidR="00D073EC" w:rsidRDefault="00D073EC">
      <w:pPr>
        <w:pStyle w:val="ConsPlusCell"/>
        <w:jc w:val="both"/>
      </w:pPr>
      <w:r>
        <w:t>│200      │219 x 11         │200                  │1-25-1(С-42)  │</w:t>
      </w:r>
    </w:p>
    <w:p w:rsidR="00D073EC" w:rsidRDefault="00D073EC">
      <w:pPr>
        <w:pStyle w:val="ConsPlusCell"/>
        <w:jc w:val="both"/>
      </w:pPr>
      <w:r>
        <w:t>├─────────┼─────────────────┼─────────────────────┼──────────────┤</w:t>
      </w:r>
    </w:p>
    <w:p w:rsidR="00D073EC" w:rsidRDefault="00D073EC">
      <w:pPr>
        <w:pStyle w:val="ConsPlusCell"/>
        <w:jc w:val="both"/>
      </w:pPr>
      <w:r>
        <w:lastRenderedPageBreak/>
        <w:t>│         │                 │   +0,46             │              │</w:t>
      </w:r>
    </w:p>
    <w:p w:rsidR="00D073EC" w:rsidRDefault="00D073EC">
      <w:pPr>
        <w:pStyle w:val="ConsPlusCell"/>
        <w:jc w:val="both"/>
      </w:pPr>
      <w:r>
        <w:t>│200      │220 x 7          │209                  │1-25-1(С-42)  │</w:t>
      </w:r>
    </w:p>
    <w:p w:rsidR="00D073EC" w:rsidRDefault="00D073EC">
      <w:pPr>
        <w:pStyle w:val="ConsPlusCell"/>
        <w:jc w:val="both"/>
      </w:pPr>
      <w:r>
        <w:t>├─────────┼─────────────────┼─────────────────────┼──────────────┤</w:t>
      </w:r>
    </w:p>
    <w:p w:rsidR="00D073EC" w:rsidRDefault="00D073EC">
      <w:pPr>
        <w:pStyle w:val="ConsPlusCell"/>
        <w:jc w:val="both"/>
      </w:pPr>
      <w:r>
        <w:t>│         │                 │   +0,52             │              │</w:t>
      </w:r>
    </w:p>
    <w:p w:rsidR="00D073EC" w:rsidRDefault="00D073EC">
      <w:pPr>
        <w:pStyle w:val="ConsPlusCell"/>
        <w:jc w:val="both"/>
      </w:pPr>
      <w:r>
        <w:t>│250      │273 x 11         │255                  │1-25-1(С-42)  │</w:t>
      </w:r>
    </w:p>
    <w:p w:rsidR="00D073EC" w:rsidRDefault="00D073EC">
      <w:pPr>
        <w:pStyle w:val="ConsPlusCell"/>
        <w:jc w:val="both"/>
      </w:pPr>
      <w:r>
        <w:t>├─────────┼─────────────────┼─────────────────────┼──────────────┤</w:t>
      </w:r>
    </w:p>
    <w:p w:rsidR="00D073EC" w:rsidRDefault="00D073EC">
      <w:pPr>
        <w:pStyle w:val="ConsPlusCell"/>
        <w:jc w:val="both"/>
      </w:pPr>
      <w:r>
        <w:t>│         │                 │   +0,52             │              │</w:t>
      </w:r>
    </w:p>
    <w:p w:rsidR="00D073EC" w:rsidRDefault="00D073EC">
      <w:pPr>
        <w:pStyle w:val="ConsPlusCell"/>
        <w:jc w:val="both"/>
      </w:pPr>
      <w:r>
        <w:t>│300      │325 x 12         │305                  │1-25-1(С-42)  │</w:t>
      </w:r>
    </w:p>
    <w:p w:rsidR="00D073EC" w:rsidRDefault="00D073EC">
      <w:pPr>
        <w:pStyle w:val="ConsPlusCell"/>
        <w:jc w:val="both"/>
      </w:pPr>
      <w:r>
        <w:t>├─────────┼─────────────────┼─────────────────────┼──────────────┤</w:t>
      </w:r>
    </w:p>
    <w:p w:rsidR="00D073EC" w:rsidRDefault="00D073EC">
      <w:pPr>
        <w:pStyle w:val="ConsPlusCell"/>
        <w:jc w:val="both"/>
      </w:pPr>
      <w:r>
        <w:t>│         │                 │   +0,57             │              │</w:t>
      </w:r>
    </w:p>
    <w:p w:rsidR="00D073EC" w:rsidRDefault="00D073EC">
      <w:pPr>
        <w:pStyle w:val="ConsPlusCell"/>
        <w:jc w:val="both"/>
      </w:pPr>
      <w:r>
        <w:t>│350      │377 x 6          │367                  │1-24-1(С-24-1)│</w:t>
      </w:r>
    </w:p>
    <w:p w:rsidR="00D073EC" w:rsidRDefault="00D073EC">
      <w:pPr>
        <w:pStyle w:val="ConsPlusCell"/>
        <w:jc w:val="both"/>
      </w:pPr>
      <w:r>
        <w:t>├─────────┼─────────────────┼─────────────────────┼──────────────┤</w:t>
      </w:r>
    </w:p>
    <w:p w:rsidR="00D073EC" w:rsidRDefault="00D073EC">
      <w:pPr>
        <w:pStyle w:val="ConsPlusCell"/>
        <w:jc w:val="both"/>
      </w:pPr>
      <w:r>
        <w:t>│         │                 │   +0,63             │              │</w:t>
      </w:r>
    </w:p>
    <w:p w:rsidR="00D073EC" w:rsidRDefault="00D073EC">
      <w:pPr>
        <w:pStyle w:val="ConsPlusCell"/>
        <w:jc w:val="both"/>
      </w:pPr>
      <w:r>
        <w:t>│400      │426 x 8          │412                  │1-24-1(С-24-1)│</w:t>
      </w:r>
    </w:p>
    <w:p w:rsidR="00D073EC" w:rsidRDefault="00D073EC">
      <w:pPr>
        <w:pStyle w:val="ConsPlusCell"/>
        <w:jc w:val="both"/>
      </w:pPr>
      <w:r>
        <w:t>├─────────┼─────────────────┼─────────────────────┼──────────────┤</w:t>
      </w:r>
    </w:p>
    <w:p w:rsidR="00D073EC" w:rsidRDefault="00D073EC">
      <w:pPr>
        <w:pStyle w:val="ConsPlusCell"/>
        <w:jc w:val="both"/>
      </w:pPr>
      <w:r>
        <w:t>│         │                 │   +0,7              │              │</w:t>
      </w:r>
    </w:p>
    <w:p w:rsidR="00D073EC" w:rsidRDefault="00D073EC">
      <w:pPr>
        <w:pStyle w:val="ConsPlusCell"/>
        <w:jc w:val="both"/>
      </w:pPr>
      <w:r>
        <w:t>│500      │530 x 8          │516                  │1-24-1(С-24-1)│</w:t>
      </w:r>
    </w:p>
    <w:p w:rsidR="00D073EC" w:rsidRDefault="00D073EC">
      <w:pPr>
        <w:pStyle w:val="ConsPlusCell"/>
        <w:jc w:val="both"/>
      </w:pPr>
      <w:r>
        <w:t>├─────────┼─────────────────┼─────────────────────┼──────────────┤</w:t>
      </w:r>
    </w:p>
    <w:p w:rsidR="00D073EC" w:rsidRDefault="00D073EC">
      <w:pPr>
        <w:pStyle w:val="ConsPlusCell"/>
        <w:jc w:val="both"/>
      </w:pPr>
      <w:r>
        <w:t>│         │                 │   +0,7              │              │</w:t>
      </w:r>
    </w:p>
    <w:p w:rsidR="00D073EC" w:rsidRDefault="00D073EC">
      <w:pPr>
        <w:pStyle w:val="ConsPlusCell"/>
        <w:jc w:val="both"/>
      </w:pPr>
      <w:r>
        <w:t>│600      │630 x 12         │608                  │1-24-1(С-24-1)│</w:t>
      </w:r>
    </w:p>
    <w:p w:rsidR="00D073EC" w:rsidRDefault="00D073EC">
      <w:pPr>
        <w:pStyle w:val="ConsPlusCell"/>
        <w:jc w:val="both"/>
      </w:pPr>
      <w:r>
        <w:t>├─────────┼─────────────────┼─────────────────────┼──────────────┤</w:t>
      </w:r>
    </w:p>
    <w:p w:rsidR="00D073EC" w:rsidRDefault="00D073EC">
      <w:pPr>
        <w:pStyle w:val="ConsPlusCell"/>
        <w:jc w:val="both"/>
      </w:pPr>
      <w:r>
        <w:t>│         │                 │   +0,7              │              │</w:t>
      </w:r>
    </w:p>
    <w:p w:rsidR="00D073EC" w:rsidRDefault="00D073EC">
      <w:pPr>
        <w:pStyle w:val="ConsPlusCell"/>
        <w:jc w:val="both"/>
      </w:pPr>
      <w:r>
        <w:t>│600      │630 x 8          │616                  │1-24-1(С-24-1)│</w:t>
      </w:r>
    </w:p>
    <w:p w:rsidR="00D073EC" w:rsidRDefault="00D073EC">
      <w:pPr>
        <w:pStyle w:val="ConsPlusCell"/>
        <w:jc w:val="both"/>
      </w:pPr>
      <w:r>
        <w:t>└─────────┴─────────────────┴─────────────────────┴──────────────┘</w:t>
      </w:r>
    </w:p>
    <w:p w:rsidR="00D073EC" w:rsidRDefault="00D073EC">
      <w:pPr>
        <w:pStyle w:val="ConsPlusNormal"/>
        <w:ind w:firstLine="540"/>
        <w:jc w:val="both"/>
      </w:pPr>
    </w:p>
    <w:p w:rsidR="00D073EC" w:rsidRDefault="00D073EC">
      <w:pPr>
        <w:pStyle w:val="ConsPlusNormal"/>
        <w:ind w:firstLine="540"/>
        <w:jc w:val="both"/>
      </w:pPr>
      <w:r>
        <w:t>--------------------------------</w:t>
      </w:r>
    </w:p>
    <w:p w:rsidR="00D073EC" w:rsidRDefault="00D073EC">
      <w:pPr>
        <w:pStyle w:val="ConsPlusNormal"/>
        <w:spacing w:before="220"/>
        <w:ind w:firstLine="540"/>
        <w:jc w:val="both"/>
      </w:pPr>
      <w:bookmarkStart w:id="95" w:name="P2679"/>
      <w:bookmarkEnd w:id="95"/>
      <w:r>
        <w:t>&lt;*&gt; Допускается тип разделки 1-23(С-23).</w:t>
      </w:r>
    </w:p>
    <w:p w:rsidR="00D073EC" w:rsidRDefault="00D073EC">
      <w:pPr>
        <w:pStyle w:val="ConsPlusNormal"/>
        <w:ind w:firstLine="540"/>
        <w:jc w:val="both"/>
      </w:pPr>
    </w:p>
    <w:p w:rsidR="00D073EC" w:rsidRDefault="00D073EC">
      <w:pPr>
        <w:pStyle w:val="ConsPlusNormal"/>
        <w:jc w:val="right"/>
      </w:pPr>
      <w:r>
        <w:t>Таблица 2</w:t>
      </w:r>
    </w:p>
    <w:p w:rsidR="00D073EC" w:rsidRDefault="00D073EC">
      <w:pPr>
        <w:pStyle w:val="ConsPlusNormal"/>
        <w:ind w:firstLine="540"/>
        <w:jc w:val="both"/>
      </w:pPr>
    </w:p>
    <w:p w:rsidR="00D073EC" w:rsidRDefault="00D073EC">
      <w:pPr>
        <w:pStyle w:val="ConsPlusNormal"/>
        <w:jc w:val="center"/>
      </w:pPr>
      <w:r>
        <w:t>АРМАТУРА ИЗ УГЛЕРОДИСТОЙ СТАЛИ</w:t>
      </w:r>
    </w:p>
    <w:p w:rsidR="00D073EC" w:rsidRDefault="00D073EC">
      <w:pPr>
        <w:pStyle w:val="ConsPlusNormal"/>
        <w:ind w:firstLine="540"/>
        <w:jc w:val="both"/>
      </w:pPr>
    </w:p>
    <w:p w:rsidR="00D073EC" w:rsidRDefault="00D073EC">
      <w:pPr>
        <w:pStyle w:val="ConsPlusCell"/>
        <w:jc w:val="both"/>
      </w:pPr>
      <w:r>
        <w:t>┌────┬───────────────────────────────────────────────────────────┐</w:t>
      </w:r>
    </w:p>
    <w:p w:rsidR="00D073EC" w:rsidRDefault="00D073EC">
      <w:pPr>
        <w:pStyle w:val="ConsPlusCell"/>
        <w:jc w:val="both"/>
      </w:pPr>
      <w:r>
        <w:t>│Ди</w:t>
      </w:r>
      <w:proofErr w:type="gramStart"/>
      <w:r>
        <w:t>а-</w:t>
      </w:r>
      <w:proofErr w:type="gramEnd"/>
      <w:r>
        <w:t>│                Рабочее давление среды, МПа                │</w:t>
      </w:r>
    </w:p>
    <w:p w:rsidR="00D073EC" w:rsidRDefault="00D073EC">
      <w:pPr>
        <w:pStyle w:val="ConsPlusCell"/>
        <w:jc w:val="both"/>
      </w:pPr>
      <w:r>
        <w:t>│метр├─────────────────────────────┬─────────────────────────────┤</w:t>
      </w:r>
    </w:p>
    <w:p w:rsidR="00D073EC" w:rsidRDefault="00D073EC">
      <w:pPr>
        <w:pStyle w:val="ConsPlusCell"/>
        <w:jc w:val="both"/>
      </w:pPr>
      <w:r>
        <w:t>│у</w:t>
      </w:r>
      <w:proofErr w:type="gramStart"/>
      <w:r>
        <w:t>с-</w:t>
      </w:r>
      <w:proofErr w:type="gramEnd"/>
      <w:r>
        <w:t xml:space="preserve"> │       Р  = 12,0; Р  = 8,6   │            Р  = 6,0         │</w:t>
      </w:r>
    </w:p>
    <w:p w:rsidR="00D073EC" w:rsidRDefault="00D073EC">
      <w:pPr>
        <w:pStyle w:val="ConsPlusCell"/>
        <w:jc w:val="both"/>
      </w:pPr>
      <w:r>
        <w:t xml:space="preserve">│лов-│        р          </w:t>
      </w:r>
      <w:proofErr w:type="gramStart"/>
      <w:r>
        <w:t>р</w:t>
      </w:r>
      <w:proofErr w:type="gramEnd"/>
      <w:r>
        <w:t xml:space="preserve">         │             р               │</w:t>
      </w:r>
    </w:p>
    <w:p w:rsidR="00D073EC" w:rsidRDefault="00D073EC">
      <w:pPr>
        <w:pStyle w:val="ConsPlusCell"/>
        <w:jc w:val="both"/>
      </w:pPr>
      <w:r>
        <w:t>│ный,├────────┬─────────┬──────────┼─────────┬────────┬──────────┤</w:t>
      </w:r>
    </w:p>
    <w:p w:rsidR="00D073EC" w:rsidRDefault="00D073EC">
      <w:pPr>
        <w:pStyle w:val="ConsPlusCell"/>
        <w:jc w:val="both"/>
      </w:pPr>
      <w:r>
        <w:t>│DN  │размеры │ диаметр │   тип    │ размеры │диаметр │   тип    │</w:t>
      </w:r>
    </w:p>
    <w:p w:rsidR="00D073EC" w:rsidRDefault="00D073EC">
      <w:pPr>
        <w:pStyle w:val="ConsPlusCell"/>
        <w:jc w:val="both"/>
      </w:pPr>
      <w:r>
        <w:t>│    │ трубы, │расточки,│ разделки │трубы, мм│расто</w:t>
      </w:r>
      <w:proofErr w:type="gramStart"/>
      <w:r>
        <w:t>ч-</w:t>
      </w:r>
      <w:proofErr w:type="gramEnd"/>
      <w:r>
        <w:t xml:space="preserve"> │ разделки │</w:t>
      </w:r>
    </w:p>
    <w:p w:rsidR="00D073EC" w:rsidRDefault="00D073EC">
      <w:pPr>
        <w:pStyle w:val="ConsPlusCell"/>
        <w:jc w:val="both"/>
      </w:pPr>
      <w:r>
        <w:t xml:space="preserve">│    │   мм   │   </w:t>
      </w:r>
      <w:proofErr w:type="gramStart"/>
      <w:r>
        <w:t>мм</w:t>
      </w:r>
      <w:proofErr w:type="gramEnd"/>
      <w:r>
        <w:t xml:space="preserve">    │          │         │ки, мм  │          │</w:t>
      </w:r>
    </w:p>
    <w:p w:rsidR="00D073EC" w:rsidRDefault="00D073EC">
      <w:pPr>
        <w:pStyle w:val="ConsPlusCell"/>
        <w:jc w:val="both"/>
      </w:pPr>
      <w:r>
        <w:t>├────┼────────┼─────────┼──────────┼─────────┼────────┼──────────┤</w:t>
      </w:r>
    </w:p>
    <w:p w:rsidR="00D073EC" w:rsidRDefault="00D073EC">
      <w:pPr>
        <w:pStyle w:val="ConsPlusCell"/>
        <w:jc w:val="both"/>
      </w:pPr>
      <w:r>
        <w:t>│    │        │  +0,43  │          │         │  +0,43 │          │</w:t>
      </w:r>
    </w:p>
    <w:p w:rsidR="00D073EC" w:rsidRDefault="00D073EC">
      <w:pPr>
        <w:pStyle w:val="ConsPlusCell"/>
        <w:jc w:val="both"/>
      </w:pPr>
      <w:r>
        <w:t>│10  │16 x 2  │12       │1-22(С-22)│16 x 2   │12      │1-22(С-22)│</w:t>
      </w:r>
    </w:p>
    <w:p w:rsidR="00D073EC" w:rsidRDefault="00D073EC">
      <w:pPr>
        <w:pStyle w:val="ConsPlusCell"/>
        <w:jc w:val="both"/>
      </w:pPr>
      <w:r>
        <w:t>├────┼────────┼─────────┼──────────┼─────────┼────────┼──────────┤</w:t>
      </w:r>
    </w:p>
    <w:p w:rsidR="00D073EC" w:rsidRDefault="00D073EC">
      <w:pPr>
        <w:pStyle w:val="ConsPlusCell"/>
        <w:jc w:val="both"/>
      </w:pPr>
      <w:r>
        <w:t>│    │        │  +0,43  │          │         │  +0,43 │          │</w:t>
      </w:r>
    </w:p>
    <w:p w:rsidR="00D073EC" w:rsidRDefault="00D073EC">
      <w:pPr>
        <w:pStyle w:val="ConsPlusCell"/>
        <w:jc w:val="both"/>
      </w:pPr>
      <w:r>
        <w:t>│20  │28 x 3  │22       │1-23(С-23)│28 x 3   │22      │1-23(С-23)│</w:t>
      </w:r>
    </w:p>
    <w:p w:rsidR="00D073EC" w:rsidRDefault="00D073EC">
      <w:pPr>
        <w:pStyle w:val="ConsPlusCell"/>
        <w:jc w:val="both"/>
      </w:pPr>
      <w:r>
        <w:t>├────┼────────┼─────────┼──────────┼─────────┼────────┼──────────┤</w:t>
      </w:r>
    </w:p>
    <w:p w:rsidR="00D073EC" w:rsidRDefault="00D073EC">
      <w:pPr>
        <w:pStyle w:val="ConsPlusCell"/>
        <w:jc w:val="both"/>
      </w:pPr>
      <w:r>
        <w:t>│    │        │  +0,52  │          │         │  +0,52 │          │</w:t>
      </w:r>
    </w:p>
    <w:p w:rsidR="00D073EC" w:rsidRDefault="00D073EC">
      <w:pPr>
        <w:pStyle w:val="ConsPlusCell"/>
        <w:jc w:val="both"/>
      </w:pPr>
      <w:r>
        <w:t>│25  │32 x 3  │26       │1-23(С-23)│32 x 3   │26      │1-23(С-23)│</w:t>
      </w:r>
    </w:p>
    <w:p w:rsidR="00D073EC" w:rsidRDefault="00D073EC">
      <w:pPr>
        <w:pStyle w:val="ConsPlusCell"/>
        <w:jc w:val="both"/>
      </w:pPr>
      <w:r>
        <w:t>├────┼────────┼─────────┼──────────┼─────────┼────────┼──────────┤</w:t>
      </w:r>
    </w:p>
    <w:p w:rsidR="00D073EC" w:rsidRDefault="00D073EC">
      <w:pPr>
        <w:pStyle w:val="ConsPlusCell"/>
        <w:jc w:val="both"/>
      </w:pPr>
      <w:r>
        <w:t>│    │        │  +0,62  │          │         │  +0,62 │          │</w:t>
      </w:r>
    </w:p>
    <w:p w:rsidR="00D073EC" w:rsidRDefault="00D073EC">
      <w:pPr>
        <w:pStyle w:val="ConsPlusCell"/>
        <w:jc w:val="both"/>
      </w:pPr>
      <w:r>
        <w:t>│32  │38 x 3  │32       │1-23(С-23)│38 x 3   │32      │1-23(С-23)│</w:t>
      </w:r>
    </w:p>
    <w:p w:rsidR="00D073EC" w:rsidRDefault="00D073EC">
      <w:pPr>
        <w:pStyle w:val="ConsPlusCell"/>
        <w:jc w:val="both"/>
      </w:pPr>
      <w:r>
        <w:t>├────┼────────┼─────────┼──────────┼─────────┼────────┼──────────┤</w:t>
      </w:r>
    </w:p>
    <w:p w:rsidR="00D073EC" w:rsidRDefault="00D073EC">
      <w:pPr>
        <w:pStyle w:val="ConsPlusCell"/>
        <w:jc w:val="both"/>
      </w:pPr>
      <w:r>
        <w:t>│    │        │  +0,62  │          │         │  +0,62 │          │</w:t>
      </w:r>
    </w:p>
    <w:p w:rsidR="00D073EC" w:rsidRDefault="00D073EC">
      <w:pPr>
        <w:pStyle w:val="ConsPlusCell"/>
        <w:jc w:val="both"/>
      </w:pPr>
      <w:r>
        <w:t>│50  │57 x 4  │49       │1-23(С-23)│57 x 4   │49      │1-23(С-23)│</w:t>
      </w:r>
    </w:p>
    <w:p w:rsidR="00D073EC" w:rsidRDefault="00D073EC">
      <w:pPr>
        <w:pStyle w:val="ConsPlusCell"/>
        <w:jc w:val="both"/>
      </w:pPr>
      <w:r>
        <w:t>├────┼────────┼─────────┼──────────┼─────────┼────────┼──────────┤</w:t>
      </w:r>
    </w:p>
    <w:p w:rsidR="00D073EC" w:rsidRDefault="00D073EC">
      <w:pPr>
        <w:pStyle w:val="ConsPlusCell"/>
        <w:jc w:val="both"/>
      </w:pPr>
      <w:r>
        <w:t>│    │        │         │          │         │  +0,46 │          │</w:t>
      </w:r>
    </w:p>
    <w:p w:rsidR="00D073EC" w:rsidRDefault="00D073EC">
      <w:pPr>
        <w:pStyle w:val="ConsPlusCell"/>
        <w:jc w:val="both"/>
      </w:pPr>
      <w:r>
        <w:t>│65  │-       │-        │-         │76 x 4   │68      │1-23(С-23)│</w:t>
      </w:r>
    </w:p>
    <w:p w:rsidR="00D073EC" w:rsidRDefault="00D073EC">
      <w:pPr>
        <w:pStyle w:val="ConsPlusCell"/>
        <w:jc w:val="both"/>
      </w:pPr>
      <w:r>
        <w:t>├────┼────────┼─────────┼──────────┼─────────┼────────┼──────────┤</w:t>
      </w:r>
    </w:p>
    <w:p w:rsidR="00D073EC" w:rsidRDefault="00D073EC">
      <w:pPr>
        <w:pStyle w:val="ConsPlusCell"/>
        <w:jc w:val="both"/>
      </w:pPr>
      <w:r>
        <w:t>│    │        │  +0,46  │          │         │  +0,46 │          │</w:t>
      </w:r>
    </w:p>
    <w:p w:rsidR="00D073EC" w:rsidRDefault="00D073EC">
      <w:pPr>
        <w:pStyle w:val="ConsPlusCell"/>
        <w:jc w:val="both"/>
      </w:pPr>
      <w:r>
        <w:lastRenderedPageBreak/>
        <w:t>│80  │89 x 6  │77       │1-23(С-23)│89 x 6   │77      │1-23(С-23)│</w:t>
      </w:r>
    </w:p>
    <w:p w:rsidR="00D073EC" w:rsidRDefault="00D073EC">
      <w:pPr>
        <w:pStyle w:val="ConsPlusCell"/>
        <w:jc w:val="both"/>
      </w:pPr>
      <w:r>
        <w:t>├────┼────────┼─────────┼──────────┼─────────┼────────┼──────────┤</w:t>
      </w:r>
    </w:p>
    <w:p w:rsidR="00D073EC" w:rsidRDefault="00D073EC">
      <w:pPr>
        <w:pStyle w:val="ConsPlusCell"/>
        <w:jc w:val="both"/>
      </w:pPr>
      <w:r>
        <w:t>│    │        │  +0,54  │          │         │  +0,54 │          │</w:t>
      </w:r>
    </w:p>
    <w:p w:rsidR="00D073EC" w:rsidRDefault="00D073EC">
      <w:pPr>
        <w:pStyle w:val="ConsPlusCell"/>
        <w:jc w:val="both"/>
      </w:pPr>
      <w:r>
        <w:t>│100 │108 x 6 │97       │1-23(С-23)│108 x 6  │97      │1-23(С-23)│</w:t>
      </w:r>
    </w:p>
    <w:p w:rsidR="00D073EC" w:rsidRDefault="00D073EC">
      <w:pPr>
        <w:pStyle w:val="ConsPlusCell"/>
        <w:jc w:val="both"/>
      </w:pPr>
      <w:r>
        <w:t>│    │</w:t>
      </w:r>
      <w:hyperlink w:anchor="P2756" w:history="1">
        <w:r>
          <w:rPr>
            <w:color w:val="0000FF"/>
          </w:rPr>
          <w:t>&lt;*&gt;</w:t>
        </w:r>
      </w:hyperlink>
      <w:r>
        <w:t xml:space="preserve">     │         │          │         │        │          │</w:t>
      </w:r>
    </w:p>
    <w:p w:rsidR="00D073EC" w:rsidRDefault="00D073EC">
      <w:pPr>
        <w:pStyle w:val="ConsPlusCell"/>
        <w:jc w:val="both"/>
      </w:pPr>
      <w:r>
        <w:t>├────┼────────┼─────────┼──────────┼─────────┼────────┼──────────┤</w:t>
      </w:r>
    </w:p>
    <w:p w:rsidR="00D073EC" w:rsidRDefault="00D073EC">
      <w:pPr>
        <w:pStyle w:val="ConsPlusCell"/>
        <w:jc w:val="both"/>
      </w:pPr>
      <w:r>
        <w:t>│    │        │  +0,54  │          │         │        │          │</w:t>
      </w:r>
    </w:p>
    <w:p w:rsidR="00D073EC" w:rsidRDefault="00D073EC">
      <w:pPr>
        <w:pStyle w:val="ConsPlusCell"/>
        <w:jc w:val="both"/>
      </w:pPr>
      <w:r>
        <w:t>│100 │108 x 8 │95       │1-25(С-25)│-        │-       │-         │</w:t>
      </w:r>
    </w:p>
    <w:p w:rsidR="00D073EC" w:rsidRDefault="00D073EC">
      <w:pPr>
        <w:pStyle w:val="ConsPlusCell"/>
        <w:jc w:val="both"/>
      </w:pPr>
      <w:r>
        <w:t>├────┼────────┼─────────┼──────────┼─────────┼────────┼──────────┤</w:t>
      </w:r>
    </w:p>
    <w:p w:rsidR="00D073EC" w:rsidRDefault="00D073EC">
      <w:pPr>
        <w:pStyle w:val="ConsPlusCell"/>
        <w:jc w:val="both"/>
      </w:pPr>
      <w:r>
        <w:t>│    │        │   +0,54 │          │         │   +0,63│          │</w:t>
      </w:r>
    </w:p>
    <w:p w:rsidR="00D073EC" w:rsidRDefault="00D073EC">
      <w:pPr>
        <w:pStyle w:val="ConsPlusCell"/>
        <w:jc w:val="both"/>
      </w:pPr>
      <w:r>
        <w:t>│125 │133 x 8 │119      │1-25(С-25)│133 x 6,5│122     │1-25(С-25)│</w:t>
      </w:r>
    </w:p>
    <w:p w:rsidR="00D073EC" w:rsidRDefault="00D073EC">
      <w:pPr>
        <w:pStyle w:val="ConsPlusCell"/>
        <w:jc w:val="both"/>
      </w:pPr>
      <w:r>
        <w:t>├────┼────────┼─────────┼──────────┼─────────┼────────┼──────────┤</w:t>
      </w:r>
    </w:p>
    <w:p w:rsidR="00D073EC" w:rsidRDefault="00D073EC">
      <w:pPr>
        <w:pStyle w:val="ConsPlusCell"/>
        <w:jc w:val="both"/>
      </w:pPr>
      <w:r>
        <w:t>│    │        │   +0,63 │          │         │   +0,63│          │</w:t>
      </w:r>
    </w:p>
    <w:p w:rsidR="00D073EC" w:rsidRDefault="00D073EC">
      <w:pPr>
        <w:pStyle w:val="ConsPlusCell"/>
        <w:jc w:val="both"/>
      </w:pPr>
      <w:r>
        <w:t>│150 │159 x 9 │142      │1-25(С-25)│159 x 7  │148     │1-25(С-25)│</w:t>
      </w:r>
    </w:p>
    <w:p w:rsidR="00D073EC" w:rsidRDefault="00D073EC">
      <w:pPr>
        <w:pStyle w:val="ConsPlusCell"/>
        <w:jc w:val="both"/>
      </w:pPr>
      <w:r>
        <w:t>├────┼────────┼─────────┼──────────┼─────────┼────────┼──────────┤</w:t>
      </w:r>
    </w:p>
    <w:p w:rsidR="00D073EC" w:rsidRDefault="00D073EC">
      <w:pPr>
        <w:pStyle w:val="ConsPlusCell"/>
        <w:jc w:val="both"/>
      </w:pPr>
      <w:r>
        <w:t>│    │        │   +0,72 │          │         │   +0,72│          │</w:t>
      </w:r>
    </w:p>
    <w:p w:rsidR="00D073EC" w:rsidRDefault="00D073EC">
      <w:pPr>
        <w:pStyle w:val="ConsPlusCell"/>
        <w:jc w:val="both"/>
      </w:pPr>
      <w:r>
        <w:t>│200 │219 x 13│195      │1-25(С-25)│219 x 9  │204     │1-25(С-25)│</w:t>
      </w:r>
    </w:p>
    <w:p w:rsidR="00D073EC" w:rsidRDefault="00D073EC">
      <w:pPr>
        <w:pStyle w:val="ConsPlusCell"/>
        <w:jc w:val="both"/>
      </w:pPr>
      <w:r>
        <w:t>├────┼────────┼─────────┼──────────┼─────────┼────────┼──────────┤</w:t>
      </w:r>
    </w:p>
    <w:p w:rsidR="00D073EC" w:rsidRDefault="00D073EC">
      <w:pPr>
        <w:pStyle w:val="ConsPlusCell"/>
        <w:jc w:val="both"/>
      </w:pPr>
      <w:r>
        <w:t>│    │        │   +0,72 │          │         │   +0,81│          │</w:t>
      </w:r>
    </w:p>
    <w:p w:rsidR="00D073EC" w:rsidRDefault="00D073EC">
      <w:pPr>
        <w:pStyle w:val="ConsPlusCell"/>
        <w:jc w:val="both"/>
      </w:pPr>
      <w:r>
        <w:t>│250 │273 x 16│244      │1-25(С-25)│273 x 10 │256     │1-25(С-25)│</w:t>
      </w:r>
    </w:p>
    <w:p w:rsidR="00D073EC" w:rsidRDefault="00D073EC">
      <w:pPr>
        <w:pStyle w:val="ConsPlusCell"/>
        <w:jc w:val="both"/>
      </w:pPr>
      <w:r>
        <w:t>├────┼────────┼─────────┼──────────┼─────────┼────────┼──────────┤</w:t>
      </w:r>
    </w:p>
    <w:p w:rsidR="00D073EC" w:rsidRDefault="00D073EC">
      <w:pPr>
        <w:pStyle w:val="ConsPlusCell"/>
        <w:jc w:val="both"/>
      </w:pPr>
      <w:r>
        <w:t>│    │        │   +0,81 │          │         │   +0,81│          │</w:t>
      </w:r>
    </w:p>
    <w:p w:rsidR="00D073EC" w:rsidRDefault="00D073EC">
      <w:pPr>
        <w:pStyle w:val="ConsPlusCell"/>
        <w:jc w:val="both"/>
      </w:pPr>
      <w:r>
        <w:t>│300 │325 x 19│290      │1-25(С-25)│325 x 13 │303     │1-25(С-25)│</w:t>
      </w:r>
    </w:p>
    <w:p w:rsidR="00D073EC" w:rsidRDefault="00D073EC">
      <w:pPr>
        <w:pStyle w:val="ConsPlusCell"/>
        <w:jc w:val="both"/>
      </w:pPr>
      <w:r>
        <w:t>├────┼────────┼─────────┼──────────┼─────────┼────────┼──────────┤</w:t>
      </w:r>
    </w:p>
    <w:p w:rsidR="00D073EC" w:rsidRDefault="00D073EC">
      <w:pPr>
        <w:pStyle w:val="ConsPlusCell"/>
        <w:jc w:val="both"/>
      </w:pPr>
      <w:r>
        <w:t>│    │        │         │          │         │   +0,89│          │</w:t>
      </w:r>
    </w:p>
    <w:p w:rsidR="00D073EC" w:rsidRDefault="00D073EC">
      <w:pPr>
        <w:pStyle w:val="ConsPlusCell"/>
        <w:jc w:val="both"/>
      </w:pPr>
      <w:r>
        <w:t>│350 │-       │-        │-         │377 x 13 │354     │1-25(С-25)│</w:t>
      </w:r>
    </w:p>
    <w:p w:rsidR="00D073EC" w:rsidRDefault="00D073EC">
      <w:pPr>
        <w:pStyle w:val="ConsPlusCell"/>
        <w:jc w:val="both"/>
      </w:pPr>
      <w:r>
        <w:t>├────┼────────┼─────────┼──────────┼─────────┼────────┼──────────┤</w:t>
      </w:r>
    </w:p>
    <w:p w:rsidR="00D073EC" w:rsidRDefault="00D073EC">
      <w:pPr>
        <w:pStyle w:val="ConsPlusCell"/>
        <w:jc w:val="both"/>
      </w:pPr>
      <w:r>
        <w:t>│    │        │   +0,89 │          │         │   +0,97│          │</w:t>
      </w:r>
    </w:p>
    <w:p w:rsidR="00D073EC" w:rsidRDefault="00D073EC">
      <w:pPr>
        <w:pStyle w:val="ConsPlusCell"/>
        <w:jc w:val="both"/>
      </w:pPr>
      <w:r>
        <w:t>│400 │426 x 24│382      │1-25(С-25)│426 x 14 │401     │1-25(С-25)│</w:t>
      </w:r>
    </w:p>
    <w:p w:rsidR="00D073EC" w:rsidRDefault="00D073EC">
      <w:pPr>
        <w:pStyle w:val="ConsPlusCell"/>
        <w:jc w:val="both"/>
      </w:pPr>
      <w:r>
        <w:t>├────┼────────┼─────────┼──────────┼─────────┼────────┼──────────┤</w:t>
      </w:r>
    </w:p>
    <w:p w:rsidR="00D073EC" w:rsidRDefault="00D073EC">
      <w:pPr>
        <w:pStyle w:val="ConsPlusCell"/>
        <w:jc w:val="both"/>
      </w:pPr>
      <w:r>
        <w:t>│    │        │         │          │         │   +0,97│          │</w:t>
      </w:r>
    </w:p>
    <w:p w:rsidR="00D073EC" w:rsidRDefault="00D073EC">
      <w:pPr>
        <w:pStyle w:val="ConsPlusCell"/>
        <w:jc w:val="both"/>
      </w:pPr>
      <w:r>
        <w:t>│450 │-       │-        │-         │465 x 16 │437     │1-25(С-25)│</w:t>
      </w:r>
    </w:p>
    <w:p w:rsidR="00D073EC" w:rsidRDefault="00D073EC">
      <w:pPr>
        <w:pStyle w:val="ConsPlusCell"/>
        <w:jc w:val="both"/>
      </w:pPr>
      <w:r>
        <w:t>├────┼────────┼─────────┼──────────┼─────────┼────────┼──────────┤</w:t>
      </w:r>
    </w:p>
    <w:p w:rsidR="00D073EC" w:rsidRDefault="00D073EC">
      <w:pPr>
        <w:pStyle w:val="ConsPlusCell"/>
        <w:jc w:val="both"/>
      </w:pPr>
      <w:r>
        <w:t>│    │        │   +0,97 │          │         │        │          │</w:t>
      </w:r>
    </w:p>
    <w:p w:rsidR="00D073EC" w:rsidRDefault="00D073EC">
      <w:pPr>
        <w:pStyle w:val="ConsPlusCell"/>
        <w:jc w:val="both"/>
      </w:pPr>
      <w:r>
        <w:t>│500 │530 x 28│480      │1-25(С-25)│-        │        │-         │</w:t>
      </w:r>
    </w:p>
    <w:p w:rsidR="00D073EC" w:rsidRDefault="00D073EC">
      <w:pPr>
        <w:pStyle w:val="ConsPlusCell"/>
        <w:jc w:val="both"/>
      </w:pPr>
      <w:r>
        <w:t>├────┼────────┼─────────┼──────────┼─────────┼────────┼──────────┤</w:t>
      </w:r>
    </w:p>
    <w:p w:rsidR="00D073EC" w:rsidRDefault="00D073EC">
      <w:pPr>
        <w:pStyle w:val="ConsPlusCell"/>
        <w:jc w:val="both"/>
      </w:pPr>
      <w:r>
        <w:t>│    │        │   +0,97 │          │         │        │          │</w:t>
      </w:r>
    </w:p>
    <w:p w:rsidR="00D073EC" w:rsidRDefault="00D073EC">
      <w:pPr>
        <w:pStyle w:val="ConsPlusCell"/>
        <w:jc w:val="both"/>
      </w:pPr>
      <w:r>
        <w:t>│600 │630 x 25│582      │1-25(С-25)│-        │        │-         │</w:t>
      </w:r>
    </w:p>
    <w:p w:rsidR="00D073EC" w:rsidRDefault="00D073EC">
      <w:pPr>
        <w:pStyle w:val="ConsPlusCell"/>
        <w:jc w:val="both"/>
      </w:pPr>
      <w:r>
        <w:t>│    │&lt;*&gt;     │         │          │         │        │          │</w:t>
      </w:r>
    </w:p>
    <w:p w:rsidR="00D073EC" w:rsidRDefault="00D073EC">
      <w:pPr>
        <w:pStyle w:val="ConsPlusCell"/>
        <w:jc w:val="both"/>
      </w:pPr>
      <w:r>
        <w:t>└────┴────────┴─────────┴──────────┴─────────┴────────┴──────────┘</w:t>
      </w:r>
    </w:p>
    <w:p w:rsidR="00D073EC" w:rsidRDefault="00D073EC">
      <w:pPr>
        <w:pStyle w:val="ConsPlusNormal"/>
        <w:ind w:firstLine="540"/>
        <w:jc w:val="both"/>
      </w:pPr>
    </w:p>
    <w:p w:rsidR="00D073EC" w:rsidRDefault="00D073EC">
      <w:pPr>
        <w:pStyle w:val="ConsPlusNormal"/>
        <w:ind w:firstLine="540"/>
        <w:jc w:val="both"/>
      </w:pPr>
      <w:r>
        <w:t>--------------------------------</w:t>
      </w:r>
    </w:p>
    <w:p w:rsidR="00D073EC" w:rsidRDefault="00D073EC">
      <w:pPr>
        <w:pStyle w:val="ConsPlusNonformat"/>
        <w:spacing w:before="200"/>
        <w:jc w:val="both"/>
      </w:pPr>
      <w:bookmarkStart w:id="96" w:name="P2756"/>
      <w:bookmarkEnd w:id="96"/>
      <w:r>
        <w:t xml:space="preserve">    &lt;*&gt; Разделка кромки для трубы на </w:t>
      </w:r>
      <w:proofErr w:type="gramStart"/>
      <w:r>
        <w:t>Р</w:t>
      </w:r>
      <w:proofErr w:type="gramEnd"/>
      <w:r>
        <w:t xml:space="preserve">  = 8,6 МПа.</w:t>
      </w:r>
    </w:p>
    <w:p w:rsidR="00D073EC" w:rsidRDefault="00D073EC">
      <w:pPr>
        <w:pStyle w:val="ConsPlusNonformat"/>
        <w:jc w:val="both"/>
      </w:pPr>
      <w:r>
        <w:t xml:space="preserve">                                      </w:t>
      </w:r>
      <w:proofErr w:type="gramStart"/>
      <w:r>
        <w:t>р</w:t>
      </w:r>
      <w:proofErr w:type="gramEnd"/>
    </w:p>
    <w:p w:rsidR="00D073EC" w:rsidRDefault="00D073EC">
      <w:pPr>
        <w:pStyle w:val="ConsPlusNormal"/>
        <w:ind w:firstLine="540"/>
        <w:jc w:val="both"/>
      </w:pPr>
    </w:p>
    <w:p w:rsidR="00D073EC" w:rsidRDefault="00D073EC">
      <w:pPr>
        <w:pStyle w:val="ConsPlusNormal"/>
        <w:jc w:val="right"/>
      </w:pPr>
      <w:r>
        <w:t>Окончание таблицы 2</w:t>
      </w:r>
    </w:p>
    <w:p w:rsidR="00D073EC" w:rsidRDefault="00D073EC">
      <w:pPr>
        <w:pStyle w:val="ConsPlusNormal"/>
        <w:ind w:firstLine="540"/>
        <w:jc w:val="both"/>
      </w:pPr>
    </w:p>
    <w:p w:rsidR="00D073EC" w:rsidRDefault="00D073EC">
      <w:pPr>
        <w:pStyle w:val="ConsPlusCell"/>
        <w:jc w:val="both"/>
      </w:pPr>
      <w:r>
        <w:t>┌────┬───────────────────────────────────────────────────────────────┐</w:t>
      </w:r>
    </w:p>
    <w:p w:rsidR="00D073EC" w:rsidRDefault="00D073EC">
      <w:pPr>
        <w:pStyle w:val="ConsPlusCell"/>
        <w:jc w:val="both"/>
      </w:pPr>
      <w:r>
        <w:t>│Ди</w:t>
      </w:r>
      <w:proofErr w:type="gramStart"/>
      <w:r>
        <w:t>а-</w:t>
      </w:r>
      <w:proofErr w:type="gramEnd"/>
      <w:r>
        <w:t>│                  Рабочее давление среды, МПа                  │</w:t>
      </w:r>
    </w:p>
    <w:p w:rsidR="00D073EC" w:rsidRDefault="00D073EC">
      <w:pPr>
        <w:pStyle w:val="ConsPlusCell"/>
        <w:jc w:val="both"/>
      </w:pPr>
      <w:r>
        <w:t>│метр├─────────────────────────────┬─────────────────────────────────┤</w:t>
      </w:r>
    </w:p>
    <w:p w:rsidR="00D073EC" w:rsidRDefault="00D073EC">
      <w:pPr>
        <w:pStyle w:val="ConsPlusCell"/>
        <w:jc w:val="both"/>
      </w:pPr>
      <w:r>
        <w:t>│у</w:t>
      </w:r>
      <w:proofErr w:type="gramStart"/>
      <w:r>
        <w:t>с-</w:t>
      </w:r>
      <w:proofErr w:type="gramEnd"/>
      <w:r>
        <w:t xml:space="preserve"> │           Р  = 4,0          │            Р  &lt;= 2,5            │</w:t>
      </w:r>
    </w:p>
    <w:p w:rsidR="00D073EC" w:rsidRDefault="00D073EC">
      <w:pPr>
        <w:pStyle w:val="ConsPlusCell"/>
        <w:jc w:val="both"/>
      </w:pPr>
      <w:r>
        <w:t xml:space="preserve">│лов-│            р                │             </w:t>
      </w:r>
      <w:proofErr w:type="gramStart"/>
      <w:r>
        <w:t>р</w:t>
      </w:r>
      <w:proofErr w:type="gramEnd"/>
      <w:r>
        <w:t xml:space="preserve">                   │</w:t>
      </w:r>
    </w:p>
    <w:p w:rsidR="00D073EC" w:rsidRDefault="00D073EC">
      <w:pPr>
        <w:pStyle w:val="ConsPlusCell"/>
        <w:jc w:val="both"/>
      </w:pPr>
      <w:r>
        <w:t>│ный,├─────────┬────────┬──────────┼─────────┬────────┬──────────────┤</w:t>
      </w:r>
    </w:p>
    <w:p w:rsidR="00D073EC" w:rsidRDefault="00D073EC">
      <w:pPr>
        <w:pStyle w:val="ConsPlusCell"/>
        <w:jc w:val="both"/>
      </w:pPr>
      <w:r>
        <w:t>│DN  │ размеры │диаметр │   тип    │ размеры │диаметр │ тип разделки │</w:t>
      </w:r>
    </w:p>
    <w:p w:rsidR="00D073EC" w:rsidRDefault="00D073EC">
      <w:pPr>
        <w:pStyle w:val="ConsPlusCell"/>
        <w:jc w:val="both"/>
      </w:pPr>
      <w:r>
        <w:t>│    │ трубы,  │расто</w:t>
      </w:r>
      <w:proofErr w:type="gramStart"/>
      <w:r>
        <w:t>ч-</w:t>
      </w:r>
      <w:proofErr w:type="gramEnd"/>
      <w:r>
        <w:t xml:space="preserve"> │ разделки │трубы, мм│расточ- │              │</w:t>
      </w:r>
    </w:p>
    <w:p w:rsidR="00D073EC" w:rsidRDefault="00D073EC">
      <w:pPr>
        <w:pStyle w:val="ConsPlusCell"/>
        <w:jc w:val="both"/>
      </w:pPr>
      <w:r>
        <w:t xml:space="preserve">│    │   </w:t>
      </w:r>
      <w:proofErr w:type="gramStart"/>
      <w:r>
        <w:t>мм</w:t>
      </w:r>
      <w:proofErr w:type="gramEnd"/>
      <w:r>
        <w:t xml:space="preserve">    │ки, мм  │          │         │ки, мм  │              │</w:t>
      </w:r>
    </w:p>
    <w:p w:rsidR="00D073EC" w:rsidRDefault="00D073EC">
      <w:pPr>
        <w:pStyle w:val="ConsPlusCell"/>
        <w:jc w:val="both"/>
      </w:pPr>
      <w:r>
        <w:t>├────┼─────────┼────────┼──────────┼─────────┼────────┼──────────────┤</w:t>
      </w:r>
    </w:p>
    <w:p w:rsidR="00D073EC" w:rsidRDefault="00D073EC">
      <w:pPr>
        <w:pStyle w:val="ConsPlusCell"/>
        <w:jc w:val="both"/>
      </w:pPr>
      <w:r>
        <w:t>│    │         │  +0,43 │          │         │  +0,18 │              │</w:t>
      </w:r>
    </w:p>
    <w:p w:rsidR="00D073EC" w:rsidRDefault="00D073EC">
      <w:pPr>
        <w:pStyle w:val="ConsPlusCell"/>
        <w:jc w:val="both"/>
      </w:pPr>
      <w:r>
        <w:t xml:space="preserve">│10  │16 x 2   │12      │1-22(С-22)│14 x 2   │11      │1-22(С-22) </w:t>
      </w:r>
      <w:hyperlink w:anchor="P2854" w:history="1">
        <w:r>
          <w:rPr>
            <w:color w:val="0000FF"/>
          </w:rPr>
          <w:t>&lt;*&gt;</w:t>
        </w:r>
      </w:hyperlink>
      <w:r>
        <w:t>│</w:t>
      </w:r>
    </w:p>
    <w:p w:rsidR="00D073EC" w:rsidRDefault="00D073EC">
      <w:pPr>
        <w:pStyle w:val="ConsPlusCell"/>
        <w:jc w:val="both"/>
      </w:pPr>
      <w:r>
        <w:t>├────┼─────────┼────────┼──────────┼─────────┼────────┼──────────────┤</w:t>
      </w:r>
    </w:p>
    <w:p w:rsidR="00D073EC" w:rsidRDefault="00D073EC">
      <w:pPr>
        <w:pStyle w:val="ConsPlusCell"/>
        <w:jc w:val="both"/>
      </w:pPr>
      <w:r>
        <w:t>│    │         │        │          │         │  +0,18 │              │</w:t>
      </w:r>
    </w:p>
    <w:p w:rsidR="00D073EC" w:rsidRDefault="00D073EC">
      <w:pPr>
        <w:pStyle w:val="ConsPlusCell"/>
        <w:jc w:val="both"/>
      </w:pPr>
      <w:r>
        <w:t xml:space="preserve">│15  │-        │-       │-         │18 x 2   │15      │1-22(С-22) </w:t>
      </w:r>
      <w:hyperlink w:anchor="P2854" w:history="1">
        <w:r>
          <w:rPr>
            <w:color w:val="0000FF"/>
          </w:rPr>
          <w:t>&lt;*&gt;</w:t>
        </w:r>
      </w:hyperlink>
      <w:r>
        <w:t>│</w:t>
      </w:r>
    </w:p>
    <w:p w:rsidR="00D073EC" w:rsidRDefault="00D073EC">
      <w:pPr>
        <w:pStyle w:val="ConsPlusCell"/>
        <w:jc w:val="both"/>
      </w:pPr>
      <w:r>
        <w:lastRenderedPageBreak/>
        <w:t>├────┼─────────┼────────┼──────────┼─────────┼────────┼──────────────┤</w:t>
      </w:r>
    </w:p>
    <w:p w:rsidR="00D073EC" w:rsidRDefault="00D073EC">
      <w:pPr>
        <w:pStyle w:val="ConsPlusCell"/>
        <w:jc w:val="both"/>
      </w:pPr>
      <w:r>
        <w:t>│    │         │  +0,43 │          │         │  +0,21 │              │</w:t>
      </w:r>
    </w:p>
    <w:p w:rsidR="00D073EC" w:rsidRDefault="00D073EC">
      <w:pPr>
        <w:pStyle w:val="ConsPlusCell"/>
        <w:jc w:val="both"/>
      </w:pPr>
      <w:r>
        <w:t>│20  │28 x 3   │22      │1-23(С-23)│25 x 2   │22      │1-22(С-22)    │</w:t>
      </w:r>
    </w:p>
    <w:p w:rsidR="00D073EC" w:rsidRDefault="00D073EC">
      <w:pPr>
        <w:pStyle w:val="ConsPlusCell"/>
        <w:jc w:val="both"/>
      </w:pPr>
      <w:r>
        <w:t>├────┼─────────┼────────┼──────────┼─────────┼────────┼──────────────┤</w:t>
      </w:r>
    </w:p>
    <w:p w:rsidR="00D073EC" w:rsidRDefault="00D073EC">
      <w:pPr>
        <w:pStyle w:val="ConsPlusCell"/>
        <w:jc w:val="both"/>
      </w:pPr>
      <w:r>
        <w:t>│    │         │  +0,52 │          │         │  +0,21 │              │</w:t>
      </w:r>
    </w:p>
    <w:p w:rsidR="00D073EC" w:rsidRDefault="00D073EC">
      <w:pPr>
        <w:pStyle w:val="ConsPlusCell"/>
        <w:jc w:val="both"/>
      </w:pPr>
      <w:r>
        <w:t xml:space="preserve">│25  │32 x 3   │26      │1-23(С-23)│32 x 2   │29      │1-22(С-22) </w:t>
      </w:r>
      <w:hyperlink w:anchor="P2854" w:history="1">
        <w:r>
          <w:rPr>
            <w:color w:val="0000FF"/>
          </w:rPr>
          <w:t>&lt;*&gt;</w:t>
        </w:r>
      </w:hyperlink>
      <w:r>
        <w:t>│</w:t>
      </w:r>
    </w:p>
    <w:p w:rsidR="00D073EC" w:rsidRDefault="00D073EC">
      <w:pPr>
        <w:pStyle w:val="ConsPlusCell"/>
        <w:jc w:val="both"/>
      </w:pPr>
      <w:r>
        <w:t>├────┼─────────┼────────┼──────────┼─────────┼────────┼──────────────┤</w:t>
      </w:r>
    </w:p>
    <w:p w:rsidR="00D073EC" w:rsidRDefault="00D073EC">
      <w:pPr>
        <w:pStyle w:val="ConsPlusCell"/>
        <w:jc w:val="both"/>
      </w:pPr>
      <w:r>
        <w:t>│    │         │  +0,62 │          │         │  +0,25 │              │</w:t>
      </w:r>
    </w:p>
    <w:p w:rsidR="00D073EC" w:rsidRDefault="00D073EC">
      <w:pPr>
        <w:pStyle w:val="ConsPlusCell"/>
        <w:jc w:val="both"/>
      </w:pPr>
      <w:r>
        <w:t xml:space="preserve">│32  │38 x 3   │32      │1-23(С-23)│38 x 2   │35      │1-22(С-22) </w:t>
      </w:r>
      <w:hyperlink w:anchor="P2854" w:history="1">
        <w:r>
          <w:rPr>
            <w:color w:val="0000FF"/>
          </w:rPr>
          <w:t>&lt;*&gt;</w:t>
        </w:r>
      </w:hyperlink>
      <w:r>
        <w:t>│</w:t>
      </w:r>
    </w:p>
    <w:p w:rsidR="00D073EC" w:rsidRDefault="00D073EC">
      <w:pPr>
        <w:pStyle w:val="ConsPlusCell"/>
        <w:jc w:val="both"/>
      </w:pPr>
      <w:r>
        <w:t>├────┼─────────┼────────┼──────────┼─────────┼────────┼──────────────┤</w:t>
      </w:r>
    </w:p>
    <w:p w:rsidR="00D073EC" w:rsidRDefault="00D073EC">
      <w:pPr>
        <w:pStyle w:val="ConsPlusCell"/>
        <w:jc w:val="both"/>
      </w:pPr>
      <w:r>
        <w:t>│    │         │  +0,62 │          │         │  +0,3  │              │</w:t>
      </w:r>
    </w:p>
    <w:p w:rsidR="00D073EC" w:rsidRDefault="00D073EC">
      <w:pPr>
        <w:pStyle w:val="ConsPlusCell"/>
        <w:jc w:val="both"/>
      </w:pPr>
      <w:r>
        <w:t>│50  │57 x 4   │49      │1-23(С-23)│57 x 3   │52      │1-23(С-23)    │</w:t>
      </w:r>
    </w:p>
    <w:p w:rsidR="00D073EC" w:rsidRDefault="00D073EC">
      <w:pPr>
        <w:pStyle w:val="ConsPlusCell"/>
        <w:jc w:val="both"/>
      </w:pPr>
      <w:r>
        <w:t>├────┼─────────┼────────┼──────────┼─────────┼────────┼──────────────┤</w:t>
      </w:r>
    </w:p>
    <w:p w:rsidR="00D073EC" w:rsidRDefault="00D073EC">
      <w:pPr>
        <w:pStyle w:val="ConsPlusCell"/>
        <w:jc w:val="both"/>
      </w:pPr>
      <w:r>
        <w:t>│    │         │  +0,46 │          │         │  +0,3  │              │</w:t>
      </w:r>
    </w:p>
    <w:p w:rsidR="00D073EC" w:rsidRDefault="00D073EC">
      <w:pPr>
        <w:pStyle w:val="ConsPlusCell"/>
        <w:jc w:val="both"/>
      </w:pPr>
      <w:r>
        <w:t>│65  │76 x 4   │68      │1-23(С-23)│76 x 3   │71      │1-23(С-23)    │</w:t>
      </w:r>
    </w:p>
    <w:p w:rsidR="00D073EC" w:rsidRDefault="00D073EC">
      <w:pPr>
        <w:pStyle w:val="ConsPlusCell"/>
        <w:jc w:val="both"/>
      </w:pPr>
      <w:r>
        <w:t>├────┼─────────┼────────┼──────────┼─────────┼────────┼──────────────┤</w:t>
      </w:r>
    </w:p>
    <w:p w:rsidR="00D073EC" w:rsidRDefault="00D073EC">
      <w:pPr>
        <w:pStyle w:val="ConsPlusCell"/>
        <w:jc w:val="both"/>
      </w:pPr>
      <w:r>
        <w:t>│    │         │  +0,54 │          │         │  +0,35 │              │</w:t>
      </w:r>
    </w:p>
    <w:p w:rsidR="00D073EC" w:rsidRDefault="00D073EC">
      <w:pPr>
        <w:pStyle w:val="ConsPlusCell"/>
        <w:jc w:val="both"/>
      </w:pPr>
      <w:r>
        <w:t>│80  │89 x 4   │81      │1-23(С-23)│89 x 3,5 │84      │1-23(С-23)    │</w:t>
      </w:r>
    </w:p>
    <w:p w:rsidR="00D073EC" w:rsidRDefault="00D073EC">
      <w:pPr>
        <w:pStyle w:val="ConsPlusCell"/>
        <w:jc w:val="both"/>
      </w:pPr>
      <w:r>
        <w:t>├────┼─────────┼────────┼──────────┼─────────┼────────┼──────────────┤</w:t>
      </w:r>
    </w:p>
    <w:p w:rsidR="00D073EC" w:rsidRDefault="00D073EC">
      <w:pPr>
        <w:pStyle w:val="ConsPlusCell"/>
        <w:jc w:val="both"/>
      </w:pPr>
      <w:r>
        <w:t>│    │         │  +0,54 │          │         │   +0,35│              │</w:t>
      </w:r>
    </w:p>
    <w:p w:rsidR="00D073EC" w:rsidRDefault="00D073EC">
      <w:pPr>
        <w:pStyle w:val="ConsPlusCell"/>
        <w:jc w:val="both"/>
      </w:pPr>
      <w:r>
        <w:t>│100 │108 x 6  │97      │1-23(С-23)│108 x 4  │102     │1-23(С-23)    │</w:t>
      </w:r>
    </w:p>
    <w:p w:rsidR="00D073EC" w:rsidRDefault="00D073EC">
      <w:pPr>
        <w:pStyle w:val="ConsPlusCell"/>
        <w:jc w:val="both"/>
      </w:pPr>
      <w:r>
        <w:t>├────┼─────────┼────────┼──────────┼─────────┼────────┼──────────────┤</w:t>
      </w:r>
    </w:p>
    <w:p w:rsidR="00D073EC" w:rsidRDefault="00D073EC">
      <w:pPr>
        <w:pStyle w:val="ConsPlusCell"/>
        <w:jc w:val="both"/>
      </w:pPr>
      <w:r>
        <w:t>│    │         │   +0,63│          │         │   +0,4 │              │</w:t>
      </w:r>
    </w:p>
    <w:p w:rsidR="00D073EC" w:rsidRDefault="00D073EC">
      <w:pPr>
        <w:pStyle w:val="ConsPlusCell"/>
        <w:jc w:val="both"/>
      </w:pPr>
      <w:r>
        <w:t>│125 │133 x 6,5│122     │1-25(С-25)│133 x 4  │127     │1-23(С-23)    │</w:t>
      </w:r>
    </w:p>
    <w:p w:rsidR="00D073EC" w:rsidRDefault="00D073EC">
      <w:pPr>
        <w:pStyle w:val="ConsPlusCell"/>
        <w:jc w:val="both"/>
      </w:pPr>
      <w:r>
        <w:t>├────┼─────────┼────────┼──────────┼─────────┼────────┼──────────────┤</w:t>
      </w:r>
    </w:p>
    <w:p w:rsidR="00D073EC" w:rsidRDefault="00D073EC">
      <w:pPr>
        <w:pStyle w:val="ConsPlusCell"/>
        <w:jc w:val="both"/>
      </w:pPr>
      <w:r>
        <w:t>│    │         │   +0,63│          │         │   +0,4 │              │</w:t>
      </w:r>
    </w:p>
    <w:p w:rsidR="00D073EC" w:rsidRDefault="00D073EC">
      <w:pPr>
        <w:pStyle w:val="ConsPlusCell"/>
        <w:jc w:val="both"/>
      </w:pPr>
      <w:r>
        <w:t>│150 │159 x 7  │148     │1-25(С-25)│159 x 5  │151     │1-23(С-23)    │</w:t>
      </w:r>
    </w:p>
    <w:p w:rsidR="00D073EC" w:rsidRDefault="00D073EC">
      <w:pPr>
        <w:pStyle w:val="ConsPlusCell"/>
        <w:jc w:val="both"/>
      </w:pPr>
      <w:r>
        <w:t>├────┼─────────┼────────┼──────────┼─────────┼────────┼──────────────┤</w:t>
      </w:r>
    </w:p>
    <w:p w:rsidR="00D073EC" w:rsidRDefault="00D073EC">
      <w:pPr>
        <w:pStyle w:val="ConsPlusCell"/>
        <w:jc w:val="both"/>
      </w:pPr>
      <w:r>
        <w:t>│    │         │   +0,72│          │         │   +0,46│              │</w:t>
      </w:r>
    </w:p>
    <w:p w:rsidR="00D073EC" w:rsidRDefault="00D073EC">
      <w:pPr>
        <w:pStyle w:val="ConsPlusCell"/>
        <w:jc w:val="both"/>
      </w:pPr>
      <w:r>
        <w:t>│200 │219 x 9  │204     │1-25(С-25)│219 x 7  │208     │1-24-1(С-24-1)│</w:t>
      </w:r>
    </w:p>
    <w:p w:rsidR="00D073EC" w:rsidRDefault="00D073EC">
      <w:pPr>
        <w:pStyle w:val="ConsPlusCell"/>
        <w:jc w:val="both"/>
      </w:pPr>
      <w:r>
        <w:t>├────┼─────────┼────────┼──────────┼─────────┼────────┼──────────────┤</w:t>
      </w:r>
    </w:p>
    <w:p w:rsidR="00D073EC" w:rsidRDefault="00D073EC">
      <w:pPr>
        <w:pStyle w:val="ConsPlusCell"/>
        <w:jc w:val="both"/>
      </w:pPr>
      <w:r>
        <w:t>│    │         │   +0,81│          │         │   +0,52│              │</w:t>
      </w:r>
    </w:p>
    <w:p w:rsidR="00D073EC" w:rsidRDefault="00D073EC">
      <w:pPr>
        <w:pStyle w:val="ConsPlusCell"/>
        <w:jc w:val="both"/>
      </w:pPr>
      <w:r>
        <w:t>│250 │273 x 10 │256     │1-25(С-25)│273 x 8  │259     │1-24-1(С-24-1)│</w:t>
      </w:r>
    </w:p>
    <w:p w:rsidR="00D073EC" w:rsidRDefault="00D073EC">
      <w:pPr>
        <w:pStyle w:val="ConsPlusCell"/>
        <w:jc w:val="both"/>
      </w:pPr>
      <w:r>
        <w:t>├────┼─────────┼────────┼──────────┼─────────┼────────┼──────────────┤</w:t>
      </w:r>
    </w:p>
    <w:p w:rsidR="00D073EC" w:rsidRDefault="00D073EC">
      <w:pPr>
        <w:pStyle w:val="ConsPlusCell"/>
        <w:jc w:val="both"/>
      </w:pPr>
      <w:r>
        <w:t>│    │         │   +0,81│          │         │   +0,52│              │</w:t>
      </w:r>
    </w:p>
    <w:p w:rsidR="00D073EC" w:rsidRDefault="00D073EC">
      <w:pPr>
        <w:pStyle w:val="ConsPlusCell"/>
        <w:jc w:val="both"/>
      </w:pPr>
      <w:r>
        <w:t>│300 │325 x 13 │303     │1-25(С-25)│325 x 8  │311     │1-24-1(С-24-1)│</w:t>
      </w:r>
    </w:p>
    <w:p w:rsidR="00D073EC" w:rsidRDefault="00D073EC">
      <w:pPr>
        <w:pStyle w:val="ConsPlusCell"/>
        <w:jc w:val="both"/>
      </w:pPr>
      <w:r>
        <w:t>├────┼─────────┼────────┼──────────┼─────────┼────────┼──────────────┤</w:t>
      </w:r>
    </w:p>
    <w:p w:rsidR="00D073EC" w:rsidRDefault="00D073EC">
      <w:pPr>
        <w:pStyle w:val="ConsPlusCell"/>
        <w:jc w:val="both"/>
      </w:pPr>
      <w:r>
        <w:t>│    │         │   +0,89│          │         │   +0,57│              │</w:t>
      </w:r>
    </w:p>
    <w:p w:rsidR="00D073EC" w:rsidRDefault="00D073EC">
      <w:pPr>
        <w:pStyle w:val="ConsPlusCell"/>
        <w:jc w:val="both"/>
      </w:pPr>
      <w:r>
        <w:t>│350 │377 x 13 │354     │1-25(С-25)│377 x 9  │361     │1-24-1(С-24-1)│</w:t>
      </w:r>
    </w:p>
    <w:p w:rsidR="00D073EC" w:rsidRDefault="00D073EC">
      <w:pPr>
        <w:pStyle w:val="ConsPlusCell"/>
        <w:jc w:val="both"/>
      </w:pPr>
      <w:r>
        <w:t>├────┼─────────┼────────┼──────────┼─────────┼────────┼──────────────┤</w:t>
      </w:r>
    </w:p>
    <w:p w:rsidR="00D073EC" w:rsidRDefault="00D073EC">
      <w:pPr>
        <w:pStyle w:val="ConsPlusCell"/>
        <w:jc w:val="both"/>
      </w:pPr>
      <w:r>
        <w:t>│    │         │   +0,97│          │         │   +0,63│              │</w:t>
      </w:r>
    </w:p>
    <w:p w:rsidR="00D073EC" w:rsidRDefault="00D073EC">
      <w:pPr>
        <w:pStyle w:val="ConsPlusCell"/>
        <w:jc w:val="both"/>
      </w:pPr>
      <w:r>
        <w:t>│400 │426 x 14 │401     │1-25(С-25)│426 x 9  │410     │1-24-1(С-24-1)│</w:t>
      </w:r>
    </w:p>
    <w:p w:rsidR="00D073EC" w:rsidRDefault="00D073EC">
      <w:pPr>
        <w:pStyle w:val="ConsPlusCell"/>
        <w:jc w:val="both"/>
      </w:pPr>
      <w:r>
        <w:t>├────┼─────────┼────────┼──────────┼─────────┼────────┼──────────────┤</w:t>
      </w:r>
    </w:p>
    <w:p w:rsidR="00D073EC" w:rsidRDefault="00D073EC">
      <w:pPr>
        <w:pStyle w:val="ConsPlusCell"/>
        <w:jc w:val="both"/>
      </w:pPr>
      <w:r>
        <w:t>│    │         │   +0,97│          │         │        │              │</w:t>
      </w:r>
    </w:p>
    <w:p w:rsidR="00D073EC" w:rsidRDefault="00D073EC">
      <w:pPr>
        <w:pStyle w:val="ConsPlusCell"/>
        <w:jc w:val="both"/>
      </w:pPr>
      <w:r>
        <w:t>│450 │465 x 16 │437     │1-25(С-25)│-        │-       │-             │</w:t>
      </w:r>
    </w:p>
    <w:p w:rsidR="00D073EC" w:rsidRDefault="00D073EC">
      <w:pPr>
        <w:pStyle w:val="ConsPlusCell"/>
        <w:jc w:val="both"/>
      </w:pPr>
      <w:r>
        <w:t>├────┼─────────┼────────┼──────────┼─────────┼────────┼──────────────┤</w:t>
      </w:r>
    </w:p>
    <w:p w:rsidR="00D073EC" w:rsidRDefault="00D073EC">
      <w:pPr>
        <w:pStyle w:val="ConsPlusCell"/>
        <w:jc w:val="both"/>
      </w:pPr>
      <w:r>
        <w:t>│    │         │        │          │         │   +0,7 │              │</w:t>
      </w:r>
    </w:p>
    <w:p w:rsidR="00D073EC" w:rsidRDefault="00D073EC">
      <w:pPr>
        <w:pStyle w:val="ConsPlusCell"/>
        <w:jc w:val="both"/>
      </w:pPr>
      <w:r>
        <w:t>│500 │-        │-       │-         │530 x 8  │516     │1-24-1(С-24-1)│</w:t>
      </w:r>
    </w:p>
    <w:p w:rsidR="00D073EC" w:rsidRDefault="00D073EC">
      <w:pPr>
        <w:pStyle w:val="ConsPlusCell"/>
        <w:jc w:val="both"/>
      </w:pPr>
      <w:r>
        <w:t>├────┼─────────┼────────┼──────────┼─────────┼────────┼──────────────┤</w:t>
      </w:r>
    </w:p>
    <w:p w:rsidR="00D073EC" w:rsidRDefault="00D073EC">
      <w:pPr>
        <w:pStyle w:val="ConsPlusCell"/>
        <w:jc w:val="both"/>
      </w:pPr>
      <w:r>
        <w:t>│    │         │   +0,97│          │         │   +0,7 │              │</w:t>
      </w:r>
    </w:p>
    <w:p w:rsidR="00D073EC" w:rsidRDefault="00D073EC">
      <w:pPr>
        <w:pStyle w:val="ConsPlusCell"/>
        <w:jc w:val="both"/>
      </w:pPr>
      <w:r>
        <w:t>│600 │630 x 17 │598     │1-25(С-25)│630 x 12 │608     │1-24-1(С-24-1)│</w:t>
      </w:r>
    </w:p>
    <w:p w:rsidR="00D073EC" w:rsidRDefault="00D073EC">
      <w:pPr>
        <w:pStyle w:val="ConsPlusCell"/>
        <w:jc w:val="both"/>
      </w:pPr>
      <w:r>
        <w:t>├────┼─────────┼────────┼──────────┼─────────┼────────┼──────────────┤</w:t>
      </w:r>
    </w:p>
    <w:p w:rsidR="00D073EC" w:rsidRDefault="00D073EC">
      <w:pPr>
        <w:pStyle w:val="ConsPlusCell"/>
        <w:jc w:val="both"/>
      </w:pPr>
      <w:r>
        <w:t>│    │         │        │          │         │   +0,7 │              │</w:t>
      </w:r>
    </w:p>
    <w:p w:rsidR="00D073EC" w:rsidRDefault="00D073EC">
      <w:pPr>
        <w:pStyle w:val="ConsPlusCell"/>
        <w:jc w:val="both"/>
      </w:pPr>
      <w:r>
        <w:t>│600 │-        │-       │-         │630 x 8  │616     │1-24-1(С-24-1)│</w:t>
      </w:r>
    </w:p>
    <w:p w:rsidR="00D073EC" w:rsidRDefault="00D073EC">
      <w:pPr>
        <w:pStyle w:val="ConsPlusCell"/>
        <w:jc w:val="both"/>
      </w:pPr>
      <w:r>
        <w:t>├────┼─────────┼────────┼──────────┼─────────┼────────┼──────────────┤</w:t>
      </w:r>
    </w:p>
    <w:p w:rsidR="00D073EC" w:rsidRDefault="00D073EC">
      <w:pPr>
        <w:pStyle w:val="ConsPlusCell"/>
        <w:jc w:val="both"/>
      </w:pPr>
      <w:r>
        <w:t>│    │         │   +0,97│          │         │   +0,8 │              │</w:t>
      </w:r>
    </w:p>
    <w:p w:rsidR="00D073EC" w:rsidRDefault="00D073EC">
      <w:pPr>
        <w:pStyle w:val="ConsPlusCell"/>
        <w:jc w:val="both"/>
      </w:pPr>
      <w:r>
        <w:t>│700 │720 x 22 │678     │1-25(С-25)│720 x 8  │706     │1-16(С-17)    │</w:t>
      </w:r>
    </w:p>
    <w:p w:rsidR="00D073EC" w:rsidRDefault="00D073EC">
      <w:pPr>
        <w:pStyle w:val="ConsPlusCell"/>
        <w:jc w:val="both"/>
      </w:pPr>
      <w:r>
        <w:t>├────┼─────────┼────────┼──────────┼─────────┼────────┼──────────────┤</w:t>
      </w:r>
    </w:p>
    <w:p w:rsidR="00D073EC" w:rsidRDefault="00D073EC">
      <w:pPr>
        <w:pStyle w:val="ConsPlusCell"/>
        <w:jc w:val="both"/>
      </w:pPr>
      <w:r>
        <w:t>│    │         │        │          │         │   +0,9 │              │</w:t>
      </w:r>
    </w:p>
    <w:p w:rsidR="00D073EC" w:rsidRDefault="00D073EC">
      <w:pPr>
        <w:pStyle w:val="ConsPlusCell"/>
        <w:jc w:val="both"/>
      </w:pPr>
      <w:r>
        <w:t>│800 │-        │-       │-         │820 x 9  │804     │1-16(С-17)    │</w:t>
      </w:r>
    </w:p>
    <w:p w:rsidR="00D073EC" w:rsidRDefault="00D073EC">
      <w:pPr>
        <w:pStyle w:val="ConsPlusCell"/>
        <w:jc w:val="both"/>
      </w:pPr>
      <w:r>
        <w:t>├────┼─────────┼────────┼──────────┼─────────┼────────┼──────────────┤</w:t>
      </w:r>
    </w:p>
    <w:p w:rsidR="00D073EC" w:rsidRDefault="00D073EC">
      <w:pPr>
        <w:pStyle w:val="ConsPlusCell"/>
        <w:jc w:val="both"/>
      </w:pPr>
      <w:r>
        <w:t>│    │         │        │          │         │   +0,9 │              │</w:t>
      </w:r>
    </w:p>
    <w:p w:rsidR="00D073EC" w:rsidRDefault="00D073EC">
      <w:pPr>
        <w:pStyle w:val="ConsPlusCell"/>
        <w:jc w:val="both"/>
      </w:pPr>
      <w:r>
        <w:t>│900 │-        │-       │-         │920 x 10 │902     │1-16(С-17)    │</w:t>
      </w:r>
    </w:p>
    <w:p w:rsidR="00D073EC" w:rsidRDefault="00D073EC">
      <w:pPr>
        <w:pStyle w:val="ConsPlusCell"/>
        <w:jc w:val="both"/>
      </w:pPr>
      <w:r>
        <w:t>├────┼─────────┼────────┼──────────┼─────────┼────────┼──────────────┤</w:t>
      </w:r>
    </w:p>
    <w:p w:rsidR="00D073EC" w:rsidRDefault="00D073EC">
      <w:pPr>
        <w:pStyle w:val="ConsPlusCell"/>
        <w:jc w:val="both"/>
      </w:pPr>
      <w:r>
        <w:lastRenderedPageBreak/>
        <w:t>│    │         │        │          │         │    +1,0│              │</w:t>
      </w:r>
    </w:p>
    <w:p w:rsidR="00D073EC" w:rsidRDefault="00D073EC">
      <w:pPr>
        <w:pStyle w:val="ConsPlusCell"/>
        <w:jc w:val="both"/>
      </w:pPr>
      <w:r>
        <w:t>│1000│-        │-       │-         │1020 x 10│1002    │1-16(С-17)    │</w:t>
      </w:r>
    </w:p>
    <w:p w:rsidR="00D073EC" w:rsidRDefault="00D073EC">
      <w:pPr>
        <w:pStyle w:val="ConsPlusCell"/>
        <w:jc w:val="both"/>
      </w:pPr>
      <w:r>
        <w:t>├────┼─────────┼────────┼──────────┼─────────┼────────┼──────────────┤</w:t>
      </w:r>
    </w:p>
    <w:p w:rsidR="00D073EC" w:rsidRDefault="00D073EC">
      <w:pPr>
        <w:pStyle w:val="ConsPlusCell"/>
        <w:jc w:val="both"/>
      </w:pPr>
      <w:r>
        <w:t>│    │         │        │          │         │    +1,0│              │</w:t>
      </w:r>
    </w:p>
    <w:p w:rsidR="00D073EC" w:rsidRDefault="00D073EC">
      <w:pPr>
        <w:pStyle w:val="ConsPlusCell"/>
        <w:jc w:val="both"/>
      </w:pPr>
      <w:r>
        <w:t>│1200│-        │-       │-         │1220 x 11│1201    │1-16(С-17)    │</w:t>
      </w:r>
    </w:p>
    <w:p w:rsidR="00D073EC" w:rsidRDefault="00D073EC">
      <w:pPr>
        <w:pStyle w:val="ConsPlusCell"/>
        <w:jc w:val="both"/>
      </w:pPr>
      <w:r>
        <w:t>├────┼─────────┼────────┼──────────┼─────────┼────────┼──────────────┤</w:t>
      </w:r>
    </w:p>
    <w:p w:rsidR="00D073EC" w:rsidRDefault="00D073EC">
      <w:pPr>
        <w:pStyle w:val="ConsPlusCell"/>
        <w:jc w:val="both"/>
      </w:pPr>
      <w:r>
        <w:t>│    │         │        │          │         │    +1,0│              │</w:t>
      </w:r>
    </w:p>
    <w:p w:rsidR="00D073EC" w:rsidRDefault="00D073EC">
      <w:pPr>
        <w:pStyle w:val="ConsPlusCell"/>
        <w:jc w:val="both"/>
      </w:pPr>
      <w:r>
        <w:t>│1400│-        │-       │-         │1420 x 14│1395    │1-16(С-17)    │</w:t>
      </w:r>
    </w:p>
    <w:p w:rsidR="00D073EC" w:rsidRDefault="00D073EC">
      <w:pPr>
        <w:pStyle w:val="ConsPlusCell"/>
        <w:jc w:val="both"/>
      </w:pPr>
      <w:r>
        <w:t>├────┼─────────┼────────┼──────────┼─────────┼────────┼──────────────┤</w:t>
      </w:r>
    </w:p>
    <w:p w:rsidR="00D073EC" w:rsidRDefault="00D073EC">
      <w:pPr>
        <w:pStyle w:val="ConsPlusCell"/>
        <w:jc w:val="both"/>
      </w:pPr>
      <w:r>
        <w:t>│    │         │        │          │         │    +1,0│              │</w:t>
      </w:r>
    </w:p>
    <w:p w:rsidR="00D073EC" w:rsidRDefault="00D073EC">
      <w:pPr>
        <w:pStyle w:val="ConsPlusCell"/>
        <w:jc w:val="both"/>
      </w:pPr>
      <w:r>
        <w:t>│1600│-        │-       │-         │1620 x 14│1595    │1-16(С-17)    │</w:t>
      </w:r>
    </w:p>
    <w:p w:rsidR="00D073EC" w:rsidRDefault="00D073EC">
      <w:pPr>
        <w:pStyle w:val="ConsPlusCell"/>
        <w:jc w:val="both"/>
      </w:pPr>
      <w:r>
        <w:t>└────┴─────────┴────────┴──────────┴─────────┴────────┴──────────────┘</w:t>
      </w:r>
    </w:p>
    <w:p w:rsidR="00D073EC" w:rsidRDefault="00D073EC">
      <w:pPr>
        <w:pStyle w:val="ConsPlusNormal"/>
        <w:ind w:firstLine="540"/>
        <w:jc w:val="both"/>
      </w:pPr>
    </w:p>
    <w:p w:rsidR="00D073EC" w:rsidRDefault="00D073EC">
      <w:pPr>
        <w:pStyle w:val="ConsPlusNormal"/>
        <w:ind w:firstLine="540"/>
        <w:jc w:val="both"/>
      </w:pPr>
      <w:r>
        <w:t>--------------------------------</w:t>
      </w:r>
    </w:p>
    <w:p w:rsidR="00D073EC" w:rsidRDefault="00D073EC">
      <w:pPr>
        <w:pStyle w:val="ConsPlusNormal"/>
        <w:spacing w:before="220"/>
        <w:ind w:firstLine="540"/>
        <w:jc w:val="both"/>
      </w:pPr>
      <w:bookmarkStart w:id="97" w:name="P2854"/>
      <w:bookmarkEnd w:id="97"/>
      <w:r>
        <w:t>&lt;*&gt; Допускается тип разделки 1-23(С-23).</w:t>
      </w: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jc w:val="right"/>
        <w:outlineLvl w:val="1"/>
      </w:pPr>
      <w:r>
        <w:t>Приложение 7</w:t>
      </w:r>
    </w:p>
    <w:p w:rsidR="00D073EC" w:rsidRDefault="00D073EC">
      <w:pPr>
        <w:pStyle w:val="ConsPlusNormal"/>
        <w:jc w:val="right"/>
      </w:pPr>
      <w:r>
        <w:t>(справочное)</w:t>
      </w:r>
    </w:p>
    <w:p w:rsidR="00D073EC" w:rsidRDefault="00D073EC">
      <w:pPr>
        <w:pStyle w:val="ConsPlusNormal"/>
        <w:ind w:firstLine="540"/>
        <w:jc w:val="both"/>
      </w:pPr>
    </w:p>
    <w:p w:rsidR="00D073EC" w:rsidRDefault="00D073EC">
      <w:pPr>
        <w:pStyle w:val="ConsPlusNormal"/>
        <w:jc w:val="center"/>
      </w:pPr>
      <w:bookmarkStart w:id="98" w:name="P2863"/>
      <w:bookmarkEnd w:id="98"/>
      <w:r>
        <w:t>ДЕЗАКТИВИРУЮЩИЕ РАСТВОРЫ</w:t>
      </w:r>
    </w:p>
    <w:p w:rsidR="00D073EC" w:rsidRDefault="00D073EC">
      <w:pPr>
        <w:pStyle w:val="ConsPlusNormal"/>
        <w:ind w:firstLine="540"/>
        <w:jc w:val="both"/>
      </w:pPr>
    </w:p>
    <w:p w:rsidR="00D073EC" w:rsidRDefault="00D073EC">
      <w:pPr>
        <w:pStyle w:val="ConsPlusNormal"/>
        <w:jc w:val="center"/>
      </w:pPr>
      <w:r>
        <w:t xml:space="preserve">А. </w:t>
      </w:r>
      <w:proofErr w:type="gramStart"/>
      <w:r>
        <w:t>Коррозионно-стойкие</w:t>
      </w:r>
      <w:proofErr w:type="gramEnd"/>
      <w:r>
        <w:t xml:space="preserve"> стали</w:t>
      </w:r>
    </w:p>
    <w:p w:rsidR="00D073EC" w:rsidRDefault="00D073EC">
      <w:pPr>
        <w:pStyle w:val="ConsPlusNormal"/>
        <w:jc w:val="center"/>
      </w:pPr>
    </w:p>
    <w:p w:rsidR="00D073EC" w:rsidRDefault="00D073EC">
      <w:pPr>
        <w:pStyle w:val="ConsPlusNonformat"/>
        <w:jc w:val="both"/>
      </w:pPr>
      <w:r>
        <w:t xml:space="preserve">    I  композиция:  а)  40  г/л  NaOH (КОН) + 5 г/л  КМn0  (40 г/л</w:t>
      </w:r>
    </w:p>
    <w:p w:rsidR="00D073EC" w:rsidRDefault="00D073EC">
      <w:pPr>
        <w:pStyle w:val="ConsPlusNonformat"/>
        <w:jc w:val="both"/>
      </w:pPr>
      <w:r>
        <w:t xml:space="preserve">                                                         4</w:t>
      </w:r>
    </w:p>
    <w:p w:rsidR="00D073EC" w:rsidRDefault="00D073EC">
      <w:pPr>
        <w:pStyle w:val="ConsPlusNonformat"/>
        <w:jc w:val="both"/>
      </w:pPr>
      <w:r>
        <w:t>едкого  натра   (едкого  кали) + 5 г/л  марганцовокислого  калия);</w:t>
      </w:r>
    </w:p>
    <w:p w:rsidR="00D073EC" w:rsidRDefault="00D073EC">
      <w:pPr>
        <w:pStyle w:val="ConsPlusNonformat"/>
        <w:jc w:val="both"/>
      </w:pPr>
      <w:r>
        <w:t>б) 30 г/л Н С О  + (0,5 г/л Н О  или 1 г/л HNO</w:t>
      </w:r>
      <w:proofErr w:type="gramStart"/>
      <w:r>
        <w:t xml:space="preserve"> )</w:t>
      </w:r>
      <w:proofErr w:type="gramEnd"/>
      <w:r>
        <w:t xml:space="preserve"> (30 г/л щавелевой</w:t>
      </w:r>
    </w:p>
    <w:p w:rsidR="00D073EC" w:rsidRDefault="00D073EC">
      <w:pPr>
        <w:pStyle w:val="ConsPlusNonformat"/>
        <w:jc w:val="both"/>
      </w:pPr>
      <w:r>
        <w:t xml:space="preserve">           2 2 4             2 2              3</w:t>
      </w:r>
    </w:p>
    <w:p w:rsidR="00D073EC" w:rsidRDefault="00D073EC">
      <w:pPr>
        <w:pStyle w:val="ConsPlusNonformat"/>
        <w:jc w:val="both"/>
      </w:pPr>
      <w:r>
        <w:t>кислоты + (0,5 г/л перекиси водорода или 1 г/л азотной кислоты).</w:t>
      </w:r>
    </w:p>
    <w:p w:rsidR="00D073EC" w:rsidRDefault="00D073EC">
      <w:pPr>
        <w:pStyle w:val="ConsPlusNormal"/>
        <w:ind w:firstLine="540"/>
        <w:jc w:val="both"/>
      </w:pPr>
      <w:r>
        <w:t>Дезактивация производится раствором "а", затем раствором "б". После каждого этапа осуществляется промывка конденсатом. Продолжительность обработки каждым раствором - до 10 ч в год. Периодичность - 1 раз в год. Температура растворов - до 95 °С.</w:t>
      </w:r>
    </w:p>
    <w:p w:rsidR="00D073EC" w:rsidRDefault="00D073EC">
      <w:pPr>
        <w:pStyle w:val="ConsPlusNonformat"/>
        <w:spacing w:before="200"/>
        <w:jc w:val="both"/>
      </w:pPr>
      <w:r>
        <w:t xml:space="preserve">    II  композиция:  а)  6 г/л  Н ВО  + 1 г/л  КМ</w:t>
      </w:r>
      <w:proofErr w:type="gramStart"/>
      <w:r>
        <w:t>nO</w:t>
      </w:r>
      <w:proofErr w:type="gramEnd"/>
      <w:r>
        <w:t xml:space="preserve">  (6 г/л борной</w:t>
      </w:r>
    </w:p>
    <w:p w:rsidR="00D073EC" w:rsidRDefault="00D073EC">
      <w:pPr>
        <w:pStyle w:val="ConsPlusNonformat"/>
        <w:jc w:val="both"/>
      </w:pPr>
      <w:r>
        <w:t xml:space="preserve">                                 2  3              4</w:t>
      </w:r>
    </w:p>
    <w:p w:rsidR="00D073EC" w:rsidRDefault="00D073EC">
      <w:pPr>
        <w:pStyle w:val="ConsPlusNonformat"/>
        <w:jc w:val="both"/>
      </w:pPr>
      <w:r>
        <w:t>кислоты + 1 г/л  марганцовокислого  калия);  б) 1 г/л Н С Н О  + 4</w:t>
      </w:r>
    </w:p>
    <w:p w:rsidR="00D073EC" w:rsidRDefault="00D073EC">
      <w:pPr>
        <w:pStyle w:val="ConsPlusNonformat"/>
        <w:jc w:val="both"/>
      </w:pPr>
      <w:r>
        <w:t xml:space="preserve">                                                       3 6 5 7</w:t>
      </w:r>
    </w:p>
    <w:p w:rsidR="00D073EC" w:rsidRDefault="00D073EC">
      <w:pPr>
        <w:pStyle w:val="ConsPlusNonformat"/>
        <w:jc w:val="both"/>
      </w:pPr>
      <w:proofErr w:type="gramStart"/>
      <w:r>
        <w:t>г/л C  H  O N  +  N H  х 2 H O  до рН = 5,0 - 5,5  (1 г/л лимонной</w:t>
      </w:r>
      <w:proofErr w:type="gramEnd"/>
    </w:p>
    <w:p w:rsidR="00D073EC" w:rsidRDefault="00D073EC">
      <w:pPr>
        <w:pStyle w:val="ConsPlusNonformat"/>
        <w:jc w:val="both"/>
      </w:pPr>
      <w:r>
        <w:t xml:space="preserve">     10 16 8 2     2 4      2</w:t>
      </w:r>
    </w:p>
    <w:p w:rsidR="00D073EC" w:rsidRDefault="00D073EC">
      <w:pPr>
        <w:pStyle w:val="ConsPlusNonformat"/>
        <w:jc w:val="both"/>
      </w:pPr>
      <w:r>
        <w:t>кислоты + 4 г/л этилендиаминтетрауксусной кислоты + гидразингидрат</w:t>
      </w:r>
    </w:p>
    <w:p w:rsidR="00D073EC" w:rsidRDefault="00D073EC">
      <w:pPr>
        <w:pStyle w:val="ConsPlusNonformat"/>
        <w:jc w:val="both"/>
      </w:pPr>
      <w:r>
        <w:t>до рН = 5,0 - 5,5).</w:t>
      </w:r>
    </w:p>
    <w:p w:rsidR="00D073EC" w:rsidRDefault="00D073EC">
      <w:pPr>
        <w:pStyle w:val="ConsPlusNormal"/>
        <w:ind w:firstLine="540"/>
        <w:jc w:val="both"/>
      </w:pPr>
      <w:r>
        <w:t>Дезактивация производится раствором "а", затем раствором "б", который дозируется в раствор "а" без дренирования последнего. После дезактивации должна быть проведена промывка конденсатом. Продолжительность обработки раствором "а" - до 5 ч в год, "б" - до 10 ч в год. Периодичность - 1 раз в 4 года. Температура растворов: до 95 °С.</w:t>
      </w:r>
    </w:p>
    <w:p w:rsidR="00D073EC" w:rsidRDefault="00D073EC">
      <w:pPr>
        <w:pStyle w:val="ConsPlusNonformat"/>
        <w:spacing w:before="200"/>
        <w:jc w:val="both"/>
      </w:pPr>
      <w:r>
        <w:t xml:space="preserve">    </w:t>
      </w:r>
      <w:proofErr w:type="gramStart"/>
      <w:r>
        <w:t>III  композиция:  50  г/л  HNO  + 5 г/л Н С О  (50 г/л азотной</w:t>
      </w:r>
      <w:proofErr w:type="gramEnd"/>
    </w:p>
    <w:p w:rsidR="00D073EC" w:rsidRDefault="00D073EC">
      <w:pPr>
        <w:pStyle w:val="ConsPlusNonformat"/>
        <w:jc w:val="both"/>
      </w:pPr>
      <w:r>
        <w:t xml:space="preserve">                                  3          2 2 4</w:t>
      </w:r>
    </w:p>
    <w:p w:rsidR="00D073EC" w:rsidRDefault="00D073EC">
      <w:pPr>
        <w:pStyle w:val="ConsPlusNonformat"/>
        <w:jc w:val="both"/>
      </w:pPr>
      <w:r>
        <w:t>кислоты + 5 г/л щавелевой кислоты).</w:t>
      </w:r>
    </w:p>
    <w:p w:rsidR="00D073EC" w:rsidRDefault="00D073EC">
      <w:pPr>
        <w:pStyle w:val="ConsPlusNormal"/>
        <w:ind w:firstLine="540"/>
        <w:jc w:val="both"/>
      </w:pPr>
      <w:r>
        <w:t>После дезактивации должна быть проведена промывка конденсатом. Температура раствора - до 95 °С. Продолжительность обработки - до 10 ч в год, периодичность - 1 раз в год.</w:t>
      </w:r>
    </w:p>
    <w:p w:rsidR="00D073EC" w:rsidRDefault="00D073EC">
      <w:pPr>
        <w:pStyle w:val="ConsPlusNonformat"/>
        <w:spacing w:before="200"/>
        <w:jc w:val="both"/>
      </w:pPr>
      <w:r>
        <w:t xml:space="preserve">    IV  композиция:  а)  20  г/л  Н С О  + NH  до рН = 2,0 (20 г/л</w:t>
      </w:r>
    </w:p>
    <w:p w:rsidR="00D073EC" w:rsidRDefault="00D073EC">
      <w:pPr>
        <w:pStyle w:val="ConsPlusNonformat"/>
        <w:jc w:val="both"/>
      </w:pPr>
      <w:r>
        <w:t xml:space="preserve">                                   2 2 4     3</w:t>
      </w:r>
    </w:p>
    <w:p w:rsidR="00D073EC" w:rsidRDefault="00D073EC">
      <w:pPr>
        <w:pStyle w:val="ConsPlusNonformat"/>
        <w:jc w:val="both"/>
      </w:pPr>
      <w:r>
        <w:t>щавелевой  кислоты  +  аммиак  до  рН = 2,0); б) 5 г/л Н О  (5 г/л</w:t>
      </w:r>
    </w:p>
    <w:p w:rsidR="00D073EC" w:rsidRDefault="00D073EC">
      <w:pPr>
        <w:pStyle w:val="ConsPlusNonformat"/>
        <w:jc w:val="both"/>
      </w:pPr>
      <w:r>
        <w:lastRenderedPageBreak/>
        <w:t xml:space="preserve">                                                        2 2</w:t>
      </w:r>
    </w:p>
    <w:p w:rsidR="00D073EC" w:rsidRDefault="00D073EC">
      <w:pPr>
        <w:pStyle w:val="ConsPlusNonformat"/>
        <w:jc w:val="both"/>
      </w:pPr>
      <w:r>
        <w:t>перекиси водорода).</w:t>
      </w:r>
    </w:p>
    <w:p w:rsidR="00D073EC" w:rsidRDefault="00D073EC">
      <w:pPr>
        <w:pStyle w:val="ConsPlusNonformat"/>
        <w:jc w:val="both"/>
      </w:pPr>
      <w:r>
        <w:t xml:space="preserve">    Дезактивация  осуществляется  раствором  "а"  с </w:t>
      </w:r>
      <w:proofErr w:type="gramStart"/>
      <w:r>
        <w:t>периодическими</w:t>
      </w:r>
      <w:proofErr w:type="gramEnd"/>
    </w:p>
    <w:p w:rsidR="00D073EC" w:rsidRDefault="00D073EC">
      <w:pPr>
        <w:pStyle w:val="ConsPlusNonformat"/>
        <w:jc w:val="both"/>
      </w:pPr>
      <w:proofErr w:type="gramStart"/>
      <w:r>
        <w:t>добавками раствора "б" до  достижения  концентрации Н О  (перекиси</w:t>
      </w:r>
      <w:proofErr w:type="gramEnd"/>
    </w:p>
    <w:p w:rsidR="00D073EC" w:rsidRDefault="00D073EC">
      <w:pPr>
        <w:pStyle w:val="ConsPlusNonformat"/>
        <w:jc w:val="both"/>
      </w:pPr>
      <w:r>
        <w:t xml:space="preserve">                                                     2 2</w:t>
      </w:r>
    </w:p>
    <w:p w:rsidR="00D073EC" w:rsidRDefault="00D073EC">
      <w:pPr>
        <w:pStyle w:val="ConsPlusNonformat"/>
        <w:jc w:val="both"/>
      </w:pPr>
      <w:r>
        <w:t>водорода), равной 5 г/л. После дезактивации должна быть  проведена</w:t>
      </w:r>
    </w:p>
    <w:p w:rsidR="00D073EC" w:rsidRDefault="00D073EC">
      <w:pPr>
        <w:pStyle w:val="ConsPlusNonformat"/>
        <w:jc w:val="both"/>
      </w:pPr>
      <w:r>
        <w:t>промывка   конденсатом.   Продолжительность   обработки - до 15 ч.</w:t>
      </w:r>
    </w:p>
    <w:p w:rsidR="00D073EC" w:rsidRDefault="00D073EC">
      <w:pPr>
        <w:pStyle w:val="ConsPlusNonformat"/>
        <w:jc w:val="both"/>
      </w:pPr>
      <w:r>
        <w:t>Периодичность - 1 раз в 2 года. Температура раствора - до 95 °С.</w:t>
      </w:r>
    </w:p>
    <w:p w:rsidR="00D073EC" w:rsidRDefault="00D073EC">
      <w:pPr>
        <w:pStyle w:val="ConsPlusNonformat"/>
        <w:jc w:val="both"/>
      </w:pPr>
      <w:r>
        <w:t xml:space="preserve">    V   композиция:  а)  40 г/л  NaOH (КОН)  + 5 г/л Км</w:t>
      </w:r>
      <w:proofErr w:type="gramStart"/>
      <w:r>
        <w:t>nO</w:t>
      </w:r>
      <w:proofErr w:type="gramEnd"/>
      <w:r>
        <w:t xml:space="preserve">  (40 г/л</w:t>
      </w:r>
    </w:p>
    <w:p w:rsidR="00D073EC" w:rsidRDefault="00D073EC">
      <w:pPr>
        <w:pStyle w:val="ConsPlusNonformat"/>
        <w:jc w:val="both"/>
      </w:pPr>
      <w:r>
        <w:t xml:space="preserve">                                                         4</w:t>
      </w:r>
    </w:p>
    <w:p w:rsidR="00D073EC" w:rsidRDefault="00D073EC">
      <w:pPr>
        <w:pStyle w:val="ConsPlusNonformat"/>
        <w:jc w:val="both"/>
      </w:pPr>
      <w:r>
        <w:t>едкого  натра  (едкого  кали)  +  5  г/л марганцовокислого калия);</w:t>
      </w:r>
    </w:p>
    <w:p w:rsidR="00D073EC" w:rsidRDefault="00D073EC">
      <w:pPr>
        <w:pStyle w:val="ConsPlusNonformat"/>
        <w:jc w:val="both"/>
      </w:pPr>
      <w:r>
        <w:t>б)    25 г/л С  Н О СN Na   +  5 г/л  Н С Н О  (HNO</w:t>
      </w:r>
      <w:proofErr w:type="gramStart"/>
      <w:r>
        <w:t xml:space="preserve"> )</w:t>
      </w:r>
      <w:proofErr w:type="gramEnd"/>
      <w:r>
        <w:t xml:space="preserve">     (25  г/л</w:t>
      </w:r>
    </w:p>
    <w:p w:rsidR="00D073EC" w:rsidRDefault="00D073EC">
      <w:pPr>
        <w:pStyle w:val="ConsPlusNonformat"/>
        <w:jc w:val="both"/>
      </w:pPr>
      <w:r>
        <w:t xml:space="preserve">              10 6 8  2  2             3 6 5 7     3</w:t>
      </w:r>
    </w:p>
    <w:p w:rsidR="00D073EC" w:rsidRDefault="00D073EC">
      <w:pPr>
        <w:pStyle w:val="ConsPlusNonformat"/>
        <w:jc w:val="both"/>
      </w:pPr>
      <w:r>
        <w:t>динатриевой  соли  хромотроповой  кислоты + 5 г/л лимонной кислоты</w:t>
      </w:r>
    </w:p>
    <w:p w:rsidR="00D073EC" w:rsidRDefault="00D073EC">
      <w:pPr>
        <w:pStyle w:val="ConsPlusNonformat"/>
        <w:jc w:val="both"/>
      </w:pPr>
      <w:r>
        <w:t>(азотной кислоты).</w:t>
      </w:r>
    </w:p>
    <w:p w:rsidR="00D073EC" w:rsidRDefault="00D073EC">
      <w:pPr>
        <w:pStyle w:val="ConsPlusNormal"/>
        <w:ind w:firstLine="540"/>
        <w:jc w:val="both"/>
      </w:pPr>
      <w:r>
        <w:t>Дезактивация проводится раствором "а", затем раствором "б". После каждого этапа должна быть проведена промывка конденсатом. Продолжительность обработки каждым раствором - до 1,5 ч. Периодичность - 10 раз в год. Температура растворов - до 95 °С.</w:t>
      </w:r>
    </w:p>
    <w:p w:rsidR="00D073EC" w:rsidRDefault="00D073EC">
      <w:pPr>
        <w:pStyle w:val="ConsPlusNonformat"/>
        <w:spacing w:before="200"/>
        <w:jc w:val="both"/>
      </w:pPr>
      <w:r>
        <w:t xml:space="preserve">    VI   композиция:   до    5 г/л   КМ</w:t>
      </w:r>
      <w:proofErr w:type="gramStart"/>
      <w:r>
        <w:t>n</w:t>
      </w:r>
      <w:proofErr w:type="gramEnd"/>
      <w:r>
        <w:t>О  + 5 г/л HNO   +  30 г/л</w:t>
      </w:r>
    </w:p>
    <w:p w:rsidR="00D073EC" w:rsidRDefault="00D073EC">
      <w:pPr>
        <w:pStyle w:val="ConsPlusNonformat"/>
        <w:jc w:val="both"/>
      </w:pPr>
      <w:r>
        <w:t xml:space="preserve">                                         4            3</w:t>
      </w:r>
    </w:p>
    <w:p w:rsidR="00D073EC" w:rsidRDefault="00D073EC">
      <w:pPr>
        <w:pStyle w:val="ConsPlusNonformat"/>
        <w:jc w:val="both"/>
      </w:pPr>
      <w:r>
        <w:t>(оксиэтилендифосфоновой кислоты).</w:t>
      </w:r>
    </w:p>
    <w:p w:rsidR="00D073EC" w:rsidRDefault="00D073EC">
      <w:pPr>
        <w:pStyle w:val="ConsPlusNormal"/>
        <w:ind w:firstLine="540"/>
        <w:jc w:val="both"/>
      </w:pPr>
      <w:r>
        <w:t>После дезактивации должна быть проведена промывка конденсатом. Продолжительность обработки раствором - 1 ч. Периодичность - 10 раз в год. Температура раствора - до 95 °С.</w:t>
      </w:r>
    </w:p>
    <w:p w:rsidR="00D073EC" w:rsidRDefault="00D073EC">
      <w:pPr>
        <w:pStyle w:val="ConsPlusNormal"/>
        <w:jc w:val="center"/>
      </w:pPr>
    </w:p>
    <w:p w:rsidR="00D073EC" w:rsidRDefault="00D073EC">
      <w:pPr>
        <w:pStyle w:val="ConsPlusNormal"/>
        <w:jc w:val="center"/>
      </w:pPr>
      <w:r>
        <w:t>Б. Углеродистые стали</w:t>
      </w:r>
    </w:p>
    <w:p w:rsidR="00D073EC" w:rsidRDefault="00D073EC">
      <w:pPr>
        <w:pStyle w:val="ConsPlusNormal"/>
        <w:jc w:val="center"/>
      </w:pPr>
    </w:p>
    <w:p w:rsidR="00D073EC" w:rsidRDefault="00D073EC">
      <w:pPr>
        <w:pStyle w:val="ConsPlusNonformat"/>
        <w:jc w:val="both"/>
      </w:pPr>
      <w:r>
        <w:t xml:space="preserve">    VII композиция: 50 г/л Н РО  + 10 г/л</w:t>
      </w:r>
      <w:proofErr w:type="gramStart"/>
      <w:r>
        <w:t xml:space="preserve"> С</w:t>
      </w:r>
      <w:proofErr w:type="gramEnd"/>
      <w:r>
        <w:t xml:space="preserve">  Н  О N Nа  +  0,2 г/л</w:t>
      </w:r>
    </w:p>
    <w:p w:rsidR="00D073EC" w:rsidRDefault="00D073EC">
      <w:pPr>
        <w:pStyle w:val="ConsPlusNonformat"/>
        <w:jc w:val="both"/>
      </w:pPr>
      <w:r>
        <w:t xml:space="preserve">                            3  4           10 14 8 2  2</w:t>
      </w:r>
    </w:p>
    <w:p w:rsidR="00D073EC" w:rsidRDefault="00D073EC">
      <w:pPr>
        <w:pStyle w:val="ConsPlusNonformat"/>
        <w:jc w:val="both"/>
      </w:pPr>
      <w:proofErr w:type="gramStart"/>
      <w:r>
        <w:t>C H S   +  1  г/л  ОП-7  (50  г/л  ортофосфорной  кислоты + 10 г/л</w:t>
      </w:r>
      <w:proofErr w:type="gramEnd"/>
    </w:p>
    <w:p w:rsidR="00D073EC" w:rsidRDefault="00D073EC">
      <w:pPr>
        <w:pStyle w:val="ConsPlusNonformat"/>
        <w:jc w:val="both"/>
      </w:pPr>
      <w:r>
        <w:t xml:space="preserve"> 7 5 2</w:t>
      </w:r>
    </w:p>
    <w:p w:rsidR="00D073EC" w:rsidRDefault="00D073EC">
      <w:pPr>
        <w:pStyle w:val="ConsPlusNonformat"/>
        <w:jc w:val="both"/>
      </w:pPr>
      <w:r>
        <w:t>динатриевой  соли  этилендиаминтетрауксусной  кислоты  +  0,2  г/л</w:t>
      </w:r>
    </w:p>
    <w:p w:rsidR="00D073EC" w:rsidRDefault="00D073EC">
      <w:pPr>
        <w:pStyle w:val="ConsPlusNonformat"/>
        <w:jc w:val="both"/>
      </w:pPr>
      <w:proofErr w:type="gramStart"/>
      <w:r>
        <w:t>каптакса + 1 г/л сульфанола).</w:t>
      </w:r>
      <w:proofErr w:type="gramEnd"/>
    </w:p>
    <w:p w:rsidR="00D073EC" w:rsidRDefault="00D073EC">
      <w:pPr>
        <w:pStyle w:val="ConsPlusNormal"/>
        <w:ind w:firstLine="540"/>
        <w:jc w:val="both"/>
      </w:pPr>
      <w:r>
        <w:t>После дезактивации должна быть проведена промывка конденсатом. Продолжительность обработки - до 10 ч в год. Периодичность - 1 раз в год. Температура раствора - до 95 °С. Кроме этого, углеродистые стали должны быть стойки к композиции IV.</w:t>
      </w:r>
    </w:p>
    <w:p w:rsidR="00D073EC" w:rsidRDefault="00D073EC">
      <w:pPr>
        <w:pStyle w:val="ConsPlusNormal"/>
        <w:spacing w:before="220"/>
        <w:ind w:firstLine="540"/>
        <w:jc w:val="both"/>
      </w:pPr>
      <w:r>
        <w:t>Материалы арматуры, имеющие защитные антикоррозионные покрытия, должны быть стойки к композициям IV и VII. Композиции I - V применяются для внутренней дезактивации, композиции VI и VII - как для внутренней, так и для наружной дезактивации. В композициях I - VII указаны максимальные концентрации реагентов чистоты не ниже "Ч" (реактивы с содержанием основного вещества не менее 98%).</w:t>
      </w: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jc w:val="right"/>
        <w:outlineLvl w:val="1"/>
      </w:pPr>
      <w:r>
        <w:t>Приложение 8</w:t>
      </w:r>
    </w:p>
    <w:p w:rsidR="00D073EC" w:rsidRDefault="00D073EC">
      <w:pPr>
        <w:pStyle w:val="ConsPlusNormal"/>
        <w:jc w:val="right"/>
      </w:pPr>
      <w:r>
        <w:t>(справочное)</w:t>
      </w:r>
    </w:p>
    <w:p w:rsidR="00D073EC" w:rsidRDefault="00D073EC">
      <w:pPr>
        <w:pStyle w:val="ConsPlusNormal"/>
        <w:ind w:firstLine="540"/>
        <w:jc w:val="both"/>
      </w:pPr>
    </w:p>
    <w:p w:rsidR="00D073EC" w:rsidRDefault="00D073EC">
      <w:pPr>
        <w:pStyle w:val="ConsPlusNormal"/>
        <w:jc w:val="center"/>
      </w:pPr>
      <w:bookmarkStart w:id="99" w:name="P2929"/>
      <w:bookmarkEnd w:id="99"/>
      <w:r>
        <w:t>НАГРУЗКИ НА ПАТРУБКИ АРМАТУРЫ ОТ ТРУБОПРОВОДОВ</w:t>
      </w:r>
    </w:p>
    <w:p w:rsidR="00D073EC" w:rsidRDefault="00D073EC">
      <w:pPr>
        <w:pStyle w:val="ConsPlusNormal"/>
        <w:ind w:firstLine="540"/>
        <w:jc w:val="both"/>
      </w:pPr>
    </w:p>
    <w:p w:rsidR="00D073EC" w:rsidRDefault="00D073EC">
      <w:pPr>
        <w:pStyle w:val="ConsPlusNormal"/>
        <w:ind w:firstLine="540"/>
        <w:jc w:val="both"/>
      </w:pPr>
      <w:r>
        <w:t xml:space="preserve">1. Указаны рекомендуемые величины нагрузок, передающихся от трубопроводов с разделкой под сварку, изготовленных из труб поставки Российской Федерации. Допускается принимать значения нагрузок от трубопроводов, отличные от величин, приведенных в </w:t>
      </w:r>
      <w:hyperlink w:anchor="P2952" w:history="1">
        <w:r>
          <w:rPr>
            <w:color w:val="0000FF"/>
          </w:rPr>
          <w:t>табл. П8.1</w:t>
        </w:r>
      </w:hyperlink>
      <w:r>
        <w:t xml:space="preserve"> - П8.9, если это подтверждается соответствующим расчетным обоснованием. Для арматуры, не указанной в </w:t>
      </w:r>
      <w:hyperlink w:anchor="P2952" w:history="1">
        <w:r>
          <w:rPr>
            <w:color w:val="0000FF"/>
          </w:rPr>
          <w:t>табл. П8.1</w:t>
        </w:r>
      </w:hyperlink>
      <w:r>
        <w:t xml:space="preserve"> - П8.9, нагрузки на патрубки определяет разработчик проекта АС.</w:t>
      </w:r>
    </w:p>
    <w:p w:rsidR="00D073EC" w:rsidRDefault="00D073EC">
      <w:pPr>
        <w:pStyle w:val="ConsPlusNormal"/>
        <w:spacing w:before="220"/>
        <w:ind w:firstLine="540"/>
        <w:jc w:val="both"/>
      </w:pPr>
      <w:r>
        <w:lastRenderedPageBreak/>
        <w:t>В качестве аварийной ситуации рассматривается разрыв присоединительного трубопровода.</w:t>
      </w:r>
    </w:p>
    <w:p w:rsidR="00D073EC" w:rsidRDefault="00D073EC">
      <w:pPr>
        <w:pStyle w:val="ConsPlusNormal"/>
        <w:spacing w:before="220"/>
        <w:ind w:firstLine="540"/>
        <w:jc w:val="both"/>
      </w:pPr>
      <w:r>
        <w:t xml:space="preserve">2. Обозначения в </w:t>
      </w:r>
      <w:hyperlink w:anchor="P2952" w:history="1">
        <w:r>
          <w:rPr>
            <w:color w:val="0000FF"/>
          </w:rPr>
          <w:t>табл. П8.1</w:t>
        </w:r>
      </w:hyperlink>
      <w:r>
        <w:t xml:space="preserve"> - П8.9:</w:t>
      </w:r>
    </w:p>
    <w:p w:rsidR="00D073EC" w:rsidRDefault="00D073EC">
      <w:pPr>
        <w:pStyle w:val="ConsPlusNormal"/>
        <w:spacing w:before="220"/>
        <w:ind w:firstLine="540"/>
        <w:jc w:val="both"/>
      </w:pPr>
      <w:r>
        <w:t xml:space="preserve">Мв, </w:t>
      </w:r>
      <w:proofErr w:type="gramStart"/>
      <w:r>
        <w:t>F</w:t>
      </w:r>
      <w:proofErr w:type="gramEnd"/>
      <w:r>
        <w:t>в - момент и сила от массы трубопровода;</w:t>
      </w:r>
    </w:p>
    <w:p w:rsidR="00D073EC" w:rsidRDefault="00D073EC">
      <w:pPr>
        <w:pStyle w:val="ConsPlusNormal"/>
        <w:spacing w:before="220"/>
        <w:ind w:firstLine="540"/>
        <w:jc w:val="both"/>
      </w:pPr>
      <w:r>
        <w:t>Мр, Fp - размахи момента и силы от температурной компенсации трубопровода;</w:t>
      </w:r>
    </w:p>
    <w:p w:rsidR="00D073EC" w:rsidRDefault="00D073EC">
      <w:pPr>
        <w:pStyle w:val="ConsPlusNormal"/>
        <w:spacing w:before="220"/>
        <w:ind w:firstLine="540"/>
        <w:jc w:val="both"/>
      </w:pPr>
      <w:r>
        <w:t xml:space="preserve">Мпз, </w:t>
      </w:r>
      <w:proofErr w:type="gramStart"/>
      <w:r>
        <w:t>F</w:t>
      </w:r>
      <w:proofErr w:type="gramEnd"/>
      <w:r>
        <w:t>пз - момент и сила от совместного воздействия массы трубопровода и ПЗ;</w:t>
      </w:r>
    </w:p>
    <w:p w:rsidR="00D073EC" w:rsidRDefault="00D073EC">
      <w:pPr>
        <w:pStyle w:val="ConsPlusNormal"/>
        <w:spacing w:before="220"/>
        <w:ind w:firstLine="540"/>
        <w:jc w:val="both"/>
      </w:pPr>
      <w:r>
        <w:t xml:space="preserve">Ммз, </w:t>
      </w:r>
      <w:proofErr w:type="gramStart"/>
      <w:r>
        <w:t>F</w:t>
      </w:r>
      <w:proofErr w:type="gramEnd"/>
      <w:r>
        <w:t>мз - момент и сила от совместного воздействия массы трубопровода и МРЗ;</w:t>
      </w:r>
    </w:p>
    <w:p w:rsidR="00D073EC" w:rsidRDefault="00D073EC">
      <w:pPr>
        <w:pStyle w:val="ConsPlusNormal"/>
        <w:spacing w:before="220"/>
        <w:ind w:firstLine="540"/>
        <w:jc w:val="both"/>
      </w:pPr>
      <w:r>
        <w:t>Мавс - момент от совместного воздействия массы трубопровода и реактивной силы при разрыве трубопровода;</w:t>
      </w:r>
    </w:p>
    <w:p w:rsidR="00D073EC" w:rsidRDefault="00D073EC">
      <w:pPr>
        <w:pStyle w:val="ConsPlusNormal"/>
        <w:spacing w:before="220"/>
        <w:ind w:firstLine="540"/>
        <w:jc w:val="both"/>
      </w:pPr>
      <w:r>
        <w:t xml:space="preserve">Мрпз, </w:t>
      </w:r>
      <w:proofErr w:type="gramStart"/>
      <w:r>
        <w:t>Fp</w:t>
      </w:r>
      <w:proofErr w:type="gramEnd"/>
      <w:r>
        <w:t>пз - размахи момента и силы;</w:t>
      </w:r>
    </w:p>
    <w:p w:rsidR="00D073EC" w:rsidRDefault="00D073EC">
      <w:pPr>
        <w:pStyle w:val="ConsPlusNormal"/>
        <w:spacing w:before="220"/>
        <w:ind w:firstLine="540"/>
        <w:jc w:val="both"/>
      </w:pPr>
      <w:r>
        <w:t>АР - аварийный режим.</w:t>
      </w:r>
    </w:p>
    <w:p w:rsidR="00D073EC" w:rsidRDefault="00D073EC">
      <w:pPr>
        <w:pStyle w:val="ConsPlusNormal"/>
        <w:spacing w:before="220"/>
        <w:ind w:firstLine="540"/>
        <w:jc w:val="both"/>
      </w:pPr>
      <w:r>
        <w:t>3. При оценке усталостной прочности количество расчетных циклов изменения нагрузок от температурной компенсации трубопроводов (размахов моментов и сил) за срок службы корпуса принимается 2000.</w:t>
      </w:r>
    </w:p>
    <w:p w:rsidR="00D073EC" w:rsidRDefault="00D073EC">
      <w:pPr>
        <w:pStyle w:val="ConsPlusNormal"/>
        <w:spacing w:before="220"/>
        <w:ind w:firstLine="540"/>
        <w:jc w:val="both"/>
      </w:pPr>
      <w:r>
        <w:t xml:space="preserve">4. Размахи момента Мрпз и силы Fpпз при воздействии ПЗ принимаются </w:t>
      </w:r>
      <w:proofErr w:type="gramStart"/>
      <w:r>
        <w:t>равными</w:t>
      </w:r>
      <w:proofErr w:type="gramEnd"/>
      <w:r>
        <w:t>:</w:t>
      </w:r>
    </w:p>
    <w:p w:rsidR="00D073EC" w:rsidRDefault="00D073EC">
      <w:pPr>
        <w:pStyle w:val="ConsPlusNormal"/>
        <w:spacing w:before="220"/>
        <w:ind w:firstLine="540"/>
        <w:jc w:val="both"/>
      </w:pPr>
      <w:r>
        <w:t>Мрпз = 2 (Мпз - 0,2 Мв);</w:t>
      </w:r>
    </w:p>
    <w:p w:rsidR="00D073EC" w:rsidRDefault="00D073EC">
      <w:pPr>
        <w:pStyle w:val="ConsPlusNormal"/>
        <w:spacing w:before="220"/>
        <w:ind w:firstLine="540"/>
        <w:jc w:val="both"/>
      </w:pPr>
      <w:proofErr w:type="gramStart"/>
      <w:r>
        <w:t>Fp</w:t>
      </w:r>
      <w:proofErr w:type="gramEnd"/>
      <w:r>
        <w:t>пз = 2 (Fпз - 0,2 Fв).</w:t>
      </w:r>
    </w:p>
    <w:p w:rsidR="00D073EC" w:rsidRDefault="00D073EC">
      <w:pPr>
        <w:pStyle w:val="ConsPlusNormal"/>
        <w:spacing w:before="220"/>
        <w:ind w:firstLine="540"/>
        <w:jc w:val="both"/>
      </w:pPr>
      <w:r>
        <w:t>5. Аварийный режим учитывается только для быстродействующей отсечной арматуры.</w:t>
      </w:r>
    </w:p>
    <w:p w:rsidR="00D073EC" w:rsidRDefault="00D073EC">
      <w:pPr>
        <w:pStyle w:val="ConsPlusNormal"/>
        <w:spacing w:before="220"/>
        <w:ind w:firstLine="540"/>
        <w:jc w:val="both"/>
      </w:pPr>
      <w:r>
        <w:t>6. Направление векторов моментов произвольное. Силы направлены вдоль оси патрубков арматуры.</w:t>
      </w:r>
    </w:p>
    <w:p w:rsidR="00D073EC" w:rsidRDefault="00D073EC">
      <w:pPr>
        <w:pStyle w:val="ConsPlusNormal"/>
        <w:spacing w:before="220"/>
        <w:ind w:firstLine="540"/>
        <w:jc w:val="both"/>
      </w:pPr>
      <w:r>
        <w:t xml:space="preserve">7. При определении размахов и амплитуд приведенных </w:t>
      </w:r>
      <w:proofErr w:type="gramStart"/>
      <w:r>
        <w:t>напряжений</w:t>
      </w:r>
      <w:proofErr w:type="gramEnd"/>
      <w:r>
        <w:t xml:space="preserve"> в качестве минимального значения приведенных напряжений принимается ноль.</w:t>
      </w:r>
    </w:p>
    <w:p w:rsidR="00D073EC" w:rsidRDefault="00D073EC">
      <w:pPr>
        <w:pStyle w:val="ConsPlusNormal"/>
        <w:spacing w:before="220"/>
        <w:ind w:firstLine="540"/>
        <w:jc w:val="both"/>
      </w:pPr>
      <w:r>
        <w:t>8. В таблицах размерность моментов - кН х м, сил - кН.</w:t>
      </w:r>
    </w:p>
    <w:p w:rsidR="00D073EC" w:rsidRDefault="00D073EC">
      <w:pPr>
        <w:pStyle w:val="ConsPlusNormal"/>
        <w:ind w:firstLine="540"/>
        <w:jc w:val="both"/>
      </w:pPr>
    </w:p>
    <w:p w:rsidR="00D073EC" w:rsidRDefault="00D073EC">
      <w:pPr>
        <w:pStyle w:val="ConsPlusNormal"/>
        <w:jc w:val="right"/>
      </w:pPr>
      <w:r>
        <w:t>Таблица 1</w:t>
      </w:r>
    </w:p>
    <w:p w:rsidR="00D073EC" w:rsidRDefault="00D073EC">
      <w:pPr>
        <w:pStyle w:val="ConsPlusNormal"/>
        <w:ind w:firstLine="540"/>
        <w:jc w:val="both"/>
      </w:pPr>
    </w:p>
    <w:p w:rsidR="00D073EC" w:rsidRDefault="00D073EC">
      <w:pPr>
        <w:pStyle w:val="ConsPlusNonformat"/>
        <w:jc w:val="both"/>
      </w:pPr>
      <w:bookmarkStart w:id="100" w:name="P2952"/>
      <w:bookmarkEnd w:id="100"/>
      <w:r>
        <w:t xml:space="preserve">          НАГРУЗКИ НА ПАТРУБКИ АРМАТУРЫ ОТ ТРУБОПРОВОДОВ</w:t>
      </w:r>
    </w:p>
    <w:p w:rsidR="00D073EC" w:rsidRDefault="00D073EC">
      <w:pPr>
        <w:pStyle w:val="ConsPlusNonformat"/>
        <w:jc w:val="both"/>
      </w:pPr>
      <w:r>
        <w:t xml:space="preserve">         ИЗ СТАЛИ 08Х18Н10Т ДЛЯ Р  = 18,0 МПА, Т  = 350</w:t>
      </w:r>
      <w:proofErr w:type="gramStart"/>
      <w:r>
        <w:t>°С</w:t>
      </w:r>
      <w:proofErr w:type="gramEnd"/>
    </w:p>
    <w:p w:rsidR="00D073EC" w:rsidRDefault="00D073EC">
      <w:pPr>
        <w:pStyle w:val="ConsPlusNonformat"/>
        <w:jc w:val="both"/>
      </w:pPr>
      <w:r>
        <w:t xml:space="preserve">                                 Р              </w:t>
      </w:r>
      <w:proofErr w:type="gramStart"/>
      <w:r>
        <w:t>Р</w:t>
      </w:r>
      <w:proofErr w:type="gramEnd"/>
    </w:p>
    <w:p w:rsidR="00D073EC" w:rsidRDefault="00D073EC">
      <w:pPr>
        <w:pStyle w:val="ConsPlusNonformat"/>
        <w:jc w:val="both"/>
      </w:pPr>
      <w:r>
        <w:t xml:space="preserve">                   И Р  = 20,0 МПа, Т  = 300</w:t>
      </w:r>
      <w:proofErr w:type="gramStart"/>
      <w:r>
        <w:t xml:space="preserve"> °С</w:t>
      </w:r>
      <w:proofErr w:type="gramEnd"/>
    </w:p>
    <w:p w:rsidR="00D073EC" w:rsidRDefault="00D073EC">
      <w:pPr>
        <w:pStyle w:val="ConsPlusNonformat"/>
        <w:jc w:val="both"/>
      </w:pPr>
      <w:r>
        <w:t xml:space="preserve">                      Р              </w:t>
      </w:r>
      <w:proofErr w:type="gramStart"/>
      <w:r>
        <w:t>Р</w:t>
      </w:r>
      <w:proofErr w:type="gramEnd"/>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720"/>
        <w:gridCol w:w="1200"/>
        <w:gridCol w:w="960"/>
        <w:gridCol w:w="960"/>
        <w:gridCol w:w="840"/>
        <w:gridCol w:w="960"/>
        <w:gridCol w:w="960"/>
        <w:gridCol w:w="840"/>
        <w:gridCol w:w="960"/>
        <w:gridCol w:w="840"/>
        <w:gridCol w:w="960"/>
      </w:tblGrid>
      <w:tr w:rsidR="00D073EC">
        <w:trPr>
          <w:trHeight w:val="240"/>
        </w:trPr>
        <w:tc>
          <w:tcPr>
            <w:tcW w:w="720" w:type="dxa"/>
            <w:vMerge w:val="restart"/>
          </w:tcPr>
          <w:p w:rsidR="00D073EC" w:rsidRDefault="00D073EC">
            <w:pPr>
              <w:pStyle w:val="ConsPlusNonformat"/>
              <w:jc w:val="both"/>
            </w:pPr>
            <w:r>
              <w:t>Диа-</w:t>
            </w:r>
          </w:p>
          <w:p w:rsidR="00D073EC" w:rsidRDefault="00D073EC">
            <w:pPr>
              <w:pStyle w:val="ConsPlusNonformat"/>
              <w:jc w:val="both"/>
            </w:pPr>
            <w:r>
              <w:t>метр</w:t>
            </w:r>
          </w:p>
          <w:p w:rsidR="00D073EC" w:rsidRDefault="00D073EC">
            <w:pPr>
              <w:pStyle w:val="ConsPlusNonformat"/>
              <w:jc w:val="both"/>
            </w:pPr>
            <w:r>
              <w:t xml:space="preserve">ус- </w:t>
            </w:r>
          </w:p>
          <w:p w:rsidR="00D073EC" w:rsidRDefault="00D073EC">
            <w:pPr>
              <w:pStyle w:val="ConsPlusNonformat"/>
              <w:jc w:val="both"/>
            </w:pPr>
            <w:r>
              <w:t>лов-</w:t>
            </w:r>
          </w:p>
          <w:p w:rsidR="00D073EC" w:rsidRDefault="00D073EC">
            <w:pPr>
              <w:pStyle w:val="ConsPlusNonformat"/>
              <w:jc w:val="both"/>
            </w:pPr>
            <w:r>
              <w:t>ный,</w:t>
            </w:r>
          </w:p>
          <w:p w:rsidR="00D073EC" w:rsidRDefault="00D073EC">
            <w:pPr>
              <w:pStyle w:val="ConsPlusNonformat"/>
              <w:jc w:val="both"/>
            </w:pPr>
            <w:r>
              <w:t xml:space="preserve">DN  </w:t>
            </w:r>
          </w:p>
        </w:tc>
        <w:tc>
          <w:tcPr>
            <w:tcW w:w="1200" w:type="dxa"/>
            <w:vMerge w:val="restart"/>
          </w:tcPr>
          <w:p w:rsidR="00D073EC" w:rsidRDefault="00D073EC">
            <w:pPr>
              <w:pStyle w:val="ConsPlusNonformat"/>
              <w:jc w:val="both"/>
            </w:pPr>
            <w:r>
              <w:t xml:space="preserve">Размеры </w:t>
            </w:r>
          </w:p>
          <w:p w:rsidR="00D073EC" w:rsidRDefault="00D073EC">
            <w:pPr>
              <w:pStyle w:val="ConsPlusNonformat"/>
              <w:jc w:val="both"/>
            </w:pPr>
            <w:r>
              <w:t xml:space="preserve"> трубы, </w:t>
            </w:r>
          </w:p>
          <w:p w:rsidR="00D073EC" w:rsidRDefault="00D073EC">
            <w:pPr>
              <w:pStyle w:val="ConsPlusNonformat"/>
              <w:jc w:val="both"/>
            </w:pPr>
            <w:r>
              <w:t xml:space="preserve">   </w:t>
            </w:r>
            <w:proofErr w:type="gramStart"/>
            <w:r>
              <w:t>мм</w:t>
            </w:r>
            <w:proofErr w:type="gramEnd"/>
            <w:r>
              <w:t xml:space="preserve">   </w:t>
            </w:r>
          </w:p>
        </w:tc>
        <w:tc>
          <w:tcPr>
            <w:tcW w:w="8280" w:type="dxa"/>
            <w:gridSpan w:val="9"/>
          </w:tcPr>
          <w:p w:rsidR="00D073EC" w:rsidRDefault="00D073EC">
            <w:pPr>
              <w:pStyle w:val="ConsPlusNonformat"/>
              <w:jc w:val="both"/>
            </w:pPr>
            <w:r>
              <w:t xml:space="preserve">                 Режим и величина нагрузок                 </w:t>
            </w:r>
          </w:p>
        </w:tc>
      </w:tr>
      <w:tr w:rsidR="00D073EC">
        <w:tc>
          <w:tcPr>
            <w:tcW w:w="600" w:type="dxa"/>
            <w:vMerge/>
            <w:tcBorders>
              <w:top w:val="nil"/>
            </w:tcBorders>
          </w:tcPr>
          <w:p w:rsidR="00D073EC" w:rsidRDefault="00D073EC"/>
        </w:tc>
        <w:tc>
          <w:tcPr>
            <w:tcW w:w="1080" w:type="dxa"/>
            <w:vMerge/>
            <w:tcBorders>
              <w:top w:val="nil"/>
            </w:tcBorders>
          </w:tcPr>
          <w:p w:rsidR="00D073EC" w:rsidRDefault="00D073EC"/>
        </w:tc>
        <w:tc>
          <w:tcPr>
            <w:tcW w:w="960" w:type="dxa"/>
            <w:tcBorders>
              <w:top w:val="nil"/>
            </w:tcBorders>
          </w:tcPr>
          <w:p w:rsidR="00D073EC" w:rsidRDefault="00D073EC">
            <w:pPr>
              <w:pStyle w:val="ConsPlusNonformat"/>
              <w:jc w:val="both"/>
            </w:pPr>
            <w:r>
              <w:t xml:space="preserve">  НЭ, </w:t>
            </w:r>
          </w:p>
          <w:p w:rsidR="00D073EC" w:rsidRDefault="00D073EC">
            <w:pPr>
              <w:pStyle w:val="ConsPlusNonformat"/>
              <w:jc w:val="both"/>
            </w:pPr>
            <w:r>
              <w:t xml:space="preserve">  Мв, </w:t>
            </w:r>
          </w:p>
          <w:p w:rsidR="00D073EC" w:rsidRDefault="00D073EC">
            <w:pPr>
              <w:pStyle w:val="ConsPlusNonformat"/>
              <w:jc w:val="both"/>
            </w:pPr>
            <w:r>
              <w:t>кН х м</w:t>
            </w:r>
          </w:p>
        </w:tc>
        <w:tc>
          <w:tcPr>
            <w:tcW w:w="960" w:type="dxa"/>
            <w:tcBorders>
              <w:top w:val="nil"/>
            </w:tcBorders>
          </w:tcPr>
          <w:p w:rsidR="00D073EC" w:rsidRDefault="00D073EC">
            <w:pPr>
              <w:pStyle w:val="ConsPlusNonformat"/>
              <w:jc w:val="both"/>
            </w:pPr>
            <w:r>
              <w:t xml:space="preserve">  НЭ, </w:t>
            </w:r>
          </w:p>
          <w:p w:rsidR="00D073EC" w:rsidRDefault="00D073EC">
            <w:pPr>
              <w:pStyle w:val="ConsPlusNonformat"/>
              <w:jc w:val="both"/>
            </w:pPr>
            <w:r>
              <w:t xml:space="preserve">  Мр, </w:t>
            </w:r>
          </w:p>
          <w:p w:rsidR="00D073EC" w:rsidRDefault="00D073EC">
            <w:pPr>
              <w:pStyle w:val="ConsPlusNonformat"/>
              <w:jc w:val="both"/>
            </w:pPr>
            <w:r>
              <w:t>кН х м</w:t>
            </w:r>
          </w:p>
        </w:tc>
        <w:tc>
          <w:tcPr>
            <w:tcW w:w="840" w:type="dxa"/>
            <w:tcBorders>
              <w:top w:val="nil"/>
            </w:tcBorders>
          </w:tcPr>
          <w:p w:rsidR="00D073EC" w:rsidRDefault="00D073EC">
            <w:pPr>
              <w:pStyle w:val="ConsPlusNonformat"/>
              <w:jc w:val="both"/>
            </w:pPr>
            <w:r>
              <w:t xml:space="preserve"> НЭ, </w:t>
            </w:r>
          </w:p>
          <w:p w:rsidR="00D073EC" w:rsidRDefault="00D073EC">
            <w:pPr>
              <w:pStyle w:val="ConsPlusNonformat"/>
              <w:jc w:val="both"/>
            </w:pPr>
            <w:r>
              <w:t xml:space="preserve"> </w:t>
            </w:r>
            <w:proofErr w:type="gramStart"/>
            <w:r>
              <w:t>F</w:t>
            </w:r>
            <w:proofErr w:type="gramEnd"/>
            <w:r>
              <w:t xml:space="preserve">в, </w:t>
            </w:r>
          </w:p>
          <w:p w:rsidR="00D073EC" w:rsidRDefault="00D073EC">
            <w:pPr>
              <w:pStyle w:val="ConsPlusNonformat"/>
              <w:jc w:val="both"/>
            </w:pPr>
            <w:r>
              <w:t xml:space="preserve"> кН  </w:t>
            </w:r>
          </w:p>
        </w:tc>
        <w:tc>
          <w:tcPr>
            <w:tcW w:w="960" w:type="dxa"/>
            <w:tcBorders>
              <w:top w:val="nil"/>
            </w:tcBorders>
          </w:tcPr>
          <w:p w:rsidR="00D073EC" w:rsidRDefault="00D073EC">
            <w:pPr>
              <w:pStyle w:val="ConsPlusNonformat"/>
              <w:jc w:val="both"/>
            </w:pPr>
            <w:r>
              <w:t xml:space="preserve">  НЭ, </w:t>
            </w:r>
          </w:p>
          <w:p w:rsidR="00D073EC" w:rsidRDefault="00D073EC">
            <w:pPr>
              <w:pStyle w:val="ConsPlusNonformat"/>
              <w:jc w:val="both"/>
            </w:pPr>
            <w:r>
              <w:t>Fp, кН</w:t>
            </w:r>
          </w:p>
        </w:tc>
        <w:tc>
          <w:tcPr>
            <w:tcW w:w="960" w:type="dxa"/>
            <w:tcBorders>
              <w:top w:val="nil"/>
            </w:tcBorders>
          </w:tcPr>
          <w:p w:rsidR="00D073EC" w:rsidRDefault="00D073EC">
            <w:pPr>
              <w:pStyle w:val="ConsPlusNonformat"/>
              <w:jc w:val="both"/>
            </w:pPr>
            <w:r>
              <w:t xml:space="preserve"> НЭ + </w:t>
            </w:r>
          </w:p>
          <w:p w:rsidR="00D073EC" w:rsidRDefault="00D073EC">
            <w:pPr>
              <w:pStyle w:val="ConsPlusNonformat"/>
              <w:jc w:val="both"/>
            </w:pPr>
            <w:r>
              <w:t xml:space="preserve">  ПЗ, </w:t>
            </w:r>
          </w:p>
          <w:p w:rsidR="00D073EC" w:rsidRDefault="00D073EC">
            <w:pPr>
              <w:pStyle w:val="ConsPlusNonformat"/>
              <w:jc w:val="both"/>
            </w:pPr>
            <w:r>
              <w:t xml:space="preserve"> Мпз, </w:t>
            </w:r>
          </w:p>
          <w:p w:rsidR="00D073EC" w:rsidRDefault="00D073EC">
            <w:pPr>
              <w:pStyle w:val="ConsPlusNonformat"/>
              <w:jc w:val="both"/>
            </w:pPr>
            <w:r>
              <w:t>кН х м</w:t>
            </w:r>
          </w:p>
        </w:tc>
        <w:tc>
          <w:tcPr>
            <w:tcW w:w="840" w:type="dxa"/>
            <w:tcBorders>
              <w:top w:val="nil"/>
            </w:tcBorders>
          </w:tcPr>
          <w:p w:rsidR="00D073EC" w:rsidRDefault="00D073EC">
            <w:pPr>
              <w:pStyle w:val="ConsPlusNonformat"/>
              <w:jc w:val="both"/>
            </w:pPr>
            <w:r>
              <w:t xml:space="preserve">НЭ + </w:t>
            </w:r>
          </w:p>
          <w:p w:rsidR="00D073EC" w:rsidRDefault="00D073EC">
            <w:pPr>
              <w:pStyle w:val="ConsPlusNonformat"/>
              <w:jc w:val="both"/>
            </w:pPr>
            <w:r>
              <w:t xml:space="preserve"> ПЗ, </w:t>
            </w:r>
          </w:p>
          <w:p w:rsidR="00D073EC" w:rsidRDefault="00D073EC">
            <w:pPr>
              <w:pStyle w:val="ConsPlusNonformat"/>
              <w:jc w:val="both"/>
            </w:pPr>
            <w:r>
              <w:t xml:space="preserve"> </w:t>
            </w:r>
            <w:proofErr w:type="gramStart"/>
            <w:r>
              <w:t>F</w:t>
            </w:r>
            <w:proofErr w:type="gramEnd"/>
            <w:r>
              <w:t>пз,</w:t>
            </w:r>
          </w:p>
          <w:p w:rsidR="00D073EC" w:rsidRDefault="00D073EC">
            <w:pPr>
              <w:pStyle w:val="ConsPlusNonformat"/>
              <w:jc w:val="both"/>
            </w:pPr>
            <w:r>
              <w:t xml:space="preserve"> кН  </w:t>
            </w:r>
          </w:p>
        </w:tc>
        <w:tc>
          <w:tcPr>
            <w:tcW w:w="960" w:type="dxa"/>
            <w:tcBorders>
              <w:top w:val="nil"/>
            </w:tcBorders>
          </w:tcPr>
          <w:p w:rsidR="00D073EC" w:rsidRDefault="00D073EC">
            <w:pPr>
              <w:pStyle w:val="ConsPlusNonformat"/>
              <w:jc w:val="both"/>
            </w:pPr>
            <w:r>
              <w:t xml:space="preserve"> НЭ + </w:t>
            </w:r>
          </w:p>
          <w:p w:rsidR="00D073EC" w:rsidRDefault="00D073EC">
            <w:pPr>
              <w:pStyle w:val="ConsPlusNonformat"/>
              <w:jc w:val="both"/>
            </w:pPr>
            <w:r>
              <w:t xml:space="preserve"> МРЗ, </w:t>
            </w:r>
          </w:p>
          <w:p w:rsidR="00D073EC" w:rsidRDefault="00D073EC">
            <w:pPr>
              <w:pStyle w:val="ConsPlusNonformat"/>
              <w:jc w:val="both"/>
            </w:pPr>
            <w:r>
              <w:t xml:space="preserve"> Ммз, </w:t>
            </w:r>
          </w:p>
          <w:p w:rsidR="00D073EC" w:rsidRDefault="00D073EC">
            <w:pPr>
              <w:pStyle w:val="ConsPlusNonformat"/>
              <w:jc w:val="both"/>
            </w:pPr>
            <w:r>
              <w:t>кН х м</w:t>
            </w:r>
          </w:p>
        </w:tc>
        <w:tc>
          <w:tcPr>
            <w:tcW w:w="840" w:type="dxa"/>
            <w:tcBorders>
              <w:top w:val="nil"/>
            </w:tcBorders>
          </w:tcPr>
          <w:p w:rsidR="00D073EC" w:rsidRDefault="00D073EC">
            <w:pPr>
              <w:pStyle w:val="ConsPlusNonformat"/>
              <w:jc w:val="both"/>
            </w:pPr>
            <w:r>
              <w:t xml:space="preserve">НЭ + </w:t>
            </w:r>
          </w:p>
          <w:p w:rsidR="00D073EC" w:rsidRDefault="00D073EC">
            <w:pPr>
              <w:pStyle w:val="ConsPlusNonformat"/>
              <w:jc w:val="both"/>
            </w:pPr>
            <w:r>
              <w:t xml:space="preserve"> МРЗ,</w:t>
            </w:r>
          </w:p>
          <w:p w:rsidR="00D073EC" w:rsidRDefault="00D073EC">
            <w:pPr>
              <w:pStyle w:val="ConsPlusNonformat"/>
              <w:jc w:val="both"/>
            </w:pPr>
            <w:r>
              <w:t xml:space="preserve"> </w:t>
            </w:r>
            <w:proofErr w:type="gramStart"/>
            <w:r>
              <w:t>F</w:t>
            </w:r>
            <w:proofErr w:type="gramEnd"/>
            <w:r>
              <w:t>мз,</w:t>
            </w:r>
          </w:p>
          <w:p w:rsidR="00D073EC" w:rsidRDefault="00D073EC">
            <w:pPr>
              <w:pStyle w:val="ConsPlusNonformat"/>
              <w:jc w:val="both"/>
            </w:pPr>
            <w:r>
              <w:t xml:space="preserve">  кН </w:t>
            </w:r>
          </w:p>
        </w:tc>
        <w:tc>
          <w:tcPr>
            <w:tcW w:w="960" w:type="dxa"/>
            <w:tcBorders>
              <w:top w:val="nil"/>
            </w:tcBorders>
          </w:tcPr>
          <w:p w:rsidR="00D073EC" w:rsidRDefault="00D073EC">
            <w:pPr>
              <w:pStyle w:val="ConsPlusNonformat"/>
              <w:jc w:val="both"/>
            </w:pPr>
            <w:r>
              <w:t xml:space="preserve"> НЭ + </w:t>
            </w:r>
          </w:p>
          <w:p w:rsidR="00D073EC" w:rsidRDefault="00D073EC">
            <w:pPr>
              <w:pStyle w:val="ConsPlusNonformat"/>
              <w:jc w:val="both"/>
            </w:pPr>
            <w:r>
              <w:t xml:space="preserve">  АР, </w:t>
            </w:r>
          </w:p>
          <w:p w:rsidR="00D073EC" w:rsidRDefault="00D073EC">
            <w:pPr>
              <w:pStyle w:val="ConsPlusNonformat"/>
              <w:jc w:val="both"/>
            </w:pPr>
            <w:r>
              <w:t xml:space="preserve"> Мавс,</w:t>
            </w:r>
          </w:p>
          <w:p w:rsidR="00D073EC" w:rsidRDefault="00D073EC">
            <w:pPr>
              <w:pStyle w:val="ConsPlusNonformat"/>
              <w:jc w:val="both"/>
            </w:pPr>
            <w:r>
              <w:t>кН х м</w:t>
            </w:r>
          </w:p>
        </w:tc>
      </w:tr>
      <w:tr w:rsidR="00D073EC">
        <w:trPr>
          <w:trHeight w:val="240"/>
        </w:trPr>
        <w:tc>
          <w:tcPr>
            <w:tcW w:w="720" w:type="dxa"/>
            <w:tcBorders>
              <w:top w:val="nil"/>
            </w:tcBorders>
          </w:tcPr>
          <w:p w:rsidR="00D073EC" w:rsidRDefault="00D073EC">
            <w:pPr>
              <w:pStyle w:val="ConsPlusNonformat"/>
              <w:jc w:val="both"/>
            </w:pPr>
            <w:r>
              <w:t xml:space="preserve">10  </w:t>
            </w:r>
          </w:p>
        </w:tc>
        <w:tc>
          <w:tcPr>
            <w:tcW w:w="1200" w:type="dxa"/>
            <w:tcBorders>
              <w:top w:val="nil"/>
            </w:tcBorders>
          </w:tcPr>
          <w:p w:rsidR="00D073EC" w:rsidRDefault="00D073EC">
            <w:pPr>
              <w:pStyle w:val="ConsPlusNonformat"/>
              <w:jc w:val="both"/>
            </w:pPr>
            <w:r>
              <w:t xml:space="preserve">14 x 2  </w:t>
            </w:r>
          </w:p>
        </w:tc>
        <w:tc>
          <w:tcPr>
            <w:tcW w:w="960" w:type="dxa"/>
            <w:tcBorders>
              <w:top w:val="nil"/>
            </w:tcBorders>
          </w:tcPr>
          <w:p w:rsidR="00D073EC" w:rsidRDefault="00D073EC">
            <w:pPr>
              <w:pStyle w:val="ConsPlusNonformat"/>
              <w:jc w:val="both"/>
            </w:pPr>
            <w:r>
              <w:t>0,0204</w:t>
            </w:r>
          </w:p>
        </w:tc>
        <w:tc>
          <w:tcPr>
            <w:tcW w:w="960" w:type="dxa"/>
            <w:tcBorders>
              <w:top w:val="nil"/>
            </w:tcBorders>
          </w:tcPr>
          <w:p w:rsidR="00D073EC" w:rsidRDefault="00D073EC">
            <w:pPr>
              <w:pStyle w:val="ConsPlusNonformat"/>
              <w:jc w:val="both"/>
            </w:pPr>
            <w:r>
              <w:t>0,0485</w:t>
            </w:r>
          </w:p>
        </w:tc>
        <w:tc>
          <w:tcPr>
            <w:tcW w:w="840" w:type="dxa"/>
            <w:tcBorders>
              <w:top w:val="nil"/>
            </w:tcBorders>
          </w:tcPr>
          <w:p w:rsidR="00D073EC" w:rsidRDefault="00D073EC">
            <w:pPr>
              <w:pStyle w:val="ConsPlusNonformat"/>
              <w:jc w:val="both"/>
            </w:pPr>
            <w:r>
              <w:t xml:space="preserve">0,40 </w:t>
            </w:r>
          </w:p>
        </w:tc>
        <w:tc>
          <w:tcPr>
            <w:tcW w:w="960" w:type="dxa"/>
            <w:tcBorders>
              <w:top w:val="nil"/>
            </w:tcBorders>
          </w:tcPr>
          <w:p w:rsidR="00D073EC" w:rsidRDefault="00D073EC">
            <w:pPr>
              <w:pStyle w:val="ConsPlusNonformat"/>
              <w:jc w:val="both"/>
            </w:pPr>
            <w:r>
              <w:t xml:space="preserve">0,96  </w:t>
            </w:r>
          </w:p>
        </w:tc>
        <w:tc>
          <w:tcPr>
            <w:tcW w:w="960" w:type="dxa"/>
            <w:tcBorders>
              <w:top w:val="nil"/>
            </w:tcBorders>
          </w:tcPr>
          <w:p w:rsidR="00D073EC" w:rsidRDefault="00D073EC">
            <w:pPr>
              <w:pStyle w:val="ConsPlusNonformat"/>
              <w:jc w:val="both"/>
            </w:pPr>
            <w:r>
              <w:t>0,0262</w:t>
            </w:r>
          </w:p>
        </w:tc>
        <w:tc>
          <w:tcPr>
            <w:tcW w:w="840" w:type="dxa"/>
            <w:tcBorders>
              <w:top w:val="nil"/>
            </w:tcBorders>
          </w:tcPr>
          <w:p w:rsidR="00D073EC" w:rsidRDefault="00D073EC">
            <w:pPr>
              <w:pStyle w:val="ConsPlusNonformat"/>
              <w:jc w:val="both"/>
            </w:pPr>
            <w:r>
              <w:t>0,050</w:t>
            </w:r>
          </w:p>
        </w:tc>
        <w:tc>
          <w:tcPr>
            <w:tcW w:w="960" w:type="dxa"/>
            <w:tcBorders>
              <w:top w:val="nil"/>
            </w:tcBorders>
          </w:tcPr>
          <w:p w:rsidR="00D073EC" w:rsidRDefault="00D073EC">
            <w:pPr>
              <w:pStyle w:val="ConsPlusNonformat"/>
              <w:jc w:val="both"/>
            </w:pPr>
            <w:r>
              <w:t xml:space="preserve">0,030 </w:t>
            </w:r>
          </w:p>
        </w:tc>
        <w:tc>
          <w:tcPr>
            <w:tcW w:w="840" w:type="dxa"/>
            <w:tcBorders>
              <w:top w:val="nil"/>
            </w:tcBorders>
          </w:tcPr>
          <w:p w:rsidR="00D073EC" w:rsidRDefault="00D073EC">
            <w:pPr>
              <w:pStyle w:val="ConsPlusNonformat"/>
              <w:jc w:val="both"/>
            </w:pPr>
            <w:r>
              <w:t xml:space="preserve">0,56 </w:t>
            </w:r>
          </w:p>
        </w:tc>
        <w:tc>
          <w:tcPr>
            <w:tcW w:w="960" w:type="dxa"/>
            <w:tcBorders>
              <w:top w:val="nil"/>
            </w:tcBorders>
          </w:tcPr>
          <w:p w:rsidR="00D073EC" w:rsidRDefault="00D073EC">
            <w:pPr>
              <w:pStyle w:val="ConsPlusNonformat"/>
              <w:jc w:val="both"/>
            </w:pPr>
            <w:r>
              <w:t>0,0302</w:t>
            </w:r>
          </w:p>
        </w:tc>
      </w:tr>
      <w:tr w:rsidR="00D073EC">
        <w:trPr>
          <w:trHeight w:val="240"/>
        </w:trPr>
        <w:tc>
          <w:tcPr>
            <w:tcW w:w="720" w:type="dxa"/>
            <w:tcBorders>
              <w:top w:val="nil"/>
            </w:tcBorders>
          </w:tcPr>
          <w:p w:rsidR="00D073EC" w:rsidRDefault="00D073EC">
            <w:pPr>
              <w:pStyle w:val="ConsPlusNonformat"/>
              <w:jc w:val="both"/>
            </w:pPr>
            <w:r>
              <w:t xml:space="preserve">15  </w:t>
            </w:r>
          </w:p>
        </w:tc>
        <w:tc>
          <w:tcPr>
            <w:tcW w:w="1200" w:type="dxa"/>
            <w:tcBorders>
              <w:top w:val="nil"/>
            </w:tcBorders>
          </w:tcPr>
          <w:p w:rsidR="00D073EC" w:rsidRDefault="00D073EC">
            <w:pPr>
              <w:pStyle w:val="ConsPlusNonformat"/>
              <w:jc w:val="both"/>
            </w:pPr>
            <w:r>
              <w:t>18 x 2,5</w:t>
            </w:r>
          </w:p>
        </w:tc>
        <w:tc>
          <w:tcPr>
            <w:tcW w:w="960" w:type="dxa"/>
            <w:tcBorders>
              <w:top w:val="nil"/>
            </w:tcBorders>
          </w:tcPr>
          <w:p w:rsidR="00D073EC" w:rsidRDefault="00D073EC">
            <w:pPr>
              <w:pStyle w:val="ConsPlusNonformat"/>
              <w:jc w:val="both"/>
            </w:pPr>
            <w:r>
              <w:t>0,0426</w:t>
            </w:r>
          </w:p>
        </w:tc>
        <w:tc>
          <w:tcPr>
            <w:tcW w:w="960" w:type="dxa"/>
            <w:tcBorders>
              <w:top w:val="nil"/>
            </w:tcBorders>
          </w:tcPr>
          <w:p w:rsidR="00D073EC" w:rsidRDefault="00D073EC">
            <w:pPr>
              <w:pStyle w:val="ConsPlusNonformat"/>
              <w:jc w:val="both"/>
            </w:pPr>
            <w:r>
              <w:t xml:space="preserve">0,102 </w:t>
            </w:r>
          </w:p>
        </w:tc>
        <w:tc>
          <w:tcPr>
            <w:tcW w:w="840" w:type="dxa"/>
            <w:tcBorders>
              <w:top w:val="nil"/>
            </w:tcBorders>
          </w:tcPr>
          <w:p w:rsidR="00D073EC" w:rsidRDefault="00D073EC">
            <w:pPr>
              <w:pStyle w:val="ConsPlusNonformat"/>
              <w:jc w:val="both"/>
            </w:pPr>
            <w:r>
              <w:t xml:space="preserve">0,60 </w:t>
            </w:r>
          </w:p>
        </w:tc>
        <w:tc>
          <w:tcPr>
            <w:tcW w:w="960" w:type="dxa"/>
            <w:tcBorders>
              <w:top w:val="nil"/>
            </w:tcBorders>
          </w:tcPr>
          <w:p w:rsidR="00D073EC" w:rsidRDefault="00D073EC">
            <w:pPr>
              <w:pStyle w:val="ConsPlusNonformat"/>
              <w:jc w:val="both"/>
            </w:pPr>
            <w:r>
              <w:t xml:space="preserve">1,43  </w:t>
            </w:r>
          </w:p>
        </w:tc>
        <w:tc>
          <w:tcPr>
            <w:tcW w:w="960" w:type="dxa"/>
            <w:tcBorders>
              <w:top w:val="nil"/>
            </w:tcBorders>
          </w:tcPr>
          <w:p w:rsidR="00D073EC" w:rsidRDefault="00D073EC">
            <w:pPr>
              <w:pStyle w:val="ConsPlusNonformat"/>
              <w:jc w:val="both"/>
            </w:pPr>
            <w:r>
              <w:t xml:space="preserve">0,055 </w:t>
            </w:r>
          </w:p>
        </w:tc>
        <w:tc>
          <w:tcPr>
            <w:tcW w:w="840" w:type="dxa"/>
            <w:tcBorders>
              <w:top w:val="nil"/>
            </w:tcBorders>
          </w:tcPr>
          <w:p w:rsidR="00D073EC" w:rsidRDefault="00D073EC">
            <w:pPr>
              <w:pStyle w:val="ConsPlusNonformat"/>
              <w:jc w:val="both"/>
            </w:pPr>
            <w:r>
              <w:t>0,724</w:t>
            </w:r>
          </w:p>
        </w:tc>
        <w:tc>
          <w:tcPr>
            <w:tcW w:w="960" w:type="dxa"/>
            <w:tcBorders>
              <w:top w:val="nil"/>
            </w:tcBorders>
          </w:tcPr>
          <w:p w:rsidR="00D073EC" w:rsidRDefault="00D073EC">
            <w:pPr>
              <w:pStyle w:val="ConsPlusNonformat"/>
              <w:jc w:val="both"/>
            </w:pPr>
            <w:r>
              <w:t xml:space="preserve">0,063 </w:t>
            </w:r>
          </w:p>
        </w:tc>
        <w:tc>
          <w:tcPr>
            <w:tcW w:w="840" w:type="dxa"/>
            <w:tcBorders>
              <w:top w:val="nil"/>
            </w:tcBorders>
          </w:tcPr>
          <w:p w:rsidR="00D073EC" w:rsidRDefault="00D073EC">
            <w:pPr>
              <w:pStyle w:val="ConsPlusNonformat"/>
              <w:jc w:val="both"/>
            </w:pPr>
            <w:r>
              <w:t xml:space="preserve">0,82 </w:t>
            </w:r>
          </w:p>
        </w:tc>
        <w:tc>
          <w:tcPr>
            <w:tcW w:w="960" w:type="dxa"/>
            <w:tcBorders>
              <w:top w:val="nil"/>
            </w:tcBorders>
          </w:tcPr>
          <w:p w:rsidR="00D073EC" w:rsidRDefault="00D073EC">
            <w:pPr>
              <w:pStyle w:val="ConsPlusNonformat"/>
              <w:jc w:val="both"/>
            </w:pPr>
            <w:r>
              <w:t>0,0633</w:t>
            </w:r>
          </w:p>
        </w:tc>
      </w:tr>
      <w:tr w:rsidR="00D073EC">
        <w:trPr>
          <w:trHeight w:val="240"/>
        </w:trPr>
        <w:tc>
          <w:tcPr>
            <w:tcW w:w="720" w:type="dxa"/>
            <w:tcBorders>
              <w:top w:val="nil"/>
            </w:tcBorders>
          </w:tcPr>
          <w:p w:rsidR="00D073EC" w:rsidRDefault="00D073EC">
            <w:pPr>
              <w:pStyle w:val="ConsPlusNonformat"/>
              <w:jc w:val="both"/>
            </w:pPr>
            <w:r>
              <w:t xml:space="preserve">25  </w:t>
            </w:r>
          </w:p>
        </w:tc>
        <w:tc>
          <w:tcPr>
            <w:tcW w:w="1200" w:type="dxa"/>
            <w:tcBorders>
              <w:top w:val="nil"/>
            </w:tcBorders>
          </w:tcPr>
          <w:p w:rsidR="00D073EC" w:rsidRDefault="00D073EC">
            <w:pPr>
              <w:pStyle w:val="ConsPlusNonformat"/>
              <w:jc w:val="both"/>
            </w:pPr>
            <w:r>
              <w:t>32 x 3,5</w:t>
            </w:r>
          </w:p>
        </w:tc>
        <w:tc>
          <w:tcPr>
            <w:tcW w:w="960" w:type="dxa"/>
            <w:tcBorders>
              <w:top w:val="nil"/>
            </w:tcBorders>
          </w:tcPr>
          <w:p w:rsidR="00D073EC" w:rsidRDefault="00D073EC">
            <w:pPr>
              <w:pStyle w:val="ConsPlusNonformat"/>
              <w:jc w:val="both"/>
            </w:pPr>
            <w:r>
              <w:t xml:space="preserve">0,187 </w:t>
            </w:r>
          </w:p>
        </w:tc>
        <w:tc>
          <w:tcPr>
            <w:tcW w:w="960" w:type="dxa"/>
            <w:tcBorders>
              <w:top w:val="nil"/>
            </w:tcBorders>
          </w:tcPr>
          <w:p w:rsidR="00D073EC" w:rsidRDefault="00D073EC">
            <w:pPr>
              <w:pStyle w:val="ConsPlusNonformat"/>
              <w:jc w:val="both"/>
            </w:pPr>
            <w:r>
              <w:t xml:space="preserve">0,468 </w:t>
            </w:r>
          </w:p>
        </w:tc>
        <w:tc>
          <w:tcPr>
            <w:tcW w:w="840" w:type="dxa"/>
            <w:tcBorders>
              <w:top w:val="nil"/>
            </w:tcBorders>
          </w:tcPr>
          <w:p w:rsidR="00D073EC" w:rsidRDefault="00D073EC">
            <w:pPr>
              <w:pStyle w:val="ConsPlusNonformat"/>
              <w:jc w:val="both"/>
            </w:pPr>
            <w:r>
              <w:t xml:space="preserve">1,37 </w:t>
            </w:r>
          </w:p>
        </w:tc>
        <w:tc>
          <w:tcPr>
            <w:tcW w:w="960" w:type="dxa"/>
            <w:tcBorders>
              <w:top w:val="nil"/>
            </w:tcBorders>
          </w:tcPr>
          <w:p w:rsidR="00D073EC" w:rsidRDefault="00D073EC">
            <w:pPr>
              <w:pStyle w:val="ConsPlusNonformat"/>
              <w:jc w:val="both"/>
            </w:pPr>
            <w:r>
              <w:t xml:space="preserve">3,43  </w:t>
            </w:r>
          </w:p>
        </w:tc>
        <w:tc>
          <w:tcPr>
            <w:tcW w:w="960" w:type="dxa"/>
            <w:tcBorders>
              <w:top w:val="nil"/>
            </w:tcBorders>
          </w:tcPr>
          <w:p w:rsidR="00D073EC" w:rsidRDefault="00D073EC">
            <w:pPr>
              <w:pStyle w:val="ConsPlusNonformat"/>
              <w:jc w:val="both"/>
            </w:pPr>
            <w:r>
              <w:t xml:space="preserve">0,246 </w:t>
            </w:r>
          </w:p>
        </w:tc>
        <w:tc>
          <w:tcPr>
            <w:tcW w:w="840" w:type="dxa"/>
            <w:tcBorders>
              <w:top w:val="nil"/>
            </w:tcBorders>
          </w:tcPr>
          <w:p w:rsidR="00D073EC" w:rsidRDefault="00D073EC">
            <w:pPr>
              <w:pStyle w:val="ConsPlusNonformat"/>
              <w:jc w:val="both"/>
            </w:pPr>
            <w:r>
              <w:t xml:space="preserve">1,71 </w:t>
            </w:r>
          </w:p>
        </w:tc>
        <w:tc>
          <w:tcPr>
            <w:tcW w:w="960" w:type="dxa"/>
            <w:tcBorders>
              <w:top w:val="nil"/>
            </w:tcBorders>
          </w:tcPr>
          <w:p w:rsidR="00D073EC" w:rsidRDefault="00D073EC">
            <w:pPr>
              <w:pStyle w:val="ConsPlusNonformat"/>
              <w:jc w:val="both"/>
            </w:pPr>
            <w:r>
              <w:t xml:space="preserve">0,284 </w:t>
            </w:r>
          </w:p>
        </w:tc>
        <w:tc>
          <w:tcPr>
            <w:tcW w:w="840" w:type="dxa"/>
            <w:tcBorders>
              <w:top w:val="nil"/>
            </w:tcBorders>
          </w:tcPr>
          <w:p w:rsidR="00D073EC" w:rsidRDefault="00D073EC">
            <w:pPr>
              <w:pStyle w:val="ConsPlusNonformat"/>
              <w:jc w:val="both"/>
            </w:pPr>
            <w:r>
              <w:t xml:space="preserve">1,95 </w:t>
            </w:r>
          </w:p>
        </w:tc>
        <w:tc>
          <w:tcPr>
            <w:tcW w:w="960" w:type="dxa"/>
            <w:tcBorders>
              <w:top w:val="nil"/>
            </w:tcBorders>
          </w:tcPr>
          <w:p w:rsidR="00D073EC" w:rsidRDefault="00D073EC">
            <w:pPr>
              <w:pStyle w:val="ConsPlusNonformat"/>
              <w:jc w:val="both"/>
            </w:pPr>
            <w:r>
              <w:t xml:space="preserve">0,302 </w:t>
            </w:r>
          </w:p>
        </w:tc>
      </w:tr>
      <w:tr w:rsidR="00D073EC">
        <w:trPr>
          <w:trHeight w:val="240"/>
        </w:trPr>
        <w:tc>
          <w:tcPr>
            <w:tcW w:w="720" w:type="dxa"/>
            <w:tcBorders>
              <w:top w:val="nil"/>
            </w:tcBorders>
          </w:tcPr>
          <w:p w:rsidR="00D073EC" w:rsidRDefault="00D073EC">
            <w:pPr>
              <w:pStyle w:val="ConsPlusNonformat"/>
              <w:jc w:val="both"/>
            </w:pPr>
            <w:r>
              <w:lastRenderedPageBreak/>
              <w:t xml:space="preserve">32  </w:t>
            </w:r>
          </w:p>
        </w:tc>
        <w:tc>
          <w:tcPr>
            <w:tcW w:w="1200" w:type="dxa"/>
            <w:tcBorders>
              <w:top w:val="nil"/>
            </w:tcBorders>
          </w:tcPr>
          <w:p w:rsidR="00D073EC" w:rsidRDefault="00D073EC">
            <w:pPr>
              <w:pStyle w:val="ConsPlusNonformat"/>
              <w:jc w:val="both"/>
            </w:pPr>
            <w:r>
              <w:t>38 x 3,5</w:t>
            </w:r>
          </w:p>
        </w:tc>
        <w:tc>
          <w:tcPr>
            <w:tcW w:w="960" w:type="dxa"/>
            <w:tcBorders>
              <w:top w:val="nil"/>
            </w:tcBorders>
          </w:tcPr>
          <w:p w:rsidR="00D073EC" w:rsidRDefault="00D073EC">
            <w:pPr>
              <w:pStyle w:val="ConsPlusNonformat"/>
              <w:jc w:val="both"/>
            </w:pPr>
            <w:r>
              <w:t xml:space="preserve">0,253 </w:t>
            </w:r>
          </w:p>
        </w:tc>
        <w:tc>
          <w:tcPr>
            <w:tcW w:w="960" w:type="dxa"/>
            <w:tcBorders>
              <w:top w:val="nil"/>
            </w:tcBorders>
          </w:tcPr>
          <w:p w:rsidR="00D073EC" w:rsidRDefault="00D073EC">
            <w:pPr>
              <w:pStyle w:val="ConsPlusNonformat"/>
              <w:jc w:val="both"/>
            </w:pPr>
            <w:r>
              <w:t xml:space="preserve">0,66  </w:t>
            </w:r>
          </w:p>
        </w:tc>
        <w:tc>
          <w:tcPr>
            <w:tcW w:w="840" w:type="dxa"/>
            <w:tcBorders>
              <w:top w:val="nil"/>
            </w:tcBorders>
          </w:tcPr>
          <w:p w:rsidR="00D073EC" w:rsidRDefault="00D073EC">
            <w:pPr>
              <w:pStyle w:val="ConsPlusNonformat"/>
              <w:jc w:val="both"/>
            </w:pPr>
            <w:r>
              <w:t xml:space="preserve">1,78 </w:t>
            </w:r>
          </w:p>
        </w:tc>
        <w:tc>
          <w:tcPr>
            <w:tcW w:w="960" w:type="dxa"/>
            <w:tcBorders>
              <w:top w:val="nil"/>
            </w:tcBorders>
          </w:tcPr>
          <w:p w:rsidR="00D073EC" w:rsidRDefault="00D073EC">
            <w:pPr>
              <w:pStyle w:val="ConsPlusNonformat"/>
              <w:jc w:val="both"/>
            </w:pPr>
            <w:r>
              <w:t xml:space="preserve">4,64  </w:t>
            </w:r>
          </w:p>
        </w:tc>
        <w:tc>
          <w:tcPr>
            <w:tcW w:w="960" w:type="dxa"/>
            <w:tcBorders>
              <w:top w:val="nil"/>
            </w:tcBorders>
          </w:tcPr>
          <w:p w:rsidR="00D073EC" w:rsidRDefault="00D073EC">
            <w:pPr>
              <w:pStyle w:val="ConsPlusNonformat"/>
              <w:jc w:val="both"/>
            </w:pPr>
            <w:r>
              <w:t xml:space="preserve">0,342 </w:t>
            </w:r>
          </w:p>
        </w:tc>
        <w:tc>
          <w:tcPr>
            <w:tcW w:w="840" w:type="dxa"/>
            <w:tcBorders>
              <w:top w:val="nil"/>
            </w:tcBorders>
          </w:tcPr>
          <w:p w:rsidR="00D073EC" w:rsidRDefault="00D073EC">
            <w:pPr>
              <w:pStyle w:val="ConsPlusNonformat"/>
              <w:jc w:val="both"/>
            </w:pPr>
            <w:r>
              <w:t xml:space="preserve">2,23 </w:t>
            </w:r>
          </w:p>
        </w:tc>
        <w:tc>
          <w:tcPr>
            <w:tcW w:w="960" w:type="dxa"/>
            <w:tcBorders>
              <w:top w:val="nil"/>
            </w:tcBorders>
          </w:tcPr>
          <w:p w:rsidR="00D073EC" w:rsidRDefault="00D073EC">
            <w:pPr>
              <w:pStyle w:val="ConsPlusNonformat"/>
              <w:jc w:val="both"/>
            </w:pPr>
            <w:r>
              <w:t xml:space="preserve">0,40  </w:t>
            </w:r>
          </w:p>
        </w:tc>
        <w:tc>
          <w:tcPr>
            <w:tcW w:w="840" w:type="dxa"/>
            <w:tcBorders>
              <w:top w:val="nil"/>
            </w:tcBorders>
          </w:tcPr>
          <w:p w:rsidR="00D073EC" w:rsidRDefault="00D073EC">
            <w:pPr>
              <w:pStyle w:val="ConsPlusNonformat"/>
              <w:jc w:val="both"/>
            </w:pPr>
            <w:r>
              <w:t xml:space="preserve">2,52 </w:t>
            </w:r>
          </w:p>
        </w:tc>
        <w:tc>
          <w:tcPr>
            <w:tcW w:w="960" w:type="dxa"/>
            <w:tcBorders>
              <w:top w:val="nil"/>
            </w:tcBorders>
          </w:tcPr>
          <w:p w:rsidR="00D073EC" w:rsidRDefault="00D073EC">
            <w:pPr>
              <w:pStyle w:val="ConsPlusNonformat"/>
              <w:jc w:val="both"/>
            </w:pPr>
            <w:r>
              <w:t xml:space="preserve">0,448 </w:t>
            </w:r>
          </w:p>
        </w:tc>
      </w:tr>
      <w:tr w:rsidR="00D073EC">
        <w:trPr>
          <w:trHeight w:val="240"/>
        </w:trPr>
        <w:tc>
          <w:tcPr>
            <w:tcW w:w="720" w:type="dxa"/>
            <w:tcBorders>
              <w:top w:val="nil"/>
            </w:tcBorders>
          </w:tcPr>
          <w:p w:rsidR="00D073EC" w:rsidRDefault="00D073EC">
            <w:pPr>
              <w:pStyle w:val="ConsPlusNonformat"/>
              <w:jc w:val="both"/>
            </w:pPr>
            <w:r>
              <w:t xml:space="preserve">50  </w:t>
            </w:r>
          </w:p>
        </w:tc>
        <w:tc>
          <w:tcPr>
            <w:tcW w:w="1200" w:type="dxa"/>
            <w:tcBorders>
              <w:top w:val="nil"/>
            </w:tcBorders>
          </w:tcPr>
          <w:p w:rsidR="00D073EC" w:rsidRDefault="00D073EC">
            <w:pPr>
              <w:pStyle w:val="ConsPlusNonformat"/>
              <w:jc w:val="both"/>
            </w:pPr>
            <w:r>
              <w:t>57 x 5,5</w:t>
            </w:r>
          </w:p>
        </w:tc>
        <w:tc>
          <w:tcPr>
            <w:tcW w:w="960" w:type="dxa"/>
            <w:tcBorders>
              <w:top w:val="nil"/>
            </w:tcBorders>
          </w:tcPr>
          <w:p w:rsidR="00D073EC" w:rsidRDefault="00D073EC">
            <w:pPr>
              <w:pStyle w:val="ConsPlusNonformat"/>
              <w:jc w:val="both"/>
            </w:pPr>
            <w:r>
              <w:t xml:space="preserve">0,951 </w:t>
            </w:r>
          </w:p>
        </w:tc>
        <w:tc>
          <w:tcPr>
            <w:tcW w:w="960" w:type="dxa"/>
            <w:tcBorders>
              <w:top w:val="nil"/>
            </w:tcBorders>
          </w:tcPr>
          <w:p w:rsidR="00D073EC" w:rsidRDefault="00D073EC">
            <w:pPr>
              <w:pStyle w:val="ConsPlusNonformat"/>
              <w:jc w:val="both"/>
            </w:pPr>
            <w:r>
              <w:t xml:space="preserve">2,44  </w:t>
            </w:r>
          </w:p>
        </w:tc>
        <w:tc>
          <w:tcPr>
            <w:tcW w:w="840" w:type="dxa"/>
            <w:tcBorders>
              <w:top w:val="nil"/>
            </w:tcBorders>
          </w:tcPr>
          <w:p w:rsidR="00D073EC" w:rsidRDefault="00D073EC">
            <w:pPr>
              <w:pStyle w:val="ConsPlusNonformat"/>
              <w:jc w:val="both"/>
            </w:pPr>
            <w:r>
              <w:t xml:space="preserve">3,27 </w:t>
            </w:r>
          </w:p>
        </w:tc>
        <w:tc>
          <w:tcPr>
            <w:tcW w:w="960" w:type="dxa"/>
            <w:tcBorders>
              <w:top w:val="nil"/>
            </w:tcBorders>
          </w:tcPr>
          <w:p w:rsidR="00D073EC" w:rsidRDefault="00D073EC">
            <w:pPr>
              <w:pStyle w:val="ConsPlusNonformat"/>
              <w:jc w:val="both"/>
            </w:pPr>
            <w:r>
              <w:t xml:space="preserve">8,39  </w:t>
            </w:r>
          </w:p>
        </w:tc>
        <w:tc>
          <w:tcPr>
            <w:tcW w:w="960" w:type="dxa"/>
            <w:tcBorders>
              <w:top w:val="nil"/>
            </w:tcBorders>
          </w:tcPr>
          <w:p w:rsidR="00D073EC" w:rsidRDefault="00D073EC">
            <w:pPr>
              <w:pStyle w:val="ConsPlusNonformat"/>
              <w:jc w:val="both"/>
            </w:pPr>
            <w:r>
              <w:t xml:space="preserve">1,26  </w:t>
            </w:r>
          </w:p>
        </w:tc>
        <w:tc>
          <w:tcPr>
            <w:tcW w:w="840" w:type="dxa"/>
            <w:tcBorders>
              <w:top w:val="nil"/>
            </w:tcBorders>
          </w:tcPr>
          <w:p w:rsidR="00D073EC" w:rsidRDefault="00D073EC">
            <w:pPr>
              <w:pStyle w:val="ConsPlusNonformat"/>
              <w:jc w:val="both"/>
            </w:pPr>
            <w:r>
              <w:t xml:space="preserve">4,08 </w:t>
            </w:r>
          </w:p>
        </w:tc>
        <w:tc>
          <w:tcPr>
            <w:tcW w:w="960" w:type="dxa"/>
            <w:tcBorders>
              <w:top w:val="nil"/>
            </w:tcBorders>
          </w:tcPr>
          <w:p w:rsidR="00D073EC" w:rsidRDefault="00D073EC">
            <w:pPr>
              <w:pStyle w:val="ConsPlusNonformat"/>
              <w:jc w:val="both"/>
            </w:pPr>
            <w:r>
              <w:t xml:space="preserve">1,24  </w:t>
            </w:r>
          </w:p>
        </w:tc>
        <w:tc>
          <w:tcPr>
            <w:tcW w:w="840" w:type="dxa"/>
            <w:tcBorders>
              <w:top w:val="nil"/>
            </w:tcBorders>
          </w:tcPr>
          <w:p w:rsidR="00D073EC" w:rsidRDefault="00D073EC">
            <w:pPr>
              <w:pStyle w:val="ConsPlusNonformat"/>
              <w:jc w:val="both"/>
            </w:pPr>
            <w:r>
              <w:t xml:space="preserve">4,63 </w:t>
            </w:r>
          </w:p>
        </w:tc>
        <w:tc>
          <w:tcPr>
            <w:tcW w:w="960" w:type="dxa"/>
            <w:tcBorders>
              <w:top w:val="nil"/>
            </w:tcBorders>
          </w:tcPr>
          <w:p w:rsidR="00D073EC" w:rsidRDefault="00D073EC">
            <w:pPr>
              <w:pStyle w:val="ConsPlusNonformat"/>
              <w:jc w:val="both"/>
            </w:pPr>
            <w:r>
              <w:t xml:space="preserve">1,59  </w:t>
            </w:r>
          </w:p>
        </w:tc>
      </w:tr>
      <w:tr w:rsidR="00D073EC">
        <w:trPr>
          <w:trHeight w:val="240"/>
        </w:trPr>
        <w:tc>
          <w:tcPr>
            <w:tcW w:w="720" w:type="dxa"/>
            <w:tcBorders>
              <w:top w:val="nil"/>
            </w:tcBorders>
          </w:tcPr>
          <w:p w:rsidR="00D073EC" w:rsidRDefault="00D073EC">
            <w:pPr>
              <w:pStyle w:val="ConsPlusNonformat"/>
              <w:jc w:val="both"/>
            </w:pPr>
            <w:r>
              <w:t xml:space="preserve">65  </w:t>
            </w:r>
          </w:p>
        </w:tc>
        <w:tc>
          <w:tcPr>
            <w:tcW w:w="1200" w:type="dxa"/>
            <w:tcBorders>
              <w:top w:val="nil"/>
            </w:tcBorders>
          </w:tcPr>
          <w:p w:rsidR="00D073EC" w:rsidRDefault="00D073EC">
            <w:pPr>
              <w:pStyle w:val="ConsPlusNonformat"/>
              <w:jc w:val="both"/>
            </w:pPr>
            <w:r>
              <w:t xml:space="preserve">76 x 7  </w:t>
            </w:r>
          </w:p>
        </w:tc>
        <w:tc>
          <w:tcPr>
            <w:tcW w:w="960" w:type="dxa"/>
            <w:tcBorders>
              <w:top w:val="nil"/>
            </w:tcBorders>
          </w:tcPr>
          <w:p w:rsidR="00D073EC" w:rsidRDefault="00D073EC">
            <w:pPr>
              <w:pStyle w:val="ConsPlusNonformat"/>
              <w:jc w:val="both"/>
            </w:pPr>
            <w:r>
              <w:t xml:space="preserve">1,84  </w:t>
            </w:r>
          </w:p>
        </w:tc>
        <w:tc>
          <w:tcPr>
            <w:tcW w:w="960" w:type="dxa"/>
            <w:tcBorders>
              <w:top w:val="nil"/>
            </w:tcBorders>
          </w:tcPr>
          <w:p w:rsidR="00D073EC" w:rsidRDefault="00D073EC">
            <w:pPr>
              <w:pStyle w:val="ConsPlusNonformat"/>
              <w:jc w:val="both"/>
            </w:pPr>
            <w:r>
              <w:t xml:space="preserve">4,96  </w:t>
            </w:r>
          </w:p>
        </w:tc>
        <w:tc>
          <w:tcPr>
            <w:tcW w:w="840" w:type="dxa"/>
            <w:tcBorders>
              <w:top w:val="nil"/>
            </w:tcBorders>
          </w:tcPr>
          <w:p w:rsidR="00D073EC" w:rsidRDefault="00D073EC">
            <w:pPr>
              <w:pStyle w:val="ConsPlusNonformat"/>
              <w:jc w:val="both"/>
            </w:pPr>
            <w:r>
              <w:t xml:space="preserve">5,03 </w:t>
            </w:r>
          </w:p>
        </w:tc>
        <w:tc>
          <w:tcPr>
            <w:tcW w:w="960" w:type="dxa"/>
            <w:tcBorders>
              <w:top w:val="nil"/>
            </w:tcBorders>
          </w:tcPr>
          <w:p w:rsidR="00D073EC" w:rsidRDefault="00D073EC">
            <w:pPr>
              <w:pStyle w:val="ConsPlusNonformat"/>
              <w:jc w:val="both"/>
            </w:pPr>
            <w:r>
              <w:t xml:space="preserve">13,60 </w:t>
            </w:r>
          </w:p>
        </w:tc>
        <w:tc>
          <w:tcPr>
            <w:tcW w:w="960" w:type="dxa"/>
            <w:tcBorders>
              <w:top w:val="nil"/>
            </w:tcBorders>
          </w:tcPr>
          <w:p w:rsidR="00D073EC" w:rsidRDefault="00D073EC">
            <w:pPr>
              <w:pStyle w:val="ConsPlusNonformat"/>
              <w:jc w:val="both"/>
            </w:pPr>
            <w:r>
              <w:t xml:space="preserve">2,50  </w:t>
            </w:r>
          </w:p>
        </w:tc>
        <w:tc>
          <w:tcPr>
            <w:tcW w:w="840" w:type="dxa"/>
            <w:tcBorders>
              <w:top w:val="nil"/>
            </w:tcBorders>
          </w:tcPr>
          <w:p w:rsidR="00D073EC" w:rsidRDefault="00D073EC">
            <w:pPr>
              <w:pStyle w:val="ConsPlusNonformat"/>
              <w:jc w:val="both"/>
            </w:pPr>
            <w:r>
              <w:t xml:space="preserve">6,29 </w:t>
            </w:r>
          </w:p>
        </w:tc>
        <w:tc>
          <w:tcPr>
            <w:tcW w:w="960" w:type="dxa"/>
            <w:tcBorders>
              <w:top w:val="nil"/>
            </w:tcBorders>
          </w:tcPr>
          <w:p w:rsidR="00D073EC" w:rsidRDefault="00D073EC">
            <w:pPr>
              <w:pStyle w:val="ConsPlusNonformat"/>
              <w:jc w:val="both"/>
            </w:pPr>
            <w:r>
              <w:t xml:space="preserve">2,93  </w:t>
            </w:r>
          </w:p>
        </w:tc>
        <w:tc>
          <w:tcPr>
            <w:tcW w:w="840" w:type="dxa"/>
            <w:tcBorders>
              <w:top w:val="nil"/>
            </w:tcBorders>
          </w:tcPr>
          <w:p w:rsidR="00D073EC" w:rsidRDefault="00D073EC">
            <w:pPr>
              <w:pStyle w:val="ConsPlusNonformat"/>
              <w:jc w:val="both"/>
            </w:pPr>
            <w:r>
              <w:t xml:space="preserve">7,12 </w:t>
            </w:r>
          </w:p>
        </w:tc>
        <w:tc>
          <w:tcPr>
            <w:tcW w:w="960" w:type="dxa"/>
            <w:tcBorders>
              <w:top w:val="nil"/>
            </w:tcBorders>
          </w:tcPr>
          <w:p w:rsidR="00D073EC" w:rsidRDefault="00D073EC">
            <w:pPr>
              <w:pStyle w:val="ConsPlusNonformat"/>
              <w:jc w:val="both"/>
            </w:pPr>
            <w:r>
              <w:t xml:space="preserve">3,35  </w:t>
            </w:r>
          </w:p>
        </w:tc>
      </w:tr>
      <w:tr w:rsidR="00D073EC">
        <w:trPr>
          <w:trHeight w:val="240"/>
        </w:trPr>
        <w:tc>
          <w:tcPr>
            <w:tcW w:w="720" w:type="dxa"/>
            <w:tcBorders>
              <w:top w:val="nil"/>
            </w:tcBorders>
          </w:tcPr>
          <w:p w:rsidR="00D073EC" w:rsidRDefault="00D073EC">
            <w:pPr>
              <w:pStyle w:val="ConsPlusNonformat"/>
              <w:jc w:val="both"/>
            </w:pPr>
            <w:r>
              <w:t xml:space="preserve">80  </w:t>
            </w:r>
          </w:p>
        </w:tc>
        <w:tc>
          <w:tcPr>
            <w:tcW w:w="1200" w:type="dxa"/>
            <w:tcBorders>
              <w:top w:val="nil"/>
            </w:tcBorders>
          </w:tcPr>
          <w:p w:rsidR="00D073EC" w:rsidRDefault="00D073EC">
            <w:pPr>
              <w:pStyle w:val="ConsPlusNonformat"/>
              <w:jc w:val="both"/>
            </w:pPr>
            <w:r>
              <w:t xml:space="preserve">89 x 8  </w:t>
            </w:r>
          </w:p>
        </w:tc>
        <w:tc>
          <w:tcPr>
            <w:tcW w:w="960" w:type="dxa"/>
            <w:tcBorders>
              <w:top w:val="nil"/>
            </w:tcBorders>
          </w:tcPr>
          <w:p w:rsidR="00D073EC" w:rsidRDefault="00D073EC">
            <w:pPr>
              <w:pStyle w:val="ConsPlusNonformat"/>
              <w:jc w:val="both"/>
            </w:pPr>
            <w:r>
              <w:t xml:space="preserve">2,93  </w:t>
            </w:r>
          </w:p>
        </w:tc>
        <w:tc>
          <w:tcPr>
            <w:tcW w:w="960" w:type="dxa"/>
            <w:tcBorders>
              <w:top w:val="nil"/>
            </w:tcBorders>
          </w:tcPr>
          <w:p w:rsidR="00D073EC" w:rsidRDefault="00D073EC">
            <w:pPr>
              <w:pStyle w:val="ConsPlusNonformat"/>
              <w:jc w:val="both"/>
            </w:pPr>
            <w:r>
              <w:t xml:space="preserve">7,90  </w:t>
            </w:r>
          </w:p>
        </w:tc>
        <w:tc>
          <w:tcPr>
            <w:tcW w:w="840" w:type="dxa"/>
            <w:tcBorders>
              <w:top w:val="nil"/>
            </w:tcBorders>
          </w:tcPr>
          <w:p w:rsidR="00D073EC" w:rsidRDefault="00D073EC">
            <w:pPr>
              <w:pStyle w:val="ConsPlusNonformat"/>
              <w:jc w:val="both"/>
            </w:pPr>
            <w:r>
              <w:t xml:space="preserve">6,37 </w:t>
            </w:r>
          </w:p>
        </w:tc>
        <w:tc>
          <w:tcPr>
            <w:tcW w:w="960" w:type="dxa"/>
            <w:tcBorders>
              <w:top w:val="nil"/>
            </w:tcBorders>
          </w:tcPr>
          <w:p w:rsidR="00D073EC" w:rsidRDefault="00D073EC">
            <w:pPr>
              <w:pStyle w:val="ConsPlusNonformat"/>
              <w:jc w:val="both"/>
            </w:pPr>
            <w:r>
              <w:t xml:space="preserve">17,20 </w:t>
            </w:r>
          </w:p>
        </w:tc>
        <w:tc>
          <w:tcPr>
            <w:tcW w:w="960" w:type="dxa"/>
            <w:tcBorders>
              <w:top w:val="nil"/>
            </w:tcBorders>
          </w:tcPr>
          <w:p w:rsidR="00D073EC" w:rsidRDefault="00D073EC">
            <w:pPr>
              <w:pStyle w:val="ConsPlusNonformat"/>
              <w:jc w:val="both"/>
            </w:pPr>
            <w:r>
              <w:t xml:space="preserve">3,97  </w:t>
            </w:r>
          </w:p>
        </w:tc>
        <w:tc>
          <w:tcPr>
            <w:tcW w:w="840" w:type="dxa"/>
            <w:tcBorders>
              <w:top w:val="nil"/>
            </w:tcBorders>
          </w:tcPr>
          <w:p w:rsidR="00D073EC" w:rsidRDefault="00D073EC">
            <w:pPr>
              <w:pStyle w:val="ConsPlusNonformat"/>
              <w:jc w:val="both"/>
            </w:pPr>
            <w:r>
              <w:t xml:space="preserve">7,96 </w:t>
            </w:r>
          </w:p>
        </w:tc>
        <w:tc>
          <w:tcPr>
            <w:tcW w:w="960" w:type="dxa"/>
            <w:tcBorders>
              <w:top w:val="nil"/>
            </w:tcBorders>
          </w:tcPr>
          <w:p w:rsidR="00D073EC" w:rsidRDefault="00D073EC">
            <w:pPr>
              <w:pStyle w:val="ConsPlusNonformat"/>
              <w:jc w:val="both"/>
            </w:pPr>
            <w:r>
              <w:t xml:space="preserve">4,66  </w:t>
            </w:r>
          </w:p>
        </w:tc>
        <w:tc>
          <w:tcPr>
            <w:tcW w:w="840" w:type="dxa"/>
            <w:tcBorders>
              <w:top w:val="nil"/>
            </w:tcBorders>
          </w:tcPr>
          <w:p w:rsidR="00D073EC" w:rsidRDefault="00D073EC">
            <w:pPr>
              <w:pStyle w:val="ConsPlusNonformat"/>
              <w:jc w:val="both"/>
            </w:pPr>
            <w:r>
              <w:t xml:space="preserve">9,03 </w:t>
            </w:r>
          </w:p>
        </w:tc>
        <w:tc>
          <w:tcPr>
            <w:tcW w:w="960" w:type="dxa"/>
            <w:tcBorders>
              <w:top w:val="nil"/>
            </w:tcBorders>
          </w:tcPr>
          <w:p w:rsidR="00D073EC" w:rsidRDefault="00D073EC">
            <w:pPr>
              <w:pStyle w:val="ConsPlusNonformat"/>
              <w:jc w:val="both"/>
            </w:pPr>
            <w:r>
              <w:t xml:space="preserve">5,34  </w:t>
            </w:r>
          </w:p>
        </w:tc>
      </w:tr>
      <w:tr w:rsidR="00D073EC">
        <w:trPr>
          <w:trHeight w:val="240"/>
        </w:trPr>
        <w:tc>
          <w:tcPr>
            <w:tcW w:w="720" w:type="dxa"/>
            <w:tcBorders>
              <w:top w:val="nil"/>
            </w:tcBorders>
          </w:tcPr>
          <w:p w:rsidR="00D073EC" w:rsidRDefault="00D073EC">
            <w:pPr>
              <w:pStyle w:val="ConsPlusNonformat"/>
              <w:jc w:val="both"/>
            </w:pPr>
            <w:r>
              <w:t xml:space="preserve">80  </w:t>
            </w:r>
          </w:p>
        </w:tc>
        <w:tc>
          <w:tcPr>
            <w:tcW w:w="1200" w:type="dxa"/>
            <w:tcBorders>
              <w:top w:val="nil"/>
            </w:tcBorders>
          </w:tcPr>
          <w:p w:rsidR="00D073EC" w:rsidRDefault="00D073EC">
            <w:pPr>
              <w:pStyle w:val="ConsPlusNonformat"/>
              <w:jc w:val="both"/>
            </w:pPr>
            <w:r>
              <w:t>108 x 12</w:t>
            </w:r>
          </w:p>
        </w:tc>
        <w:tc>
          <w:tcPr>
            <w:tcW w:w="960" w:type="dxa"/>
            <w:tcBorders>
              <w:top w:val="nil"/>
            </w:tcBorders>
          </w:tcPr>
          <w:p w:rsidR="00D073EC" w:rsidRDefault="00D073EC">
            <w:pPr>
              <w:pStyle w:val="ConsPlusNonformat"/>
              <w:jc w:val="both"/>
            </w:pPr>
            <w:r>
              <w:t xml:space="preserve">6,12  </w:t>
            </w:r>
          </w:p>
        </w:tc>
        <w:tc>
          <w:tcPr>
            <w:tcW w:w="960" w:type="dxa"/>
            <w:tcBorders>
              <w:top w:val="nil"/>
            </w:tcBorders>
          </w:tcPr>
          <w:p w:rsidR="00D073EC" w:rsidRDefault="00D073EC">
            <w:pPr>
              <w:pStyle w:val="ConsPlusNonformat"/>
              <w:jc w:val="both"/>
            </w:pPr>
            <w:r>
              <w:t xml:space="preserve">15,90 </w:t>
            </w:r>
          </w:p>
        </w:tc>
        <w:tc>
          <w:tcPr>
            <w:tcW w:w="840" w:type="dxa"/>
            <w:tcBorders>
              <w:top w:val="nil"/>
            </w:tcBorders>
          </w:tcPr>
          <w:p w:rsidR="00D073EC" w:rsidRDefault="00D073EC">
            <w:pPr>
              <w:pStyle w:val="ConsPlusNonformat"/>
              <w:jc w:val="both"/>
            </w:pPr>
            <w:r>
              <w:t xml:space="preserve">8,52 </w:t>
            </w:r>
          </w:p>
        </w:tc>
        <w:tc>
          <w:tcPr>
            <w:tcW w:w="960" w:type="dxa"/>
            <w:tcBorders>
              <w:top w:val="nil"/>
            </w:tcBorders>
          </w:tcPr>
          <w:p w:rsidR="00D073EC" w:rsidRDefault="00D073EC">
            <w:pPr>
              <w:pStyle w:val="ConsPlusNonformat"/>
              <w:jc w:val="both"/>
            </w:pPr>
            <w:r>
              <w:t xml:space="preserve">22,10 </w:t>
            </w:r>
          </w:p>
        </w:tc>
        <w:tc>
          <w:tcPr>
            <w:tcW w:w="960" w:type="dxa"/>
            <w:tcBorders>
              <w:top w:val="nil"/>
            </w:tcBorders>
          </w:tcPr>
          <w:p w:rsidR="00D073EC" w:rsidRDefault="00D073EC">
            <w:pPr>
              <w:pStyle w:val="ConsPlusNonformat"/>
              <w:jc w:val="both"/>
            </w:pPr>
            <w:r>
              <w:t xml:space="preserve">8,15  </w:t>
            </w:r>
          </w:p>
        </w:tc>
        <w:tc>
          <w:tcPr>
            <w:tcW w:w="840" w:type="dxa"/>
            <w:tcBorders>
              <w:top w:val="nil"/>
            </w:tcBorders>
          </w:tcPr>
          <w:p w:rsidR="00D073EC" w:rsidRDefault="00D073EC">
            <w:pPr>
              <w:pStyle w:val="ConsPlusNonformat"/>
              <w:jc w:val="both"/>
            </w:pPr>
            <w:r>
              <w:t>10,60</w:t>
            </w:r>
          </w:p>
        </w:tc>
        <w:tc>
          <w:tcPr>
            <w:tcW w:w="960" w:type="dxa"/>
            <w:tcBorders>
              <w:top w:val="nil"/>
            </w:tcBorders>
          </w:tcPr>
          <w:p w:rsidR="00D073EC" w:rsidRDefault="00D073EC">
            <w:pPr>
              <w:pStyle w:val="ConsPlusNonformat"/>
              <w:jc w:val="both"/>
            </w:pPr>
            <w:r>
              <w:t xml:space="preserve">9,51  </w:t>
            </w:r>
          </w:p>
        </w:tc>
        <w:tc>
          <w:tcPr>
            <w:tcW w:w="840" w:type="dxa"/>
            <w:tcBorders>
              <w:top w:val="nil"/>
            </w:tcBorders>
          </w:tcPr>
          <w:p w:rsidR="00D073EC" w:rsidRDefault="00D073EC">
            <w:pPr>
              <w:pStyle w:val="ConsPlusNonformat"/>
              <w:jc w:val="both"/>
            </w:pPr>
            <w:r>
              <w:t>12,10</w:t>
            </w:r>
          </w:p>
        </w:tc>
        <w:tc>
          <w:tcPr>
            <w:tcW w:w="960" w:type="dxa"/>
            <w:tcBorders>
              <w:top w:val="nil"/>
            </w:tcBorders>
          </w:tcPr>
          <w:p w:rsidR="00D073EC" w:rsidRDefault="00D073EC">
            <w:pPr>
              <w:pStyle w:val="ConsPlusNonformat"/>
              <w:jc w:val="both"/>
            </w:pPr>
            <w:r>
              <w:t xml:space="preserve">10,40 </w:t>
            </w:r>
          </w:p>
        </w:tc>
      </w:tr>
      <w:tr w:rsidR="00D073EC">
        <w:trPr>
          <w:trHeight w:val="240"/>
        </w:trPr>
        <w:tc>
          <w:tcPr>
            <w:tcW w:w="720" w:type="dxa"/>
            <w:tcBorders>
              <w:top w:val="nil"/>
            </w:tcBorders>
          </w:tcPr>
          <w:p w:rsidR="00D073EC" w:rsidRDefault="00D073EC">
            <w:pPr>
              <w:pStyle w:val="ConsPlusNonformat"/>
              <w:jc w:val="both"/>
            </w:pPr>
            <w:r>
              <w:t xml:space="preserve">100 </w:t>
            </w:r>
          </w:p>
        </w:tc>
        <w:tc>
          <w:tcPr>
            <w:tcW w:w="1200" w:type="dxa"/>
            <w:tcBorders>
              <w:top w:val="nil"/>
            </w:tcBorders>
          </w:tcPr>
          <w:p w:rsidR="00D073EC" w:rsidRDefault="00D073EC">
            <w:pPr>
              <w:pStyle w:val="ConsPlusNonformat"/>
              <w:jc w:val="both"/>
            </w:pPr>
            <w:r>
              <w:t>133 x 14</w:t>
            </w:r>
          </w:p>
        </w:tc>
        <w:tc>
          <w:tcPr>
            <w:tcW w:w="960" w:type="dxa"/>
            <w:tcBorders>
              <w:top w:val="nil"/>
            </w:tcBorders>
          </w:tcPr>
          <w:p w:rsidR="00D073EC" w:rsidRDefault="00D073EC">
            <w:pPr>
              <w:pStyle w:val="ConsPlusNonformat"/>
              <w:jc w:val="both"/>
            </w:pPr>
            <w:r>
              <w:t xml:space="preserve">11,10 </w:t>
            </w:r>
          </w:p>
        </w:tc>
        <w:tc>
          <w:tcPr>
            <w:tcW w:w="960" w:type="dxa"/>
            <w:tcBorders>
              <w:top w:val="nil"/>
            </w:tcBorders>
          </w:tcPr>
          <w:p w:rsidR="00D073EC" w:rsidRDefault="00D073EC">
            <w:pPr>
              <w:pStyle w:val="ConsPlusNonformat"/>
              <w:jc w:val="both"/>
            </w:pPr>
            <w:r>
              <w:t xml:space="preserve">29,10 </w:t>
            </w:r>
          </w:p>
        </w:tc>
        <w:tc>
          <w:tcPr>
            <w:tcW w:w="840" w:type="dxa"/>
            <w:tcBorders>
              <w:top w:val="nil"/>
            </w:tcBorders>
          </w:tcPr>
          <w:p w:rsidR="00D073EC" w:rsidRDefault="00D073EC">
            <w:pPr>
              <w:pStyle w:val="ConsPlusNonformat"/>
              <w:jc w:val="both"/>
            </w:pPr>
            <w:r>
              <w:t>11,60</w:t>
            </w:r>
          </w:p>
        </w:tc>
        <w:tc>
          <w:tcPr>
            <w:tcW w:w="960" w:type="dxa"/>
            <w:tcBorders>
              <w:top w:val="nil"/>
            </w:tcBorders>
          </w:tcPr>
          <w:p w:rsidR="00D073EC" w:rsidRDefault="00D073EC">
            <w:pPr>
              <w:pStyle w:val="ConsPlusNonformat"/>
              <w:jc w:val="both"/>
            </w:pPr>
            <w:r>
              <w:t xml:space="preserve">22,40 </w:t>
            </w:r>
          </w:p>
        </w:tc>
        <w:tc>
          <w:tcPr>
            <w:tcW w:w="960" w:type="dxa"/>
            <w:tcBorders>
              <w:top w:val="nil"/>
            </w:tcBorders>
          </w:tcPr>
          <w:p w:rsidR="00D073EC" w:rsidRDefault="00D073EC">
            <w:pPr>
              <w:pStyle w:val="ConsPlusNonformat"/>
              <w:jc w:val="both"/>
            </w:pPr>
            <w:r>
              <w:t xml:space="preserve">14,90 </w:t>
            </w:r>
          </w:p>
        </w:tc>
        <w:tc>
          <w:tcPr>
            <w:tcW w:w="840" w:type="dxa"/>
            <w:tcBorders>
              <w:top w:val="nil"/>
            </w:tcBorders>
          </w:tcPr>
          <w:p w:rsidR="00D073EC" w:rsidRDefault="00D073EC">
            <w:pPr>
              <w:pStyle w:val="ConsPlusNonformat"/>
              <w:jc w:val="both"/>
            </w:pPr>
            <w:r>
              <w:t>14,55</w:t>
            </w:r>
          </w:p>
        </w:tc>
        <w:tc>
          <w:tcPr>
            <w:tcW w:w="960" w:type="dxa"/>
            <w:tcBorders>
              <w:top w:val="nil"/>
            </w:tcBorders>
          </w:tcPr>
          <w:p w:rsidR="00D073EC" w:rsidRDefault="00D073EC">
            <w:pPr>
              <w:pStyle w:val="ConsPlusNonformat"/>
              <w:jc w:val="both"/>
            </w:pPr>
            <w:r>
              <w:t xml:space="preserve">17,40 </w:t>
            </w:r>
          </w:p>
        </w:tc>
        <w:tc>
          <w:tcPr>
            <w:tcW w:w="840" w:type="dxa"/>
            <w:tcBorders>
              <w:top w:val="nil"/>
            </w:tcBorders>
          </w:tcPr>
          <w:p w:rsidR="00D073EC" w:rsidRDefault="00D073EC">
            <w:pPr>
              <w:pStyle w:val="ConsPlusNonformat"/>
              <w:jc w:val="both"/>
            </w:pPr>
            <w:r>
              <w:t>16,50</w:t>
            </w:r>
          </w:p>
        </w:tc>
        <w:tc>
          <w:tcPr>
            <w:tcW w:w="960" w:type="dxa"/>
            <w:tcBorders>
              <w:top w:val="nil"/>
            </w:tcBorders>
          </w:tcPr>
          <w:p w:rsidR="00D073EC" w:rsidRDefault="00D073EC">
            <w:pPr>
              <w:pStyle w:val="ConsPlusNonformat"/>
              <w:jc w:val="both"/>
            </w:pPr>
            <w:r>
              <w:t xml:space="preserve">19,10 </w:t>
            </w:r>
          </w:p>
        </w:tc>
      </w:tr>
      <w:tr w:rsidR="00D073EC">
        <w:trPr>
          <w:trHeight w:val="240"/>
        </w:trPr>
        <w:tc>
          <w:tcPr>
            <w:tcW w:w="720" w:type="dxa"/>
            <w:tcBorders>
              <w:top w:val="nil"/>
            </w:tcBorders>
          </w:tcPr>
          <w:p w:rsidR="00D073EC" w:rsidRDefault="00D073EC">
            <w:pPr>
              <w:pStyle w:val="ConsPlusNonformat"/>
              <w:jc w:val="both"/>
            </w:pPr>
            <w:r>
              <w:t xml:space="preserve">125 </w:t>
            </w:r>
          </w:p>
        </w:tc>
        <w:tc>
          <w:tcPr>
            <w:tcW w:w="1200" w:type="dxa"/>
            <w:tcBorders>
              <w:top w:val="nil"/>
            </w:tcBorders>
          </w:tcPr>
          <w:p w:rsidR="00D073EC" w:rsidRDefault="00D073EC">
            <w:pPr>
              <w:pStyle w:val="ConsPlusNonformat"/>
              <w:jc w:val="both"/>
            </w:pPr>
            <w:r>
              <w:t>159 x 17</w:t>
            </w:r>
          </w:p>
        </w:tc>
        <w:tc>
          <w:tcPr>
            <w:tcW w:w="960" w:type="dxa"/>
            <w:tcBorders>
              <w:top w:val="nil"/>
            </w:tcBorders>
          </w:tcPr>
          <w:p w:rsidR="00D073EC" w:rsidRDefault="00D073EC">
            <w:pPr>
              <w:pStyle w:val="ConsPlusNonformat"/>
              <w:jc w:val="both"/>
            </w:pPr>
            <w:r>
              <w:t xml:space="preserve">19,30 </w:t>
            </w:r>
          </w:p>
        </w:tc>
        <w:tc>
          <w:tcPr>
            <w:tcW w:w="960" w:type="dxa"/>
            <w:tcBorders>
              <w:top w:val="nil"/>
            </w:tcBorders>
          </w:tcPr>
          <w:p w:rsidR="00D073EC" w:rsidRDefault="00D073EC">
            <w:pPr>
              <w:pStyle w:val="ConsPlusNonformat"/>
              <w:jc w:val="both"/>
            </w:pPr>
            <w:r>
              <w:t xml:space="preserve">50,40 </w:t>
            </w:r>
          </w:p>
        </w:tc>
        <w:tc>
          <w:tcPr>
            <w:tcW w:w="840" w:type="dxa"/>
            <w:tcBorders>
              <w:top w:val="nil"/>
            </w:tcBorders>
          </w:tcPr>
          <w:p w:rsidR="00D073EC" w:rsidRDefault="00D073EC">
            <w:pPr>
              <w:pStyle w:val="ConsPlusNonformat"/>
              <w:jc w:val="both"/>
            </w:pPr>
            <w:r>
              <w:t>15,20</w:t>
            </w:r>
          </w:p>
        </w:tc>
        <w:tc>
          <w:tcPr>
            <w:tcW w:w="960" w:type="dxa"/>
            <w:tcBorders>
              <w:top w:val="nil"/>
            </w:tcBorders>
          </w:tcPr>
          <w:p w:rsidR="00D073EC" w:rsidRDefault="00D073EC">
            <w:pPr>
              <w:pStyle w:val="ConsPlusNonformat"/>
              <w:jc w:val="both"/>
            </w:pPr>
            <w:r>
              <w:t xml:space="preserve">39,70 </w:t>
            </w:r>
          </w:p>
        </w:tc>
        <w:tc>
          <w:tcPr>
            <w:tcW w:w="960" w:type="dxa"/>
            <w:tcBorders>
              <w:top w:val="nil"/>
            </w:tcBorders>
          </w:tcPr>
          <w:p w:rsidR="00D073EC" w:rsidRDefault="00D073EC">
            <w:pPr>
              <w:pStyle w:val="ConsPlusNonformat"/>
              <w:jc w:val="both"/>
            </w:pPr>
            <w:r>
              <w:t xml:space="preserve">25,80 </w:t>
            </w:r>
          </w:p>
        </w:tc>
        <w:tc>
          <w:tcPr>
            <w:tcW w:w="840" w:type="dxa"/>
            <w:tcBorders>
              <w:top w:val="nil"/>
            </w:tcBorders>
          </w:tcPr>
          <w:p w:rsidR="00D073EC" w:rsidRDefault="00D073EC">
            <w:pPr>
              <w:pStyle w:val="ConsPlusNonformat"/>
              <w:jc w:val="both"/>
            </w:pPr>
            <w:r>
              <w:t>19,02</w:t>
            </w:r>
          </w:p>
        </w:tc>
        <w:tc>
          <w:tcPr>
            <w:tcW w:w="960" w:type="dxa"/>
            <w:tcBorders>
              <w:top w:val="nil"/>
            </w:tcBorders>
          </w:tcPr>
          <w:p w:rsidR="00D073EC" w:rsidRDefault="00D073EC">
            <w:pPr>
              <w:pStyle w:val="ConsPlusNonformat"/>
              <w:jc w:val="both"/>
            </w:pPr>
            <w:r>
              <w:t xml:space="preserve">30,10 </w:t>
            </w:r>
          </w:p>
        </w:tc>
        <w:tc>
          <w:tcPr>
            <w:tcW w:w="840" w:type="dxa"/>
            <w:tcBorders>
              <w:top w:val="nil"/>
            </w:tcBorders>
          </w:tcPr>
          <w:p w:rsidR="00D073EC" w:rsidRDefault="00D073EC">
            <w:pPr>
              <w:pStyle w:val="ConsPlusNonformat"/>
              <w:jc w:val="both"/>
            </w:pPr>
            <w:r>
              <w:t>21,60</w:t>
            </w:r>
          </w:p>
        </w:tc>
        <w:tc>
          <w:tcPr>
            <w:tcW w:w="960" w:type="dxa"/>
            <w:tcBorders>
              <w:top w:val="nil"/>
            </w:tcBorders>
          </w:tcPr>
          <w:p w:rsidR="00D073EC" w:rsidRDefault="00D073EC">
            <w:pPr>
              <w:pStyle w:val="ConsPlusNonformat"/>
              <w:jc w:val="both"/>
            </w:pPr>
            <w:r>
              <w:t xml:space="preserve">33,00 </w:t>
            </w:r>
          </w:p>
        </w:tc>
      </w:tr>
      <w:tr w:rsidR="00D073EC">
        <w:trPr>
          <w:trHeight w:val="240"/>
        </w:trPr>
        <w:tc>
          <w:tcPr>
            <w:tcW w:w="720" w:type="dxa"/>
            <w:tcBorders>
              <w:top w:val="nil"/>
            </w:tcBorders>
          </w:tcPr>
          <w:p w:rsidR="00D073EC" w:rsidRDefault="00D073EC">
            <w:pPr>
              <w:pStyle w:val="ConsPlusNonformat"/>
              <w:jc w:val="both"/>
            </w:pPr>
            <w:r>
              <w:t xml:space="preserve">225 </w:t>
            </w:r>
          </w:p>
          <w:p w:rsidR="00D073EC" w:rsidRDefault="00D073EC">
            <w:pPr>
              <w:pStyle w:val="ConsPlusNonformat"/>
              <w:jc w:val="both"/>
            </w:pPr>
            <w:hyperlink w:anchor="P2997" w:history="1">
              <w:r>
                <w:rPr>
                  <w:color w:val="0000FF"/>
                </w:rPr>
                <w:t>&lt;*&gt;</w:t>
              </w:r>
            </w:hyperlink>
          </w:p>
        </w:tc>
        <w:tc>
          <w:tcPr>
            <w:tcW w:w="1200" w:type="dxa"/>
            <w:tcBorders>
              <w:top w:val="nil"/>
            </w:tcBorders>
          </w:tcPr>
          <w:p w:rsidR="00D073EC" w:rsidRDefault="00D073EC">
            <w:pPr>
              <w:pStyle w:val="ConsPlusNonformat"/>
              <w:jc w:val="both"/>
            </w:pPr>
            <w:r>
              <w:t>273 x 25</w:t>
            </w:r>
          </w:p>
        </w:tc>
        <w:tc>
          <w:tcPr>
            <w:tcW w:w="960" w:type="dxa"/>
            <w:tcBorders>
              <w:top w:val="nil"/>
            </w:tcBorders>
          </w:tcPr>
          <w:p w:rsidR="00D073EC" w:rsidRDefault="00D073EC">
            <w:pPr>
              <w:pStyle w:val="ConsPlusNonformat"/>
              <w:jc w:val="both"/>
            </w:pPr>
            <w:r>
              <w:t xml:space="preserve">80,40 </w:t>
            </w:r>
          </w:p>
        </w:tc>
        <w:tc>
          <w:tcPr>
            <w:tcW w:w="960" w:type="dxa"/>
            <w:tcBorders>
              <w:top w:val="nil"/>
            </w:tcBorders>
          </w:tcPr>
          <w:p w:rsidR="00D073EC" w:rsidRDefault="00D073EC">
            <w:pPr>
              <w:pStyle w:val="ConsPlusNonformat"/>
              <w:jc w:val="both"/>
            </w:pPr>
            <w:r>
              <w:t>221,00</w:t>
            </w:r>
          </w:p>
        </w:tc>
        <w:tc>
          <w:tcPr>
            <w:tcW w:w="840" w:type="dxa"/>
            <w:tcBorders>
              <w:top w:val="nil"/>
            </w:tcBorders>
          </w:tcPr>
          <w:p w:rsidR="00D073EC" w:rsidRDefault="00D073EC">
            <w:pPr>
              <w:pStyle w:val="ConsPlusNonformat"/>
              <w:jc w:val="both"/>
            </w:pPr>
            <w:r>
              <w:t>34,20</w:t>
            </w:r>
          </w:p>
        </w:tc>
        <w:tc>
          <w:tcPr>
            <w:tcW w:w="960" w:type="dxa"/>
            <w:tcBorders>
              <w:top w:val="nil"/>
            </w:tcBorders>
          </w:tcPr>
          <w:p w:rsidR="00D073EC" w:rsidRDefault="00D073EC">
            <w:pPr>
              <w:pStyle w:val="ConsPlusNonformat"/>
              <w:jc w:val="both"/>
            </w:pPr>
            <w:r>
              <w:t xml:space="preserve">93,90 </w:t>
            </w:r>
          </w:p>
        </w:tc>
        <w:tc>
          <w:tcPr>
            <w:tcW w:w="960" w:type="dxa"/>
            <w:tcBorders>
              <w:top w:val="nil"/>
            </w:tcBorders>
          </w:tcPr>
          <w:p w:rsidR="00D073EC" w:rsidRDefault="00D073EC">
            <w:pPr>
              <w:pStyle w:val="ConsPlusNonformat"/>
              <w:jc w:val="both"/>
            </w:pPr>
            <w:r>
              <w:t>109,70</w:t>
            </w:r>
          </w:p>
        </w:tc>
        <w:tc>
          <w:tcPr>
            <w:tcW w:w="840" w:type="dxa"/>
            <w:tcBorders>
              <w:top w:val="nil"/>
            </w:tcBorders>
          </w:tcPr>
          <w:p w:rsidR="00D073EC" w:rsidRDefault="00D073EC">
            <w:pPr>
              <w:pStyle w:val="ConsPlusNonformat"/>
              <w:jc w:val="both"/>
            </w:pPr>
            <w:r>
              <w:t>42,80</w:t>
            </w:r>
          </w:p>
        </w:tc>
        <w:tc>
          <w:tcPr>
            <w:tcW w:w="960" w:type="dxa"/>
            <w:tcBorders>
              <w:top w:val="nil"/>
            </w:tcBorders>
          </w:tcPr>
          <w:p w:rsidR="00D073EC" w:rsidRDefault="00D073EC">
            <w:pPr>
              <w:pStyle w:val="ConsPlusNonformat"/>
              <w:jc w:val="both"/>
            </w:pPr>
            <w:r>
              <w:t>129,00</w:t>
            </w:r>
          </w:p>
        </w:tc>
        <w:tc>
          <w:tcPr>
            <w:tcW w:w="840" w:type="dxa"/>
            <w:tcBorders>
              <w:top w:val="nil"/>
            </w:tcBorders>
          </w:tcPr>
          <w:p w:rsidR="00D073EC" w:rsidRDefault="00D073EC">
            <w:pPr>
              <w:pStyle w:val="ConsPlusNonformat"/>
              <w:jc w:val="both"/>
            </w:pPr>
            <w:r>
              <w:t>48,50</w:t>
            </w:r>
          </w:p>
        </w:tc>
        <w:tc>
          <w:tcPr>
            <w:tcW w:w="960" w:type="dxa"/>
            <w:tcBorders>
              <w:top w:val="nil"/>
            </w:tcBorders>
          </w:tcPr>
          <w:p w:rsidR="00D073EC" w:rsidRDefault="00D073EC">
            <w:pPr>
              <w:pStyle w:val="ConsPlusNonformat"/>
              <w:jc w:val="both"/>
            </w:pPr>
            <w:r>
              <w:t>149,00</w:t>
            </w:r>
          </w:p>
        </w:tc>
      </w:tr>
      <w:tr w:rsidR="00D073EC">
        <w:trPr>
          <w:trHeight w:val="240"/>
        </w:trPr>
        <w:tc>
          <w:tcPr>
            <w:tcW w:w="720" w:type="dxa"/>
            <w:tcBorders>
              <w:top w:val="nil"/>
            </w:tcBorders>
          </w:tcPr>
          <w:p w:rsidR="00D073EC" w:rsidRDefault="00D073EC">
            <w:pPr>
              <w:pStyle w:val="ConsPlusNonformat"/>
              <w:jc w:val="both"/>
            </w:pPr>
            <w:r>
              <w:t xml:space="preserve">300 </w:t>
            </w:r>
          </w:p>
          <w:p w:rsidR="00D073EC" w:rsidRDefault="00D073EC">
            <w:pPr>
              <w:pStyle w:val="ConsPlusNonformat"/>
              <w:jc w:val="both"/>
            </w:pPr>
            <w:hyperlink w:anchor="P2997" w:history="1">
              <w:r>
                <w:rPr>
                  <w:color w:val="0000FF"/>
                </w:rPr>
                <w:t>&lt;*&gt;</w:t>
              </w:r>
            </w:hyperlink>
          </w:p>
        </w:tc>
        <w:tc>
          <w:tcPr>
            <w:tcW w:w="1200" w:type="dxa"/>
            <w:tcBorders>
              <w:top w:val="nil"/>
            </w:tcBorders>
          </w:tcPr>
          <w:p w:rsidR="00D073EC" w:rsidRDefault="00D073EC">
            <w:pPr>
              <w:pStyle w:val="ConsPlusNonformat"/>
              <w:jc w:val="both"/>
            </w:pPr>
            <w:r>
              <w:t>351 x 36</w:t>
            </w:r>
          </w:p>
        </w:tc>
        <w:tc>
          <w:tcPr>
            <w:tcW w:w="960" w:type="dxa"/>
            <w:tcBorders>
              <w:top w:val="nil"/>
            </w:tcBorders>
          </w:tcPr>
          <w:p w:rsidR="00D073EC" w:rsidRDefault="00D073EC">
            <w:pPr>
              <w:pStyle w:val="ConsPlusNonformat"/>
              <w:jc w:val="both"/>
            </w:pPr>
            <w:r>
              <w:t>226,00</w:t>
            </w:r>
          </w:p>
        </w:tc>
        <w:tc>
          <w:tcPr>
            <w:tcW w:w="960" w:type="dxa"/>
            <w:tcBorders>
              <w:top w:val="nil"/>
            </w:tcBorders>
          </w:tcPr>
          <w:p w:rsidR="00D073EC" w:rsidRDefault="00D073EC">
            <w:pPr>
              <w:pStyle w:val="ConsPlusNonformat"/>
              <w:jc w:val="both"/>
            </w:pPr>
            <w:r>
              <w:t>580,00</w:t>
            </w:r>
          </w:p>
        </w:tc>
        <w:tc>
          <w:tcPr>
            <w:tcW w:w="840" w:type="dxa"/>
            <w:tcBorders>
              <w:top w:val="nil"/>
            </w:tcBorders>
          </w:tcPr>
          <w:p w:rsidR="00D073EC" w:rsidRDefault="00D073EC">
            <w:pPr>
              <w:pStyle w:val="ConsPlusNonformat"/>
              <w:jc w:val="both"/>
            </w:pPr>
            <w:r>
              <w:t>49,90</w:t>
            </w:r>
          </w:p>
        </w:tc>
        <w:tc>
          <w:tcPr>
            <w:tcW w:w="960" w:type="dxa"/>
            <w:tcBorders>
              <w:top w:val="nil"/>
            </w:tcBorders>
          </w:tcPr>
          <w:p w:rsidR="00D073EC" w:rsidRDefault="00D073EC">
            <w:pPr>
              <w:pStyle w:val="ConsPlusNonformat"/>
              <w:jc w:val="both"/>
            </w:pPr>
            <w:r>
              <w:t>128,00</w:t>
            </w:r>
          </w:p>
        </w:tc>
        <w:tc>
          <w:tcPr>
            <w:tcW w:w="960" w:type="dxa"/>
            <w:tcBorders>
              <w:top w:val="nil"/>
            </w:tcBorders>
          </w:tcPr>
          <w:p w:rsidR="00D073EC" w:rsidRDefault="00D073EC">
            <w:pPr>
              <w:pStyle w:val="ConsPlusNonformat"/>
              <w:jc w:val="both"/>
            </w:pPr>
            <w:r>
              <w:t>299,00</w:t>
            </w:r>
          </w:p>
        </w:tc>
        <w:tc>
          <w:tcPr>
            <w:tcW w:w="840" w:type="dxa"/>
            <w:tcBorders>
              <w:top w:val="nil"/>
            </w:tcBorders>
          </w:tcPr>
          <w:p w:rsidR="00D073EC" w:rsidRDefault="00D073EC">
            <w:pPr>
              <w:pStyle w:val="ConsPlusNonformat"/>
              <w:jc w:val="both"/>
            </w:pPr>
            <w:r>
              <w:t>62,50</w:t>
            </w:r>
          </w:p>
        </w:tc>
        <w:tc>
          <w:tcPr>
            <w:tcW w:w="960" w:type="dxa"/>
            <w:tcBorders>
              <w:top w:val="nil"/>
            </w:tcBorders>
          </w:tcPr>
          <w:p w:rsidR="00D073EC" w:rsidRDefault="00D073EC">
            <w:pPr>
              <w:pStyle w:val="ConsPlusNonformat"/>
              <w:jc w:val="both"/>
            </w:pPr>
            <w:r>
              <w:t>348,00</w:t>
            </w:r>
          </w:p>
        </w:tc>
        <w:tc>
          <w:tcPr>
            <w:tcW w:w="840" w:type="dxa"/>
            <w:tcBorders>
              <w:top w:val="nil"/>
            </w:tcBorders>
          </w:tcPr>
          <w:p w:rsidR="00D073EC" w:rsidRDefault="00D073EC">
            <w:pPr>
              <w:pStyle w:val="ConsPlusNonformat"/>
              <w:jc w:val="both"/>
            </w:pPr>
            <w:r>
              <w:t>70,70</w:t>
            </w:r>
          </w:p>
        </w:tc>
        <w:tc>
          <w:tcPr>
            <w:tcW w:w="960" w:type="dxa"/>
            <w:tcBorders>
              <w:top w:val="nil"/>
            </w:tcBorders>
          </w:tcPr>
          <w:p w:rsidR="00D073EC" w:rsidRDefault="00D073EC">
            <w:pPr>
              <w:pStyle w:val="ConsPlusNonformat"/>
              <w:jc w:val="both"/>
            </w:pPr>
            <w:r>
              <w:t>371,00</w:t>
            </w:r>
          </w:p>
        </w:tc>
      </w:tr>
      <w:tr w:rsidR="00D073EC">
        <w:trPr>
          <w:trHeight w:val="240"/>
        </w:trPr>
        <w:tc>
          <w:tcPr>
            <w:tcW w:w="720" w:type="dxa"/>
            <w:tcBorders>
              <w:top w:val="nil"/>
            </w:tcBorders>
          </w:tcPr>
          <w:p w:rsidR="00D073EC" w:rsidRDefault="00D073EC">
            <w:pPr>
              <w:pStyle w:val="ConsPlusNonformat"/>
              <w:jc w:val="both"/>
            </w:pPr>
            <w:r>
              <w:t xml:space="preserve">300 </w:t>
            </w:r>
          </w:p>
          <w:p w:rsidR="00D073EC" w:rsidRDefault="00D073EC">
            <w:pPr>
              <w:pStyle w:val="ConsPlusNonformat"/>
              <w:jc w:val="both"/>
            </w:pPr>
            <w:hyperlink w:anchor="P2997" w:history="1">
              <w:r>
                <w:rPr>
                  <w:color w:val="0000FF"/>
                </w:rPr>
                <w:t>&lt;*&gt;</w:t>
              </w:r>
            </w:hyperlink>
          </w:p>
        </w:tc>
        <w:tc>
          <w:tcPr>
            <w:tcW w:w="1200" w:type="dxa"/>
            <w:tcBorders>
              <w:top w:val="nil"/>
            </w:tcBorders>
          </w:tcPr>
          <w:p w:rsidR="00D073EC" w:rsidRDefault="00D073EC">
            <w:pPr>
              <w:pStyle w:val="ConsPlusNonformat"/>
              <w:jc w:val="both"/>
            </w:pPr>
            <w:r>
              <w:t>377 x 36</w:t>
            </w:r>
          </w:p>
        </w:tc>
        <w:tc>
          <w:tcPr>
            <w:tcW w:w="960" w:type="dxa"/>
            <w:tcBorders>
              <w:top w:val="nil"/>
            </w:tcBorders>
          </w:tcPr>
          <w:p w:rsidR="00D073EC" w:rsidRDefault="00D073EC">
            <w:pPr>
              <w:pStyle w:val="ConsPlusNonformat"/>
              <w:jc w:val="both"/>
            </w:pPr>
            <w:r>
              <w:t>241,00</w:t>
            </w:r>
          </w:p>
        </w:tc>
        <w:tc>
          <w:tcPr>
            <w:tcW w:w="960" w:type="dxa"/>
            <w:tcBorders>
              <w:top w:val="nil"/>
            </w:tcBorders>
          </w:tcPr>
          <w:p w:rsidR="00D073EC" w:rsidRDefault="00D073EC">
            <w:pPr>
              <w:pStyle w:val="ConsPlusNonformat"/>
              <w:jc w:val="both"/>
            </w:pPr>
            <w:r>
              <w:t>640,00</w:t>
            </w:r>
          </w:p>
        </w:tc>
        <w:tc>
          <w:tcPr>
            <w:tcW w:w="840" w:type="dxa"/>
            <w:tcBorders>
              <w:top w:val="nil"/>
            </w:tcBorders>
          </w:tcPr>
          <w:p w:rsidR="00D073EC" w:rsidRDefault="00D073EC">
            <w:pPr>
              <w:pStyle w:val="ConsPlusNonformat"/>
              <w:jc w:val="both"/>
            </w:pPr>
            <w:r>
              <w:t>55,60</w:t>
            </w:r>
          </w:p>
        </w:tc>
        <w:tc>
          <w:tcPr>
            <w:tcW w:w="960" w:type="dxa"/>
            <w:tcBorders>
              <w:top w:val="nil"/>
            </w:tcBorders>
          </w:tcPr>
          <w:p w:rsidR="00D073EC" w:rsidRDefault="00D073EC">
            <w:pPr>
              <w:pStyle w:val="ConsPlusNonformat"/>
              <w:jc w:val="both"/>
            </w:pPr>
            <w:r>
              <w:t>148,00</w:t>
            </w:r>
          </w:p>
        </w:tc>
        <w:tc>
          <w:tcPr>
            <w:tcW w:w="960" w:type="dxa"/>
            <w:tcBorders>
              <w:top w:val="nil"/>
            </w:tcBorders>
          </w:tcPr>
          <w:p w:rsidR="00D073EC" w:rsidRDefault="00D073EC">
            <w:pPr>
              <w:pStyle w:val="ConsPlusNonformat"/>
              <w:jc w:val="both"/>
            </w:pPr>
            <w:r>
              <w:t>324,00</w:t>
            </w:r>
          </w:p>
        </w:tc>
        <w:tc>
          <w:tcPr>
            <w:tcW w:w="840" w:type="dxa"/>
            <w:tcBorders>
              <w:top w:val="nil"/>
            </w:tcBorders>
          </w:tcPr>
          <w:p w:rsidR="00D073EC" w:rsidRDefault="00D073EC">
            <w:pPr>
              <w:pStyle w:val="ConsPlusNonformat"/>
              <w:jc w:val="both"/>
            </w:pPr>
            <w:r>
              <w:t>69,50</w:t>
            </w:r>
          </w:p>
        </w:tc>
        <w:tc>
          <w:tcPr>
            <w:tcW w:w="960" w:type="dxa"/>
            <w:tcBorders>
              <w:top w:val="nil"/>
            </w:tcBorders>
          </w:tcPr>
          <w:p w:rsidR="00D073EC" w:rsidRDefault="00D073EC">
            <w:pPr>
              <w:pStyle w:val="ConsPlusNonformat"/>
              <w:jc w:val="both"/>
            </w:pPr>
            <w:r>
              <w:t>379,00</w:t>
            </w:r>
          </w:p>
        </w:tc>
        <w:tc>
          <w:tcPr>
            <w:tcW w:w="840" w:type="dxa"/>
            <w:tcBorders>
              <w:top w:val="nil"/>
            </w:tcBorders>
          </w:tcPr>
          <w:p w:rsidR="00D073EC" w:rsidRDefault="00D073EC">
            <w:pPr>
              <w:pStyle w:val="ConsPlusNonformat"/>
              <w:jc w:val="both"/>
            </w:pPr>
            <w:r>
              <w:t>78,70</w:t>
            </w:r>
          </w:p>
        </w:tc>
        <w:tc>
          <w:tcPr>
            <w:tcW w:w="960" w:type="dxa"/>
            <w:tcBorders>
              <w:top w:val="nil"/>
            </w:tcBorders>
          </w:tcPr>
          <w:p w:rsidR="00D073EC" w:rsidRDefault="00D073EC">
            <w:pPr>
              <w:pStyle w:val="ConsPlusNonformat"/>
              <w:jc w:val="both"/>
            </w:pPr>
            <w:r>
              <w:t>429,00</w:t>
            </w:r>
          </w:p>
        </w:tc>
      </w:tr>
    </w:tbl>
    <w:p w:rsidR="00D073EC" w:rsidRDefault="00D073EC">
      <w:pPr>
        <w:pStyle w:val="ConsPlusNormal"/>
        <w:ind w:firstLine="540"/>
        <w:jc w:val="both"/>
      </w:pPr>
    </w:p>
    <w:p w:rsidR="00D073EC" w:rsidRDefault="00D073EC">
      <w:pPr>
        <w:pStyle w:val="ConsPlusNormal"/>
        <w:ind w:firstLine="540"/>
        <w:jc w:val="both"/>
      </w:pPr>
      <w:r>
        <w:t>--------------------------------</w:t>
      </w:r>
    </w:p>
    <w:p w:rsidR="00D073EC" w:rsidRDefault="00D073EC">
      <w:pPr>
        <w:pStyle w:val="ConsPlusNonformat"/>
        <w:spacing w:before="200"/>
        <w:jc w:val="both"/>
      </w:pPr>
      <w:bookmarkStart w:id="101" w:name="P2997"/>
      <w:bookmarkEnd w:id="101"/>
      <w:r>
        <w:t xml:space="preserve">    &lt;*&gt;   По   этой   строке   нагрузки  даны  только на параметры</w:t>
      </w:r>
    </w:p>
    <w:p w:rsidR="00D073EC" w:rsidRDefault="00D073EC">
      <w:pPr>
        <w:pStyle w:val="ConsPlusNonformat"/>
        <w:jc w:val="both"/>
      </w:pPr>
      <w:proofErr w:type="gramStart"/>
      <w:r>
        <w:t>Р</w:t>
      </w:r>
      <w:proofErr w:type="gramEnd"/>
      <w:r>
        <w:t xml:space="preserve">  = 18,0 МПа, Т  = 350 °С.</w:t>
      </w:r>
    </w:p>
    <w:p w:rsidR="00D073EC" w:rsidRDefault="00D073EC">
      <w:pPr>
        <w:pStyle w:val="ConsPlusNonformat"/>
        <w:jc w:val="both"/>
      </w:pPr>
      <w:r>
        <w:t xml:space="preserve"> р              </w:t>
      </w:r>
      <w:proofErr w:type="gramStart"/>
      <w:r>
        <w:t>р</w:t>
      </w:r>
      <w:proofErr w:type="gramEnd"/>
    </w:p>
    <w:p w:rsidR="00D073EC" w:rsidRDefault="00D073EC">
      <w:pPr>
        <w:pStyle w:val="ConsPlusNormal"/>
        <w:ind w:firstLine="540"/>
        <w:jc w:val="both"/>
      </w:pPr>
    </w:p>
    <w:p w:rsidR="00D073EC" w:rsidRDefault="00D073EC">
      <w:pPr>
        <w:pStyle w:val="ConsPlusNormal"/>
        <w:jc w:val="right"/>
      </w:pPr>
      <w:r>
        <w:t>Таблица 2</w:t>
      </w:r>
    </w:p>
    <w:p w:rsidR="00D073EC" w:rsidRDefault="00D073EC">
      <w:pPr>
        <w:pStyle w:val="ConsPlusNormal"/>
        <w:ind w:firstLine="540"/>
        <w:jc w:val="both"/>
      </w:pPr>
    </w:p>
    <w:p w:rsidR="00D073EC" w:rsidRDefault="00D073EC">
      <w:pPr>
        <w:pStyle w:val="ConsPlusNonformat"/>
        <w:jc w:val="both"/>
      </w:pPr>
      <w:r>
        <w:t xml:space="preserve">          НАГРУЗКИ НА ПАТРУБКИ АРМАТУРЫ ОТ ТРУБОПРОВОДОВ</w:t>
      </w:r>
    </w:p>
    <w:p w:rsidR="00D073EC" w:rsidRDefault="00D073EC">
      <w:pPr>
        <w:pStyle w:val="ConsPlusNonformat"/>
        <w:jc w:val="both"/>
      </w:pPr>
      <w:r>
        <w:t xml:space="preserve">         ИЗ СТАЛИ 08Х18Н10Т ДЛЯ Р  = 14,0 МПА, Т  = 335</w:t>
      </w:r>
      <w:proofErr w:type="gramStart"/>
      <w:r>
        <w:t xml:space="preserve"> °С</w:t>
      </w:r>
      <w:proofErr w:type="gramEnd"/>
    </w:p>
    <w:p w:rsidR="00D073EC" w:rsidRDefault="00D073EC">
      <w:pPr>
        <w:pStyle w:val="ConsPlusNonformat"/>
        <w:jc w:val="both"/>
      </w:pPr>
      <w:r>
        <w:t xml:space="preserve">                                 Р              </w:t>
      </w:r>
      <w:proofErr w:type="gramStart"/>
      <w:r>
        <w:t>Р</w:t>
      </w:r>
      <w:proofErr w:type="gramEnd"/>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720"/>
        <w:gridCol w:w="1200"/>
        <w:gridCol w:w="960"/>
        <w:gridCol w:w="960"/>
        <w:gridCol w:w="840"/>
        <w:gridCol w:w="960"/>
        <w:gridCol w:w="960"/>
        <w:gridCol w:w="840"/>
        <w:gridCol w:w="960"/>
        <w:gridCol w:w="840"/>
        <w:gridCol w:w="960"/>
      </w:tblGrid>
      <w:tr w:rsidR="00D073EC">
        <w:trPr>
          <w:trHeight w:val="240"/>
        </w:trPr>
        <w:tc>
          <w:tcPr>
            <w:tcW w:w="720" w:type="dxa"/>
            <w:vMerge w:val="restart"/>
          </w:tcPr>
          <w:p w:rsidR="00D073EC" w:rsidRDefault="00D073EC">
            <w:pPr>
              <w:pStyle w:val="ConsPlusNonformat"/>
              <w:jc w:val="both"/>
            </w:pPr>
            <w:r>
              <w:t>Диа-</w:t>
            </w:r>
          </w:p>
          <w:p w:rsidR="00D073EC" w:rsidRDefault="00D073EC">
            <w:pPr>
              <w:pStyle w:val="ConsPlusNonformat"/>
              <w:jc w:val="both"/>
            </w:pPr>
            <w:r>
              <w:t>метр</w:t>
            </w:r>
          </w:p>
          <w:p w:rsidR="00D073EC" w:rsidRDefault="00D073EC">
            <w:pPr>
              <w:pStyle w:val="ConsPlusNonformat"/>
              <w:jc w:val="both"/>
            </w:pPr>
            <w:r>
              <w:t xml:space="preserve">ус- </w:t>
            </w:r>
          </w:p>
          <w:p w:rsidR="00D073EC" w:rsidRDefault="00D073EC">
            <w:pPr>
              <w:pStyle w:val="ConsPlusNonformat"/>
              <w:jc w:val="both"/>
            </w:pPr>
            <w:r>
              <w:t>лов-</w:t>
            </w:r>
          </w:p>
          <w:p w:rsidR="00D073EC" w:rsidRDefault="00D073EC">
            <w:pPr>
              <w:pStyle w:val="ConsPlusNonformat"/>
              <w:jc w:val="both"/>
            </w:pPr>
            <w:r>
              <w:t>ный,</w:t>
            </w:r>
          </w:p>
          <w:p w:rsidR="00D073EC" w:rsidRDefault="00D073EC">
            <w:pPr>
              <w:pStyle w:val="ConsPlusNonformat"/>
              <w:jc w:val="both"/>
            </w:pPr>
            <w:r>
              <w:t xml:space="preserve">DN  </w:t>
            </w:r>
          </w:p>
        </w:tc>
        <w:tc>
          <w:tcPr>
            <w:tcW w:w="1200" w:type="dxa"/>
            <w:vMerge w:val="restart"/>
          </w:tcPr>
          <w:p w:rsidR="00D073EC" w:rsidRDefault="00D073EC">
            <w:pPr>
              <w:pStyle w:val="ConsPlusNonformat"/>
              <w:jc w:val="both"/>
            </w:pPr>
            <w:r>
              <w:t xml:space="preserve">Размеры </w:t>
            </w:r>
          </w:p>
          <w:p w:rsidR="00D073EC" w:rsidRDefault="00D073EC">
            <w:pPr>
              <w:pStyle w:val="ConsPlusNonformat"/>
              <w:jc w:val="both"/>
            </w:pPr>
            <w:r>
              <w:t xml:space="preserve"> трубы, </w:t>
            </w:r>
          </w:p>
          <w:p w:rsidR="00D073EC" w:rsidRDefault="00D073EC">
            <w:pPr>
              <w:pStyle w:val="ConsPlusNonformat"/>
              <w:jc w:val="both"/>
            </w:pPr>
            <w:r>
              <w:t xml:space="preserve">   </w:t>
            </w:r>
            <w:proofErr w:type="gramStart"/>
            <w:r>
              <w:t>мм</w:t>
            </w:r>
            <w:proofErr w:type="gramEnd"/>
            <w:r>
              <w:t xml:space="preserve">   </w:t>
            </w:r>
          </w:p>
        </w:tc>
        <w:tc>
          <w:tcPr>
            <w:tcW w:w="8280" w:type="dxa"/>
            <w:gridSpan w:val="9"/>
          </w:tcPr>
          <w:p w:rsidR="00D073EC" w:rsidRDefault="00D073EC">
            <w:pPr>
              <w:pStyle w:val="ConsPlusNonformat"/>
              <w:jc w:val="both"/>
            </w:pPr>
            <w:r>
              <w:t xml:space="preserve">                 Режим и величина нагрузки                 </w:t>
            </w:r>
          </w:p>
        </w:tc>
      </w:tr>
      <w:tr w:rsidR="00D073EC">
        <w:tc>
          <w:tcPr>
            <w:tcW w:w="600" w:type="dxa"/>
            <w:vMerge/>
            <w:tcBorders>
              <w:top w:val="nil"/>
            </w:tcBorders>
          </w:tcPr>
          <w:p w:rsidR="00D073EC" w:rsidRDefault="00D073EC"/>
        </w:tc>
        <w:tc>
          <w:tcPr>
            <w:tcW w:w="1080" w:type="dxa"/>
            <w:vMerge/>
            <w:tcBorders>
              <w:top w:val="nil"/>
            </w:tcBorders>
          </w:tcPr>
          <w:p w:rsidR="00D073EC" w:rsidRDefault="00D073EC"/>
        </w:tc>
        <w:tc>
          <w:tcPr>
            <w:tcW w:w="960" w:type="dxa"/>
            <w:tcBorders>
              <w:top w:val="nil"/>
            </w:tcBorders>
          </w:tcPr>
          <w:p w:rsidR="00D073EC" w:rsidRDefault="00D073EC">
            <w:pPr>
              <w:pStyle w:val="ConsPlusNonformat"/>
              <w:jc w:val="both"/>
            </w:pPr>
            <w:r>
              <w:t xml:space="preserve">  НЭ, </w:t>
            </w:r>
          </w:p>
          <w:p w:rsidR="00D073EC" w:rsidRDefault="00D073EC">
            <w:pPr>
              <w:pStyle w:val="ConsPlusNonformat"/>
              <w:jc w:val="both"/>
            </w:pPr>
            <w:r>
              <w:t xml:space="preserve">  Мв, </w:t>
            </w:r>
          </w:p>
          <w:p w:rsidR="00D073EC" w:rsidRDefault="00D073EC">
            <w:pPr>
              <w:pStyle w:val="ConsPlusNonformat"/>
              <w:jc w:val="both"/>
            </w:pPr>
            <w:r>
              <w:t>кН х м</w:t>
            </w:r>
          </w:p>
        </w:tc>
        <w:tc>
          <w:tcPr>
            <w:tcW w:w="960" w:type="dxa"/>
            <w:tcBorders>
              <w:top w:val="nil"/>
            </w:tcBorders>
          </w:tcPr>
          <w:p w:rsidR="00D073EC" w:rsidRDefault="00D073EC">
            <w:pPr>
              <w:pStyle w:val="ConsPlusNonformat"/>
              <w:jc w:val="both"/>
            </w:pPr>
            <w:r>
              <w:t xml:space="preserve">  НЭ, </w:t>
            </w:r>
          </w:p>
          <w:p w:rsidR="00D073EC" w:rsidRDefault="00D073EC">
            <w:pPr>
              <w:pStyle w:val="ConsPlusNonformat"/>
              <w:jc w:val="both"/>
            </w:pPr>
            <w:r>
              <w:t xml:space="preserve">  Мр, </w:t>
            </w:r>
          </w:p>
          <w:p w:rsidR="00D073EC" w:rsidRDefault="00D073EC">
            <w:pPr>
              <w:pStyle w:val="ConsPlusNonformat"/>
              <w:jc w:val="both"/>
            </w:pPr>
            <w:r>
              <w:t>кН х м</w:t>
            </w:r>
          </w:p>
        </w:tc>
        <w:tc>
          <w:tcPr>
            <w:tcW w:w="840" w:type="dxa"/>
            <w:tcBorders>
              <w:top w:val="nil"/>
            </w:tcBorders>
          </w:tcPr>
          <w:p w:rsidR="00D073EC" w:rsidRDefault="00D073EC">
            <w:pPr>
              <w:pStyle w:val="ConsPlusNonformat"/>
              <w:jc w:val="both"/>
            </w:pPr>
            <w:r>
              <w:t xml:space="preserve"> НЭ, </w:t>
            </w:r>
          </w:p>
          <w:p w:rsidR="00D073EC" w:rsidRDefault="00D073EC">
            <w:pPr>
              <w:pStyle w:val="ConsPlusNonformat"/>
              <w:jc w:val="both"/>
            </w:pPr>
            <w:r>
              <w:t xml:space="preserve"> </w:t>
            </w:r>
            <w:proofErr w:type="gramStart"/>
            <w:r>
              <w:t>F</w:t>
            </w:r>
            <w:proofErr w:type="gramEnd"/>
            <w:r>
              <w:t xml:space="preserve">в, </w:t>
            </w:r>
          </w:p>
          <w:p w:rsidR="00D073EC" w:rsidRDefault="00D073EC">
            <w:pPr>
              <w:pStyle w:val="ConsPlusNonformat"/>
              <w:jc w:val="both"/>
            </w:pPr>
            <w:r>
              <w:t xml:space="preserve"> кН  </w:t>
            </w:r>
          </w:p>
        </w:tc>
        <w:tc>
          <w:tcPr>
            <w:tcW w:w="960" w:type="dxa"/>
            <w:tcBorders>
              <w:top w:val="nil"/>
            </w:tcBorders>
          </w:tcPr>
          <w:p w:rsidR="00D073EC" w:rsidRDefault="00D073EC">
            <w:pPr>
              <w:pStyle w:val="ConsPlusNonformat"/>
              <w:jc w:val="both"/>
            </w:pPr>
            <w:r>
              <w:t xml:space="preserve"> НЭ,  </w:t>
            </w:r>
          </w:p>
          <w:p w:rsidR="00D073EC" w:rsidRDefault="00D073EC">
            <w:pPr>
              <w:pStyle w:val="ConsPlusNonformat"/>
              <w:jc w:val="both"/>
            </w:pPr>
            <w:r>
              <w:t>Fp, кН</w:t>
            </w:r>
          </w:p>
        </w:tc>
        <w:tc>
          <w:tcPr>
            <w:tcW w:w="960" w:type="dxa"/>
            <w:tcBorders>
              <w:top w:val="nil"/>
            </w:tcBorders>
          </w:tcPr>
          <w:p w:rsidR="00D073EC" w:rsidRDefault="00D073EC">
            <w:pPr>
              <w:pStyle w:val="ConsPlusNonformat"/>
              <w:jc w:val="both"/>
            </w:pPr>
            <w:r>
              <w:t xml:space="preserve"> НЭ + </w:t>
            </w:r>
          </w:p>
          <w:p w:rsidR="00D073EC" w:rsidRDefault="00D073EC">
            <w:pPr>
              <w:pStyle w:val="ConsPlusNonformat"/>
              <w:jc w:val="both"/>
            </w:pPr>
            <w:r>
              <w:t xml:space="preserve">  ПЗ, </w:t>
            </w:r>
          </w:p>
          <w:p w:rsidR="00D073EC" w:rsidRDefault="00D073EC">
            <w:pPr>
              <w:pStyle w:val="ConsPlusNonformat"/>
              <w:jc w:val="both"/>
            </w:pPr>
            <w:r>
              <w:t xml:space="preserve"> Мпз, </w:t>
            </w:r>
          </w:p>
          <w:p w:rsidR="00D073EC" w:rsidRDefault="00D073EC">
            <w:pPr>
              <w:pStyle w:val="ConsPlusNonformat"/>
              <w:jc w:val="both"/>
            </w:pPr>
            <w:r>
              <w:t>кН х м</w:t>
            </w:r>
          </w:p>
        </w:tc>
        <w:tc>
          <w:tcPr>
            <w:tcW w:w="840" w:type="dxa"/>
            <w:tcBorders>
              <w:top w:val="nil"/>
            </w:tcBorders>
          </w:tcPr>
          <w:p w:rsidR="00D073EC" w:rsidRDefault="00D073EC">
            <w:pPr>
              <w:pStyle w:val="ConsPlusNonformat"/>
              <w:jc w:val="both"/>
            </w:pPr>
            <w:r>
              <w:t xml:space="preserve">НЭ + </w:t>
            </w:r>
          </w:p>
          <w:p w:rsidR="00D073EC" w:rsidRDefault="00D073EC">
            <w:pPr>
              <w:pStyle w:val="ConsPlusNonformat"/>
              <w:jc w:val="both"/>
            </w:pPr>
            <w:r>
              <w:t xml:space="preserve"> ПЗ, </w:t>
            </w:r>
          </w:p>
          <w:p w:rsidR="00D073EC" w:rsidRDefault="00D073EC">
            <w:pPr>
              <w:pStyle w:val="ConsPlusNonformat"/>
              <w:jc w:val="both"/>
            </w:pPr>
            <w:proofErr w:type="gramStart"/>
            <w:r>
              <w:t>F</w:t>
            </w:r>
            <w:proofErr w:type="gramEnd"/>
            <w:r>
              <w:t xml:space="preserve">пз, </w:t>
            </w:r>
          </w:p>
          <w:p w:rsidR="00D073EC" w:rsidRDefault="00D073EC">
            <w:pPr>
              <w:pStyle w:val="ConsPlusNonformat"/>
              <w:jc w:val="both"/>
            </w:pPr>
            <w:r>
              <w:t xml:space="preserve"> кН  </w:t>
            </w:r>
          </w:p>
        </w:tc>
        <w:tc>
          <w:tcPr>
            <w:tcW w:w="960" w:type="dxa"/>
            <w:tcBorders>
              <w:top w:val="nil"/>
            </w:tcBorders>
          </w:tcPr>
          <w:p w:rsidR="00D073EC" w:rsidRDefault="00D073EC">
            <w:pPr>
              <w:pStyle w:val="ConsPlusNonformat"/>
              <w:jc w:val="both"/>
            </w:pPr>
            <w:r>
              <w:t xml:space="preserve"> НЭ + </w:t>
            </w:r>
          </w:p>
          <w:p w:rsidR="00D073EC" w:rsidRDefault="00D073EC">
            <w:pPr>
              <w:pStyle w:val="ConsPlusNonformat"/>
              <w:jc w:val="both"/>
            </w:pPr>
            <w:r>
              <w:t xml:space="preserve"> МРЗ, </w:t>
            </w:r>
          </w:p>
          <w:p w:rsidR="00D073EC" w:rsidRDefault="00D073EC">
            <w:pPr>
              <w:pStyle w:val="ConsPlusNonformat"/>
              <w:jc w:val="both"/>
            </w:pPr>
            <w:r>
              <w:t xml:space="preserve"> Ммз, </w:t>
            </w:r>
          </w:p>
          <w:p w:rsidR="00D073EC" w:rsidRDefault="00D073EC">
            <w:pPr>
              <w:pStyle w:val="ConsPlusNonformat"/>
              <w:jc w:val="both"/>
            </w:pPr>
            <w:r>
              <w:t>кН х м</w:t>
            </w:r>
          </w:p>
        </w:tc>
        <w:tc>
          <w:tcPr>
            <w:tcW w:w="840" w:type="dxa"/>
            <w:tcBorders>
              <w:top w:val="nil"/>
            </w:tcBorders>
          </w:tcPr>
          <w:p w:rsidR="00D073EC" w:rsidRDefault="00D073EC">
            <w:pPr>
              <w:pStyle w:val="ConsPlusNonformat"/>
              <w:jc w:val="both"/>
            </w:pPr>
            <w:r>
              <w:t xml:space="preserve">НЭ + </w:t>
            </w:r>
          </w:p>
          <w:p w:rsidR="00D073EC" w:rsidRDefault="00D073EC">
            <w:pPr>
              <w:pStyle w:val="ConsPlusNonformat"/>
              <w:jc w:val="both"/>
            </w:pPr>
            <w:r>
              <w:t xml:space="preserve"> МРЗ,</w:t>
            </w:r>
          </w:p>
          <w:p w:rsidR="00D073EC" w:rsidRDefault="00D073EC">
            <w:pPr>
              <w:pStyle w:val="ConsPlusNonformat"/>
              <w:jc w:val="both"/>
            </w:pPr>
            <w:r>
              <w:t xml:space="preserve"> </w:t>
            </w:r>
            <w:proofErr w:type="gramStart"/>
            <w:r>
              <w:t>F</w:t>
            </w:r>
            <w:proofErr w:type="gramEnd"/>
            <w:r>
              <w:t>мз,</w:t>
            </w:r>
          </w:p>
          <w:p w:rsidR="00D073EC" w:rsidRDefault="00D073EC">
            <w:pPr>
              <w:pStyle w:val="ConsPlusNonformat"/>
              <w:jc w:val="both"/>
            </w:pPr>
            <w:r>
              <w:t xml:space="preserve"> кН  </w:t>
            </w:r>
          </w:p>
        </w:tc>
        <w:tc>
          <w:tcPr>
            <w:tcW w:w="960" w:type="dxa"/>
            <w:tcBorders>
              <w:top w:val="nil"/>
            </w:tcBorders>
          </w:tcPr>
          <w:p w:rsidR="00D073EC" w:rsidRDefault="00D073EC">
            <w:pPr>
              <w:pStyle w:val="ConsPlusNonformat"/>
              <w:jc w:val="both"/>
            </w:pPr>
            <w:r>
              <w:t xml:space="preserve"> НЭ + </w:t>
            </w:r>
          </w:p>
          <w:p w:rsidR="00D073EC" w:rsidRDefault="00D073EC">
            <w:pPr>
              <w:pStyle w:val="ConsPlusNonformat"/>
              <w:jc w:val="both"/>
            </w:pPr>
            <w:r>
              <w:t xml:space="preserve">  АР, </w:t>
            </w:r>
          </w:p>
          <w:p w:rsidR="00D073EC" w:rsidRDefault="00D073EC">
            <w:pPr>
              <w:pStyle w:val="ConsPlusNonformat"/>
              <w:jc w:val="both"/>
            </w:pPr>
            <w:r>
              <w:t xml:space="preserve"> Мавс,</w:t>
            </w:r>
          </w:p>
          <w:p w:rsidR="00D073EC" w:rsidRDefault="00D073EC">
            <w:pPr>
              <w:pStyle w:val="ConsPlusNonformat"/>
              <w:jc w:val="both"/>
            </w:pPr>
            <w:r>
              <w:t>кН х м</w:t>
            </w:r>
          </w:p>
        </w:tc>
      </w:tr>
      <w:tr w:rsidR="00D073EC">
        <w:trPr>
          <w:trHeight w:val="240"/>
        </w:trPr>
        <w:tc>
          <w:tcPr>
            <w:tcW w:w="720" w:type="dxa"/>
            <w:tcBorders>
              <w:top w:val="nil"/>
            </w:tcBorders>
          </w:tcPr>
          <w:p w:rsidR="00D073EC" w:rsidRDefault="00D073EC">
            <w:pPr>
              <w:pStyle w:val="ConsPlusNonformat"/>
              <w:jc w:val="both"/>
            </w:pPr>
            <w:r>
              <w:t xml:space="preserve">10  </w:t>
            </w:r>
          </w:p>
        </w:tc>
        <w:tc>
          <w:tcPr>
            <w:tcW w:w="1200" w:type="dxa"/>
            <w:tcBorders>
              <w:top w:val="nil"/>
            </w:tcBorders>
          </w:tcPr>
          <w:p w:rsidR="00D073EC" w:rsidRDefault="00D073EC">
            <w:pPr>
              <w:pStyle w:val="ConsPlusNonformat"/>
              <w:jc w:val="both"/>
            </w:pPr>
            <w:r>
              <w:t xml:space="preserve">14 x 2  </w:t>
            </w:r>
          </w:p>
        </w:tc>
        <w:tc>
          <w:tcPr>
            <w:tcW w:w="960" w:type="dxa"/>
            <w:tcBorders>
              <w:top w:val="nil"/>
            </w:tcBorders>
          </w:tcPr>
          <w:p w:rsidR="00D073EC" w:rsidRDefault="00D073EC">
            <w:pPr>
              <w:pStyle w:val="ConsPlusNonformat"/>
              <w:jc w:val="both"/>
            </w:pPr>
            <w:r>
              <w:t xml:space="preserve">0,022 </w:t>
            </w:r>
          </w:p>
        </w:tc>
        <w:tc>
          <w:tcPr>
            <w:tcW w:w="960" w:type="dxa"/>
            <w:tcBorders>
              <w:top w:val="nil"/>
            </w:tcBorders>
          </w:tcPr>
          <w:p w:rsidR="00D073EC" w:rsidRDefault="00D073EC">
            <w:pPr>
              <w:pStyle w:val="ConsPlusNonformat"/>
              <w:jc w:val="both"/>
            </w:pPr>
            <w:r>
              <w:t>0,0507</w:t>
            </w:r>
          </w:p>
        </w:tc>
        <w:tc>
          <w:tcPr>
            <w:tcW w:w="840" w:type="dxa"/>
            <w:tcBorders>
              <w:top w:val="nil"/>
            </w:tcBorders>
          </w:tcPr>
          <w:p w:rsidR="00D073EC" w:rsidRDefault="00D073EC">
            <w:pPr>
              <w:pStyle w:val="ConsPlusNonformat"/>
              <w:jc w:val="both"/>
            </w:pPr>
            <w:r>
              <w:t>0,398</w:t>
            </w:r>
          </w:p>
        </w:tc>
        <w:tc>
          <w:tcPr>
            <w:tcW w:w="960" w:type="dxa"/>
            <w:tcBorders>
              <w:top w:val="nil"/>
            </w:tcBorders>
          </w:tcPr>
          <w:p w:rsidR="00D073EC" w:rsidRDefault="00D073EC">
            <w:pPr>
              <w:pStyle w:val="ConsPlusNonformat"/>
              <w:jc w:val="both"/>
            </w:pPr>
            <w:r>
              <w:t xml:space="preserve">0,917 </w:t>
            </w:r>
          </w:p>
        </w:tc>
        <w:tc>
          <w:tcPr>
            <w:tcW w:w="960" w:type="dxa"/>
            <w:tcBorders>
              <w:top w:val="nil"/>
            </w:tcBorders>
          </w:tcPr>
          <w:p w:rsidR="00D073EC" w:rsidRDefault="00D073EC">
            <w:pPr>
              <w:pStyle w:val="ConsPlusNonformat"/>
              <w:jc w:val="both"/>
            </w:pPr>
            <w:r>
              <w:t xml:space="preserve">0,028 </w:t>
            </w:r>
          </w:p>
        </w:tc>
        <w:tc>
          <w:tcPr>
            <w:tcW w:w="840" w:type="dxa"/>
            <w:tcBorders>
              <w:top w:val="nil"/>
            </w:tcBorders>
          </w:tcPr>
          <w:p w:rsidR="00D073EC" w:rsidRDefault="00D073EC">
            <w:pPr>
              <w:pStyle w:val="ConsPlusNonformat"/>
              <w:jc w:val="both"/>
            </w:pPr>
            <w:r>
              <w:t>0,497</w:t>
            </w:r>
          </w:p>
        </w:tc>
        <w:tc>
          <w:tcPr>
            <w:tcW w:w="960" w:type="dxa"/>
            <w:tcBorders>
              <w:top w:val="nil"/>
            </w:tcBorders>
          </w:tcPr>
          <w:p w:rsidR="00D073EC" w:rsidRDefault="00D073EC">
            <w:pPr>
              <w:pStyle w:val="ConsPlusNonformat"/>
              <w:jc w:val="both"/>
            </w:pPr>
            <w:r>
              <w:t>0,0318</w:t>
            </w:r>
          </w:p>
        </w:tc>
        <w:tc>
          <w:tcPr>
            <w:tcW w:w="840" w:type="dxa"/>
            <w:tcBorders>
              <w:top w:val="nil"/>
            </w:tcBorders>
          </w:tcPr>
          <w:p w:rsidR="00D073EC" w:rsidRDefault="00D073EC">
            <w:pPr>
              <w:pStyle w:val="ConsPlusNonformat"/>
              <w:jc w:val="both"/>
            </w:pPr>
            <w:r>
              <w:t>0,563</w:t>
            </w:r>
          </w:p>
        </w:tc>
        <w:tc>
          <w:tcPr>
            <w:tcW w:w="960" w:type="dxa"/>
            <w:tcBorders>
              <w:top w:val="nil"/>
            </w:tcBorders>
          </w:tcPr>
          <w:p w:rsidR="00D073EC" w:rsidRDefault="00D073EC">
            <w:pPr>
              <w:pStyle w:val="ConsPlusNonformat"/>
              <w:jc w:val="both"/>
            </w:pPr>
            <w:r>
              <w:t>0,0307</w:t>
            </w:r>
          </w:p>
        </w:tc>
      </w:tr>
      <w:tr w:rsidR="00D073EC">
        <w:trPr>
          <w:trHeight w:val="240"/>
        </w:trPr>
        <w:tc>
          <w:tcPr>
            <w:tcW w:w="720" w:type="dxa"/>
            <w:tcBorders>
              <w:top w:val="nil"/>
            </w:tcBorders>
          </w:tcPr>
          <w:p w:rsidR="00D073EC" w:rsidRDefault="00D073EC">
            <w:pPr>
              <w:pStyle w:val="ConsPlusNonformat"/>
              <w:jc w:val="both"/>
            </w:pPr>
            <w:r>
              <w:t xml:space="preserve">15  </w:t>
            </w:r>
          </w:p>
        </w:tc>
        <w:tc>
          <w:tcPr>
            <w:tcW w:w="1200" w:type="dxa"/>
            <w:tcBorders>
              <w:top w:val="nil"/>
            </w:tcBorders>
          </w:tcPr>
          <w:p w:rsidR="00D073EC" w:rsidRDefault="00D073EC">
            <w:pPr>
              <w:pStyle w:val="ConsPlusNonformat"/>
              <w:jc w:val="both"/>
            </w:pPr>
            <w:r>
              <w:t>18 x 2,5</w:t>
            </w:r>
          </w:p>
        </w:tc>
        <w:tc>
          <w:tcPr>
            <w:tcW w:w="960" w:type="dxa"/>
            <w:tcBorders>
              <w:top w:val="nil"/>
            </w:tcBorders>
          </w:tcPr>
          <w:p w:rsidR="00D073EC" w:rsidRDefault="00D073EC">
            <w:pPr>
              <w:pStyle w:val="ConsPlusNonformat"/>
              <w:jc w:val="both"/>
            </w:pPr>
            <w:r>
              <w:t xml:space="preserve">0,046 </w:t>
            </w:r>
          </w:p>
        </w:tc>
        <w:tc>
          <w:tcPr>
            <w:tcW w:w="960" w:type="dxa"/>
            <w:tcBorders>
              <w:top w:val="nil"/>
            </w:tcBorders>
          </w:tcPr>
          <w:p w:rsidR="00D073EC" w:rsidRDefault="00D073EC">
            <w:pPr>
              <w:pStyle w:val="ConsPlusNonformat"/>
              <w:jc w:val="both"/>
            </w:pPr>
            <w:r>
              <w:t xml:space="preserve">0,106 </w:t>
            </w:r>
          </w:p>
        </w:tc>
        <w:tc>
          <w:tcPr>
            <w:tcW w:w="840" w:type="dxa"/>
            <w:tcBorders>
              <w:top w:val="nil"/>
            </w:tcBorders>
          </w:tcPr>
          <w:p w:rsidR="00D073EC" w:rsidRDefault="00D073EC">
            <w:pPr>
              <w:pStyle w:val="ConsPlusNonformat"/>
              <w:jc w:val="both"/>
            </w:pPr>
            <w:r>
              <w:t>0,580</w:t>
            </w:r>
          </w:p>
        </w:tc>
        <w:tc>
          <w:tcPr>
            <w:tcW w:w="960" w:type="dxa"/>
            <w:tcBorders>
              <w:top w:val="nil"/>
            </w:tcBorders>
          </w:tcPr>
          <w:p w:rsidR="00D073EC" w:rsidRDefault="00D073EC">
            <w:pPr>
              <w:pStyle w:val="ConsPlusNonformat"/>
              <w:jc w:val="both"/>
            </w:pPr>
            <w:r>
              <w:t xml:space="preserve">1,34  </w:t>
            </w:r>
          </w:p>
        </w:tc>
        <w:tc>
          <w:tcPr>
            <w:tcW w:w="960" w:type="dxa"/>
            <w:tcBorders>
              <w:top w:val="nil"/>
            </w:tcBorders>
          </w:tcPr>
          <w:p w:rsidR="00D073EC" w:rsidRDefault="00D073EC">
            <w:pPr>
              <w:pStyle w:val="ConsPlusNonformat"/>
              <w:jc w:val="both"/>
            </w:pPr>
            <w:r>
              <w:t xml:space="preserve">0,058 </w:t>
            </w:r>
          </w:p>
        </w:tc>
        <w:tc>
          <w:tcPr>
            <w:tcW w:w="840" w:type="dxa"/>
            <w:tcBorders>
              <w:top w:val="nil"/>
            </w:tcBorders>
          </w:tcPr>
          <w:p w:rsidR="00D073EC" w:rsidRDefault="00D073EC">
            <w:pPr>
              <w:pStyle w:val="ConsPlusNonformat"/>
              <w:jc w:val="both"/>
            </w:pPr>
            <w:r>
              <w:t>0,725</w:t>
            </w:r>
          </w:p>
        </w:tc>
        <w:tc>
          <w:tcPr>
            <w:tcW w:w="960" w:type="dxa"/>
            <w:tcBorders>
              <w:top w:val="nil"/>
            </w:tcBorders>
          </w:tcPr>
          <w:p w:rsidR="00D073EC" w:rsidRDefault="00D073EC">
            <w:pPr>
              <w:pStyle w:val="ConsPlusNonformat"/>
              <w:jc w:val="both"/>
            </w:pPr>
            <w:r>
              <w:t>0,0667</w:t>
            </w:r>
          </w:p>
        </w:tc>
        <w:tc>
          <w:tcPr>
            <w:tcW w:w="840" w:type="dxa"/>
            <w:tcBorders>
              <w:top w:val="nil"/>
            </w:tcBorders>
          </w:tcPr>
          <w:p w:rsidR="00D073EC" w:rsidRDefault="00D073EC">
            <w:pPr>
              <w:pStyle w:val="ConsPlusNonformat"/>
              <w:jc w:val="both"/>
            </w:pPr>
            <w:r>
              <w:t>0,821</w:t>
            </w:r>
          </w:p>
        </w:tc>
        <w:tc>
          <w:tcPr>
            <w:tcW w:w="960" w:type="dxa"/>
            <w:tcBorders>
              <w:top w:val="nil"/>
            </w:tcBorders>
          </w:tcPr>
          <w:p w:rsidR="00D073EC" w:rsidRDefault="00D073EC">
            <w:pPr>
              <w:pStyle w:val="ConsPlusNonformat"/>
              <w:jc w:val="both"/>
            </w:pPr>
            <w:r>
              <w:t>0,0644</w:t>
            </w:r>
          </w:p>
        </w:tc>
      </w:tr>
      <w:tr w:rsidR="00D073EC">
        <w:trPr>
          <w:trHeight w:val="240"/>
        </w:trPr>
        <w:tc>
          <w:tcPr>
            <w:tcW w:w="720" w:type="dxa"/>
            <w:tcBorders>
              <w:top w:val="nil"/>
            </w:tcBorders>
          </w:tcPr>
          <w:p w:rsidR="00D073EC" w:rsidRDefault="00D073EC">
            <w:pPr>
              <w:pStyle w:val="ConsPlusNonformat"/>
              <w:jc w:val="both"/>
            </w:pPr>
            <w:r>
              <w:t xml:space="preserve">25  </w:t>
            </w:r>
          </w:p>
        </w:tc>
        <w:tc>
          <w:tcPr>
            <w:tcW w:w="1200" w:type="dxa"/>
            <w:tcBorders>
              <w:top w:val="nil"/>
            </w:tcBorders>
          </w:tcPr>
          <w:p w:rsidR="00D073EC" w:rsidRDefault="00D073EC">
            <w:pPr>
              <w:pStyle w:val="ConsPlusNonformat"/>
              <w:jc w:val="both"/>
            </w:pPr>
            <w:r>
              <w:t>32 x 3,5</w:t>
            </w:r>
          </w:p>
        </w:tc>
        <w:tc>
          <w:tcPr>
            <w:tcW w:w="960" w:type="dxa"/>
            <w:tcBorders>
              <w:top w:val="nil"/>
            </w:tcBorders>
          </w:tcPr>
          <w:p w:rsidR="00D073EC" w:rsidRDefault="00D073EC">
            <w:pPr>
              <w:pStyle w:val="ConsPlusNonformat"/>
              <w:jc w:val="both"/>
            </w:pPr>
            <w:r>
              <w:t xml:space="preserve">0,207 </w:t>
            </w:r>
          </w:p>
        </w:tc>
        <w:tc>
          <w:tcPr>
            <w:tcW w:w="960" w:type="dxa"/>
            <w:tcBorders>
              <w:top w:val="nil"/>
            </w:tcBorders>
          </w:tcPr>
          <w:p w:rsidR="00D073EC" w:rsidRDefault="00D073EC">
            <w:pPr>
              <w:pStyle w:val="ConsPlusNonformat"/>
              <w:jc w:val="both"/>
            </w:pPr>
            <w:r>
              <w:t xml:space="preserve">0,494 </w:t>
            </w:r>
          </w:p>
        </w:tc>
        <w:tc>
          <w:tcPr>
            <w:tcW w:w="840" w:type="dxa"/>
            <w:tcBorders>
              <w:top w:val="nil"/>
            </w:tcBorders>
          </w:tcPr>
          <w:p w:rsidR="00D073EC" w:rsidRDefault="00D073EC">
            <w:pPr>
              <w:pStyle w:val="ConsPlusNonformat"/>
              <w:jc w:val="both"/>
            </w:pPr>
            <w:r>
              <w:t xml:space="preserve">1,37 </w:t>
            </w:r>
          </w:p>
        </w:tc>
        <w:tc>
          <w:tcPr>
            <w:tcW w:w="960" w:type="dxa"/>
            <w:tcBorders>
              <w:top w:val="nil"/>
            </w:tcBorders>
          </w:tcPr>
          <w:p w:rsidR="00D073EC" w:rsidRDefault="00D073EC">
            <w:pPr>
              <w:pStyle w:val="ConsPlusNonformat"/>
              <w:jc w:val="both"/>
            </w:pPr>
            <w:r>
              <w:t xml:space="preserve">3,27  </w:t>
            </w:r>
          </w:p>
        </w:tc>
        <w:tc>
          <w:tcPr>
            <w:tcW w:w="960" w:type="dxa"/>
            <w:tcBorders>
              <w:top w:val="nil"/>
            </w:tcBorders>
          </w:tcPr>
          <w:p w:rsidR="00D073EC" w:rsidRDefault="00D073EC">
            <w:pPr>
              <w:pStyle w:val="ConsPlusNonformat"/>
              <w:jc w:val="both"/>
            </w:pPr>
            <w:r>
              <w:t xml:space="preserve">0,266 </w:t>
            </w:r>
          </w:p>
        </w:tc>
        <w:tc>
          <w:tcPr>
            <w:tcW w:w="840" w:type="dxa"/>
            <w:tcBorders>
              <w:top w:val="nil"/>
            </w:tcBorders>
          </w:tcPr>
          <w:p w:rsidR="00D073EC" w:rsidRDefault="00D073EC">
            <w:pPr>
              <w:pStyle w:val="ConsPlusNonformat"/>
              <w:jc w:val="both"/>
            </w:pPr>
            <w:r>
              <w:t xml:space="preserve">1,72 </w:t>
            </w:r>
          </w:p>
        </w:tc>
        <w:tc>
          <w:tcPr>
            <w:tcW w:w="960" w:type="dxa"/>
            <w:tcBorders>
              <w:top w:val="nil"/>
            </w:tcBorders>
          </w:tcPr>
          <w:p w:rsidR="00D073EC" w:rsidRDefault="00D073EC">
            <w:pPr>
              <w:pStyle w:val="ConsPlusNonformat"/>
              <w:jc w:val="both"/>
            </w:pPr>
            <w:r>
              <w:t xml:space="preserve">0,306 </w:t>
            </w:r>
          </w:p>
        </w:tc>
        <w:tc>
          <w:tcPr>
            <w:tcW w:w="840" w:type="dxa"/>
            <w:tcBorders>
              <w:top w:val="nil"/>
            </w:tcBorders>
          </w:tcPr>
          <w:p w:rsidR="00D073EC" w:rsidRDefault="00D073EC">
            <w:pPr>
              <w:pStyle w:val="ConsPlusNonformat"/>
              <w:jc w:val="both"/>
            </w:pPr>
            <w:r>
              <w:t xml:space="preserve">1,95 </w:t>
            </w:r>
          </w:p>
        </w:tc>
        <w:tc>
          <w:tcPr>
            <w:tcW w:w="960" w:type="dxa"/>
            <w:tcBorders>
              <w:top w:val="nil"/>
            </w:tcBorders>
          </w:tcPr>
          <w:p w:rsidR="00D073EC" w:rsidRDefault="00D073EC">
            <w:pPr>
              <w:pStyle w:val="ConsPlusNonformat"/>
              <w:jc w:val="both"/>
            </w:pPr>
            <w:r>
              <w:t xml:space="preserve">0,307 </w:t>
            </w:r>
          </w:p>
        </w:tc>
      </w:tr>
      <w:tr w:rsidR="00D073EC">
        <w:trPr>
          <w:trHeight w:val="240"/>
        </w:trPr>
        <w:tc>
          <w:tcPr>
            <w:tcW w:w="720" w:type="dxa"/>
            <w:tcBorders>
              <w:top w:val="nil"/>
            </w:tcBorders>
          </w:tcPr>
          <w:p w:rsidR="00D073EC" w:rsidRDefault="00D073EC">
            <w:pPr>
              <w:pStyle w:val="ConsPlusNonformat"/>
              <w:jc w:val="both"/>
            </w:pPr>
            <w:r>
              <w:t xml:space="preserve">32  </w:t>
            </w:r>
          </w:p>
        </w:tc>
        <w:tc>
          <w:tcPr>
            <w:tcW w:w="1200" w:type="dxa"/>
            <w:tcBorders>
              <w:top w:val="nil"/>
            </w:tcBorders>
          </w:tcPr>
          <w:p w:rsidR="00D073EC" w:rsidRDefault="00D073EC">
            <w:pPr>
              <w:pStyle w:val="ConsPlusNonformat"/>
              <w:jc w:val="both"/>
            </w:pPr>
            <w:r>
              <w:t>38 x 3,5</w:t>
            </w:r>
          </w:p>
        </w:tc>
        <w:tc>
          <w:tcPr>
            <w:tcW w:w="960" w:type="dxa"/>
            <w:tcBorders>
              <w:top w:val="nil"/>
            </w:tcBorders>
          </w:tcPr>
          <w:p w:rsidR="00D073EC" w:rsidRDefault="00D073EC">
            <w:pPr>
              <w:pStyle w:val="ConsPlusNonformat"/>
              <w:jc w:val="both"/>
            </w:pPr>
            <w:r>
              <w:t xml:space="preserve">0,289 </w:t>
            </w:r>
          </w:p>
        </w:tc>
        <w:tc>
          <w:tcPr>
            <w:tcW w:w="960" w:type="dxa"/>
            <w:tcBorders>
              <w:top w:val="nil"/>
            </w:tcBorders>
          </w:tcPr>
          <w:p w:rsidR="00D073EC" w:rsidRDefault="00D073EC">
            <w:pPr>
              <w:pStyle w:val="ConsPlusNonformat"/>
              <w:jc w:val="both"/>
            </w:pPr>
            <w:r>
              <w:t xml:space="preserve">0,712 </w:t>
            </w:r>
          </w:p>
        </w:tc>
        <w:tc>
          <w:tcPr>
            <w:tcW w:w="840" w:type="dxa"/>
            <w:tcBorders>
              <w:top w:val="nil"/>
            </w:tcBorders>
          </w:tcPr>
          <w:p w:rsidR="00D073EC" w:rsidRDefault="00D073EC">
            <w:pPr>
              <w:pStyle w:val="ConsPlusNonformat"/>
              <w:jc w:val="both"/>
            </w:pPr>
            <w:r>
              <w:t xml:space="preserve">1,78 </w:t>
            </w:r>
          </w:p>
        </w:tc>
        <w:tc>
          <w:tcPr>
            <w:tcW w:w="960" w:type="dxa"/>
            <w:tcBorders>
              <w:top w:val="nil"/>
            </w:tcBorders>
          </w:tcPr>
          <w:p w:rsidR="00D073EC" w:rsidRDefault="00D073EC">
            <w:pPr>
              <w:pStyle w:val="ConsPlusNonformat"/>
              <w:jc w:val="both"/>
            </w:pPr>
            <w:r>
              <w:t xml:space="preserve">4,38  </w:t>
            </w:r>
          </w:p>
        </w:tc>
        <w:tc>
          <w:tcPr>
            <w:tcW w:w="960" w:type="dxa"/>
            <w:tcBorders>
              <w:top w:val="nil"/>
            </w:tcBorders>
          </w:tcPr>
          <w:p w:rsidR="00D073EC" w:rsidRDefault="00D073EC">
            <w:pPr>
              <w:pStyle w:val="ConsPlusNonformat"/>
              <w:jc w:val="both"/>
            </w:pPr>
            <w:r>
              <w:t xml:space="preserve">0,377 </w:t>
            </w:r>
          </w:p>
        </w:tc>
        <w:tc>
          <w:tcPr>
            <w:tcW w:w="840" w:type="dxa"/>
            <w:tcBorders>
              <w:top w:val="nil"/>
            </w:tcBorders>
          </w:tcPr>
          <w:p w:rsidR="00D073EC" w:rsidRDefault="00D073EC">
            <w:pPr>
              <w:pStyle w:val="ConsPlusNonformat"/>
              <w:jc w:val="both"/>
            </w:pPr>
            <w:r>
              <w:t xml:space="preserve">2,22 </w:t>
            </w:r>
          </w:p>
        </w:tc>
        <w:tc>
          <w:tcPr>
            <w:tcW w:w="960" w:type="dxa"/>
            <w:tcBorders>
              <w:top w:val="nil"/>
            </w:tcBorders>
          </w:tcPr>
          <w:p w:rsidR="00D073EC" w:rsidRDefault="00D073EC">
            <w:pPr>
              <w:pStyle w:val="ConsPlusNonformat"/>
              <w:jc w:val="both"/>
            </w:pPr>
            <w:r>
              <w:t xml:space="preserve">0,435 </w:t>
            </w:r>
          </w:p>
        </w:tc>
        <w:tc>
          <w:tcPr>
            <w:tcW w:w="840" w:type="dxa"/>
            <w:tcBorders>
              <w:top w:val="nil"/>
            </w:tcBorders>
          </w:tcPr>
          <w:p w:rsidR="00D073EC" w:rsidRDefault="00D073EC">
            <w:pPr>
              <w:pStyle w:val="ConsPlusNonformat"/>
              <w:jc w:val="both"/>
            </w:pPr>
            <w:r>
              <w:t xml:space="preserve">2,52 </w:t>
            </w:r>
          </w:p>
        </w:tc>
        <w:tc>
          <w:tcPr>
            <w:tcW w:w="960" w:type="dxa"/>
            <w:tcBorders>
              <w:top w:val="nil"/>
            </w:tcBorders>
          </w:tcPr>
          <w:p w:rsidR="00D073EC" w:rsidRDefault="00D073EC">
            <w:pPr>
              <w:pStyle w:val="ConsPlusNonformat"/>
              <w:jc w:val="both"/>
            </w:pPr>
            <w:r>
              <w:t xml:space="preserve">0,456 </w:t>
            </w:r>
          </w:p>
        </w:tc>
      </w:tr>
      <w:tr w:rsidR="00D073EC">
        <w:trPr>
          <w:trHeight w:val="240"/>
        </w:trPr>
        <w:tc>
          <w:tcPr>
            <w:tcW w:w="720" w:type="dxa"/>
            <w:tcBorders>
              <w:top w:val="nil"/>
            </w:tcBorders>
          </w:tcPr>
          <w:p w:rsidR="00D073EC" w:rsidRDefault="00D073EC">
            <w:pPr>
              <w:pStyle w:val="ConsPlusNonformat"/>
              <w:jc w:val="both"/>
            </w:pPr>
            <w:r>
              <w:t xml:space="preserve">50  </w:t>
            </w:r>
          </w:p>
        </w:tc>
        <w:tc>
          <w:tcPr>
            <w:tcW w:w="1200" w:type="dxa"/>
            <w:tcBorders>
              <w:top w:val="nil"/>
            </w:tcBorders>
          </w:tcPr>
          <w:p w:rsidR="00D073EC" w:rsidRDefault="00D073EC">
            <w:pPr>
              <w:pStyle w:val="ConsPlusNonformat"/>
              <w:jc w:val="both"/>
            </w:pPr>
            <w:r>
              <w:t>57 x 5,5</w:t>
            </w:r>
          </w:p>
        </w:tc>
        <w:tc>
          <w:tcPr>
            <w:tcW w:w="960" w:type="dxa"/>
            <w:tcBorders>
              <w:top w:val="nil"/>
            </w:tcBorders>
          </w:tcPr>
          <w:p w:rsidR="00D073EC" w:rsidRDefault="00D073EC">
            <w:pPr>
              <w:pStyle w:val="ConsPlusNonformat"/>
              <w:jc w:val="both"/>
            </w:pPr>
            <w:r>
              <w:t xml:space="preserve">1,06  </w:t>
            </w:r>
          </w:p>
        </w:tc>
        <w:tc>
          <w:tcPr>
            <w:tcW w:w="960" w:type="dxa"/>
            <w:tcBorders>
              <w:top w:val="nil"/>
            </w:tcBorders>
          </w:tcPr>
          <w:p w:rsidR="00D073EC" w:rsidRDefault="00D073EC">
            <w:pPr>
              <w:pStyle w:val="ConsPlusNonformat"/>
              <w:jc w:val="both"/>
            </w:pPr>
            <w:r>
              <w:t xml:space="preserve">2,59  </w:t>
            </w:r>
          </w:p>
        </w:tc>
        <w:tc>
          <w:tcPr>
            <w:tcW w:w="840" w:type="dxa"/>
            <w:tcBorders>
              <w:top w:val="nil"/>
            </w:tcBorders>
          </w:tcPr>
          <w:p w:rsidR="00D073EC" w:rsidRDefault="00D073EC">
            <w:pPr>
              <w:pStyle w:val="ConsPlusNonformat"/>
              <w:jc w:val="both"/>
            </w:pPr>
            <w:r>
              <w:t xml:space="preserve">3,27 </w:t>
            </w:r>
          </w:p>
        </w:tc>
        <w:tc>
          <w:tcPr>
            <w:tcW w:w="960" w:type="dxa"/>
            <w:tcBorders>
              <w:top w:val="nil"/>
            </w:tcBorders>
          </w:tcPr>
          <w:p w:rsidR="00D073EC" w:rsidRDefault="00D073EC">
            <w:pPr>
              <w:pStyle w:val="ConsPlusNonformat"/>
              <w:jc w:val="both"/>
            </w:pPr>
            <w:r>
              <w:t xml:space="preserve">12,30 </w:t>
            </w:r>
          </w:p>
        </w:tc>
        <w:tc>
          <w:tcPr>
            <w:tcW w:w="960" w:type="dxa"/>
            <w:tcBorders>
              <w:top w:val="nil"/>
            </w:tcBorders>
          </w:tcPr>
          <w:p w:rsidR="00D073EC" w:rsidRDefault="00D073EC">
            <w:pPr>
              <w:pStyle w:val="ConsPlusNonformat"/>
              <w:jc w:val="both"/>
            </w:pPr>
            <w:r>
              <w:t xml:space="preserve">1,38  </w:t>
            </w:r>
          </w:p>
        </w:tc>
        <w:tc>
          <w:tcPr>
            <w:tcW w:w="840" w:type="dxa"/>
            <w:tcBorders>
              <w:top w:val="nil"/>
            </w:tcBorders>
          </w:tcPr>
          <w:p w:rsidR="00D073EC" w:rsidRDefault="00D073EC">
            <w:pPr>
              <w:pStyle w:val="ConsPlusNonformat"/>
              <w:jc w:val="both"/>
            </w:pPr>
            <w:r>
              <w:t xml:space="preserve">4,08 </w:t>
            </w:r>
          </w:p>
        </w:tc>
        <w:tc>
          <w:tcPr>
            <w:tcW w:w="960" w:type="dxa"/>
            <w:tcBorders>
              <w:top w:val="nil"/>
            </w:tcBorders>
          </w:tcPr>
          <w:p w:rsidR="00D073EC" w:rsidRDefault="00D073EC">
            <w:pPr>
              <w:pStyle w:val="ConsPlusNonformat"/>
              <w:jc w:val="both"/>
            </w:pPr>
            <w:r>
              <w:t xml:space="preserve">1,59  </w:t>
            </w:r>
          </w:p>
        </w:tc>
        <w:tc>
          <w:tcPr>
            <w:tcW w:w="840" w:type="dxa"/>
            <w:tcBorders>
              <w:top w:val="nil"/>
            </w:tcBorders>
          </w:tcPr>
          <w:p w:rsidR="00D073EC" w:rsidRDefault="00D073EC">
            <w:pPr>
              <w:pStyle w:val="ConsPlusNonformat"/>
              <w:jc w:val="both"/>
            </w:pPr>
            <w:r>
              <w:t xml:space="preserve">4,63 </w:t>
            </w:r>
          </w:p>
        </w:tc>
        <w:tc>
          <w:tcPr>
            <w:tcW w:w="960" w:type="dxa"/>
            <w:tcBorders>
              <w:top w:val="nil"/>
            </w:tcBorders>
          </w:tcPr>
          <w:p w:rsidR="00D073EC" w:rsidRDefault="00D073EC">
            <w:pPr>
              <w:pStyle w:val="ConsPlusNonformat"/>
              <w:jc w:val="both"/>
            </w:pPr>
            <w:r>
              <w:t xml:space="preserve">1,62  </w:t>
            </w:r>
          </w:p>
        </w:tc>
      </w:tr>
      <w:tr w:rsidR="00D073EC">
        <w:trPr>
          <w:trHeight w:val="240"/>
        </w:trPr>
        <w:tc>
          <w:tcPr>
            <w:tcW w:w="720" w:type="dxa"/>
            <w:tcBorders>
              <w:top w:val="nil"/>
            </w:tcBorders>
          </w:tcPr>
          <w:p w:rsidR="00D073EC" w:rsidRDefault="00D073EC">
            <w:pPr>
              <w:pStyle w:val="ConsPlusNonformat"/>
              <w:jc w:val="both"/>
            </w:pPr>
            <w:r>
              <w:t xml:space="preserve">65  </w:t>
            </w:r>
          </w:p>
        </w:tc>
        <w:tc>
          <w:tcPr>
            <w:tcW w:w="1200" w:type="dxa"/>
            <w:tcBorders>
              <w:top w:val="nil"/>
            </w:tcBorders>
          </w:tcPr>
          <w:p w:rsidR="00D073EC" w:rsidRDefault="00D073EC">
            <w:pPr>
              <w:pStyle w:val="ConsPlusNonformat"/>
              <w:jc w:val="both"/>
            </w:pPr>
            <w:r>
              <w:t xml:space="preserve">76 x 7  </w:t>
            </w:r>
          </w:p>
        </w:tc>
        <w:tc>
          <w:tcPr>
            <w:tcW w:w="960" w:type="dxa"/>
            <w:tcBorders>
              <w:top w:val="nil"/>
            </w:tcBorders>
          </w:tcPr>
          <w:p w:rsidR="00D073EC" w:rsidRDefault="00D073EC">
            <w:pPr>
              <w:pStyle w:val="ConsPlusNonformat"/>
              <w:jc w:val="both"/>
            </w:pPr>
            <w:r>
              <w:t xml:space="preserve">2,11  </w:t>
            </w:r>
          </w:p>
        </w:tc>
        <w:tc>
          <w:tcPr>
            <w:tcW w:w="960" w:type="dxa"/>
            <w:tcBorders>
              <w:top w:val="nil"/>
            </w:tcBorders>
          </w:tcPr>
          <w:p w:rsidR="00D073EC" w:rsidRDefault="00D073EC">
            <w:pPr>
              <w:pStyle w:val="ConsPlusNonformat"/>
              <w:jc w:val="both"/>
            </w:pPr>
            <w:r>
              <w:t xml:space="preserve">5,31  </w:t>
            </w:r>
          </w:p>
        </w:tc>
        <w:tc>
          <w:tcPr>
            <w:tcW w:w="840" w:type="dxa"/>
            <w:tcBorders>
              <w:top w:val="nil"/>
            </w:tcBorders>
          </w:tcPr>
          <w:p w:rsidR="00D073EC" w:rsidRDefault="00D073EC">
            <w:pPr>
              <w:pStyle w:val="ConsPlusNonformat"/>
              <w:jc w:val="both"/>
            </w:pPr>
            <w:r>
              <w:t xml:space="preserve">5,03 </w:t>
            </w:r>
          </w:p>
        </w:tc>
        <w:tc>
          <w:tcPr>
            <w:tcW w:w="960" w:type="dxa"/>
            <w:tcBorders>
              <w:top w:val="nil"/>
            </w:tcBorders>
          </w:tcPr>
          <w:p w:rsidR="00D073EC" w:rsidRDefault="00D073EC">
            <w:pPr>
              <w:pStyle w:val="ConsPlusNonformat"/>
              <w:jc w:val="both"/>
            </w:pPr>
            <w:r>
              <w:t xml:space="preserve">12,70 </w:t>
            </w:r>
          </w:p>
        </w:tc>
        <w:tc>
          <w:tcPr>
            <w:tcW w:w="960" w:type="dxa"/>
            <w:tcBorders>
              <w:top w:val="nil"/>
            </w:tcBorders>
          </w:tcPr>
          <w:p w:rsidR="00D073EC" w:rsidRDefault="00D073EC">
            <w:pPr>
              <w:pStyle w:val="ConsPlusNonformat"/>
              <w:jc w:val="both"/>
            </w:pPr>
            <w:r>
              <w:t xml:space="preserve">2,78  </w:t>
            </w:r>
          </w:p>
        </w:tc>
        <w:tc>
          <w:tcPr>
            <w:tcW w:w="840" w:type="dxa"/>
            <w:tcBorders>
              <w:top w:val="nil"/>
            </w:tcBorders>
          </w:tcPr>
          <w:p w:rsidR="00D073EC" w:rsidRDefault="00D073EC">
            <w:pPr>
              <w:pStyle w:val="ConsPlusNonformat"/>
              <w:jc w:val="both"/>
            </w:pPr>
            <w:r>
              <w:t xml:space="preserve">6,29 </w:t>
            </w:r>
          </w:p>
        </w:tc>
        <w:tc>
          <w:tcPr>
            <w:tcW w:w="960" w:type="dxa"/>
            <w:tcBorders>
              <w:top w:val="nil"/>
            </w:tcBorders>
          </w:tcPr>
          <w:p w:rsidR="00D073EC" w:rsidRDefault="00D073EC">
            <w:pPr>
              <w:pStyle w:val="ConsPlusNonformat"/>
              <w:jc w:val="both"/>
            </w:pPr>
            <w:r>
              <w:t xml:space="preserve">3,22  </w:t>
            </w:r>
          </w:p>
        </w:tc>
        <w:tc>
          <w:tcPr>
            <w:tcW w:w="840" w:type="dxa"/>
            <w:tcBorders>
              <w:top w:val="nil"/>
            </w:tcBorders>
          </w:tcPr>
          <w:p w:rsidR="00D073EC" w:rsidRDefault="00D073EC">
            <w:pPr>
              <w:pStyle w:val="ConsPlusNonformat"/>
              <w:jc w:val="both"/>
            </w:pPr>
            <w:r>
              <w:t xml:space="preserve">7,12 </w:t>
            </w:r>
          </w:p>
        </w:tc>
        <w:tc>
          <w:tcPr>
            <w:tcW w:w="960" w:type="dxa"/>
            <w:tcBorders>
              <w:top w:val="nil"/>
            </w:tcBorders>
          </w:tcPr>
          <w:p w:rsidR="00D073EC" w:rsidRDefault="00D073EC">
            <w:pPr>
              <w:pStyle w:val="ConsPlusNonformat"/>
              <w:jc w:val="both"/>
            </w:pPr>
            <w:r>
              <w:t xml:space="preserve">3,41  </w:t>
            </w:r>
          </w:p>
        </w:tc>
      </w:tr>
      <w:tr w:rsidR="00D073EC">
        <w:trPr>
          <w:trHeight w:val="240"/>
        </w:trPr>
        <w:tc>
          <w:tcPr>
            <w:tcW w:w="720" w:type="dxa"/>
            <w:tcBorders>
              <w:top w:val="nil"/>
            </w:tcBorders>
          </w:tcPr>
          <w:p w:rsidR="00D073EC" w:rsidRDefault="00D073EC">
            <w:pPr>
              <w:pStyle w:val="ConsPlusNonformat"/>
              <w:jc w:val="both"/>
            </w:pPr>
            <w:r>
              <w:t xml:space="preserve">80  </w:t>
            </w:r>
          </w:p>
        </w:tc>
        <w:tc>
          <w:tcPr>
            <w:tcW w:w="1200" w:type="dxa"/>
            <w:tcBorders>
              <w:top w:val="nil"/>
            </w:tcBorders>
          </w:tcPr>
          <w:p w:rsidR="00D073EC" w:rsidRDefault="00D073EC">
            <w:pPr>
              <w:pStyle w:val="ConsPlusNonformat"/>
              <w:jc w:val="both"/>
            </w:pPr>
            <w:r>
              <w:t xml:space="preserve">89 x 8  </w:t>
            </w:r>
          </w:p>
        </w:tc>
        <w:tc>
          <w:tcPr>
            <w:tcW w:w="960" w:type="dxa"/>
            <w:tcBorders>
              <w:top w:val="nil"/>
            </w:tcBorders>
          </w:tcPr>
          <w:p w:rsidR="00D073EC" w:rsidRDefault="00D073EC">
            <w:pPr>
              <w:pStyle w:val="ConsPlusNonformat"/>
              <w:jc w:val="both"/>
            </w:pPr>
            <w:r>
              <w:t xml:space="preserve">3,36  </w:t>
            </w:r>
          </w:p>
        </w:tc>
        <w:tc>
          <w:tcPr>
            <w:tcW w:w="960" w:type="dxa"/>
            <w:tcBorders>
              <w:top w:val="nil"/>
            </w:tcBorders>
          </w:tcPr>
          <w:p w:rsidR="00D073EC" w:rsidRDefault="00D073EC">
            <w:pPr>
              <w:pStyle w:val="ConsPlusNonformat"/>
              <w:jc w:val="both"/>
            </w:pPr>
            <w:r>
              <w:t xml:space="preserve">8,47  </w:t>
            </w:r>
          </w:p>
        </w:tc>
        <w:tc>
          <w:tcPr>
            <w:tcW w:w="840" w:type="dxa"/>
            <w:tcBorders>
              <w:top w:val="nil"/>
            </w:tcBorders>
          </w:tcPr>
          <w:p w:rsidR="00D073EC" w:rsidRDefault="00D073EC">
            <w:pPr>
              <w:pStyle w:val="ConsPlusNonformat"/>
              <w:jc w:val="both"/>
            </w:pPr>
            <w:r>
              <w:t xml:space="preserve">6,37 </w:t>
            </w:r>
          </w:p>
        </w:tc>
        <w:tc>
          <w:tcPr>
            <w:tcW w:w="960" w:type="dxa"/>
            <w:tcBorders>
              <w:top w:val="nil"/>
            </w:tcBorders>
          </w:tcPr>
          <w:p w:rsidR="00D073EC" w:rsidRDefault="00D073EC">
            <w:pPr>
              <w:pStyle w:val="ConsPlusNonformat"/>
              <w:jc w:val="both"/>
            </w:pPr>
            <w:r>
              <w:t xml:space="preserve">16,05 </w:t>
            </w:r>
          </w:p>
        </w:tc>
        <w:tc>
          <w:tcPr>
            <w:tcW w:w="960" w:type="dxa"/>
            <w:tcBorders>
              <w:top w:val="nil"/>
            </w:tcBorders>
          </w:tcPr>
          <w:p w:rsidR="00D073EC" w:rsidRDefault="00D073EC">
            <w:pPr>
              <w:pStyle w:val="ConsPlusNonformat"/>
              <w:jc w:val="both"/>
            </w:pPr>
            <w:r>
              <w:t xml:space="preserve">4,42  </w:t>
            </w:r>
          </w:p>
        </w:tc>
        <w:tc>
          <w:tcPr>
            <w:tcW w:w="840" w:type="dxa"/>
            <w:tcBorders>
              <w:top w:val="nil"/>
            </w:tcBorders>
          </w:tcPr>
          <w:p w:rsidR="00D073EC" w:rsidRDefault="00D073EC">
            <w:pPr>
              <w:pStyle w:val="ConsPlusNonformat"/>
              <w:jc w:val="both"/>
            </w:pPr>
            <w:r>
              <w:t xml:space="preserve">7,96 </w:t>
            </w:r>
          </w:p>
        </w:tc>
        <w:tc>
          <w:tcPr>
            <w:tcW w:w="960" w:type="dxa"/>
            <w:tcBorders>
              <w:top w:val="nil"/>
            </w:tcBorders>
          </w:tcPr>
          <w:p w:rsidR="00D073EC" w:rsidRDefault="00D073EC">
            <w:pPr>
              <w:pStyle w:val="ConsPlusNonformat"/>
              <w:jc w:val="both"/>
            </w:pPr>
            <w:r>
              <w:t xml:space="preserve">5,13  </w:t>
            </w:r>
          </w:p>
        </w:tc>
        <w:tc>
          <w:tcPr>
            <w:tcW w:w="840" w:type="dxa"/>
            <w:tcBorders>
              <w:top w:val="nil"/>
            </w:tcBorders>
          </w:tcPr>
          <w:p w:rsidR="00D073EC" w:rsidRDefault="00D073EC">
            <w:pPr>
              <w:pStyle w:val="ConsPlusNonformat"/>
              <w:jc w:val="both"/>
            </w:pPr>
            <w:r>
              <w:t xml:space="preserve">9,03 </w:t>
            </w:r>
          </w:p>
        </w:tc>
        <w:tc>
          <w:tcPr>
            <w:tcW w:w="960" w:type="dxa"/>
            <w:tcBorders>
              <w:top w:val="nil"/>
            </w:tcBorders>
          </w:tcPr>
          <w:p w:rsidR="00D073EC" w:rsidRDefault="00D073EC">
            <w:pPr>
              <w:pStyle w:val="ConsPlusNonformat"/>
              <w:jc w:val="both"/>
            </w:pPr>
            <w:r>
              <w:t xml:space="preserve">5,44  </w:t>
            </w:r>
          </w:p>
        </w:tc>
      </w:tr>
      <w:tr w:rsidR="00D073EC">
        <w:trPr>
          <w:trHeight w:val="240"/>
        </w:trPr>
        <w:tc>
          <w:tcPr>
            <w:tcW w:w="720" w:type="dxa"/>
            <w:tcBorders>
              <w:top w:val="nil"/>
            </w:tcBorders>
          </w:tcPr>
          <w:p w:rsidR="00D073EC" w:rsidRDefault="00D073EC">
            <w:pPr>
              <w:pStyle w:val="ConsPlusNonformat"/>
              <w:jc w:val="both"/>
            </w:pPr>
            <w:r>
              <w:t xml:space="preserve">100 </w:t>
            </w:r>
          </w:p>
        </w:tc>
        <w:tc>
          <w:tcPr>
            <w:tcW w:w="1200" w:type="dxa"/>
            <w:tcBorders>
              <w:top w:val="nil"/>
            </w:tcBorders>
          </w:tcPr>
          <w:p w:rsidR="00D073EC" w:rsidRDefault="00D073EC">
            <w:pPr>
              <w:pStyle w:val="ConsPlusNonformat"/>
              <w:jc w:val="both"/>
            </w:pPr>
            <w:r>
              <w:t xml:space="preserve">108 x 9 </w:t>
            </w:r>
          </w:p>
        </w:tc>
        <w:tc>
          <w:tcPr>
            <w:tcW w:w="960" w:type="dxa"/>
            <w:tcBorders>
              <w:top w:val="nil"/>
            </w:tcBorders>
          </w:tcPr>
          <w:p w:rsidR="00D073EC" w:rsidRDefault="00D073EC">
            <w:pPr>
              <w:pStyle w:val="ConsPlusNonformat"/>
              <w:jc w:val="both"/>
            </w:pPr>
            <w:r>
              <w:t xml:space="preserve">4,84  </w:t>
            </w:r>
          </w:p>
        </w:tc>
        <w:tc>
          <w:tcPr>
            <w:tcW w:w="960" w:type="dxa"/>
            <w:tcBorders>
              <w:top w:val="nil"/>
            </w:tcBorders>
          </w:tcPr>
          <w:p w:rsidR="00D073EC" w:rsidRDefault="00D073EC">
            <w:pPr>
              <w:pStyle w:val="ConsPlusNonformat"/>
              <w:jc w:val="both"/>
            </w:pPr>
            <w:r>
              <w:t xml:space="preserve">12,74 </w:t>
            </w:r>
          </w:p>
        </w:tc>
        <w:tc>
          <w:tcPr>
            <w:tcW w:w="840" w:type="dxa"/>
            <w:tcBorders>
              <w:top w:val="nil"/>
            </w:tcBorders>
          </w:tcPr>
          <w:p w:rsidR="00D073EC" w:rsidRDefault="00D073EC">
            <w:pPr>
              <w:pStyle w:val="ConsPlusNonformat"/>
              <w:jc w:val="both"/>
            </w:pPr>
            <w:r>
              <w:t xml:space="preserve">8,52 </w:t>
            </w:r>
          </w:p>
        </w:tc>
        <w:tc>
          <w:tcPr>
            <w:tcW w:w="960" w:type="dxa"/>
            <w:tcBorders>
              <w:top w:val="nil"/>
            </w:tcBorders>
          </w:tcPr>
          <w:p w:rsidR="00D073EC" w:rsidRDefault="00D073EC">
            <w:pPr>
              <w:pStyle w:val="ConsPlusNonformat"/>
              <w:jc w:val="both"/>
            </w:pPr>
            <w:r>
              <w:t xml:space="preserve">22,40 </w:t>
            </w:r>
          </w:p>
        </w:tc>
        <w:tc>
          <w:tcPr>
            <w:tcW w:w="960" w:type="dxa"/>
            <w:tcBorders>
              <w:top w:val="nil"/>
            </w:tcBorders>
          </w:tcPr>
          <w:p w:rsidR="00D073EC" w:rsidRDefault="00D073EC">
            <w:pPr>
              <w:pStyle w:val="ConsPlusNonformat"/>
              <w:jc w:val="both"/>
            </w:pPr>
            <w:r>
              <w:t xml:space="preserve">6,49  </w:t>
            </w:r>
          </w:p>
        </w:tc>
        <w:tc>
          <w:tcPr>
            <w:tcW w:w="840" w:type="dxa"/>
            <w:tcBorders>
              <w:top w:val="nil"/>
            </w:tcBorders>
          </w:tcPr>
          <w:p w:rsidR="00D073EC" w:rsidRDefault="00D073EC">
            <w:pPr>
              <w:pStyle w:val="ConsPlusNonformat"/>
              <w:jc w:val="both"/>
            </w:pPr>
            <w:r>
              <w:t>10,65</w:t>
            </w:r>
          </w:p>
        </w:tc>
        <w:tc>
          <w:tcPr>
            <w:tcW w:w="960" w:type="dxa"/>
            <w:tcBorders>
              <w:top w:val="nil"/>
            </w:tcBorders>
          </w:tcPr>
          <w:p w:rsidR="00D073EC" w:rsidRDefault="00D073EC">
            <w:pPr>
              <w:pStyle w:val="ConsPlusNonformat"/>
              <w:jc w:val="both"/>
            </w:pPr>
            <w:r>
              <w:t xml:space="preserve">7,59  </w:t>
            </w:r>
          </w:p>
        </w:tc>
        <w:tc>
          <w:tcPr>
            <w:tcW w:w="840" w:type="dxa"/>
            <w:tcBorders>
              <w:top w:val="nil"/>
            </w:tcBorders>
          </w:tcPr>
          <w:p w:rsidR="00D073EC" w:rsidRDefault="00D073EC">
            <w:pPr>
              <w:pStyle w:val="ConsPlusNonformat"/>
              <w:jc w:val="both"/>
            </w:pPr>
            <w:r>
              <w:t>12,10</w:t>
            </w:r>
          </w:p>
        </w:tc>
        <w:tc>
          <w:tcPr>
            <w:tcW w:w="960" w:type="dxa"/>
            <w:tcBorders>
              <w:top w:val="nil"/>
            </w:tcBorders>
          </w:tcPr>
          <w:p w:rsidR="00D073EC" w:rsidRDefault="00D073EC">
            <w:pPr>
              <w:pStyle w:val="ConsPlusNonformat"/>
              <w:jc w:val="both"/>
            </w:pPr>
            <w:r>
              <w:t xml:space="preserve">8,49  </w:t>
            </w:r>
          </w:p>
        </w:tc>
      </w:tr>
      <w:tr w:rsidR="00D073EC">
        <w:trPr>
          <w:trHeight w:val="240"/>
        </w:trPr>
        <w:tc>
          <w:tcPr>
            <w:tcW w:w="720" w:type="dxa"/>
            <w:tcBorders>
              <w:top w:val="nil"/>
            </w:tcBorders>
          </w:tcPr>
          <w:p w:rsidR="00D073EC" w:rsidRDefault="00D073EC">
            <w:pPr>
              <w:pStyle w:val="ConsPlusNonformat"/>
              <w:jc w:val="both"/>
            </w:pPr>
            <w:r>
              <w:t xml:space="preserve">125 </w:t>
            </w:r>
          </w:p>
        </w:tc>
        <w:tc>
          <w:tcPr>
            <w:tcW w:w="1200" w:type="dxa"/>
            <w:tcBorders>
              <w:top w:val="nil"/>
            </w:tcBorders>
          </w:tcPr>
          <w:p w:rsidR="00D073EC" w:rsidRDefault="00D073EC">
            <w:pPr>
              <w:pStyle w:val="ConsPlusNonformat"/>
              <w:jc w:val="both"/>
            </w:pPr>
            <w:r>
              <w:t>133 x 11</w:t>
            </w:r>
          </w:p>
        </w:tc>
        <w:tc>
          <w:tcPr>
            <w:tcW w:w="960" w:type="dxa"/>
            <w:tcBorders>
              <w:top w:val="nil"/>
            </w:tcBorders>
          </w:tcPr>
          <w:p w:rsidR="00D073EC" w:rsidRDefault="00D073EC">
            <w:pPr>
              <w:pStyle w:val="ConsPlusNonformat"/>
              <w:jc w:val="both"/>
            </w:pPr>
            <w:r>
              <w:t xml:space="preserve">9,43  </w:t>
            </w:r>
          </w:p>
        </w:tc>
        <w:tc>
          <w:tcPr>
            <w:tcW w:w="960" w:type="dxa"/>
            <w:tcBorders>
              <w:top w:val="nil"/>
            </w:tcBorders>
          </w:tcPr>
          <w:p w:rsidR="00D073EC" w:rsidRDefault="00D073EC">
            <w:pPr>
              <w:pStyle w:val="ConsPlusNonformat"/>
              <w:jc w:val="both"/>
            </w:pPr>
            <w:r>
              <w:t xml:space="preserve">24,60 </w:t>
            </w:r>
          </w:p>
        </w:tc>
        <w:tc>
          <w:tcPr>
            <w:tcW w:w="840" w:type="dxa"/>
            <w:tcBorders>
              <w:top w:val="nil"/>
            </w:tcBorders>
          </w:tcPr>
          <w:p w:rsidR="00D073EC" w:rsidRDefault="00D073EC">
            <w:pPr>
              <w:pStyle w:val="ConsPlusNonformat"/>
              <w:jc w:val="both"/>
            </w:pPr>
            <w:r>
              <w:t>11,60</w:t>
            </w:r>
          </w:p>
        </w:tc>
        <w:tc>
          <w:tcPr>
            <w:tcW w:w="960" w:type="dxa"/>
            <w:tcBorders>
              <w:top w:val="nil"/>
            </w:tcBorders>
          </w:tcPr>
          <w:p w:rsidR="00D073EC" w:rsidRDefault="00D073EC">
            <w:pPr>
              <w:pStyle w:val="ConsPlusNonformat"/>
              <w:jc w:val="both"/>
            </w:pPr>
            <w:r>
              <w:t xml:space="preserve">30,30 </w:t>
            </w:r>
          </w:p>
        </w:tc>
        <w:tc>
          <w:tcPr>
            <w:tcW w:w="960" w:type="dxa"/>
            <w:tcBorders>
              <w:top w:val="nil"/>
            </w:tcBorders>
          </w:tcPr>
          <w:p w:rsidR="00D073EC" w:rsidRDefault="00D073EC">
            <w:pPr>
              <w:pStyle w:val="ConsPlusNonformat"/>
              <w:jc w:val="both"/>
            </w:pPr>
            <w:r>
              <w:t xml:space="preserve">12,60 </w:t>
            </w:r>
          </w:p>
        </w:tc>
        <w:tc>
          <w:tcPr>
            <w:tcW w:w="840" w:type="dxa"/>
            <w:tcBorders>
              <w:top w:val="nil"/>
            </w:tcBorders>
          </w:tcPr>
          <w:p w:rsidR="00D073EC" w:rsidRDefault="00D073EC">
            <w:pPr>
              <w:pStyle w:val="ConsPlusNonformat"/>
              <w:jc w:val="both"/>
            </w:pPr>
            <w:r>
              <w:t>14,60</w:t>
            </w:r>
          </w:p>
        </w:tc>
        <w:tc>
          <w:tcPr>
            <w:tcW w:w="960" w:type="dxa"/>
            <w:tcBorders>
              <w:top w:val="nil"/>
            </w:tcBorders>
          </w:tcPr>
          <w:p w:rsidR="00D073EC" w:rsidRDefault="00D073EC">
            <w:pPr>
              <w:pStyle w:val="ConsPlusNonformat"/>
              <w:jc w:val="both"/>
            </w:pPr>
            <w:r>
              <w:t xml:space="preserve">14,70 </w:t>
            </w:r>
          </w:p>
        </w:tc>
        <w:tc>
          <w:tcPr>
            <w:tcW w:w="840" w:type="dxa"/>
            <w:tcBorders>
              <w:top w:val="nil"/>
            </w:tcBorders>
          </w:tcPr>
          <w:p w:rsidR="00D073EC" w:rsidRDefault="00D073EC">
            <w:pPr>
              <w:pStyle w:val="ConsPlusNonformat"/>
              <w:jc w:val="both"/>
            </w:pPr>
            <w:r>
              <w:t>16,50</w:t>
            </w:r>
          </w:p>
        </w:tc>
        <w:tc>
          <w:tcPr>
            <w:tcW w:w="960" w:type="dxa"/>
            <w:tcBorders>
              <w:top w:val="nil"/>
            </w:tcBorders>
          </w:tcPr>
          <w:p w:rsidR="00D073EC" w:rsidRDefault="00D073EC">
            <w:pPr>
              <w:pStyle w:val="ConsPlusNonformat"/>
              <w:jc w:val="both"/>
            </w:pPr>
            <w:r>
              <w:t xml:space="preserve">16,20 </w:t>
            </w:r>
          </w:p>
        </w:tc>
      </w:tr>
      <w:tr w:rsidR="00D073EC">
        <w:trPr>
          <w:trHeight w:val="240"/>
        </w:trPr>
        <w:tc>
          <w:tcPr>
            <w:tcW w:w="720" w:type="dxa"/>
            <w:tcBorders>
              <w:top w:val="nil"/>
            </w:tcBorders>
          </w:tcPr>
          <w:p w:rsidR="00D073EC" w:rsidRDefault="00D073EC">
            <w:pPr>
              <w:pStyle w:val="ConsPlusNonformat"/>
              <w:jc w:val="both"/>
            </w:pPr>
            <w:r>
              <w:t xml:space="preserve">150 </w:t>
            </w:r>
          </w:p>
        </w:tc>
        <w:tc>
          <w:tcPr>
            <w:tcW w:w="1200" w:type="dxa"/>
            <w:tcBorders>
              <w:top w:val="nil"/>
            </w:tcBorders>
          </w:tcPr>
          <w:p w:rsidR="00D073EC" w:rsidRDefault="00D073EC">
            <w:pPr>
              <w:pStyle w:val="ConsPlusNonformat"/>
              <w:jc w:val="both"/>
            </w:pPr>
            <w:r>
              <w:t>159 x 13</w:t>
            </w:r>
          </w:p>
        </w:tc>
        <w:tc>
          <w:tcPr>
            <w:tcW w:w="960" w:type="dxa"/>
            <w:tcBorders>
              <w:top w:val="nil"/>
            </w:tcBorders>
          </w:tcPr>
          <w:p w:rsidR="00D073EC" w:rsidRDefault="00D073EC">
            <w:pPr>
              <w:pStyle w:val="ConsPlusNonformat"/>
              <w:jc w:val="both"/>
            </w:pPr>
            <w:r>
              <w:t xml:space="preserve">15,60 </w:t>
            </w:r>
          </w:p>
        </w:tc>
        <w:tc>
          <w:tcPr>
            <w:tcW w:w="960" w:type="dxa"/>
            <w:tcBorders>
              <w:top w:val="nil"/>
            </w:tcBorders>
          </w:tcPr>
          <w:p w:rsidR="00D073EC" w:rsidRDefault="00D073EC">
            <w:pPr>
              <w:pStyle w:val="ConsPlusNonformat"/>
              <w:jc w:val="both"/>
            </w:pPr>
            <w:r>
              <w:t xml:space="preserve">41,10 </w:t>
            </w:r>
          </w:p>
        </w:tc>
        <w:tc>
          <w:tcPr>
            <w:tcW w:w="840" w:type="dxa"/>
            <w:tcBorders>
              <w:top w:val="nil"/>
            </w:tcBorders>
          </w:tcPr>
          <w:p w:rsidR="00D073EC" w:rsidRDefault="00D073EC">
            <w:pPr>
              <w:pStyle w:val="ConsPlusNonformat"/>
              <w:jc w:val="both"/>
            </w:pPr>
            <w:r>
              <w:t>15,20</w:t>
            </w:r>
          </w:p>
        </w:tc>
        <w:tc>
          <w:tcPr>
            <w:tcW w:w="960" w:type="dxa"/>
            <w:tcBorders>
              <w:top w:val="nil"/>
            </w:tcBorders>
          </w:tcPr>
          <w:p w:rsidR="00D073EC" w:rsidRDefault="00D073EC">
            <w:pPr>
              <w:pStyle w:val="ConsPlusNonformat"/>
              <w:jc w:val="both"/>
            </w:pPr>
            <w:r>
              <w:t xml:space="preserve">40,00 </w:t>
            </w:r>
          </w:p>
        </w:tc>
        <w:tc>
          <w:tcPr>
            <w:tcW w:w="960" w:type="dxa"/>
            <w:tcBorders>
              <w:top w:val="nil"/>
            </w:tcBorders>
          </w:tcPr>
          <w:p w:rsidR="00D073EC" w:rsidRDefault="00D073EC">
            <w:pPr>
              <w:pStyle w:val="ConsPlusNonformat"/>
              <w:jc w:val="both"/>
            </w:pPr>
            <w:r>
              <w:t xml:space="preserve">20,90 </w:t>
            </w:r>
          </w:p>
        </w:tc>
        <w:tc>
          <w:tcPr>
            <w:tcW w:w="840" w:type="dxa"/>
            <w:tcBorders>
              <w:top w:val="nil"/>
            </w:tcBorders>
          </w:tcPr>
          <w:p w:rsidR="00D073EC" w:rsidRDefault="00D073EC">
            <w:pPr>
              <w:pStyle w:val="ConsPlusNonformat"/>
              <w:jc w:val="both"/>
            </w:pPr>
            <w:r>
              <w:t>19,00</w:t>
            </w:r>
          </w:p>
        </w:tc>
        <w:tc>
          <w:tcPr>
            <w:tcW w:w="960" w:type="dxa"/>
            <w:tcBorders>
              <w:top w:val="nil"/>
            </w:tcBorders>
          </w:tcPr>
          <w:p w:rsidR="00D073EC" w:rsidRDefault="00D073EC">
            <w:pPr>
              <w:pStyle w:val="ConsPlusNonformat"/>
              <w:jc w:val="both"/>
            </w:pPr>
            <w:r>
              <w:t xml:space="preserve">24,40 </w:t>
            </w:r>
          </w:p>
        </w:tc>
        <w:tc>
          <w:tcPr>
            <w:tcW w:w="840" w:type="dxa"/>
            <w:tcBorders>
              <w:top w:val="nil"/>
            </w:tcBorders>
          </w:tcPr>
          <w:p w:rsidR="00D073EC" w:rsidRDefault="00D073EC">
            <w:pPr>
              <w:pStyle w:val="ConsPlusNonformat"/>
              <w:jc w:val="both"/>
            </w:pPr>
            <w:r>
              <w:t>21,60</w:t>
            </w:r>
          </w:p>
        </w:tc>
        <w:tc>
          <w:tcPr>
            <w:tcW w:w="960" w:type="dxa"/>
            <w:tcBorders>
              <w:top w:val="nil"/>
            </w:tcBorders>
          </w:tcPr>
          <w:p w:rsidR="00D073EC" w:rsidRDefault="00D073EC">
            <w:pPr>
              <w:pStyle w:val="ConsPlusNonformat"/>
              <w:jc w:val="both"/>
            </w:pPr>
            <w:r>
              <w:t xml:space="preserve">27,20 </w:t>
            </w:r>
          </w:p>
        </w:tc>
      </w:tr>
      <w:tr w:rsidR="00D073EC">
        <w:trPr>
          <w:trHeight w:val="240"/>
        </w:trPr>
        <w:tc>
          <w:tcPr>
            <w:tcW w:w="720" w:type="dxa"/>
            <w:tcBorders>
              <w:top w:val="nil"/>
            </w:tcBorders>
          </w:tcPr>
          <w:p w:rsidR="00D073EC" w:rsidRDefault="00D073EC">
            <w:pPr>
              <w:pStyle w:val="ConsPlusNonformat"/>
              <w:jc w:val="both"/>
            </w:pPr>
            <w:r>
              <w:t xml:space="preserve">200 </w:t>
            </w:r>
          </w:p>
        </w:tc>
        <w:tc>
          <w:tcPr>
            <w:tcW w:w="1200" w:type="dxa"/>
            <w:tcBorders>
              <w:top w:val="nil"/>
            </w:tcBorders>
          </w:tcPr>
          <w:p w:rsidR="00D073EC" w:rsidRDefault="00D073EC">
            <w:pPr>
              <w:pStyle w:val="ConsPlusNonformat"/>
              <w:jc w:val="both"/>
            </w:pPr>
            <w:r>
              <w:t>245 x 19</w:t>
            </w:r>
          </w:p>
        </w:tc>
        <w:tc>
          <w:tcPr>
            <w:tcW w:w="960" w:type="dxa"/>
            <w:tcBorders>
              <w:top w:val="nil"/>
            </w:tcBorders>
          </w:tcPr>
          <w:p w:rsidR="00D073EC" w:rsidRDefault="00D073EC">
            <w:pPr>
              <w:pStyle w:val="ConsPlusNonformat"/>
              <w:jc w:val="both"/>
            </w:pPr>
            <w:r>
              <w:t xml:space="preserve">55,40 </w:t>
            </w:r>
          </w:p>
        </w:tc>
        <w:tc>
          <w:tcPr>
            <w:tcW w:w="960" w:type="dxa"/>
            <w:tcBorders>
              <w:top w:val="nil"/>
            </w:tcBorders>
          </w:tcPr>
          <w:p w:rsidR="00D073EC" w:rsidRDefault="00D073EC">
            <w:pPr>
              <w:pStyle w:val="ConsPlusNonformat"/>
              <w:jc w:val="both"/>
            </w:pPr>
            <w:r>
              <w:t>147,00</w:t>
            </w:r>
          </w:p>
        </w:tc>
        <w:tc>
          <w:tcPr>
            <w:tcW w:w="840" w:type="dxa"/>
            <w:tcBorders>
              <w:top w:val="nil"/>
            </w:tcBorders>
          </w:tcPr>
          <w:p w:rsidR="00D073EC" w:rsidRDefault="00D073EC">
            <w:pPr>
              <w:pStyle w:val="ConsPlusNonformat"/>
              <w:jc w:val="both"/>
            </w:pPr>
            <w:r>
              <w:t>29,10</w:t>
            </w:r>
          </w:p>
        </w:tc>
        <w:tc>
          <w:tcPr>
            <w:tcW w:w="960" w:type="dxa"/>
            <w:tcBorders>
              <w:top w:val="nil"/>
            </w:tcBorders>
          </w:tcPr>
          <w:p w:rsidR="00D073EC" w:rsidRDefault="00D073EC">
            <w:pPr>
              <w:pStyle w:val="ConsPlusNonformat"/>
              <w:jc w:val="both"/>
            </w:pPr>
            <w:r>
              <w:t xml:space="preserve">77,20 </w:t>
            </w:r>
          </w:p>
        </w:tc>
        <w:tc>
          <w:tcPr>
            <w:tcW w:w="960" w:type="dxa"/>
            <w:tcBorders>
              <w:top w:val="nil"/>
            </w:tcBorders>
          </w:tcPr>
          <w:p w:rsidR="00D073EC" w:rsidRDefault="00D073EC">
            <w:pPr>
              <w:pStyle w:val="ConsPlusNonformat"/>
              <w:jc w:val="both"/>
            </w:pPr>
            <w:r>
              <w:t xml:space="preserve">74,50 </w:t>
            </w:r>
          </w:p>
        </w:tc>
        <w:tc>
          <w:tcPr>
            <w:tcW w:w="840" w:type="dxa"/>
            <w:tcBorders>
              <w:top w:val="nil"/>
            </w:tcBorders>
          </w:tcPr>
          <w:p w:rsidR="00D073EC" w:rsidRDefault="00D073EC">
            <w:pPr>
              <w:pStyle w:val="ConsPlusNonformat"/>
              <w:jc w:val="both"/>
            </w:pPr>
            <w:r>
              <w:t>36,40</w:t>
            </w:r>
          </w:p>
        </w:tc>
        <w:tc>
          <w:tcPr>
            <w:tcW w:w="960" w:type="dxa"/>
            <w:tcBorders>
              <w:top w:val="nil"/>
            </w:tcBorders>
          </w:tcPr>
          <w:p w:rsidR="00D073EC" w:rsidRDefault="00D073EC">
            <w:pPr>
              <w:pStyle w:val="ConsPlusNonformat"/>
              <w:jc w:val="both"/>
            </w:pPr>
            <w:r>
              <w:t xml:space="preserve">87,20 </w:t>
            </w:r>
          </w:p>
        </w:tc>
        <w:tc>
          <w:tcPr>
            <w:tcW w:w="840" w:type="dxa"/>
            <w:tcBorders>
              <w:top w:val="nil"/>
            </w:tcBorders>
          </w:tcPr>
          <w:p w:rsidR="00D073EC" w:rsidRDefault="00D073EC">
            <w:pPr>
              <w:pStyle w:val="ConsPlusNonformat"/>
              <w:jc w:val="both"/>
            </w:pPr>
            <w:r>
              <w:t>41,20</w:t>
            </w:r>
          </w:p>
        </w:tc>
        <w:tc>
          <w:tcPr>
            <w:tcW w:w="960" w:type="dxa"/>
            <w:tcBorders>
              <w:top w:val="nil"/>
            </w:tcBorders>
          </w:tcPr>
          <w:p w:rsidR="00D073EC" w:rsidRDefault="00D073EC">
            <w:pPr>
              <w:pStyle w:val="ConsPlusNonformat"/>
              <w:jc w:val="both"/>
            </w:pPr>
            <w:r>
              <w:t xml:space="preserve">97,30 </w:t>
            </w:r>
          </w:p>
        </w:tc>
      </w:tr>
      <w:tr w:rsidR="00D073EC">
        <w:trPr>
          <w:trHeight w:val="240"/>
        </w:trPr>
        <w:tc>
          <w:tcPr>
            <w:tcW w:w="720" w:type="dxa"/>
            <w:tcBorders>
              <w:top w:val="nil"/>
            </w:tcBorders>
          </w:tcPr>
          <w:p w:rsidR="00D073EC" w:rsidRDefault="00D073EC">
            <w:pPr>
              <w:pStyle w:val="ConsPlusNonformat"/>
              <w:jc w:val="both"/>
            </w:pPr>
            <w:r>
              <w:t xml:space="preserve">250 </w:t>
            </w:r>
          </w:p>
        </w:tc>
        <w:tc>
          <w:tcPr>
            <w:tcW w:w="1200" w:type="dxa"/>
            <w:tcBorders>
              <w:top w:val="nil"/>
            </w:tcBorders>
          </w:tcPr>
          <w:p w:rsidR="00D073EC" w:rsidRDefault="00D073EC">
            <w:pPr>
              <w:pStyle w:val="ConsPlusNonformat"/>
              <w:jc w:val="both"/>
            </w:pPr>
            <w:r>
              <w:t>273 x 20</w:t>
            </w:r>
          </w:p>
        </w:tc>
        <w:tc>
          <w:tcPr>
            <w:tcW w:w="960" w:type="dxa"/>
            <w:tcBorders>
              <w:top w:val="nil"/>
            </w:tcBorders>
          </w:tcPr>
          <w:p w:rsidR="00D073EC" w:rsidRDefault="00D073EC">
            <w:pPr>
              <w:pStyle w:val="ConsPlusNonformat"/>
              <w:jc w:val="both"/>
            </w:pPr>
            <w:r>
              <w:t xml:space="preserve">77,50 </w:t>
            </w:r>
          </w:p>
        </w:tc>
        <w:tc>
          <w:tcPr>
            <w:tcW w:w="960" w:type="dxa"/>
            <w:tcBorders>
              <w:top w:val="nil"/>
            </w:tcBorders>
          </w:tcPr>
          <w:p w:rsidR="00D073EC" w:rsidRDefault="00D073EC">
            <w:pPr>
              <w:pStyle w:val="ConsPlusNonformat"/>
              <w:jc w:val="both"/>
            </w:pPr>
            <w:r>
              <w:t>205,00</w:t>
            </w:r>
          </w:p>
        </w:tc>
        <w:tc>
          <w:tcPr>
            <w:tcW w:w="840" w:type="dxa"/>
            <w:tcBorders>
              <w:top w:val="nil"/>
            </w:tcBorders>
          </w:tcPr>
          <w:p w:rsidR="00D073EC" w:rsidRDefault="00D073EC">
            <w:pPr>
              <w:pStyle w:val="ConsPlusNonformat"/>
              <w:jc w:val="both"/>
            </w:pPr>
            <w:r>
              <w:t>34,20</w:t>
            </w:r>
          </w:p>
        </w:tc>
        <w:tc>
          <w:tcPr>
            <w:tcW w:w="960" w:type="dxa"/>
            <w:tcBorders>
              <w:top w:val="nil"/>
            </w:tcBorders>
          </w:tcPr>
          <w:p w:rsidR="00D073EC" w:rsidRDefault="00D073EC">
            <w:pPr>
              <w:pStyle w:val="ConsPlusNonformat"/>
              <w:jc w:val="both"/>
            </w:pPr>
            <w:r>
              <w:t xml:space="preserve">90,60 </w:t>
            </w:r>
          </w:p>
        </w:tc>
        <w:tc>
          <w:tcPr>
            <w:tcW w:w="960" w:type="dxa"/>
            <w:tcBorders>
              <w:top w:val="nil"/>
            </w:tcBorders>
          </w:tcPr>
          <w:p w:rsidR="00D073EC" w:rsidRDefault="00D073EC">
            <w:pPr>
              <w:pStyle w:val="ConsPlusNonformat"/>
              <w:jc w:val="both"/>
            </w:pPr>
            <w:r>
              <w:t>104,00</w:t>
            </w:r>
          </w:p>
        </w:tc>
        <w:tc>
          <w:tcPr>
            <w:tcW w:w="840" w:type="dxa"/>
            <w:tcBorders>
              <w:top w:val="nil"/>
            </w:tcBorders>
          </w:tcPr>
          <w:p w:rsidR="00D073EC" w:rsidRDefault="00D073EC">
            <w:pPr>
              <w:pStyle w:val="ConsPlusNonformat"/>
              <w:jc w:val="both"/>
            </w:pPr>
            <w:r>
              <w:t>42,80</w:t>
            </w:r>
          </w:p>
        </w:tc>
        <w:tc>
          <w:tcPr>
            <w:tcW w:w="960" w:type="dxa"/>
            <w:tcBorders>
              <w:top w:val="nil"/>
            </w:tcBorders>
          </w:tcPr>
          <w:p w:rsidR="00D073EC" w:rsidRDefault="00D073EC">
            <w:pPr>
              <w:pStyle w:val="ConsPlusNonformat"/>
              <w:jc w:val="both"/>
            </w:pPr>
            <w:r>
              <w:t>122,00</w:t>
            </w:r>
          </w:p>
        </w:tc>
        <w:tc>
          <w:tcPr>
            <w:tcW w:w="840" w:type="dxa"/>
            <w:tcBorders>
              <w:top w:val="nil"/>
            </w:tcBorders>
          </w:tcPr>
          <w:p w:rsidR="00D073EC" w:rsidRDefault="00D073EC">
            <w:pPr>
              <w:pStyle w:val="ConsPlusNonformat"/>
              <w:jc w:val="both"/>
            </w:pPr>
            <w:r>
              <w:t>48,50</w:t>
            </w:r>
          </w:p>
        </w:tc>
        <w:tc>
          <w:tcPr>
            <w:tcW w:w="960" w:type="dxa"/>
            <w:tcBorders>
              <w:top w:val="nil"/>
            </w:tcBorders>
          </w:tcPr>
          <w:p w:rsidR="00D073EC" w:rsidRDefault="00D073EC">
            <w:pPr>
              <w:pStyle w:val="ConsPlusNonformat"/>
              <w:jc w:val="both"/>
            </w:pPr>
            <w:r>
              <w:t>135,00</w:t>
            </w:r>
          </w:p>
        </w:tc>
      </w:tr>
      <w:tr w:rsidR="00D073EC">
        <w:trPr>
          <w:trHeight w:val="240"/>
        </w:trPr>
        <w:tc>
          <w:tcPr>
            <w:tcW w:w="720" w:type="dxa"/>
            <w:tcBorders>
              <w:top w:val="nil"/>
            </w:tcBorders>
          </w:tcPr>
          <w:p w:rsidR="00D073EC" w:rsidRDefault="00D073EC">
            <w:pPr>
              <w:pStyle w:val="ConsPlusNonformat"/>
              <w:jc w:val="both"/>
            </w:pPr>
            <w:r>
              <w:t xml:space="preserve">300 </w:t>
            </w:r>
          </w:p>
        </w:tc>
        <w:tc>
          <w:tcPr>
            <w:tcW w:w="1200" w:type="dxa"/>
            <w:tcBorders>
              <w:top w:val="nil"/>
            </w:tcBorders>
          </w:tcPr>
          <w:p w:rsidR="00D073EC" w:rsidRDefault="00D073EC">
            <w:pPr>
              <w:pStyle w:val="ConsPlusNonformat"/>
              <w:jc w:val="both"/>
            </w:pPr>
            <w:r>
              <w:t>325 x 24</w:t>
            </w:r>
          </w:p>
        </w:tc>
        <w:tc>
          <w:tcPr>
            <w:tcW w:w="960" w:type="dxa"/>
            <w:tcBorders>
              <w:top w:val="nil"/>
            </w:tcBorders>
          </w:tcPr>
          <w:p w:rsidR="00D073EC" w:rsidRDefault="00D073EC">
            <w:pPr>
              <w:pStyle w:val="ConsPlusNonformat"/>
              <w:jc w:val="both"/>
            </w:pPr>
            <w:r>
              <w:t>135,00</w:t>
            </w:r>
          </w:p>
        </w:tc>
        <w:tc>
          <w:tcPr>
            <w:tcW w:w="960" w:type="dxa"/>
            <w:tcBorders>
              <w:top w:val="nil"/>
            </w:tcBorders>
          </w:tcPr>
          <w:p w:rsidR="00D073EC" w:rsidRDefault="00D073EC">
            <w:pPr>
              <w:pStyle w:val="ConsPlusNonformat"/>
              <w:jc w:val="both"/>
            </w:pPr>
            <w:r>
              <w:t>355,00</w:t>
            </w:r>
          </w:p>
        </w:tc>
        <w:tc>
          <w:tcPr>
            <w:tcW w:w="840" w:type="dxa"/>
            <w:tcBorders>
              <w:top w:val="nil"/>
            </w:tcBorders>
          </w:tcPr>
          <w:p w:rsidR="00D073EC" w:rsidRDefault="00D073EC">
            <w:pPr>
              <w:pStyle w:val="ConsPlusNonformat"/>
              <w:jc w:val="both"/>
            </w:pPr>
            <w:r>
              <w:t>44,50</w:t>
            </w:r>
          </w:p>
        </w:tc>
        <w:tc>
          <w:tcPr>
            <w:tcW w:w="960" w:type="dxa"/>
            <w:tcBorders>
              <w:top w:val="nil"/>
            </w:tcBorders>
          </w:tcPr>
          <w:p w:rsidR="00D073EC" w:rsidRDefault="00D073EC">
            <w:pPr>
              <w:pStyle w:val="ConsPlusNonformat"/>
              <w:jc w:val="both"/>
            </w:pPr>
            <w:r>
              <w:t>117,00</w:t>
            </w:r>
          </w:p>
        </w:tc>
        <w:tc>
          <w:tcPr>
            <w:tcW w:w="960" w:type="dxa"/>
            <w:tcBorders>
              <w:top w:val="nil"/>
            </w:tcBorders>
          </w:tcPr>
          <w:p w:rsidR="00D073EC" w:rsidRDefault="00D073EC">
            <w:pPr>
              <w:pStyle w:val="ConsPlusNonformat"/>
              <w:jc w:val="both"/>
            </w:pPr>
            <w:r>
              <w:t>180,00</w:t>
            </w:r>
          </w:p>
        </w:tc>
        <w:tc>
          <w:tcPr>
            <w:tcW w:w="840" w:type="dxa"/>
            <w:tcBorders>
              <w:top w:val="nil"/>
            </w:tcBorders>
          </w:tcPr>
          <w:p w:rsidR="00D073EC" w:rsidRDefault="00D073EC">
            <w:pPr>
              <w:pStyle w:val="ConsPlusNonformat"/>
              <w:jc w:val="both"/>
            </w:pPr>
            <w:r>
              <w:t>55,60</w:t>
            </w:r>
          </w:p>
        </w:tc>
        <w:tc>
          <w:tcPr>
            <w:tcW w:w="960" w:type="dxa"/>
            <w:tcBorders>
              <w:top w:val="nil"/>
            </w:tcBorders>
          </w:tcPr>
          <w:p w:rsidR="00D073EC" w:rsidRDefault="00D073EC">
            <w:pPr>
              <w:pStyle w:val="ConsPlusNonformat"/>
              <w:jc w:val="both"/>
            </w:pPr>
            <w:r>
              <w:t>211,00</w:t>
            </w:r>
          </w:p>
        </w:tc>
        <w:tc>
          <w:tcPr>
            <w:tcW w:w="840" w:type="dxa"/>
            <w:tcBorders>
              <w:top w:val="nil"/>
            </w:tcBorders>
          </w:tcPr>
          <w:p w:rsidR="00D073EC" w:rsidRDefault="00D073EC">
            <w:pPr>
              <w:pStyle w:val="ConsPlusNonformat"/>
              <w:jc w:val="both"/>
            </w:pPr>
            <w:r>
              <w:t>63,00</w:t>
            </w:r>
          </w:p>
        </w:tc>
        <w:tc>
          <w:tcPr>
            <w:tcW w:w="960" w:type="dxa"/>
            <w:tcBorders>
              <w:top w:val="nil"/>
            </w:tcBorders>
          </w:tcPr>
          <w:p w:rsidR="00D073EC" w:rsidRDefault="00D073EC">
            <w:pPr>
              <w:pStyle w:val="ConsPlusNonformat"/>
              <w:jc w:val="both"/>
            </w:pPr>
            <w:r>
              <w:t>232,00</w:t>
            </w:r>
          </w:p>
        </w:tc>
      </w:tr>
    </w:tbl>
    <w:p w:rsidR="00D073EC" w:rsidRDefault="00D073EC">
      <w:pPr>
        <w:pStyle w:val="ConsPlusNormal"/>
        <w:ind w:firstLine="540"/>
        <w:jc w:val="both"/>
      </w:pPr>
    </w:p>
    <w:p w:rsidR="00D073EC" w:rsidRDefault="00D073EC">
      <w:pPr>
        <w:pStyle w:val="ConsPlusNormal"/>
        <w:jc w:val="right"/>
      </w:pPr>
      <w:r>
        <w:t>Таблица 3</w:t>
      </w:r>
    </w:p>
    <w:p w:rsidR="00D073EC" w:rsidRDefault="00D073EC">
      <w:pPr>
        <w:pStyle w:val="ConsPlusNormal"/>
        <w:ind w:firstLine="540"/>
        <w:jc w:val="both"/>
      </w:pPr>
    </w:p>
    <w:p w:rsidR="00D073EC" w:rsidRDefault="00D073EC">
      <w:pPr>
        <w:pStyle w:val="ConsPlusNonformat"/>
        <w:jc w:val="both"/>
      </w:pPr>
      <w:r>
        <w:t xml:space="preserve">           НАГРУЗКИ НА ПАТРУБКИ АРМАТУРЫ ОТ ТРУБОПРОВОДОВ</w:t>
      </w:r>
    </w:p>
    <w:p w:rsidR="00D073EC" w:rsidRDefault="00D073EC">
      <w:pPr>
        <w:pStyle w:val="ConsPlusNonformat"/>
        <w:jc w:val="both"/>
      </w:pPr>
      <w:r>
        <w:t xml:space="preserve">          ИЗ СТАЛИ 08Х18Н10Т ДЛЯ Р  = 11 МПА, Т  = 300</w:t>
      </w:r>
      <w:proofErr w:type="gramStart"/>
      <w:r>
        <w:t xml:space="preserve"> °С</w:t>
      </w:r>
      <w:proofErr w:type="gramEnd"/>
      <w:r>
        <w:t>,</w:t>
      </w:r>
    </w:p>
    <w:p w:rsidR="00D073EC" w:rsidRDefault="00D073EC">
      <w:pPr>
        <w:pStyle w:val="ConsPlusNonformat"/>
        <w:jc w:val="both"/>
      </w:pPr>
      <w:r>
        <w:t xml:space="preserve">                                  Р            </w:t>
      </w:r>
      <w:proofErr w:type="gramStart"/>
      <w:r>
        <w:t>Р</w:t>
      </w:r>
      <w:proofErr w:type="gramEnd"/>
    </w:p>
    <w:p w:rsidR="00D073EC" w:rsidRDefault="00D073EC">
      <w:pPr>
        <w:pStyle w:val="ConsPlusNonformat"/>
        <w:jc w:val="both"/>
      </w:pPr>
      <w:r>
        <w:t xml:space="preserve">                    Р  = 9,2 МПА, Т  = 290</w:t>
      </w:r>
      <w:proofErr w:type="gramStart"/>
      <w:r>
        <w:t xml:space="preserve"> °С</w:t>
      </w:r>
      <w:proofErr w:type="gramEnd"/>
    </w:p>
    <w:p w:rsidR="00D073EC" w:rsidRDefault="00D073EC">
      <w:pPr>
        <w:pStyle w:val="ConsPlusNonformat"/>
        <w:jc w:val="both"/>
      </w:pPr>
      <w:r>
        <w:t xml:space="preserve">                     Р             </w:t>
      </w:r>
      <w:proofErr w:type="gramStart"/>
      <w:r>
        <w:t>Р</w:t>
      </w:r>
      <w:proofErr w:type="gramEnd"/>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720"/>
        <w:gridCol w:w="1200"/>
        <w:gridCol w:w="960"/>
        <w:gridCol w:w="960"/>
        <w:gridCol w:w="840"/>
        <w:gridCol w:w="960"/>
        <w:gridCol w:w="960"/>
        <w:gridCol w:w="840"/>
        <w:gridCol w:w="960"/>
        <w:gridCol w:w="840"/>
        <w:gridCol w:w="960"/>
      </w:tblGrid>
      <w:tr w:rsidR="00D073EC">
        <w:trPr>
          <w:trHeight w:val="240"/>
        </w:trPr>
        <w:tc>
          <w:tcPr>
            <w:tcW w:w="720" w:type="dxa"/>
            <w:vMerge w:val="restart"/>
          </w:tcPr>
          <w:p w:rsidR="00D073EC" w:rsidRDefault="00D073EC">
            <w:pPr>
              <w:pStyle w:val="ConsPlusNonformat"/>
              <w:jc w:val="both"/>
            </w:pPr>
            <w:r>
              <w:t>Диа-</w:t>
            </w:r>
          </w:p>
          <w:p w:rsidR="00D073EC" w:rsidRDefault="00D073EC">
            <w:pPr>
              <w:pStyle w:val="ConsPlusNonformat"/>
              <w:jc w:val="both"/>
            </w:pPr>
            <w:r>
              <w:t>метр</w:t>
            </w:r>
          </w:p>
          <w:p w:rsidR="00D073EC" w:rsidRDefault="00D073EC">
            <w:pPr>
              <w:pStyle w:val="ConsPlusNonformat"/>
              <w:jc w:val="both"/>
            </w:pPr>
            <w:r>
              <w:t xml:space="preserve">ус- </w:t>
            </w:r>
          </w:p>
          <w:p w:rsidR="00D073EC" w:rsidRDefault="00D073EC">
            <w:pPr>
              <w:pStyle w:val="ConsPlusNonformat"/>
              <w:jc w:val="both"/>
            </w:pPr>
            <w:r>
              <w:t>лов-</w:t>
            </w:r>
          </w:p>
          <w:p w:rsidR="00D073EC" w:rsidRDefault="00D073EC">
            <w:pPr>
              <w:pStyle w:val="ConsPlusNonformat"/>
              <w:jc w:val="both"/>
            </w:pPr>
            <w:r>
              <w:t>ный,</w:t>
            </w:r>
          </w:p>
          <w:p w:rsidR="00D073EC" w:rsidRDefault="00D073EC">
            <w:pPr>
              <w:pStyle w:val="ConsPlusNonformat"/>
              <w:jc w:val="both"/>
            </w:pPr>
            <w:r>
              <w:t xml:space="preserve">DN  </w:t>
            </w:r>
          </w:p>
        </w:tc>
        <w:tc>
          <w:tcPr>
            <w:tcW w:w="1200" w:type="dxa"/>
            <w:vMerge w:val="restart"/>
          </w:tcPr>
          <w:p w:rsidR="00D073EC" w:rsidRDefault="00D073EC">
            <w:pPr>
              <w:pStyle w:val="ConsPlusNonformat"/>
              <w:jc w:val="both"/>
            </w:pPr>
            <w:r>
              <w:t xml:space="preserve">Размеры </w:t>
            </w:r>
          </w:p>
          <w:p w:rsidR="00D073EC" w:rsidRDefault="00D073EC">
            <w:pPr>
              <w:pStyle w:val="ConsPlusNonformat"/>
              <w:jc w:val="both"/>
            </w:pPr>
            <w:r>
              <w:t xml:space="preserve"> трубы, </w:t>
            </w:r>
          </w:p>
          <w:p w:rsidR="00D073EC" w:rsidRDefault="00D073EC">
            <w:pPr>
              <w:pStyle w:val="ConsPlusNonformat"/>
              <w:jc w:val="both"/>
            </w:pPr>
            <w:r>
              <w:t xml:space="preserve">   </w:t>
            </w:r>
            <w:proofErr w:type="gramStart"/>
            <w:r>
              <w:t>мм</w:t>
            </w:r>
            <w:proofErr w:type="gramEnd"/>
            <w:r>
              <w:t xml:space="preserve">   </w:t>
            </w:r>
          </w:p>
        </w:tc>
        <w:tc>
          <w:tcPr>
            <w:tcW w:w="8280" w:type="dxa"/>
            <w:gridSpan w:val="9"/>
          </w:tcPr>
          <w:p w:rsidR="00D073EC" w:rsidRDefault="00D073EC">
            <w:pPr>
              <w:pStyle w:val="ConsPlusNonformat"/>
              <w:jc w:val="both"/>
            </w:pPr>
            <w:r>
              <w:t xml:space="preserve">                 Режим и величина нагрузки                 </w:t>
            </w:r>
          </w:p>
        </w:tc>
      </w:tr>
      <w:tr w:rsidR="00D073EC">
        <w:tc>
          <w:tcPr>
            <w:tcW w:w="600" w:type="dxa"/>
            <w:vMerge/>
            <w:tcBorders>
              <w:top w:val="nil"/>
            </w:tcBorders>
          </w:tcPr>
          <w:p w:rsidR="00D073EC" w:rsidRDefault="00D073EC"/>
        </w:tc>
        <w:tc>
          <w:tcPr>
            <w:tcW w:w="1080" w:type="dxa"/>
            <w:vMerge/>
            <w:tcBorders>
              <w:top w:val="nil"/>
            </w:tcBorders>
          </w:tcPr>
          <w:p w:rsidR="00D073EC" w:rsidRDefault="00D073EC"/>
        </w:tc>
        <w:tc>
          <w:tcPr>
            <w:tcW w:w="960" w:type="dxa"/>
            <w:tcBorders>
              <w:top w:val="nil"/>
            </w:tcBorders>
          </w:tcPr>
          <w:p w:rsidR="00D073EC" w:rsidRDefault="00D073EC">
            <w:pPr>
              <w:pStyle w:val="ConsPlusNonformat"/>
              <w:jc w:val="both"/>
            </w:pPr>
            <w:r>
              <w:t xml:space="preserve">  НЭ, </w:t>
            </w:r>
          </w:p>
          <w:p w:rsidR="00D073EC" w:rsidRDefault="00D073EC">
            <w:pPr>
              <w:pStyle w:val="ConsPlusNonformat"/>
              <w:jc w:val="both"/>
            </w:pPr>
            <w:r>
              <w:t xml:space="preserve">  Мв, </w:t>
            </w:r>
          </w:p>
          <w:p w:rsidR="00D073EC" w:rsidRDefault="00D073EC">
            <w:pPr>
              <w:pStyle w:val="ConsPlusNonformat"/>
              <w:jc w:val="both"/>
            </w:pPr>
            <w:r>
              <w:t>кН х м</w:t>
            </w:r>
          </w:p>
        </w:tc>
        <w:tc>
          <w:tcPr>
            <w:tcW w:w="960" w:type="dxa"/>
            <w:tcBorders>
              <w:top w:val="nil"/>
            </w:tcBorders>
          </w:tcPr>
          <w:p w:rsidR="00D073EC" w:rsidRDefault="00D073EC">
            <w:pPr>
              <w:pStyle w:val="ConsPlusNonformat"/>
              <w:jc w:val="both"/>
            </w:pPr>
            <w:r>
              <w:t xml:space="preserve">  НЭ, </w:t>
            </w:r>
          </w:p>
          <w:p w:rsidR="00D073EC" w:rsidRDefault="00D073EC">
            <w:pPr>
              <w:pStyle w:val="ConsPlusNonformat"/>
              <w:jc w:val="both"/>
            </w:pPr>
            <w:r>
              <w:t xml:space="preserve">  Мр, </w:t>
            </w:r>
          </w:p>
          <w:p w:rsidR="00D073EC" w:rsidRDefault="00D073EC">
            <w:pPr>
              <w:pStyle w:val="ConsPlusNonformat"/>
              <w:jc w:val="both"/>
            </w:pPr>
            <w:r>
              <w:t>кН х м</w:t>
            </w:r>
          </w:p>
        </w:tc>
        <w:tc>
          <w:tcPr>
            <w:tcW w:w="840" w:type="dxa"/>
            <w:tcBorders>
              <w:top w:val="nil"/>
            </w:tcBorders>
          </w:tcPr>
          <w:p w:rsidR="00D073EC" w:rsidRDefault="00D073EC">
            <w:pPr>
              <w:pStyle w:val="ConsPlusNonformat"/>
              <w:jc w:val="both"/>
            </w:pPr>
            <w:r>
              <w:t xml:space="preserve"> НЭ, </w:t>
            </w:r>
          </w:p>
          <w:p w:rsidR="00D073EC" w:rsidRDefault="00D073EC">
            <w:pPr>
              <w:pStyle w:val="ConsPlusNonformat"/>
              <w:jc w:val="both"/>
            </w:pPr>
            <w:r>
              <w:t xml:space="preserve"> </w:t>
            </w:r>
            <w:proofErr w:type="gramStart"/>
            <w:r>
              <w:t>F</w:t>
            </w:r>
            <w:proofErr w:type="gramEnd"/>
            <w:r>
              <w:t xml:space="preserve">в, </w:t>
            </w:r>
          </w:p>
          <w:p w:rsidR="00D073EC" w:rsidRDefault="00D073EC">
            <w:pPr>
              <w:pStyle w:val="ConsPlusNonformat"/>
              <w:jc w:val="both"/>
            </w:pPr>
            <w:r>
              <w:t xml:space="preserve"> кН  </w:t>
            </w:r>
          </w:p>
        </w:tc>
        <w:tc>
          <w:tcPr>
            <w:tcW w:w="960" w:type="dxa"/>
            <w:tcBorders>
              <w:top w:val="nil"/>
            </w:tcBorders>
          </w:tcPr>
          <w:p w:rsidR="00D073EC" w:rsidRDefault="00D073EC">
            <w:pPr>
              <w:pStyle w:val="ConsPlusNonformat"/>
              <w:jc w:val="both"/>
            </w:pPr>
            <w:r>
              <w:t xml:space="preserve">  НЭ, </w:t>
            </w:r>
          </w:p>
          <w:p w:rsidR="00D073EC" w:rsidRDefault="00D073EC">
            <w:pPr>
              <w:pStyle w:val="ConsPlusNonformat"/>
              <w:jc w:val="both"/>
            </w:pPr>
            <w:r>
              <w:t>Fp, кН</w:t>
            </w:r>
          </w:p>
        </w:tc>
        <w:tc>
          <w:tcPr>
            <w:tcW w:w="960" w:type="dxa"/>
            <w:tcBorders>
              <w:top w:val="nil"/>
            </w:tcBorders>
          </w:tcPr>
          <w:p w:rsidR="00D073EC" w:rsidRDefault="00D073EC">
            <w:pPr>
              <w:pStyle w:val="ConsPlusNonformat"/>
              <w:jc w:val="both"/>
            </w:pPr>
            <w:r>
              <w:t xml:space="preserve"> НЭ + </w:t>
            </w:r>
          </w:p>
          <w:p w:rsidR="00D073EC" w:rsidRDefault="00D073EC">
            <w:pPr>
              <w:pStyle w:val="ConsPlusNonformat"/>
              <w:jc w:val="both"/>
            </w:pPr>
            <w:r>
              <w:t xml:space="preserve">  ПЗ, </w:t>
            </w:r>
          </w:p>
          <w:p w:rsidR="00D073EC" w:rsidRDefault="00D073EC">
            <w:pPr>
              <w:pStyle w:val="ConsPlusNonformat"/>
              <w:jc w:val="both"/>
            </w:pPr>
            <w:r>
              <w:t xml:space="preserve"> Мпз, </w:t>
            </w:r>
          </w:p>
          <w:p w:rsidR="00D073EC" w:rsidRDefault="00D073EC">
            <w:pPr>
              <w:pStyle w:val="ConsPlusNonformat"/>
              <w:jc w:val="both"/>
            </w:pPr>
            <w:r>
              <w:t>кН х м</w:t>
            </w:r>
          </w:p>
        </w:tc>
        <w:tc>
          <w:tcPr>
            <w:tcW w:w="840" w:type="dxa"/>
            <w:tcBorders>
              <w:top w:val="nil"/>
            </w:tcBorders>
          </w:tcPr>
          <w:p w:rsidR="00D073EC" w:rsidRDefault="00D073EC">
            <w:pPr>
              <w:pStyle w:val="ConsPlusNonformat"/>
              <w:jc w:val="both"/>
            </w:pPr>
            <w:r>
              <w:t xml:space="preserve">НЭ + </w:t>
            </w:r>
          </w:p>
          <w:p w:rsidR="00D073EC" w:rsidRDefault="00D073EC">
            <w:pPr>
              <w:pStyle w:val="ConsPlusNonformat"/>
              <w:jc w:val="both"/>
            </w:pPr>
            <w:r>
              <w:t xml:space="preserve"> ПЗ, </w:t>
            </w:r>
          </w:p>
          <w:p w:rsidR="00D073EC" w:rsidRDefault="00D073EC">
            <w:pPr>
              <w:pStyle w:val="ConsPlusNonformat"/>
              <w:jc w:val="both"/>
            </w:pPr>
            <w:proofErr w:type="gramStart"/>
            <w:r>
              <w:t>F</w:t>
            </w:r>
            <w:proofErr w:type="gramEnd"/>
            <w:r>
              <w:t xml:space="preserve">пз, </w:t>
            </w:r>
          </w:p>
          <w:p w:rsidR="00D073EC" w:rsidRDefault="00D073EC">
            <w:pPr>
              <w:pStyle w:val="ConsPlusNonformat"/>
              <w:jc w:val="both"/>
            </w:pPr>
            <w:r>
              <w:t xml:space="preserve"> кН  </w:t>
            </w:r>
          </w:p>
        </w:tc>
        <w:tc>
          <w:tcPr>
            <w:tcW w:w="960" w:type="dxa"/>
            <w:tcBorders>
              <w:top w:val="nil"/>
            </w:tcBorders>
          </w:tcPr>
          <w:p w:rsidR="00D073EC" w:rsidRDefault="00D073EC">
            <w:pPr>
              <w:pStyle w:val="ConsPlusNonformat"/>
              <w:jc w:val="both"/>
            </w:pPr>
            <w:r>
              <w:t xml:space="preserve"> НЭ + </w:t>
            </w:r>
          </w:p>
          <w:p w:rsidR="00D073EC" w:rsidRDefault="00D073EC">
            <w:pPr>
              <w:pStyle w:val="ConsPlusNonformat"/>
              <w:jc w:val="both"/>
            </w:pPr>
            <w:r>
              <w:t xml:space="preserve"> МПЗ, </w:t>
            </w:r>
          </w:p>
          <w:p w:rsidR="00D073EC" w:rsidRDefault="00D073EC">
            <w:pPr>
              <w:pStyle w:val="ConsPlusNonformat"/>
              <w:jc w:val="both"/>
            </w:pPr>
            <w:r>
              <w:t xml:space="preserve"> Ммз, </w:t>
            </w:r>
          </w:p>
          <w:p w:rsidR="00D073EC" w:rsidRDefault="00D073EC">
            <w:pPr>
              <w:pStyle w:val="ConsPlusNonformat"/>
              <w:jc w:val="both"/>
            </w:pPr>
            <w:r>
              <w:t>кН х м</w:t>
            </w:r>
          </w:p>
        </w:tc>
        <w:tc>
          <w:tcPr>
            <w:tcW w:w="840" w:type="dxa"/>
            <w:tcBorders>
              <w:top w:val="nil"/>
            </w:tcBorders>
          </w:tcPr>
          <w:p w:rsidR="00D073EC" w:rsidRDefault="00D073EC">
            <w:pPr>
              <w:pStyle w:val="ConsPlusNonformat"/>
              <w:jc w:val="both"/>
            </w:pPr>
            <w:r>
              <w:t xml:space="preserve">НЭ + </w:t>
            </w:r>
          </w:p>
          <w:p w:rsidR="00D073EC" w:rsidRDefault="00D073EC">
            <w:pPr>
              <w:pStyle w:val="ConsPlusNonformat"/>
              <w:jc w:val="both"/>
            </w:pPr>
            <w:r>
              <w:t xml:space="preserve"> МПЗ,</w:t>
            </w:r>
          </w:p>
          <w:p w:rsidR="00D073EC" w:rsidRDefault="00D073EC">
            <w:pPr>
              <w:pStyle w:val="ConsPlusNonformat"/>
              <w:jc w:val="both"/>
            </w:pPr>
            <w:r>
              <w:t xml:space="preserve"> </w:t>
            </w:r>
            <w:proofErr w:type="gramStart"/>
            <w:r>
              <w:t>F</w:t>
            </w:r>
            <w:proofErr w:type="gramEnd"/>
            <w:r>
              <w:t>мз,</w:t>
            </w:r>
          </w:p>
          <w:p w:rsidR="00D073EC" w:rsidRDefault="00D073EC">
            <w:pPr>
              <w:pStyle w:val="ConsPlusNonformat"/>
              <w:jc w:val="both"/>
            </w:pPr>
            <w:r>
              <w:t xml:space="preserve"> кН  </w:t>
            </w:r>
          </w:p>
        </w:tc>
        <w:tc>
          <w:tcPr>
            <w:tcW w:w="960" w:type="dxa"/>
            <w:tcBorders>
              <w:top w:val="nil"/>
            </w:tcBorders>
          </w:tcPr>
          <w:p w:rsidR="00D073EC" w:rsidRDefault="00D073EC">
            <w:pPr>
              <w:pStyle w:val="ConsPlusNonformat"/>
              <w:jc w:val="both"/>
            </w:pPr>
            <w:r>
              <w:t xml:space="preserve"> НЭ + </w:t>
            </w:r>
          </w:p>
          <w:p w:rsidR="00D073EC" w:rsidRDefault="00D073EC">
            <w:pPr>
              <w:pStyle w:val="ConsPlusNonformat"/>
              <w:jc w:val="both"/>
            </w:pPr>
            <w:r>
              <w:t xml:space="preserve">  АР, </w:t>
            </w:r>
          </w:p>
          <w:p w:rsidR="00D073EC" w:rsidRDefault="00D073EC">
            <w:pPr>
              <w:pStyle w:val="ConsPlusNonformat"/>
              <w:jc w:val="both"/>
            </w:pPr>
            <w:r>
              <w:t xml:space="preserve"> Мавс,</w:t>
            </w:r>
          </w:p>
          <w:p w:rsidR="00D073EC" w:rsidRDefault="00D073EC">
            <w:pPr>
              <w:pStyle w:val="ConsPlusNonformat"/>
              <w:jc w:val="both"/>
            </w:pPr>
            <w:r>
              <w:t>кН х м</w:t>
            </w:r>
          </w:p>
        </w:tc>
      </w:tr>
      <w:tr w:rsidR="00D073EC">
        <w:trPr>
          <w:trHeight w:val="240"/>
        </w:trPr>
        <w:tc>
          <w:tcPr>
            <w:tcW w:w="720" w:type="dxa"/>
            <w:tcBorders>
              <w:top w:val="nil"/>
            </w:tcBorders>
          </w:tcPr>
          <w:p w:rsidR="00D073EC" w:rsidRDefault="00D073EC">
            <w:pPr>
              <w:pStyle w:val="ConsPlusNonformat"/>
              <w:jc w:val="both"/>
            </w:pPr>
            <w:r>
              <w:t xml:space="preserve">10  </w:t>
            </w:r>
          </w:p>
        </w:tc>
        <w:tc>
          <w:tcPr>
            <w:tcW w:w="1200" w:type="dxa"/>
            <w:tcBorders>
              <w:top w:val="nil"/>
            </w:tcBorders>
          </w:tcPr>
          <w:p w:rsidR="00D073EC" w:rsidRDefault="00D073EC">
            <w:pPr>
              <w:pStyle w:val="ConsPlusNonformat"/>
              <w:jc w:val="both"/>
            </w:pPr>
            <w:r>
              <w:t xml:space="preserve">14 x 2  </w:t>
            </w:r>
          </w:p>
        </w:tc>
        <w:tc>
          <w:tcPr>
            <w:tcW w:w="960" w:type="dxa"/>
            <w:tcBorders>
              <w:top w:val="nil"/>
            </w:tcBorders>
          </w:tcPr>
          <w:p w:rsidR="00D073EC" w:rsidRDefault="00D073EC">
            <w:pPr>
              <w:pStyle w:val="ConsPlusNonformat"/>
              <w:jc w:val="both"/>
            </w:pPr>
            <w:r>
              <w:t>0,0246</w:t>
            </w:r>
          </w:p>
        </w:tc>
        <w:tc>
          <w:tcPr>
            <w:tcW w:w="960" w:type="dxa"/>
            <w:tcBorders>
              <w:top w:val="nil"/>
            </w:tcBorders>
          </w:tcPr>
          <w:p w:rsidR="00D073EC" w:rsidRDefault="00D073EC">
            <w:pPr>
              <w:pStyle w:val="ConsPlusNonformat"/>
              <w:jc w:val="both"/>
            </w:pPr>
            <w:r>
              <w:t>0,0551</w:t>
            </w:r>
          </w:p>
        </w:tc>
        <w:tc>
          <w:tcPr>
            <w:tcW w:w="840" w:type="dxa"/>
            <w:tcBorders>
              <w:top w:val="nil"/>
            </w:tcBorders>
          </w:tcPr>
          <w:p w:rsidR="00D073EC" w:rsidRDefault="00D073EC">
            <w:pPr>
              <w:pStyle w:val="ConsPlusNonformat"/>
              <w:jc w:val="both"/>
            </w:pPr>
            <w:r>
              <w:t xml:space="preserve">0,40 </w:t>
            </w:r>
          </w:p>
        </w:tc>
        <w:tc>
          <w:tcPr>
            <w:tcW w:w="960" w:type="dxa"/>
            <w:tcBorders>
              <w:top w:val="nil"/>
            </w:tcBorders>
          </w:tcPr>
          <w:p w:rsidR="00D073EC" w:rsidRDefault="00D073EC">
            <w:pPr>
              <w:pStyle w:val="ConsPlusNonformat"/>
              <w:jc w:val="both"/>
            </w:pPr>
            <w:r>
              <w:t xml:space="preserve">0,895 </w:t>
            </w:r>
          </w:p>
        </w:tc>
        <w:tc>
          <w:tcPr>
            <w:tcW w:w="960" w:type="dxa"/>
            <w:tcBorders>
              <w:top w:val="nil"/>
            </w:tcBorders>
          </w:tcPr>
          <w:p w:rsidR="00D073EC" w:rsidRDefault="00D073EC">
            <w:pPr>
              <w:pStyle w:val="ConsPlusNonformat"/>
              <w:jc w:val="both"/>
            </w:pPr>
            <w:r>
              <w:t>0,0312</w:t>
            </w:r>
          </w:p>
        </w:tc>
        <w:tc>
          <w:tcPr>
            <w:tcW w:w="840" w:type="dxa"/>
            <w:tcBorders>
              <w:top w:val="nil"/>
            </w:tcBorders>
          </w:tcPr>
          <w:p w:rsidR="00D073EC" w:rsidRDefault="00D073EC">
            <w:pPr>
              <w:pStyle w:val="ConsPlusNonformat"/>
              <w:jc w:val="both"/>
            </w:pPr>
            <w:r>
              <w:t xml:space="preserve">0,50 </w:t>
            </w:r>
          </w:p>
        </w:tc>
        <w:tc>
          <w:tcPr>
            <w:tcW w:w="960" w:type="dxa"/>
            <w:tcBorders>
              <w:top w:val="nil"/>
            </w:tcBorders>
          </w:tcPr>
          <w:p w:rsidR="00D073EC" w:rsidRDefault="00D073EC">
            <w:pPr>
              <w:pStyle w:val="ConsPlusNonformat"/>
              <w:jc w:val="both"/>
            </w:pPr>
            <w:r>
              <w:t xml:space="preserve">0,035 </w:t>
            </w:r>
          </w:p>
        </w:tc>
        <w:tc>
          <w:tcPr>
            <w:tcW w:w="840" w:type="dxa"/>
            <w:tcBorders>
              <w:top w:val="nil"/>
            </w:tcBorders>
          </w:tcPr>
          <w:p w:rsidR="00D073EC" w:rsidRDefault="00D073EC">
            <w:pPr>
              <w:pStyle w:val="ConsPlusNonformat"/>
              <w:jc w:val="both"/>
            </w:pPr>
            <w:r>
              <w:t xml:space="preserve">0,56 </w:t>
            </w:r>
          </w:p>
        </w:tc>
        <w:tc>
          <w:tcPr>
            <w:tcW w:w="960" w:type="dxa"/>
            <w:tcBorders>
              <w:top w:val="nil"/>
            </w:tcBorders>
          </w:tcPr>
          <w:p w:rsidR="00D073EC" w:rsidRDefault="00D073EC">
            <w:pPr>
              <w:pStyle w:val="ConsPlusNonformat"/>
              <w:jc w:val="both"/>
            </w:pPr>
            <w:r>
              <w:t>0,0323</w:t>
            </w:r>
          </w:p>
        </w:tc>
      </w:tr>
      <w:tr w:rsidR="00D073EC">
        <w:trPr>
          <w:trHeight w:val="240"/>
        </w:trPr>
        <w:tc>
          <w:tcPr>
            <w:tcW w:w="720" w:type="dxa"/>
            <w:tcBorders>
              <w:top w:val="nil"/>
            </w:tcBorders>
          </w:tcPr>
          <w:p w:rsidR="00D073EC" w:rsidRDefault="00D073EC">
            <w:pPr>
              <w:pStyle w:val="ConsPlusNonformat"/>
              <w:jc w:val="both"/>
            </w:pPr>
            <w:r>
              <w:t xml:space="preserve">15  </w:t>
            </w:r>
          </w:p>
        </w:tc>
        <w:tc>
          <w:tcPr>
            <w:tcW w:w="1200" w:type="dxa"/>
            <w:tcBorders>
              <w:top w:val="nil"/>
            </w:tcBorders>
          </w:tcPr>
          <w:p w:rsidR="00D073EC" w:rsidRDefault="00D073EC">
            <w:pPr>
              <w:pStyle w:val="ConsPlusNonformat"/>
              <w:jc w:val="both"/>
            </w:pPr>
            <w:r>
              <w:t>18 x 2,5</w:t>
            </w:r>
          </w:p>
        </w:tc>
        <w:tc>
          <w:tcPr>
            <w:tcW w:w="960" w:type="dxa"/>
            <w:tcBorders>
              <w:top w:val="nil"/>
            </w:tcBorders>
          </w:tcPr>
          <w:p w:rsidR="00D073EC" w:rsidRDefault="00D073EC">
            <w:pPr>
              <w:pStyle w:val="ConsPlusNonformat"/>
              <w:jc w:val="both"/>
            </w:pPr>
            <w:r>
              <w:t>0,0516</w:t>
            </w:r>
          </w:p>
        </w:tc>
        <w:tc>
          <w:tcPr>
            <w:tcW w:w="960" w:type="dxa"/>
            <w:tcBorders>
              <w:top w:val="nil"/>
            </w:tcBorders>
          </w:tcPr>
          <w:p w:rsidR="00D073EC" w:rsidRDefault="00D073EC">
            <w:pPr>
              <w:pStyle w:val="ConsPlusNonformat"/>
              <w:jc w:val="both"/>
            </w:pPr>
            <w:r>
              <w:t xml:space="preserve">0,116 </w:t>
            </w:r>
          </w:p>
        </w:tc>
        <w:tc>
          <w:tcPr>
            <w:tcW w:w="840" w:type="dxa"/>
            <w:tcBorders>
              <w:top w:val="nil"/>
            </w:tcBorders>
          </w:tcPr>
          <w:p w:rsidR="00D073EC" w:rsidRDefault="00D073EC">
            <w:pPr>
              <w:pStyle w:val="ConsPlusNonformat"/>
              <w:jc w:val="both"/>
            </w:pPr>
            <w:r>
              <w:t xml:space="preserve">0,60 </w:t>
            </w:r>
          </w:p>
        </w:tc>
        <w:tc>
          <w:tcPr>
            <w:tcW w:w="960" w:type="dxa"/>
            <w:tcBorders>
              <w:top w:val="nil"/>
            </w:tcBorders>
          </w:tcPr>
          <w:p w:rsidR="00D073EC" w:rsidRDefault="00D073EC">
            <w:pPr>
              <w:pStyle w:val="ConsPlusNonformat"/>
              <w:jc w:val="both"/>
            </w:pPr>
            <w:r>
              <w:t xml:space="preserve">1,34  </w:t>
            </w:r>
          </w:p>
        </w:tc>
        <w:tc>
          <w:tcPr>
            <w:tcW w:w="960" w:type="dxa"/>
            <w:tcBorders>
              <w:top w:val="nil"/>
            </w:tcBorders>
          </w:tcPr>
          <w:p w:rsidR="00D073EC" w:rsidRDefault="00D073EC">
            <w:pPr>
              <w:pStyle w:val="ConsPlusNonformat"/>
              <w:jc w:val="both"/>
            </w:pPr>
            <w:r>
              <w:t>0,0647</w:t>
            </w:r>
          </w:p>
        </w:tc>
        <w:tc>
          <w:tcPr>
            <w:tcW w:w="840" w:type="dxa"/>
            <w:tcBorders>
              <w:top w:val="nil"/>
            </w:tcBorders>
          </w:tcPr>
          <w:p w:rsidR="00D073EC" w:rsidRDefault="00D073EC">
            <w:pPr>
              <w:pStyle w:val="ConsPlusNonformat"/>
              <w:jc w:val="both"/>
            </w:pPr>
            <w:r>
              <w:t xml:space="preserve">0,72 </w:t>
            </w:r>
          </w:p>
        </w:tc>
        <w:tc>
          <w:tcPr>
            <w:tcW w:w="960" w:type="dxa"/>
            <w:tcBorders>
              <w:top w:val="nil"/>
            </w:tcBorders>
          </w:tcPr>
          <w:p w:rsidR="00D073EC" w:rsidRDefault="00D073EC">
            <w:pPr>
              <w:pStyle w:val="ConsPlusNonformat"/>
              <w:jc w:val="both"/>
            </w:pPr>
            <w:r>
              <w:t xml:space="preserve">0,075 </w:t>
            </w:r>
          </w:p>
        </w:tc>
        <w:tc>
          <w:tcPr>
            <w:tcW w:w="840" w:type="dxa"/>
            <w:tcBorders>
              <w:top w:val="nil"/>
            </w:tcBorders>
          </w:tcPr>
          <w:p w:rsidR="00D073EC" w:rsidRDefault="00D073EC">
            <w:pPr>
              <w:pStyle w:val="ConsPlusNonformat"/>
              <w:jc w:val="both"/>
            </w:pPr>
            <w:r>
              <w:t xml:space="preserve">0,82 </w:t>
            </w:r>
          </w:p>
        </w:tc>
        <w:tc>
          <w:tcPr>
            <w:tcW w:w="960" w:type="dxa"/>
            <w:tcBorders>
              <w:top w:val="nil"/>
            </w:tcBorders>
          </w:tcPr>
          <w:p w:rsidR="00D073EC" w:rsidRDefault="00D073EC">
            <w:pPr>
              <w:pStyle w:val="ConsPlusNonformat"/>
              <w:jc w:val="both"/>
            </w:pPr>
            <w:r>
              <w:t>0,0677</w:t>
            </w:r>
          </w:p>
        </w:tc>
      </w:tr>
      <w:tr w:rsidR="00D073EC">
        <w:trPr>
          <w:trHeight w:val="240"/>
        </w:trPr>
        <w:tc>
          <w:tcPr>
            <w:tcW w:w="720" w:type="dxa"/>
            <w:tcBorders>
              <w:top w:val="nil"/>
            </w:tcBorders>
          </w:tcPr>
          <w:p w:rsidR="00D073EC" w:rsidRDefault="00D073EC">
            <w:pPr>
              <w:pStyle w:val="ConsPlusNonformat"/>
              <w:jc w:val="both"/>
            </w:pPr>
            <w:r>
              <w:t xml:space="preserve">25  </w:t>
            </w:r>
          </w:p>
        </w:tc>
        <w:tc>
          <w:tcPr>
            <w:tcW w:w="1200" w:type="dxa"/>
            <w:tcBorders>
              <w:top w:val="nil"/>
            </w:tcBorders>
          </w:tcPr>
          <w:p w:rsidR="00D073EC" w:rsidRDefault="00D073EC">
            <w:pPr>
              <w:pStyle w:val="ConsPlusNonformat"/>
              <w:jc w:val="both"/>
            </w:pPr>
            <w:r>
              <w:t>32 x 3,5</w:t>
            </w:r>
          </w:p>
        </w:tc>
        <w:tc>
          <w:tcPr>
            <w:tcW w:w="960" w:type="dxa"/>
            <w:tcBorders>
              <w:top w:val="nil"/>
            </w:tcBorders>
          </w:tcPr>
          <w:p w:rsidR="00D073EC" w:rsidRDefault="00D073EC">
            <w:pPr>
              <w:pStyle w:val="ConsPlusNonformat"/>
              <w:jc w:val="both"/>
            </w:pPr>
            <w:r>
              <w:t xml:space="preserve">0,238 </w:t>
            </w:r>
          </w:p>
        </w:tc>
        <w:tc>
          <w:tcPr>
            <w:tcW w:w="960" w:type="dxa"/>
            <w:tcBorders>
              <w:top w:val="nil"/>
            </w:tcBorders>
          </w:tcPr>
          <w:p w:rsidR="00D073EC" w:rsidRDefault="00D073EC">
            <w:pPr>
              <w:pStyle w:val="ConsPlusNonformat"/>
              <w:jc w:val="both"/>
            </w:pPr>
            <w:r>
              <w:t xml:space="preserve">0,544 </w:t>
            </w:r>
          </w:p>
        </w:tc>
        <w:tc>
          <w:tcPr>
            <w:tcW w:w="840" w:type="dxa"/>
            <w:tcBorders>
              <w:top w:val="nil"/>
            </w:tcBorders>
          </w:tcPr>
          <w:p w:rsidR="00D073EC" w:rsidRDefault="00D073EC">
            <w:pPr>
              <w:pStyle w:val="ConsPlusNonformat"/>
              <w:jc w:val="both"/>
            </w:pPr>
            <w:r>
              <w:t xml:space="preserve">1,37 </w:t>
            </w:r>
          </w:p>
        </w:tc>
        <w:tc>
          <w:tcPr>
            <w:tcW w:w="960" w:type="dxa"/>
            <w:tcBorders>
              <w:top w:val="nil"/>
            </w:tcBorders>
          </w:tcPr>
          <w:p w:rsidR="00D073EC" w:rsidRDefault="00D073EC">
            <w:pPr>
              <w:pStyle w:val="ConsPlusNonformat"/>
              <w:jc w:val="both"/>
            </w:pPr>
            <w:r>
              <w:t xml:space="preserve">3,13  </w:t>
            </w:r>
          </w:p>
        </w:tc>
        <w:tc>
          <w:tcPr>
            <w:tcW w:w="960" w:type="dxa"/>
            <w:tcBorders>
              <w:top w:val="nil"/>
            </w:tcBorders>
          </w:tcPr>
          <w:p w:rsidR="00D073EC" w:rsidRDefault="00D073EC">
            <w:pPr>
              <w:pStyle w:val="ConsPlusNonformat"/>
              <w:jc w:val="both"/>
            </w:pPr>
            <w:r>
              <w:t xml:space="preserve">0,301 </w:t>
            </w:r>
          </w:p>
        </w:tc>
        <w:tc>
          <w:tcPr>
            <w:tcW w:w="840" w:type="dxa"/>
            <w:tcBorders>
              <w:top w:val="nil"/>
            </w:tcBorders>
          </w:tcPr>
          <w:p w:rsidR="00D073EC" w:rsidRDefault="00D073EC">
            <w:pPr>
              <w:pStyle w:val="ConsPlusNonformat"/>
              <w:jc w:val="both"/>
            </w:pPr>
            <w:r>
              <w:t xml:space="preserve">1,72 </w:t>
            </w:r>
          </w:p>
        </w:tc>
        <w:tc>
          <w:tcPr>
            <w:tcW w:w="960" w:type="dxa"/>
            <w:tcBorders>
              <w:top w:val="nil"/>
            </w:tcBorders>
          </w:tcPr>
          <w:p w:rsidR="00D073EC" w:rsidRDefault="00D073EC">
            <w:pPr>
              <w:pStyle w:val="ConsPlusNonformat"/>
              <w:jc w:val="both"/>
            </w:pPr>
            <w:r>
              <w:t xml:space="preserve">0,343 </w:t>
            </w:r>
          </w:p>
        </w:tc>
        <w:tc>
          <w:tcPr>
            <w:tcW w:w="840" w:type="dxa"/>
            <w:tcBorders>
              <w:top w:val="nil"/>
            </w:tcBorders>
          </w:tcPr>
          <w:p w:rsidR="00D073EC" w:rsidRDefault="00D073EC">
            <w:pPr>
              <w:pStyle w:val="ConsPlusNonformat"/>
              <w:jc w:val="both"/>
            </w:pPr>
            <w:r>
              <w:t xml:space="preserve">1,95 </w:t>
            </w:r>
          </w:p>
        </w:tc>
        <w:tc>
          <w:tcPr>
            <w:tcW w:w="960" w:type="dxa"/>
            <w:tcBorders>
              <w:top w:val="nil"/>
            </w:tcBorders>
          </w:tcPr>
          <w:p w:rsidR="00D073EC" w:rsidRDefault="00D073EC">
            <w:pPr>
              <w:pStyle w:val="ConsPlusNonformat"/>
              <w:jc w:val="both"/>
            </w:pPr>
            <w:r>
              <w:t xml:space="preserve">0,323 </w:t>
            </w:r>
          </w:p>
        </w:tc>
      </w:tr>
      <w:tr w:rsidR="00D073EC">
        <w:trPr>
          <w:trHeight w:val="240"/>
        </w:trPr>
        <w:tc>
          <w:tcPr>
            <w:tcW w:w="720" w:type="dxa"/>
            <w:tcBorders>
              <w:top w:val="nil"/>
            </w:tcBorders>
          </w:tcPr>
          <w:p w:rsidR="00D073EC" w:rsidRDefault="00D073EC">
            <w:pPr>
              <w:pStyle w:val="ConsPlusNonformat"/>
              <w:jc w:val="both"/>
            </w:pPr>
            <w:r>
              <w:t xml:space="preserve">32  </w:t>
            </w:r>
          </w:p>
        </w:tc>
        <w:tc>
          <w:tcPr>
            <w:tcW w:w="1200" w:type="dxa"/>
            <w:tcBorders>
              <w:top w:val="nil"/>
            </w:tcBorders>
          </w:tcPr>
          <w:p w:rsidR="00D073EC" w:rsidRDefault="00D073EC">
            <w:pPr>
              <w:pStyle w:val="ConsPlusNonformat"/>
              <w:jc w:val="both"/>
            </w:pPr>
            <w:r>
              <w:t>38 x 3,5</w:t>
            </w:r>
          </w:p>
        </w:tc>
        <w:tc>
          <w:tcPr>
            <w:tcW w:w="960" w:type="dxa"/>
            <w:tcBorders>
              <w:top w:val="nil"/>
            </w:tcBorders>
          </w:tcPr>
          <w:p w:rsidR="00D073EC" w:rsidRDefault="00D073EC">
            <w:pPr>
              <w:pStyle w:val="ConsPlusNonformat"/>
              <w:jc w:val="both"/>
            </w:pPr>
            <w:r>
              <w:t xml:space="preserve">0,341 </w:t>
            </w:r>
          </w:p>
        </w:tc>
        <w:tc>
          <w:tcPr>
            <w:tcW w:w="960" w:type="dxa"/>
            <w:tcBorders>
              <w:top w:val="nil"/>
            </w:tcBorders>
          </w:tcPr>
          <w:p w:rsidR="00D073EC" w:rsidRDefault="00D073EC">
            <w:pPr>
              <w:pStyle w:val="ConsPlusNonformat"/>
              <w:jc w:val="both"/>
            </w:pPr>
            <w:r>
              <w:t xml:space="preserve">0,792 </w:t>
            </w:r>
          </w:p>
        </w:tc>
        <w:tc>
          <w:tcPr>
            <w:tcW w:w="840" w:type="dxa"/>
            <w:tcBorders>
              <w:top w:val="nil"/>
            </w:tcBorders>
          </w:tcPr>
          <w:p w:rsidR="00D073EC" w:rsidRDefault="00D073EC">
            <w:pPr>
              <w:pStyle w:val="ConsPlusNonformat"/>
              <w:jc w:val="both"/>
            </w:pPr>
            <w:r>
              <w:t xml:space="preserve">1,78 </w:t>
            </w:r>
          </w:p>
        </w:tc>
        <w:tc>
          <w:tcPr>
            <w:tcW w:w="960" w:type="dxa"/>
            <w:tcBorders>
              <w:top w:val="nil"/>
            </w:tcBorders>
          </w:tcPr>
          <w:p w:rsidR="00D073EC" w:rsidRDefault="00D073EC">
            <w:pPr>
              <w:pStyle w:val="ConsPlusNonformat"/>
              <w:jc w:val="both"/>
            </w:pPr>
            <w:r>
              <w:t xml:space="preserve">4,13  </w:t>
            </w:r>
          </w:p>
        </w:tc>
        <w:tc>
          <w:tcPr>
            <w:tcW w:w="960" w:type="dxa"/>
            <w:tcBorders>
              <w:top w:val="nil"/>
            </w:tcBorders>
          </w:tcPr>
          <w:p w:rsidR="00D073EC" w:rsidRDefault="00D073EC">
            <w:pPr>
              <w:pStyle w:val="ConsPlusNonformat"/>
              <w:jc w:val="both"/>
            </w:pPr>
            <w:r>
              <w:t xml:space="preserve">0,434 </w:t>
            </w:r>
          </w:p>
        </w:tc>
        <w:tc>
          <w:tcPr>
            <w:tcW w:w="840" w:type="dxa"/>
            <w:tcBorders>
              <w:top w:val="nil"/>
            </w:tcBorders>
          </w:tcPr>
          <w:p w:rsidR="00D073EC" w:rsidRDefault="00D073EC">
            <w:pPr>
              <w:pStyle w:val="ConsPlusNonformat"/>
              <w:jc w:val="both"/>
            </w:pPr>
            <w:r>
              <w:t xml:space="preserve">2,22 </w:t>
            </w:r>
          </w:p>
        </w:tc>
        <w:tc>
          <w:tcPr>
            <w:tcW w:w="960" w:type="dxa"/>
            <w:tcBorders>
              <w:top w:val="nil"/>
            </w:tcBorders>
          </w:tcPr>
          <w:p w:rsidR="00D073EC" w:rsidRDefault="00D073EC">
            <w:pPr>
              <w:pStyle w:val="ConsPlusNonformat"/>
              <w:jc w:val="both"/>
            </w:pPr>
            <w:r>
              <w:t xml:space="preserve">0,496 </w:t>
            </w:r>
          </w:p>
        </w:tc>
        <w:tc>
          <w:tcPr>
            <w:tcW w:w="840" w:type="dxa"/>
            <w:tcBorders>
              <w:top w:val="nil"/>
            </w:tcBorders>
          </w:tcPr>
          <w:p w:rsidR="00D073EC" w:rsidRDefault="00D073EC">
            <w:pPr>
              <w:pStyle w:val="ConsPlusNonformat"/>
              <w:jc w:val="both"/>
            </w:pPr>
            <w:r>
              <w:t xml:space="preserve">2,52 </w:t>
            </w:r>
          </w:p>
        </w:tc>
        <w:tc>
          <w:tcPr>
            <w:tcW w:w="960" w:type="dxa"/>
            <w:tcBorders>
              <w:top w:val="nil"/>
            </w:tcBorders>
          </w:tcPr>
          <w:p w:rsidR="00D073EC" w:rsidRDefault="00D073EC">
            <w:pPr>
              <w:pStyle w:val="ConsPlusNonformat"/>
              <w:jc w:val="both"/>
            </w:pPr>
            <w:r>
              <w:t xml:space="preserve">0,48  </w:t>
            </w:r>
          </w:p>
        </w:tc>
      </w:tr>
      <w:tr w:rsidR="00D073EC">
        <w:trPr>
          <w:trHeight w:val="240"/>
        </w:trPr>
        <w:tc>
          <w:tcPr>
            <w:tcW w:w="720" w:type="dxa"/>
            <w:tcBorders>
              <w:top w:val="nil"/>
            </w:tcBorders>
          </w:tcPr>
          <w:p w:rsidR="00D073EC" w:rsidRDefault="00D073EC">
            <w:pPr>
              <w:pStyle w:val="ConsPlusNonformat"/>
              <w:jc w:val="both"/>
            </w:pPr>
            <w:r>
              <w:t xml:space="preserve">50  </w:t>
            </w:r>
          </w:p>
        </w:tc>
        <w:tc>
          <w:tcPr>
            <w:tcW w:w="1200" w:type="dxa"/>
            <w:tcBorders>
              <w:top w:val="nil"/>
            </w:tcBorders>
          </w:tcPr>
          <w:p w:rsidR="00D073EC" w:rsidRDefault="00D073EC">
            <w:pPr>
              <w:pStyle w:val="ConsPlusNonformat"/>
              <w:jc w:val="both"/>
            </w:pPr>
            <w:r>
              <w:t xml:space="preserve">57 x 4  </w:t>
            </w:r>
          </w:p>
        </w:tc>
        <w:tc>
          <w:tcPr>
            <w:tcW w:w="960" w:type="dxa"/>
            <w:tcBorders>
              <w:top w:val="nil"/>
            </w:tcBorders>
          </w:tcPr>
          <w:p w:rsidR="00D073EC" w:rsidRDefault="00D073EC">
            <w:pPr>
              <w:pStyle w:val="ConsPlusNonformat"/>
              <w:jc w:val="both"/>
            </w:pPr>
            <w:r>
              <w:t xml:space="preserve">0,901 </w:t>
            </w:r>
          </w:p>
        </w:tc>
        <w:tc>
          <w:tcPr>
            <w:tcW w:w="960" w:type="dxa"/>
            <w:tcBorders>
              <w:top w:val="nil"/>
            </w:tcBorders>
          </w:tcPr>
          <w:p w:rsidR="00D073EC" w:rsidRDefault="00D073EC">
            <w:pPr>
              <w:pStyle w:val="ConsPlusNonformat"/>
              <w:jc w:val="both"/>
            </w:pPr>
            <w:r>
              <w:t xml:space="preserve">2,15  </w:t>
            </w:r>
          </w:p>
        </w:tc>
        <w:tc>
          <w:tcPr>
            <w:tcW w:w="840" w:type="dxa"/>
            <w:tcBorders>
              <w:top w:val="nil"/>
            </w:tcBorders>
          </w:tcPr>
          <w:p w:rsidR="00D073EC" w:rsidRDefault="00D073EC">
            <w:pPr>
              <w:pStyle w:val="ConsPlusNonformat"/>
              <w:jc w:val="both"/>
            </w:pPr>
            <w:r>
              <w:t xml:space="preserve">3,27 </w:t>
            </w:r>
          </w:p>
        </w:tc>
        <w:tc>
          <w:tcPr>
            <w:tcW w:w="960" w:type="dxa"/>
            <w:tcBorders>
              <w:top w:val="nil"/>
            </w:tcBorders>
          </w:tcPr>
          <w:p w:rsidR="00D073EC" w:rsidRDefault="00D073EC">
            <w:pPr>
              <w:pStyle w:val="ConsPlusNonformat"/>
              <w:jc w:val="both"/>
            </w:pPr>
            <w:r>
              <w:t xml:space="preserve">7,81  </w:t>
            </w:r>
          </w:p>
        </w:tc>
        <w:tc>
          <w:tcPr>
            <w:tcW w:w="960" w:type="dxa"/>
            <w:tcBorders>
              <w:top w:val="nil"/>
            </w:tcBorders>
          </w:tcPr>
          <w:p w:rsidR="00D073EC" w:rsidRDefault="00D073EC">
            <w:pPr>
              <w:pStyle w:val="ConsPlusNonformat"/>
              <w:jc w:val="both"/>
            </w:pPr>
            <w:r>
              <w:t xml:space="preserve">1,16  </w:t>
            </w:r>
          </w:p>
        </w:tc>
        <w:tc>
          <w:tcPr>
            <w:tcW w:w="840" w:type="dxa"/>
            <w:tcBorders>
              <w:top w:val="nil"/>
            </w:tcBorders>
          </w:tcPr>
          <w:p w:rsidR="00D073EC" w:rsidRDefault="00D073EC">
            <w:pPr>
              <w:pStyle w:val="ConsPlusNonformat"/>
              <w:jc w:val="both"/>
            </w:pPr>
            <w:r>
              <w:t xml:space="preserve">4,08 </w:t>
            </w:r>
          </w:p>
        </w:tc>
        <w:tc>
          <w:tcPr>
            <w:tcW w:w="960" w:type="dxa"/>
            <w:tcBorders>
              <w:top w:val="nil"/>
            </w:tcBorders>
          </w:tcPr>
          <w:p w:rsidR="00D073EC" w:rsidRDefault="00D073EC">
            <w:pPr>
              <w:pStyle w:val="ConsPlusNonformat"/>
              <w:jc w:val="both"/>
            </w:pPr>
            <w:r>
              <w:t xml:space="preserve">1,33  </w:t>
            </w:r>
          </w:p>
        </w:tc>
        <w:tc>
          <w:tcPr>
            <w:tcW w:w="840" w:type="dxa"/>
            <w:tcBorders>
              <w:top w:val="nil"/>
            </w:tcBorders>
          </w:tcPr>
          <w:p w:rsidR="00D073EC" w:rsidRDefault="00D073EC">
            <w:pPr>
              <w:pStyle w:val="ConsPlusNonformat"/>
              <w:jc w:val="both"/>
            </w:pPr>
            <w:r>
              <w:t xml:space="preserve">4,63 </w:t>
            </w:r>
          </w:p>
        </w:tc>
        <w:tc>
          <w:tcPr>
            <w:tcW w:w="960" w:type="dxa"/>
            <w:tcBorders>
              <w:top w:val="nil"/>
            </w:tcBorders>
          </w:tcPr>
          <w:p w:rsidR="00D073EC" w:rsidRDefault="00D073EC">
            <w:pPr>
              <w:pStyle w:val="ConsPlusNonformat"/>
              <w:jc w:val="both"/>
            </w:pPr>
            <w:r>
              <w:t xml:space="preserve">1,34  </w:t>
            </w:r>
          </w:p>
        </w:tc>
      </w:tr>
      <w:tr w:rsidR="00D073EC">
        <w:trPr>
          <w:trHeight w:val="240"/>
        </w:trPr>
        <w:tc>
          <w:tcPr>
            <w:tcW w:w="720" w:type="dxa"/>
            <w:tcBorders>
              <w:top w:val="nil"/>
            </w:tcBorders>
          </w:tcPr>
          <w:p w:rsidR="00D073EC" w:rsidRDefault="00D073EC">
            <w:pPr>
              <w:pStyle w:val="ConsPlusNonformat"/>
              <w:jc w:val="both"/>
            </w:pPr>
            <w:r>
              <w:t xml:space="preserve">65  </w:t>
            </w:r>
          </w:p>
        </w:tc>
        <w:tc>
          <w:tcPr>
            <w:tcW w:w="1200" w:type="dxa"/>
            <w:tcBorders>
              <w:top w:val="nil"/>
            </w:tcBorders>
          </w:tcPr>
          <w:p w:rsidR="00D073EC" w:rsidRDefault="00D073EC">
            <w:pPr>
              <w:pStyle w:val="ConsPlusNonformat"/>
              <w:jc w:val="both"/>
            </w:pPr>
            <w:r>
              <w:t>76 x 4,5</w:t>
            </w:r>
          </w:p>
        </w:tc>
        <w:tc>
          <w:tcPr>
            <w:tcW w:w="960" w:type="dxa"/>
            <w:tcBorders>
              <w:top w:val="nil"/>
            </w:tcBorders>
          </w:tcPr>
          <w:p w:rsidR="00D073EC" w:rsidRDefault="00D073EC">
            <w:pPr>
              <w:pStyle w:val="ConsPlusNonformat"/>
              <w:jc w:val="both"/>
            </w:pPr>
            <w:r>
              <w:t xml:space="preserve">1,65  </w:t>
            </w:r>
          </w:p>
        </w:tc>
        <w:tc>
          <w:tcPr>
            <w:tcW w:w="960" w:type="dxa"/>
            <w:tcBorders>
              <w:top w:val="nil"/>
            </w:tcBorders>
          </w:tcPr>
          <w:p w:rsidR="00D073EC" w:rsidRDefault="00D073EC">
            <w:pPr>
              <w:pStyle w:val="ConsPlusNonformat"/>
              <w:jc w:val="both"/>
            </w:pPr>
            <w:r>
              <w:t xml:space="preserve">4,10  </w:t>
            </w:r>
          </w:p>
        </w:tc>
        <w:tc>
          <w:tcPr>
            <w:tcW w:w="840" w:type="dxa"/>
            <w:tcBorders>
              <w:top w:val="nil"/>
            </w:tcBorders>
          </w:tcPr>
          <w:p w:rsidR="00D073EC" w:rsidRDefault="00D073EC">
            <w:pPr>
              <w:pStyle w:val="ConsPlusNonformat"/>
              <w:jc w:val="both"/>
            </w:pPr>
            <w:r>
              <w:t xml:space="preserve">5,03 </w:t>
            </w:r>
          </w:p>
        </w:tc>
        <w:tc>
          <w:tcPr>
            <w:tcW w:w="960" w:type="dxa"/>
            <w:tcBorders>
              <w:top w:val="nil"/>
            </w:tcBorders>
          </w:tcPr>
          <w:p w:rsidR="00D073EC" w:rsidRDefault="00D073EC">
            <w:pPr>
              <w:pStyle w:val="ConsPlusNonformat"/>
              <w:jc w:val="both"/>
            </w:pPr>
            <w:r>
              <w:t xml:space="preserve">12,50 </w:t>
            </w:r>
          </w:p>
        </w:tc>
        <w:tc>
          <w:tcPr>
            <w:tcW w:w="960" w:type="dxa"/>
            <w:tcBorders>
              <w:top w:val="nil"/>
            </w:tcBorders>
          </w:tcPr>
          <w:p w:rsidR="00D073EC" w:rsidRDefault="00D073EC">
            <w:pPr>
              <w:pStyle w:val="ConsPlusNonformat"/>
              <w:jc w:val="both"/>
            </w:pPr>
            <w:r>
              <w:t xml:space="preserve">2,16  </w:t>
            </w:r>
          </w:p>
        </w:tc>
        <w:tc>
          <w:tcPr>
            <w:tcW w:w="840" w:type="dxa"/>
            <w:tcBorders>
              <w:top w:val="nil"/>
            </w:tcBorders>
          </w:tcPr>
          <w:p w:rsidR="00D073EC" w:rsidRDefault="00D073EC">
            <w:pPr>
              <w:pStyle w:val="ConsPlusNonformat"/>
              <w:jc w:val="both"/>
            </w:pPr>
            <w:r>
              <w:t xml:space="preserve">6,29 </w:t>
            </w:r>
          </w:p>
        </w:tc>
        <w:tc>
          <w:tcPr>
            <w:tcW w:w="960" w:type="dxa"/>
            <w:tcBorders>
              <w:top w:val="nil"/>
            </w:tcBorders>
          </w:tcPr>
          <w:p w:rsidR="00D073EC" w:rsidRDefault="00D073EC">
            <w:pPr>
              <w:pStyle w:val="ConsPlusNonformat"/>
              <w:jc w:val="both"/>
            </w:pPr>
            <w:r>
              <w:t xml:space="preserve">2,50  </w:t>
            </w:r>
          </w:p>
        </w:tc>
        <w:tc>
          <w:tcPr>
            <w:tcW w:w="840" w:type="dxa"/>
            <w:tcBorders>
              <w:top w:val="nil"/>
            </w:tcBorders>
          </w:tcPr>
          <w:p w:rsidR="00D073EC" w:rsidRDefault="00D073EC">
            <w:pPr>
              <w:pStyle w:val="ConsPlusNonformat"/>
              <w:jc w:val="both"/>
            </w:pPr>
            <w:r>
              <w:t xml:space="preserve">7,12 </w:t>
            </w:r>
          </w:p>
        </w:tc>
        <w:tc>
          <w:tcPr>
            <w:tcW w:w="960" w:type="dxa"/>
            <w:tcBorders>
              <w:top w:val="nil"/>
            </w:tcBorders>
          </w:tcPr>
          <w:p w:rsidR="00D073EC" w:rsidRDefault="00D073EC">
            <w:pPr>
              <w:pStyle w:val="ConsPlusNonformat"/>
              <w:jc w:val="both"/>
            </w:pPr>
            <w:r>
              <w:t xml:space="preserve">2,65  </w:t>
            </w:r>
          </w:p>
        </w:tc>
      </w:tr>
      <w:tr w:rsidR="00D073EC">
        <w:trPr>
          <w:trHeight w:val="240"/>
        </w:trPr>
        <w:tc>
          <w:tcPr>
            <w:tcW w:w="720" w:type="dxa"/>
            <w:tcBorders>
              <w:top w:val="nil"/>
            </w:tcBorders>
          </w:tcPr>
          <w:p w:rsidR="00D073EC" w:rsidRDefault="00D073EC">
            <w:pPr>
              <w:pStyle w:val="ConsPlusNonformat"/>
              <w:jc w:val="both"/>
            </w:pPr>
            <w:r>
              <w:t xml:space="preserve">80  </w:t>
            </w:r>
          </w:p>
        </w:tc>
        <w:tc>
          <w:tcPr>
            <w:tcW w:w="1200" w:type="dxa"/>
            <w:tcBorders>
              <w:top w:val="nil"/>
            </w:tcBorders>
          </w:tcPr>
          <w:p w:rsidR="00D073EC" w:rsidRDefault="00D073EC">
            <w:pPr>
              <w:pStyle w:val="ConsPlusNonformat"/>
              <w:jc w:val="both"/>
            </w:pPr>
            <w:r>
              <w:t xml:space="preserve">89 x 5  </w:t>
            </w:r>
          </w:p>
        </w:tc>
        <w:tc>
          <w:tcPr>
            <w:tcW w:w="960" w:type="dxa"/>
            <w:tcBorders>
              <w:top w:val="nil"/>
            </w:tcBorders>
          </w:tcPr>
          <w:p w:rsidR="00D073EC" w:rsidRDefault="00D073EC">
            <w:pPr>
              <w:pStyle w:val="ConsPlusNonformat"/>
              <w:jc w:val="both"/>
            </w:pPr>
            <w:r>
              <w:t xml:space="preserve">2,52  </w:t>
            </w:r>
          </w:p>
        </w:tc>
        <w:tc>
          <w:tcPr>
            <w:tcW w:w="960" w:type="dxa"/>
            <w:tcBorders>
              <w:top w:val="nil"/>
            </w:tcBorders>
          </w:tcPr>
          <w:p w:rsidR="00D073EC" w:rsidRDefault="00D073EC">
            <w:pPr>
              <w:pStyle w:val="ConsPlusNonformat"/>
              <w:jc w:val="both"/>
            </w:pPr>
            <w:r>
              <w:t xml:space="preserve">6,31  </w:t>
            </w:r>
          </w:p>
        </w:tc>
        <w:tc>
          <w:tcPr>
            <w:tcW w:w="840" w:type="dxa"/>
            <w:tcBorders>
              <w:top w:val="nil"/>
            </w:tcBorders>
          </w:tcPr>
          <w:p w:rsidR="00D073EC" w:rsidRDefault="00D073EC">
            <w:pPr>
              <w:pStyle w:val="ConsPlusNonformat"/>
              <w:jc w:val="both"/>
            </w:pPr>
            <w:r>
              <w:t xml:space="preserve">6,37 </w:t>
            </w:r>
          </w:p>
        </w:tc>
        <w:tc>
          <w:tcPr>
            <w:tcW w:w="960" w:type="dxa"/>
            <w:tcBorders>
              <w:top w:val="nil"/>
            </w:tcBorders>
          </w:tcPr>
          <w:p w:rsidR="00D073EC" w:rsidRDefault="00D073EC">
            <w:pPr>
              <w:pStyle w:val="ConsPlusNonformat"/>
              <w:jc w:val="both"/>
            </w:pPr>
            <w:r>
              <w:t xml:space="preserve">15,90 </w:t>
            </w:r>
          </w:p>
        </w:tc>
        <w:tc>
          <w:tcPr>
            <w:tcW w:w="960" w:type="dxa"/>
            <w:tcBorders>
              <w:top w:val="nil"/>
            </w:tcBorders>
          </w:tcPr>
          <w:p w:rsidR="00D073EC" w:rsidRDefault="00D073EC">
            <w:pPr>
              <w:pStyle w:val="ConsPlusNonformat"/>
              <w:jc w:val="both"/>
            </w:pPr>
            <w:r>
              <w:t xml:space="preserve">3,31  </w:t>
            </w:r>
          </w:p>
        </w:tc>
        <w:tc>
          <w:tcPr>
            <w:tcW w:w="840" w:type="dxa"/>
            <w:tcBorders>
              <w:top w:val="nil"/>
            </w:tcBorders>
          </w:tcPr>
          <w:p w:rsidR="00D073EC" w:rsidRDefault="00D073EC">
            <w:pPr>
              <w:pStyle w:val="ConsPlusNonformat"/>
              <w:jc w:val="both"/>
            </w:pPr>
            <w:r>
              <w:t xml:space="preserve">7,96 </w:t>
            </w:r>
          </w:p>
        </w:tc>
        <w:tc>
          <w:tcPr>
            <w:tcW w:w="960" w:type="dxa"/>
            <w:tcBorders>
              <w:top w:val="nil"/>
            </w:tcBorders>
          </w:tcPr>
          <w:p w:rsidR="00D073EC" w:rsidRDefault="00D073EC">
            <w:pPr>
              <w:pStyle w:val="ConsPlusNonformat"/>
              <w:jc w:val="both"/>
            </w:pPr>
            <w:r>
              <w:t xml:space="preserve">3,83  </w:t>
            </w:r>
          </w:p>
        </w:tc>
        <w:tc>
          <w:tcPr>
            <w:tcW w:w="840" w:type="dxa"/>
            <w:tcBorders>
              <w:top w:val="nil"/>
            </w:tcBorders>
          </w:tcPr>
          <w:p w:rsidR="00D073EC" w:rsidRDefault="00D073EC">
            <w:pPr>
              <w:pStyle w:val="ConsPlusNonformat"/>
              <w:jc w:val="both"/>
            </w:pPr>
            <w:r>
              <w:t xml:space="preserve">9,03 </w:t>
            </w:r>
          </w:p>
        </w:tc>
        <w:tc>
          <w:tcPr>
            <w:tcW w:w="960" w:type="dxa"/>
            <w:tcBorders>
              <w:top w:val="nil"/>
            </w:tcBorders>
          </w:tcPr>
          <w:p w:rsidR="00D073EC" w:rsidRDefault="00D073EC">
            <w:pPr>
              <w:pStyle w:val="ConsPlusNonformat"/>
              <w:jc w:val="both"/>
            </w:pPr>
            <w:r>
              <w:t xml:space="preserve">4,09  </w:t>
            </w:r>
          </w:p>
        </w:tc>
      </w:tr>
      <w:tr w:rsidR="00D073EC">
        <w:trPr>
          <w:trHeight w:val="240"/>
        </w:trPr>
        <w:tc>
          <w:tcPr>
            <w:tcW w:w="720" w:type="dxa"/>
            <w:tcBorders>
              <w:top w:val="nil"/>
            </w:tcBorders>
          </w:tcPr>
          <w:p w:rsidR="00D073EC" w:rsidRDefault="00D073EC">
            <w:pPr>
              <w:pStyle w:val="ConsPlusNonformat"/>
              <w:jc w:val="both"/>
            </w:pPr>
            <w:r>
              <w:t xml:space="preserve">100 </w:t>
            </w:r>
          </w:p>
        </w:tc>
        <w:tc>
          <w:tcPr>
            <w:tcW w:w="1200" w:type="dxa"/>
            <w:tcBorders>
              <w:top w:val="nil"/>
            </w:tcBorders>
          </w:tcPr>
          <w:p w:rsidR="00D073EC" w:rsidRDefault="00D073EC">
            <w:pPr>
              <w:pStyle w:val="ConsPlusNonformat"/>
              <w:jc w:val="both"/>
            </w:pPr>
            <w:r>
              <w:t xml:space="preserve">108 x 7 </w:t>
            </w:r>
          </w:p>
        </w:tc>
        <w:tc>
          <w:tcPr>
            <w:tcW w:w="960" w:type="dxa"/>
            <w:tcBorders>
              <w:top w:val="nil"/>
            </w:tcBorders>
          </w:tcPr>
          <w:p w:rsidR="00D073EC" w:rsidRDefault="00D073EC">
            <w:pPr>
              <w:pStyle w:val="ConsPlusNonformat"/>
              <w:jc w:val="both"/>
            </w:pPr>
            <w:r>
              <w:t xml:space="preserve">4,12  </w:t>
            </w:r>
          </w:p>
        </w:tc>
        <w:tc>
          <w:tcPr>
            <w:tcW w:w="960" w:type="dxa"/>
            <w:tcBorders>
              <w:top w:val="nil"/>
            </w:tcBorders>
          </w:tcPr>
          <w:p w:rsidR="00D073EC" w:rsidRDefault="00D073EC">
            <w:pPr>
              <w:pStyle w:val="ConsPlusNonformat"/>
              <w:jc w:val="both"/>
            </w:pPr>
            <w:r>
              <w:t xml:space="preserve">6,90  </w:t>
            </w:r>
          </w:p>
        </w:tc>
        <w:tc>
          <w:tcPr>
            <w:tcW w:w="840" w:type="dxa"/>
            <w:tcBorders>
              <w:top w:val="nil"/>
            </w:tcBorders>
          </w:tcPr>
          <w:p w:rsidR="00D073EC" w:rsidRDefault="00D073EC">
            <w:pPr>
              <w:pStyle w:val="ConsPlusNonformat"/>
              <w:jc w:val="both"/>
            </w:pPr>
            <w:r>
              <w:t xml:space="preserve">8,52 </w:t>
            </w:r>
          </w:p>
        </w:tc>
        <w:tc>
          <w:tcPr>
            <w:tcW w:w="960" w:type="dxa"/>
            <w:tcBorders>
              <w:top w:val="nil"/>
            </w:tcBorders>
          </w:tcPr>
          <w:p w:rsidR="00D073EC" w:rsidRDefault="00D073EC">
            <w:pPr>
              <w:pStyle w:val="ConsPlusNonformat"/>
              <w:jc w:val="both"/>
            </w:pPr>
            <w:r>
              <w:t xml:space="preserve">14,30 </w:t>
            </w:r>
          </w:p>
        </w:tc>
        <w:tc>
          <w:tcPr>
            <w:tcW w:w="960" w:type="dxa"/>
            <w:tcBorders>
              <w:top w:val="nil"/>
            </w:tcBorders>
          </w:tcPr>
          <w:p w:rsidR="00D073EC" w:rsidRDefault="00D073EC">
            <w:pPr>
              <w:pStyle w:val="ConsPlusNonformat"/>
              <w:jc w:val="both"/>
            </w:pPr>
            <w:r>
              <w:t xml:space="preserve">5,45  </w:t>
            </w:r>
          </w:p>
        </w:tc>
        <w:tc>
          <w:tcPr>
            <w:tcW w:w="840" w:type="dxa"/>
            <w:tcBorders>
              <w:top w:val="nil"/>
            </w:tcBorders>
          </w:tcPr>
          <w:p w:rsidR="00D073EC" w:rsidRDefault="00D073EC">
            <w:pPr>
              <w:pStyle w:val="ConsPlusNonformat"/>
              <w:jc w:val="both"/>
            </w:pPr>
            <w:r>
              <w:t>10,65</w:t>
            </w:r>
          </w:p>
        </w:tc>
        <w:tc>
          <w:tcPr>
            <w:tcW w:w="960" w:type="dxa"/>
            <w:tcBorders>
              <w:top w:val="nil"/>
            </w:tcBorders>
          </w:tcPr>
          <w:p w:rsidR="00D073EC" w:rsidRDefault="00D073EC">
            <w:pPr>
              <w:pStyle w:val="ConsPlusNonformat"/>
              <w:jc w:val="both"/>
            </w:pPr>
            <w:r>
              <w:t xml:space="preserve">6,34  </w:t>
            </w:r>
          </w:p>
        </w:tc>
        <w:tc>
          <w:tcPr>
            <w:tcW w:w="840" w:type="dxa"/>
            <w:tcBorders>
              <w:top w:val="nil"/>
            </w:tcBorders>
          </w:tcPr>
          <w:p w:rsidR="00D073EC" w:rsidRDefault="00D073EC">
            <w:pPr>
              <w:pStyle w:val="ConsPlusNonformat"/>
              <w:jc w:val="both"/>
            </w:pPr>
            <w:r>
              <w:t>12,10</w:t>
            </w:r>
          </w:p>
        </w:tc>
        <w:tc>
          <w:tcPr>
            <w:tcW w:w="960" w:type="dxa"/>
            <w:tcBorders>
              <w:top w:val="nil"/>
            </w:tcBorders>
          </w:tcPr>
          <w:p w:rsidR="00D073EC" w:rsidRDefault="00D073EC">
            <w:pPr>
              <w:pStyle w:val="ConsPlusNonformat"/>
              <w:jc w:val="both"/>
            </w:pPr>
            <w:r>
              <w:t xml:space="preserve">6,89  </w:t>
            </w:r>
          </w:p>
        </w:tc>
      </w:tr>
      <w:tr w:rsidR="00D073EC">
        <w:trPr>
          <w:trHeight w:val="240"/>
        </w:trPr>
        <w:tc>
          <w:tcPr>
            <w:tcW w:w="720" w:type="dxa"/>
            <w:tcBorders>
              <w:top w:val="nil"/>
            </w:tcBorders>
          </w:tcPr>
          <w:p w:rsidR="00D073EC" w:rsidRDefault="00D073EC">
            <w:pPr>
              <w:pStyle w:val="ConsPlusNonformat"/>
              <w:jc w:val="both"/>
            </w:pPr>
            <w:r>
              <w:t xml:space="preserve">125 </w:t>
            </w:r>
          </w:p>
        </w:tc>
        <w:tc>
          <w:tcPr>
            <w:tcW w:w="1200" w:type="dxa"/>
            <w:tcBorders>
              <w:top w:val="nil"/>
            </w:tcBorders>
          </w:tcPr>
          <w:p w:rsidR="00D073EC" w:rsidRDefault="00D073EC">
            <w:pPr>
              <w:pStyle w:val="ConsPlusNonformat"/>
              <w:jc w:val="both"/>
            </w:pPr>
            <w:r>
              <w:t xml:space="preserve">133 x 8 </w:t>
            </w:r>
          </w:p>
        </w:tc>
        <w:tc>
          <w:tcPr>
            <w:tcW w:w="960" w:type="dxa"/>
            <w:tcBorders>
              <w:top w:val="nil"/>
            </w:tcBorders>
          </w:tcPr>
          <w:p w:rsidR="00D073EC" w:rsidRDefault="00D073EC">
            <w:pPr>
              <w:pStyle w:val="ConsPlusNonformat"/>
              <w:jc w:val="both"/>
            </w:pPr>
            <w:r>
              <w:t xml:space="preserve">7,36  </w:t>
            </w:r>
          </w:p>
        </w:tc>
        <w:tc>
          <w:tcPr>
            <w:tcW w:w="960" w:type="dxa"/>
            <w:tcBorders>
              <w:top w:val="nil"/>
            </w:tcBorders>
          </w:tcPr>
          <w:p w:rsidR="00D073EC" w:rsidRDefault="00D073EC">
            <w:pPr>
              <w:pStyle w:val="ConsPlusNonformat"/>
              <w:jc w:val="both"/>
            </w:pPr>
            <w:r>
              <w:t xml:space="preserve">18,90 </w:t>
            </w:r>
          </w:p>
        </w:tc>
        <w:tc>
          <w:tcPr>
            <w:tcW w:w="840" w:type="dxa"/>
            <w:tcBorders>
              <w:top w:val="nil"/>
            </w:tcBorders>
          </w:tcPr>
          <w:p w:rsidR="00D073EC" w:rsidRDefault="00D073EC">
            <w:pPr>
              <w:pStyle w:val="ConsPlusNonformat"/>
              <w:jc w:val="both"/>
            </w:pPr>
            <w:r>
              <w:t>11,60</w:t>
            </w:r>
          </w:p>
        </w:tc>
        <w:tc>
          <w:tcPr>
            <w:tcW w:w="960" w:type="dxa"/>
            <w:tcBorders>
              <w:top w:val="nil"/>
            </w:tcBorders>
          </w:tcPr>
          <w:p w:rsidR="00D073EC" w:rsidRDefault="00D073EC">
            <w:pPr>
              <w:pStyle w:val="ConsPlusNonformat"/>
              <w:jc w:val="both"/>
            </w:pPr>
            <w:r>
              <w:t xml:space="preserve">29,82 </w:t>
            </w:r>
          </w:p>
        </w:tc>
        <w:tc>
          <w:tcPr>
            <w:tcW w:w="960" w:type="dxa"/>
            <w:tcBorders>
              <w:top w:val="nil"/>
            </w:tcBorders>
          </w:tcPr>
          <w:p w:rsidR="00D073EC" w:rsidRDefault="00D073EC">
            <w:pPr>
              <w:pStyle w:val="ConsPlusNonformat"/>
              <w:jc w:val="both"/>
            </w:pPr>
            <w:r>
              <w:t xml:space="preserve">9,78  </w:t>
            </w:r>
          </w:p>
        </w:tc>
        <w:tc>
          <w:tcPr>
            <w:tcW w:w="840" w:type="dxa"/>
            <w:tcBorders>
              <w:top w:val="nil"/>
            </w:tcBorders>
          </w:tcPr>
          <w:p w:rsidR="00D073EC" w:rsidRDefault="00D073EC">
            <w:pPr>
              <w:pStyle w:val="ConsPlusNonformat"/>
              <w:jc w:val="both"/>
            </w:pPr>
            <w:r>
              <w:t>14,50</w:t>
            </w:r>
          </w:p>
        </w:tc>
        <w:tc>
          <w:tcPr>
            <w:tcW w:w="960" w:type="dxa"/>
            <w:tcBorders>
              <w:top w:val="nil"/>
            </w:tcBorders>
          </w:tcPr>
          <w:p w:rsidR="00D073EC" w:rsidRDefault="00D073EC">
            <w:pPr>
              <w:pStyle w:val="ConsPlusNonformat"/>
              <w:jc w:val="both"/>
            </w:pPr>
            <w:r>
              <w:t xml:space="preserve">11,38 </w:t>
            </w:r>
          </w:p>
        </w:tc>
        <w:tc>
          <w:tcPr>
            <w:tcW w:w="840" w:type="dxa"/>
            <w:tcBorders>
              <w:top w:val="nil"/>
            </w:tcBorders>
          </w:tcPr>
          <w:p w:rsidR="00D073EC" w:rsidRDefault="00D073EC">
            <w:pPr>
              <w:pStyle w:val="ConsPlusNonformat"/>
              <w:jc w:val="both"/>
            </w:pPr>
            <w:r>
              <w:t>16,50</w:t>
            </w:r>
          </w:p>
        </w:tc>
        <w:tc>
          <w:tcPr>
            <w:tcW w:w="960" w:type="dxa"/>
            <w:tcBorders>
              <w:top w:val="nil"/>
            </w:tcBorders>
          </w:tcPr>
          <w:p w:rsidR="00D073EC" w:rsidRDefault="00D073EC">
            <w:pPr>
              <w:pStyle w:val="ConsPlusNonformat"/>
              <w:jc w:val="both"/>
            </w:pPr>
            <w:r>
              <w:t xml:space="preserve">12,40 </w:t>
            </w:r>
          </w:p>
        </w:tc>
      </w:tr>
      <w:tr w:rsidR="00D073EC">
        <w:trPr>
          <w:trHeight w:val="240"/>
        </w:trPr>
        <w:tc>
          <w:tcPr>
            <w:tcW w:w="720" w:type="dxa"/>
            <w:tcBorders>
              <w:top w:val="nil"/>
            </w:tcBorders>
          </w:tcPr>
          <w:p w:rsidR="00D073EC" w:rsidRDefault="00D073EC">
            <w:pPr>
              <w:pStyle w:val="ConsPlusNonformat"/>
              <w:jc w:val="both"/>
            </w:pPr>
            <w:r>
              <w:t xml:space="preserve">150 </w:t>
            </w:r>
          </w:p>
        </w:tc>
        <w:tc>
          <w:tcPr>
            <w:tcW w:w="1200" w:type="dxa"/>
            <w:tcBorders>
              <w:top w:val="nil"/>
            </w:tcBorders>
          </w:tcPr>
          <w:p w:rsidR="00D073EC" w:rsidRDefault="00D073EC">
            <w:pPr>
              <w:pStyle w:val="ConsPlusNonformat"/>
              <w:jc w:val="both"/>
            </w:pPr>
            <w:r>
              <w:t xml:space="preserve">159 x 9 </w:t>
            </w:r>
          </w:p>
        </w:tc>
        <w:tc>
          <w:tcPr>
            <w:tcW w:w="960" w:type="dxa"/>
            <w:tcBorders>
              <w:top w:val="nil"/>
            </w:tcBorders>
          </w:tcPr>
          <w:p w:rsidR="00D073EC" w:rsidRDefault="00D073EC">
            <w:pPr>
              <w:pStyle w:val="ConsPlusNonformat"/>
              <w:jc w:val="both"/>
            </w:pPr>
            <w:r>
              <w:t xml:space="preserve">13,20 </w:t>
            </w:r>
          </w:p>
        </w:tc>
        <w:tc>
          <w:tcPr>
            <w:tcW w:w="960" w:type="dxa"/>
            <w:tcBorders>
              <w:top w:val="nil"/>
            </w:tcBorders>
          </w:tcPr>
          <w:p w:rsidR="00D073EC" w:rsidRDefault="00D073EC">
            <w:pPr>
              <w:pStyle w:val="ConsPlusNonformat"/>
              <w:jc w:val="both"/>
            </w:pPr>
            <w:r>
              <w:t xml:space="preserve">33,70 </w:t>
            </w:r>
          </w:p>
        </w:tc>
        <w:tc>
          <w:tcPr>
            <w:tcW w:w="840" w:type="dxa"/>
            <w:tcBorders>
              <w:top w:val="nil"/>
            </w:tcBorders>
          </w:tcPr>
          <w:p w:rsidR="00D073EC" w:rsidRDefault="00D073EC">
            <w:pPr>
              <w:pStyle w:val="ConsPlusNonformat"/>
              <w:jc w:val="both"/>
            </w:pPr>
            <w:r>
              <w:t>15,20</w:t>
            </w:r>
          </w:p>
        </w:tc>
        <w:tc>
          <w:tcPr>
            <w:tcW w:w="960" w:type="dxa"/>
            <w:tcBorders>
              <w:top w:val="nil"/>
            </w:tcBorders>
          </w:tcPr>
          <w:p w:rsidR="00D073EC" w:rsidRDefault="00D073EC">
            <w:pPr>
              <w:pStyle w:val="ConsPlusNonformat"/>
              <w:jc w:val="both"/>
            </w:pPr>
            <w:r>
              <w:t xml:space="preserve">38,80 </w:t>
            </w:r>
          </w:p>
        </w:tc>
        <w:tc>
          <w:tcPr>
            <w:tcW w:w="960" w:type="dxa"/>
            <w:tcBorders>
              <w:top w:val="nil"/>
            </w:tcBorders>
          </w:tcPr>
          <w:p w:rsidR="00D073EC" w:rsidRDefault="00D073EC">
            <w:pPr>
              <w:pStyle w:val="ConsPlusNonformat"/>
              <w:jc w:val="both"/>
            </w:pPr>
            <w:r>
              <w:t xml:space="preserve">17,50 </w:t>
            </w:r>
          </w:p>
        </w:tc>
        <w:tc>
          <w:tcPr>
            <w:tcW w:w="840" w:type="dxa"/>
            <w:tcBorders>
              <w:top w:val="nil"/>
            </w:tcBorders>
          </w:tcPr>
          <w:p w:rsidR="00D073EC" w:rsidRDefault="00D073EC">
            <w:pPr>
              <w:pStyle w:val="ConsPlusNonformat"/>
              <w:jc w:val="both"/>
            </w:pPr>
            <w:r>
              <w:t>19,00</w:t>
            </w:r>
          </w:p>
        </w:tc>
        <w:tc>
          <w:tcPr>
            <w:tcW w:w="960" w:type="dxa"/>
            <w:tcBorders>
              <w:top w:val="nil"/>
            </w:tcBorders>
          </w:tcPr>
          <w:p w:rsidR="00D073EC" w:rsidRDefault="00D073EC">
            <w:pPr>
              <w:pStyle w:val="ConsPlusNonformat"/>
              <w:jc w:val="both"/>
            </w:pPr>
            <w:r>
              <w:t xml:space="preserve">20,30 </w:t>
            </w:r>
          </w:p>
        </w:tc>
        <w:tc>
          <w:tcPr>
            <w:tcW w:w="840" w:type="dxa"/>
            <w:tcBorders>
              <w:top w:val="nil"/>
            </w:tcBorders>
          </w:tcPr>
          <w:p w:rsidR="00D073EC" w:rsidRDefault="00D073EC">
            <w:pPr>
              <w:pStyle w:val="ConsPlusNonformat"/>
              <w:jc w:val="both"/>
            </w:pPr>
            <w:r>
              <w:t>21,60</w:t>
            </w:r>
          </w:p>
        </w:tc>
        <w:tc>
          <w:tcPr>
            <w:tcW w:w="960" w:type="dxa"/>
            <w:tcBorders>
              <w:top w:val="nil"/>
            </w:tcBorders>
          </w:tcPr>
          <w:p w:rsidR="00D073EC" w:rsidRDefault="00D073EC">
            <w:pPr>
              <w:pStyle w:val="ConsPlusNonformat"/>
              <w:jc w:val="both"/>
            </w:pPr>
            <w:r>
              <w:t xml:space="preserve">21,90 </w:t>
            </w:r>
          </w:p>
        </w:tc>
      </w:tr>
      <w:tr w:rsidR="00D073EC">
        <w:trPr>
          <w:trHeight w:val="240"/>
        </w:trPr>
        <w:tc>
          <w:tcPr>
            <w:tcW w:w="720" w:type="dxa"/>
            <w:tcBorders>
              <w:top w:val="nil"/>
            </w:tcBorders>
          </w:tcPr>
          <w:p w:rsidR="00D073EC" w:rsidRDefault="00D073EC">
            <w:pPr>
              <w:pStyle w:val="ConsPlusNonformat"/>
              <w:jc w:val="both"/>
            </w:pPr>
            <w:r>
              <w:t xml:space="preserve">200 </w:t>
            </w:r>
          </w:p>
        </w:tc>
        <w:tc>
          <w:tcPr>
            <w:tcW w:w="1200" w:type="dxa"/>
            <w:tcBorders>
              <w:top w:val="nil"/>
            </w:tcBorders>
          </w:tcPr>
          <w:p w:rsidR="00D073EC" w:rsidRDefault="00D073EC">
            <w:pPr>
              <w:pStyle w:val="ConsPlusNonformat"/>
              <w:jc w:val="both"/>
            </w:pPr>
            <w:r>
              <w:t>219 x 12</w:t>
            </w:r>
          </w:p>
        </w:tc>
        <w:tc>
          <w:tcPr>
            <w:tcW w:w="960" w:type="dxa"/>
            <w:tcBorders>
              <w:top w:val="nil"/>
            </w:tcBorders>
          </w:tcPr>
          <w:p w:rsidR="00D073EC" w:rsidRDefault="00D073EC">
            <w:pPr>
              <w:pStyle w:val="ConsPlusNonformat"/>
              <w:jc w:val="both"/>
            </w:pPr>
            <w:r>
              <w:t xml:space="preserve">30,37 </w:t>
            </w:r>
          </w:p>
        </w:tc>
        <w:tc>
          <w:tcPr>
            <w:tcW w:w="960" w:type="dxa"/>
            <w:tcBorders>
              <w:top w:val="nil"/>
            </w:tcBorders>
          </w:tcPr>
          <w:p w:rsidR="00D073EC" w:rsidRDefault="00D073EC">
            <w:pPr>
              <w:pStyle w:val="ConsPlusNonformat"/>
              <w:jc w:val="both"/>
            </w:pPr>
            <w:r>
              <w:t xml:space="preserve">79,40 </w:t>
            </w:r>
          </w:p>
        </w:tc>
        <w:tc>
          <w:tcPr>
            <w:tcW w:w="840" w:type="dxa"/>
            <w:tcBorders>
              <w:top w:val="nil"/>
            </w:tcBorders>
          </w:tcPr>
          <w:p w:rsidR="00D073EC" w:rsidRDefault="00D073EC">
            <w:pPr>
              <w:pStyle w:val="ConsPlusNonformat"/>
              <w:jc w:val="both"/>
            </w:pPr>
            <w:r>
              <w:t>24,60</w:t>
            </w:r>
          </w:p>
        </w:tc>
        <w:tc>
          <w:tcPr>
            <w:tcW w:w="960" w:type="dxa"/>
            <w:tcBorders>
              <w:top w:val="nil"/>
            </w:tcBorders>
          </w:tcPr>
          <w:p w:rsidR="00D073EC" w:rsidRDefault="00D073EC">
            <w:pPr>
              <w:pStyle w:val="ConsPlusNonformat"/>
              <w:jc w:val="both"/>
            </w:pPr>
            <w:r>
              <w:t xml:space="preserve">64,40 </w:t>
            </w:r>
          </w:p>
        </w:tc>
        <w:tc>
          <w:tcPr>
            <w:tcW w:w="960" w:type="dxa"/>
            <w:tcBorders>
              <w:top w:val="nil"/>
            </w:tcBorders>
          </w:tcPr>
          <w:p w:rsidR="00D073EC" w:rsidRDefault="00D073EC">
            <w:pPr>
              <w:pStyle w:val="ConsPlusNonformat"/>
              <w:jc w:val="both"/>
            </w:pPr>
            <w:r>
              <w:t xml:space="preserve">40,60 </w:t>
            </w:r>
          </w:p>
        </w:tc>
        <w:tc>
          <w:tcPr>
            <w:tcW w:w="840" w:type="dxa"/>
            <w:tcBorders>
              <w:top w:val="nil"/>
            </w:tcBorders>
          </w:tcPr>
          <w:p w:rsidR="00D073EC" w:rsidRDefault="00D073EC">
            <w:pPr>
              <w:pStyle w:val="ConsPlusNonformat"/>
              <w:jc w:val="both"/>
            </w:pPr>
            <w:r>
              <w:t>30,75</w:t>
            </w:r>
          </w:p>
        </w:tc>
        <w:tc>
          <w:tcPr>
            <w:tcW w:w="960" w:type="dxa"/>
            <w:tcBorders>
              <w:top w:val="nil"/>
            </w:tcBorders>
          </w:tcPr>
          <w:p w:rsidR="00D073EC" w:rsidRDefault="00D073EC">
            <w:pPr>
              <w:pStyle w:val="ConsPlusNonformat"/>
              <w:jc w:val="both"/>
            </w:pPr>
            <w:r>
              <w:t xml:space="preserve">47,50 </w:t>
            </w:r>
          </w:p>
        </w:tc>
        <w:tc>
          <w:tcPr>
            <w:tcW w:w="840" w:type="dxa"/>
            <w:tcBorders>
              <w:top w:val="nil"/>
            </w:tcBorders>
          </w:tcPr>
          <w:p w:rsidR="00D073EC" w:rsidRDefault="00D073EC">
            <w:pPr>
              <w:pStyle w:val="ConsPlusNonformat"/>
              <w:jc w:val="both"/>
            </w:pPr>
            <w:r>
              <w:t>34,80</w:t>
            </w:r>
          </w:p>
        </w:tc>
        <w:tc>
          <w:tcPr>
            <w:tcW w:w="960" w:type="dxa"/>
            <w:tcBorders>
              <w:top w:val="nil"/>
            </w:tcBorders>
          </w:tcPr>
          <w:p w:rsidR="00D073EC" w:rsidRDefault="00D073EC">
            <w:pPr>
              <w:pStyle w:val="ConsPlusNonformat"/>
              <w:jc w:val="both"/>
            </w:pPr>
            <w:r>
              <w:t xml:space="preserve">52,60 </w:t>
            </w:r>
          </w:p>
        </w:tc>
      </w:tr>
      <w:tr w:rsidR="00D073EC">
        <w:trPr>
          <w:trHeight w:val="240"/>
        </w:trPr>
        <w:tc>
          <w:tcPr>
            <w:tcW w:w="720" w:type="dxa"/>
            <w:tcBorders>
              <w:top w:val="nil"/>
            </w:tcBorders>
          </w:tcPr>
          <w:p w:rsidR="00D073EC" w:rsidRDefault="00D073EC">
            <w:pPr>
              <w:pStyle w:val="ConsPlusNonformat"/>
              <w:jc w:val="both"/>
            </w:pPr>
            <w:r>
              <w:t xml:space="preserve">300 </w:t>
            </w:r>
          </w:p>
        </w:tc>
        <w:tc>
          <w:tcPr>
            <w:tcW w:w="1200" w:type="dxa"/>
            <w:tcBorders>
              <w:top w:val="nil"/>
            </w:tcBorders>
          </w:tcPr>
          <w:p w:rsidR="00D073EC" w:rsidRDefault="00D073EC">
            <w:pPr>
              <w:pStyle w:val="ConsPlusNonformat"/>
              <w:jc w:val="both"/>
            </w:pPr>
            <w:r>
              <w:t>325 x 16</w:t>
            </w:r>
          </w:p>
        </w:tc>
        <w:tc>
          <w:tcPr>
            <w:tcW w:w="960" w:type="dxa"/>
            <w:tcBorders>
              <w:top w:val="nil"/>
            </w:tcBorders>
          </w:tcPr>
          <w:p w:rsidR="00D073EC" w:rsidRDefault="00D073EC">
            <w:pPr>
              <w:pStyle w:val="ConsPlusNonformat"/>
              <w:jc w:val="both"/>
            </w:pPr>
            <w:r>
              <w:t xml:space="preserve">92,00 </w:t>
            </w:r>
          </w:p>
        </w:tc>
        <w:tc>
          <w:tcPr>
            <w:tcW w:w="960" w:type="dxa"/>
            <w:tcBorders>
              <w:top w:val="nil"/>
            </w:tcBorders>
          </w:tcPr>
          <w:p w:rsidR="00D073EC" w:rsidRDefault="00D073EC">
            <w:pPr>
              <w:pStyle w:val="ConsPlusNonformat"/>
              <w:jc w:val="both"/>
            </w:pPr>
            <w:r>
              <w:t>246,00</w:t>
            </w:r>
          </w:p>
        </w:tc>
        <w:tc>
          <w:tcPr>
            <w:tcW w:w="840" w:type="dxa"/>
            <w:tcBorders>
              <w:top w:val="nil"/>
            </w:tcBorders>
          </w:tcPr>
          <w:p w:rsidR="00D073EC" w:rsidRDefault="00D073EC">
            <w:pPr>
              <w:pStyle w:val="ConsPlusNonformat"/>
              <w:jc w:val="both"/>
            </w:pPr>
            <w:r>
              <w:t>44,50</w:t>
            </w:r>
          </w:p>
        </w:tc>
        <w:tc>
          <w:tcPr>
            <w:tcW w:w="960" w:type="dxa"/>
            <w:tcBorders>
              <w:top w:val="nil"/>
            </w:tcBorders>
          </w:tcPr>
          <w:p w:rsidR="00D073EC" w:rsidRDefault="00D073EC">
            <w:pPr>
              <w:pStyle w:val="ConsPlusNonformat"/>
              <w:jc w:val="both"/>
            </w:pPr>
            <w:r>
              <w:t>119,00</w:t>
            </w:r>
          </w:p>
        </w:tc>
        <w:tc>
          <w:tcPr>
            <w:tcW w:w="960" w:type="dxa"/>
            <w:tcBorders>
              <w:top w:val="nil"/>
            </w:tcBorders>
          </w:tcPr>
          <w:p w:rsidR="00D073EC" w:rsidRDefault="00D073EC">
            <w:pPr>
              <w:pStyle w:val="ConsPlusNonformat"/>
              <w:jc w:val="both"/>
            </w:pPr>
            <w:r>
              <w:t>124,50</w:t>
            </w:r>
          </w:p>
        </w:tc>
        <w:tc>
          <w:tcPr>
            <w:tcW w:w="840" w:type="dxa"/>
            <w:tcBorders>
              <w:top w:val="nil"/>
            </w:tcBorders>
          </w:tcPr>
          <w:p w:rsidR="00D073EC" w:rsidRDefault="00D073EC">
            <w:pPr>
              <w:pStyle w:val="ConsPlusNonformat"/>
              <w:jc w:val="both"/>
            </w:pPr>
            <w:r>
              <w:t>55,60</w:t>
            </w:r>
          </w:p>
        </w:tc>
        <w:tc>
          <w:tcPr>
            <w:tcW w:w="960" w:type="dxa"/>
            <w:tcBorders>
              <w:top w:val="nil"/>
            </w:tcBorders>
          </w:tcPr>
          <w:p w:rsidR="00D073EC" w:rsidRDefault="00D073EC">
            <w:pPr>
              <w:pStyle w:val="ConsPlusNonformat"/>
              <w:jc w:val="both"/>
            </w:pPr>
            <w:r>
              <w:t>146,00</w:t>
            </w:r>
          </w:p>
        </w:tc>
        <w:tc>
          <w:tcPr>
            <w:tcW w:w="840" w:type="dxa"/>
            <w:tcBorders>
              <w:top w:val="nil"/>
            </w:tcBorders>
          </w:tcPr>
          <w:p w:rsidR="00D073EC" w:rsidRDefault="00D073EC">
            <w:pPr>
              <w:pStyle w:val="ConsPlusNonformat"/>
              <w:jc w:val="both"/>
            </w:pPr>
            <w:r>
              <w:t>63,00</w:t>
            </w:r>
          </w:p>
        </w:tc>
        <w:tc>
          <w:tcPr>
            <w:tcW w:w="960" w:type="dxa"/>
            <w:tcBorders>
              <w:top w:val="nil"/>
            </w:tcBorders>
          </w:tcPr>
          <w:p w:rsidR="00D073EC" w:rsidRDefault="00D073EC">
            <w:pPr>
              <w:pStyle w:val="ConsPlusNonformat"/>
              <w:jc w:val="both"/>
            </w:pPr>
            <w:r>
              <w:t>164,00</w:t>
            </w:r>
          </w:p>
        </w:tc>
      </w:tr>
    </w:tbl>
    <w:p w:rsidR="00D073EC" w:rsidRDefault="00D073EC">
      <w:pPr>
        <w:pStyle w:val="ConsPlusNormal"/>
        <w:ind w:firstLine="540"/>
        <w:jc w:val="both"/>
      </w:pPr>
    </w:p>
    <w:p w:rsidR="00D073EC" w:rsidRDefault="00D073EC">
      <w:pPr>
        <w:pStyle w:val="ConsPlusNormal"/>
        <w:jc w:val="right"/>
      </w:pPr>
      <w:r>
        <w:t>Таблица 4</w:t>
      </w:r>
    </w:p>
    <w:p w:rsidR="00D073EC" w:rsidRDefault="00D073EC">
      <w:pPr>
        <w:pStyle w:val="ConsPlusNormal"/>
        <w:ind w:firstLine="540"/>
        <w:jc w:val="both"/>
      </w:pPr>
    </w:p>
    <w:p w:rsidR="00D073EC" w:rsidRDefault="00D073EC">
      <w:pPr>
        <w:pStyle w:val="ConsPlusNonformat"/>
        <w:jc w:val="both"/>
      </w:pPr>
      <w:r>
        <w:t xml:space="preserve">     НАГРУЗКИ НА ПАТРУБКИ АРМАТУРЫ ОТ ТРУБОПРОВОДОВ ИЗ СТАЛИ</w:t>
      </w:r>
    </w:p>
    <w:p w:rsidR="00D073EC" w:rsidRDefault="00D073EC">
      <w:pPr>
        <w:pStyle w:val="ConsPlusNonformat"/>
        <w:jc w:val="both"/>
      </w:pPr>
      <w:r>
        <w:t xml:space="preserve">              08Х18Н10Т ДЛЯ Р  = 4,0 МПА, Т  = 250</w:t>
      </w:r>
      <w:proofErr w:type="gramStart"/>
      <w:r>
        <w:t xml:space="preserve"> °С</w:t>
      </w:r>
      <w:proofErr w:type="gramEnd"/>
    </w:p>
    <w:p w:rsidR="00D073EC" w:rsidRDefault="00D073EC">
      <w:pPr>
        <w:pStyle w:val="ConsPlusNonformat"/>
        <w:jc w:val="both"/>
      </w:pPr>
      <w:r>
        <w:t xml:space="preserve">                             Р             </w:t>
      </w:r>
      <w:proofErr w:type="gramStart"/>
      <w:r>
        <w:t>Р</w:t>
      </w:r>
      <w:proofErr w:type="gramEnd"/>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720"/>
        <w:gridCol w:w="1320"/>
        <w:gridCol w:w="960"/>
        <w:gridCol w:w="960"/>
        <w:gridCol w:w="840"/>
        <w:gridCol w:w="840"/>
        <w:gridCol w:w="960"/>
        <w:gridCol w:w="840"/>
        <w:gridCol w:w="960"/>
        <w:gridCol w:w="840"/>
        <w:gridCol w:w="960"/>
      </w:tblGrid>
      <w:tr w:rsidR="00D073EC">
        <w:trPr>
          <w:trHeight w:val="240"/>
        </w:trPr>
        <w:tc>
          <w:tcPr>
            <w:tcW w:w="720" w:type="dxa"/>
            <w:vMerge w:val="restart"/>
          </w:tcPr>
          <w:p w:rsidR="00D073EC" w:rsidRDefault="00D073EC">
            <w:pPr>
              <w:pStyle w:val="ConsPlusNonformat"/>
              <w:jc w:val="both"/>
            </w:pPr>
            <w:r>
              <w:t>Диа-</w:t>
            </w:r>
          </w:p>
          <w:p w:rsidR="00D073EC" w:rsidRDefault="00D073EC">
            <w:pPr>
              <w:pStyle w:val="ConsPlusNonformat"/>
              <w:jc w:val="both"/>
            </w:pPr>
            <w:r>
              <w:t>метр</w:t>
            </w:r>
          </w:p>
          <w:p w:rsidR="00D073EC" w:rsidRDefault="00D073EC">
            <w:pPr>
              <w:pStyle w:val="ConsPlusNonformat"/>
              <w:jc w:val="both"/>
            </w:pPr>
            <w:r>
              <w:t xml:space="preserve">ус- </w:t>
            </w:r>
          </w:p>
          <w:p w:rsidR="00D073EC" w:rsidRDefault="00D073EC">
            <w:pPr>
              <w:pStyle w:val="ConsPlusNonformat"/>
              <w:jc w:val="both"/>
            </w:pPr>
            <w:r>
              <w:t>лов-</w:t>
            </w:r>
          </w:p>
          <w:p w:rsidR="00D073EC" w:rsidRDefault="00D073EC">
            <w:pPr>
              <w:pStyle w:val="ConsPlusNonformat"/>
              <w:jc w:val="both"/>
            </w:pPr>
            <w:r>
              <w:t>ный,</w:t>
            </w:r>
          </w:p>
          <w:p w:rsidR="00D073EC" w:rsidRDefault="00D073EC">
            <w:pPr>
              <w:pStyle w:val="ConsPlusNonformat"/>
              <w:jc w:val="both"/>
            </w:pPr>
            <w:r>
              <w:t xml:space="preserve">DN  </w:t>
            </w:r>
          </w:p>
        </w:tc>
        <w:tc>
          <w:tcPr>
            <w:tcW w:w="1320" w:type="dxa"/>
            <w:vMerge w:val="restart"/>
          </w:tcPr>
          <w:p w:rsidR="00D073EC" w:rsidRDefault="00D073EC">
            <w:pPr>
              <w:pStyle w:val="ConsPlusNonformat"/>
              <w:jc w:val="both"/>
            </w:pPr>
            <w:r>
              <w:t xml:space="preserve">Размеры  </w:t>
            </w:r>
          </w:p>
          <w:p w:rsidR="00D073EC" w:rsidRDefault="00D073EC">
            <w:pPr>
              <w:pStyle w:val="ConsPlusNonformat"/>
              <w:jc w:val="both"/>
            </w:pPr>
            <w:r>
              <w:t xml:space="preserve"> трубы,  </w:t>
            </w:r>
          </w:p>
          <w:p w:rsidR="00D073EC" w:rsidRDefault="00D073EC">
            <w:pPr>
              <w:pStyle w:val="ConsPlusNonformat"/>
              <w:jc w:val="both"/>
            </w:pPr>
            <w:r>
              <w:t xml:space="preserve">   </w:t>
            </w:r>
            <w:proofErr w:type="gramStart"/>
            <w:r>
              <w:t>мм</w:t>
            </w:r>
            <w:proofErr w:type="gramEnd"/>
            <w:r>
              <w:t xml:space="preserve">    </w:t>
            </w:r>
          </w:p>
        </w:tc>
        <w:tc>
          <w:tcPr>
            <w:tcW w:w="8160" w:type="dxa"/>
            <w:gridSpan w:val="9"/>
          </w:tcPr>
          <w:p w:rsidR="00D073EC" w:rsidRDefault="00D073EC">
            <w:pPr>
              <w:pStyle w:val="ConsPlusNonformat"/>
              <w:jc w:val="both"/>
            </w:pPr>
            <w:r>
              <w:t xml:space="preserve">                 Режим и величина нагрузки                </w:t>
            </w:r>
          </w:p>
        </w:tc>
      </w:tr>
      <w:tr w:rsidR="00D073EC">
        <w:tc>
          <w:tcPr>
            <w:tcW w:w="600" w:type="dxa"/>
            <w:vMerge/>
            <w:tcBorders>
              <w:top w:val="nil"/>
            </w:tcBorders>
          </w:tcPr>
          <w:p w:rsidR="00D073EC" w:rsidRDefault="00D073EC"/>
        </w:tc>
        <w:tc>
          <w:tcPr>
            <w:tcW w:w="1200" w:type="dxa"/>
            <w:vMerge/>
            <w:tcBorders>
              <w:top w:val="nil"/>
            </w:tcBorders>
          </w:tcPr>
          <w:p w:rsidR="00D073EC" w:rsidRDefault="00D073EC"/>
        </w:tc>
        <w:tc>
          <w:tcPr>
            <w:tcW w:w="960" w:type="dxa"/>
            <w:tcBorders>
              <w:top w:val="nil"/>
            </w:tcBorders>
          </w:tcPr>
          <w:p w:rsidR="00D073EC" w:rsidRDefault="00D073EC">
            <w:pPr>
              <w:pStyle w:val="ConsPlusNonformat"/>
              <w:jc w:val="both"/>
            </w:pPr>
            <w:r>
              <w:t xml:space="preserve">  НЭ, </w:t>
            </w:r>
          </w:p>
          <w:p w:rsidR="00D073EC" w:rsidRDefault="00D073EC">
            <w:pPr>
              <w:pStyle w:val="ConsPlusNonformat"/>
              <w:jc w:val="both"/>
            </w:pPr>
            <w:r>
              <w:t xml:space="preserve">  Мв, </w:t>
            </w:r>
          </w:p>
          <w:p w:rsidR="00D073EC" w:rsidRDefault="00D073EC">
            <w:pPr>
              <w:pStyle w:val="ConsPlusNonformat"/>
              <w:jc w:val="both"/>
            </w:pPr>
            <w:r>
              <w:t>кН х м</w:t>
            </w:r>
          </w:p>
        </w:tc>
        <w:tc>
          <w:tcPr>
            <w:tcW w:w="960" w:type="dxa"/>
            <w:tcBorders>
              <w:top w:val="nil"/>
            </w:tcBorders>
          </w:tcPr>
          <w:p w:rsidR="00D073EC" w:rsidRDefault="00D073EC">
            <w:pPr>
              <w:pStyle w:val="ConsPlusNonformat"/>
              <w:jc w:val="both"/>
            </w:pPr>
            <w:r>
              <w:t xml:space="preserve">  НЭ, </w:t>
            </w:r>
          </w:p>
          <w:p w:rsidR="00D073EC" w:rsidRDefault="00D073EC">
            <w:pPr>
              <w:pStyle w:val="ConsPlusNonformat"/>
              <w:jc w:val="both"/>
            </w:pPr>
            <w:r>
              <w:t xml:space="preserve">  Мр, </w:t>
            </w:r>
          </w:p>
          <w:p w:rsidR="00D073EC" w:rsidRDefault="00D073EC">
            <w:pPr>
              <w:pStyle w:val="ConsPlusNonformat"/>
              <w:jc w:val="both"/>
            </w:pPr>
            <w:r>
              <w:t>кН х м</w:t>
            </w:r>
          </w:p>
        </w:tc>
        <w:tc>
          <w:tcPr>
            <w:tcW w:w="840" w:type="dxa"/>
            <w:tcBorders>
              <w:top w:val="nil"/>
            </w:tcBorders>
          </w:tcPr>
          <w:p w:rsidR="00D073EC" w:rsidRDefault="00D073EC">
            <w:pPr>
              <w:pStyle w:val="ConsPlusNonformat"/>
              <w:jc w:val="both"/>
            </w:pPr>
            <w:r>
              <w:t xml:space="preserve"> НЭ, </w:t>
            </w:r>
          </w:p>
          <w:p w:rsidR="00D073EC" w:rsidRDefault="00D073EC">
            <w:pPr>
              <w:pStyle w:val="ConsPlusNonformat"/>
              <w:jc w:val="both"/>
            </w:pPr>
            <w:r>
              <w:t xml:space="preserve"> </w:t>
            </w:r>
            <w:proofErr w:type="gramStart"/>
            <w:r>
              <w:t>F</w:t>
            </w:r>
            <w:proofErr w:type="gramEnd"/>
            <w:r>
              <w:t xml:space="preserve">в, </w:t>
            </w:r>
          </w:p>
          <w:p w:rsidR="00D073EC" w:rsidRDefault="00D073EC">
            <w:pPr>
              <w:pStyle w:val="ConsPlusNonformat"/>
              <w:jc w:val="both"/>
            </w:pPr>
            <w:r>
              <w:t xml:space="preserve"> кН  </w:t>
            </w:r>
          </w:p>
        </w:tc>
        <w:tc>
          <w:tcPr>
            <w:tcW w:w="840" w:type="dxa"/>
            <w:tcBorders>
              <w:top w:val="nil"/>
            </w:tcBorders>
          </w:tcPr>
          <w:p w:rsidR="00D073EC" w:rsidRDefault="00D073EC">
            <w:pPr>
              <w:pStyle w:val="ConsPlusNonformat"/>
              <w:jc w:val="both"/>
            </w:pPr>
            <w:r>
              <w:t xml:space="preserve"> НЭ, </w:t>
            </w:r>
          </w:p>
          <w:p w:rsidR="00D073EC" w:rsidRDefault="00D073EC">
            <w:pPr>
              <w:pStyle w:val="ConsPlusNonformat"/>
              <w:jc w:val="both"/>
            </w:pPr>
            <w:r>
              <w:t xml:space="preserve"> Fp, </w:t>
            </w:r>
          </w:p>
          <w:p w:rsidR="00D073EC" w:rsidRDefault="00D073EC">
            <w:pPr>
              <w:pStyle w:val="ConsPlusNonformat"/>
              <w:jc w:val="both"/>
            </w:pPr>
            <w:r>
              <w:t xml:space="preserve"> кН  </w:t>
            </w:r>
          </w:p>
        </w:tc>
        <w:tc>
          <w:tcPr>
            <w:tcW w:w="960" w:type="dxa"/>
            <w:tcBorders>
              <w:top w:val="nil"/>
            </w:tcBorders>
          </w:tcPr>
          <w:p w:rsidR="00D073EC" w:rsidRDefault="00D073EC">
            <w:pPr>
              <w:pStyle w:val="ConsPlusNonformat"/>
              <w:jc w:val="both"/>
            </w:pPr>
            <w:r>
              <w:t xml:space="preserve"> НЭ + </w:t>
            </w:r>
          </w:p>
          <w:p w:rsidR="00D073EC" w:rsidRDefault="00D073EC">
            <w:pPr>
              <w:pStyle w:val="ConsPlusNonformat"/>
              <w:jc w:val="both"/>
            </w:pPr>
            <w:r>
              <w:t xml:space="preserve">  ПЗ, </w:t>
            </w:r>
          </w:p>
          <w:p w:rsidR="00D073EC" w:rsidRDefault="00D073EC">
            <w:pPr>
              <w:pStyle w:val="ConsPlusNonformat"/>
              <w:jc w:val="both"/>
            </w:pPr>
            <w:r>
              <w:t xml:space="preserve"> Мпз, </w:t>
            </w:r>
          </w:p>
          <w:p w:rsidR="00D073EC" w:rsidRDefault="00D073EC">
            <w:pPr>
              <w:pStyle w:val="ConsPlusNonformat"/>
              <w:jc w:val="both"/>
            </w:pPr>
            <w:r>
              <w:t>кН х м</w:t>
            </w:r>
          </w:p>
        </w:tc>
        <w:tc>
          <w:tcPr>
            <w:tcW w:w="840" w:type="dxa"/>
            <w:tcBorders>
              <w:top w:val="nil"/>
            </w:tcBorders>
          </w:tcPr>
          <w:p w:rsidR="00D073EC" w:rsidRDefault="00D073EC">
            <w:pPr>
              <w:pStyle w:val="ConsPlusNonformat"/>
              <w:jc w:val="both"/>
            </w:pPr>
            <w:r>
              <w:t xml:space="preserve">НЭ + </w:t>
            </w:r>
          </w:p>
          <w:p w:rsidR="00D073EC" w:rsidRDefault="00D073EC">
            <w:pPr>
              <w:pStyle w:val="ConsPlusNonformat"/>
              <w:jc w:val="both"/>
            </w:pPr>
            <w:r>
              <w:t xml:space="preserve"> ПЗ, </w:t>
            </w:r>
          </w:p>
          <w:p w:rsidR="00D073EC" w:rsidRDefault="00D073EC">
            <w:pPr>
              <w:pStyle w:val="ConsPlusNonformat"/>
              <w:jc w:val="both"/>
            </w:pPr>
            <w:proofErr w:type="gramStart"/>
            <w:r>
              <w:t>F</w:t>
            </w:r>
            <w:proofErr w:type="gramEnd"/>
            <w:r>
              <w:t xml:space="preserve">пз, </w:t>
            </w:r>
          </w:p>
          <w:p w:rsidR="00D073EC" w:rsidRDefault="00D073EC">
            <w:pPr>
              <w:pStyle w:val="ConsPlusNonformat"/>
              <w:jc w:val="both"/>
            </w:pPr>
            <w:r>
              <w:t xml:space="preserve"> кН  </w:t>
            </w:r>
          </w:p>
        </w:tc>
        <w:tc>
          <w:tcPr>
            <w:tcW w:w="960" w:type="dxa"/>
            <w:tcBorders>
              <w:top w:val="nil"/>
            </w:tcBorders>
          </w:tcPr>
          <w:p w:rsidR="00D073EC" w:rsidRDefault="00D073EC">
            <w:pPr>
              <w:pStyle w:val="ConsPlusNonformat"/>
              <w:jc w:val="both"/>
            </w:pPr>
            <w:r>
              <w:t xml:space="preserve"> НЭ + </w:t>
            </w:r>
          </w:p>
          <w:p w:rsidR="00D073EC" w:rsidRDefault="00D073EC">
            <w:pPr>
              <w:pStyle w:val="ConsPlusNonformat"/>
              <w:jc w:val="both"/>
            </w:pPr>
            <w:r>
              <w:t xml:space="preserve"> МРЗ, </w:t>
            </w:r>
          </w:p>
          <w:p w:rsidR="00D073EC" w:rsidRDefault="00D073EC">
            <w:pPr>
              <w:pStyle w:val="ConsPlusNonformat"/>
              <w:jc w:val="both"/>
            </w:pPr>
            <w:r>
              <w:t xml:space="preserve"> Ммз, </w:t>
            </w:r>
          </w:p>
          <w:p w:rsidR="00D073EC" w:rsidRDefault="00D073EC">
            <w:pPr>
              <w:pStyle w:val="ConsPlusNonformat"/>
              <w:jc w:val="both"/>
            </w:pPr>
            <w:r>
              <w:t>кН х м</w:t>
            </w:r>
          </w:p>
        </w:tc>
        <w:tc>
          <w:tcPr>
            <w:tcW w:w="840" w:type="dxa"/>
            <w:tcBorders>
              <w:top w:val="nil"/>
            </w:tcBorders>
          </w:tcPr>
          <w:p w:rsidR="00D073EC" w:rsidRDefault="00D073EC">
            <w:pPr>
              <w:pStyle w:val="ConsPlusNonformat"/>
              <w:jc w:val="both"/>
            </w:pPr>
            <w:r>
              <w:t xml:space="preserve">НЭ + </w:t>
            </w:r>
          </w:p>
          <w:p w:rsidR="00D073EC" w:rsidRDefault="00D073EC">
            <w:pPr>
              <w:pStyle w:val="ConsPlusNonformat"/>
              <w:jc w:val="both"/>
            </w:pPr>
            <w:r>
              <w:t xml:space="preserve"> МРЗ,</w:t>
            </w:r>
          </w:p>
          <w:p w:rsidR="00D073EC" w:rsidRDefault="00D073EC">
            <w:pPr>
              <w:pStyle w:val="ConsPlusNonformat"/>
              <w:jc w:val="both"/>
            </w:pPr>
            <w:r>
              <w:t xml:space="preserve"> </w:t>
            </w:r>
            <w:proofErr w:type="gramStart"/>
            <w:r>
              <w:t>F</w:t>
            </w:r>
            <w:proofErr w:type="gramEnd"/>
            <w:r>
              <w:t>мз,</w:t>
            </w:r>
          </w:p>
          <w:p w:rsidR="00D073EC" w:rsidRDefault="00D073EC">
            <w:pPr>
              <w:pStyle w:val="ConsPlusNonformat"/>
              <w:jc w:val="both"/>
            </w:pPr>
            <w:r>
              <w:t xml:space="preserve"> кН  </w:t>
            </w:r>
          </w:p>
        </w:tc>
        <w:tc>
          <w:tcPr>
            <w:tcW w:w="960" w:type="dxa"/>
            <w:tcBorders>
              <w:top w:val="nil"/>
            </w:tcBorders>
          </w:tcPr>
          <w:p w:rsidR="00D073EC" w:rsidRDefault="00D073EC">
            <w:pPr>
              <w:pStyle w:val="ConsPlusNonformat"/>
              <w:jc w:val="both"/>
            </w:pPr>
            <w:r>
              <w:t xml:space="preserve"> НЭ + </w:t>
            </w:r>
          </w:p>
          <w:p w:rsidR="00D073EC" w:rsidRDefault="00D073EC">
            <w:pPr>
              <w:pStyle w:val="ConsPlusNonformat"/>
              <w:jc w:val="both"/>
            </w:pPr>
            <w:r>
              <w:t xml:space="preserve">  АР, </w:t>
            </w:r>
          </w:p>
          <w:p w:rsidR="00D073EC" w:rsidRDefault="00D073EC">
            <w:pPr>
              <w:pStyle w:val="ConsPlusNonformat"/>
              <w:jc w:val="both"/>
            </w:pPr>
            <w:r>
              <w:t xml:space="preserve"> Мавс,</w:t>
            </w:r>
          </w:p>
          <w:p w:rsidR="00D073EC" w:rsidRDefault="00D073EC">
            <w:pPr>
              <w:pStyle w:val="ConsPlusNonformat"/>
              <w:jc w:val="both"/>
            </w:pPr>
            <w:r>
              <w:t>кН х м</w:t>
            </w:r>
          </w:p>
        </w:tc>
      </w:tr>
      <w:tr w:rsidR="00D073EC">
        <w:trPr>
          <w:trHeight w:val="240"/>
        </w:trPr>
        <w:tc>
          <w:tcPr>
            <w:tcW w:w="720" w:type="dxa"/>
            <w:tcBorders>
              <w:top w:val="nil"/>
            </w:tcBorders>
          </w:tcPr>
          <w:p w:rsidR="00D073EC" w:rsidRDefault="00D073EC">
            <w:pPr>
              <w:pStyle w:val="ConsPlusNonformat"/>
              <w:jc w:val="both"/>
            </w:pPr>
            <w:r>
              <w:t xml:space="preserve">10  </w:t>
            </w:r>
          </w:p>
        </w:tc>
        <w:tc>
          <w:tcPr>
            <w:tcW w:w="1320" w:type="dxa"/>
            <w:tcBorders>
              <w:top w:val="nil"/>
            </w:tcBorders>
          </w:tcPr>
          <w:p w:rsidR="00D073EC" w:rsidRDefault="00D073EC">
            <w:pPr>
              <w:pStyle w:val="ConsPlusNonformat"/>
              <w:jc w:val="both"/>
            </w:pPr>
            <w:r>
              <w:t xml:space="preserve">14 x 2   </w:t>
            </w:r>
          </w:p>
        </w:tc>
        <w:tc>
          <w:tcPr>
            <w:tcW w:w="960" w:type="dxa"/>
            <w:tcBorders>
              <w:top w:val="nil"/>
            </w:tcBorders>
          </w:tcPr>
          <w:p w:rsidR="00D073EC" w:rsidRDefault="00D073EC">
            <w:pPr>
              <w:pStyle w:val="ConsPlusNonformat"/>
              <w:jc w:val="both"/>
            </w:pPr>
            <w:r>
              <w:t>0,0255</w:t>
            </w:r>
          </w:p>
        </w:tc>
        <w:tc>
          <w:tcPr>
            <w:tcW w:w="960" w:type="dxa"/>
            <w:tcBorders>
              <w:top w:val="nil"/>
            </w:tcBorders>
          </w:tcPr>
          <w:p w:rsidR="00D073EC" w:rsidRDefault="00D073EC">
            <w:pPr>
              <w:pStyle w:val="ConsPlusNonformat"/>
              <w:jc w:val="both"/>
            </w:pPr>
            <w:r>
              <w:t>0,0552</w:t>
            </w:r>
          </w:p>
        </w:tc>
        <w:tc>
          <w:tcPr>
            <w:tcW w:w="840" w:type="dxa"/>
            <w:tcBorders>
              <w:top w:val="nil"/>
            </w:tcBorders>
          </w:tcPr>
          <w:p w:rsidR="00D073EC" w:rsidRDefault="00D073EC">
            <w:pPr>
              <w:pStyle w:val="ConsPlusNonformat"/>
              <w:jc w:val="both"/>
            </w:pPr>
            <w:r>
              <w:t xml:space="preserve">0,63 </w:t>
            </w:r>
          </w:p>
        </w:tc>
        <w:tc>
          <w:tcPr>
            <w:tcW w:w="840" w:type="dxa"/>
            <w:tcBorders>
              <w:top w:val="nil"/>
            </w:tcBorders>
          </w:tcPr>
          <w:p w:rsidR="00D073EC" w:rsidRDefault="00D073EC">
            <w:pPr>
              <w:pStyle w:val="ConsPlusNonformat"/>
              <w:jc w:val="both"/>
            </w:pPr>
            <w:r>
              <w:t xml:space="preserve">1,36 </w:t>
            </w:r>
          </w:p>
        </w:tc>
        <w:tc>
          <w:tcPr>
            <w:tcW w:w="960" w:type="dxa"/>
            <w:tcBorders>
              <w:top w:val="nil"/>
            </w:tcBorders>
          </w:tcPr>
          <w:p w:rsidR="00D073EC" w:rsidRDefault="00D073EC">
            <w:pPr>
              <w:pStyle w:val="ConsPlusNonformat"/>
              <w:jc w:val="both"/>
            </w:pPr>
            <w:r>
              <w:t>0,0316</w:t>
            </w:r>
          </w:p>
        </w:tc>
        <w:tc>
          <w:tcPr>
            <w:tcW w:w="840" w:type="dxa"/>
            <w:tcBorders>
              <w:top w:val="nil"/>
            </w:tcBorders>
          </w:tcPr>
          <w:p w:rsidR="00D073EC" w:rsidRDefault="00D073EC">
            <w:pPr>
              <w:pStyle w:val="ConsPlusNonformat"/>
              <w:jc w:val="both"/>
            </w:pPr>
            <w:r>
              <w:t xml:space="preserve">0,77 </w:t>
            </w:r>
          </w:p>
        </w:tc>
        <w:tc>
          <w:tcPr>
            <w:tcW w:w="960" w:type="dxa"/>
            <w:tcBorders>
              <w:top w:val="nil"/>
            </w:tcBorders>
          </w:tcPr>
          <w:p w:rsidR="00D073EC" w:rsidRDefault="00D073EC">
            <w:pPr>
              <w:pStyle w:val="ConsPlusNonformat"/>
              <w:jc w:val="both"/>
            </w:pPr>
            <w:r>
              <w:t>0,0356</w:t>
            </w:r>
          </w:p>
        </w:tc>
        <w:tc>
          <w:tcPr>
            <w:tcW w:w="840" w:type="dxa"/>
            <w:tcBorders>
              <w:top w:val="nil"/>
            </w:tcBorders>
          </w:tcPr>
          <w:p w:rsidR="00D073EC" w:rsidRDefault="00D073EC">
            <w:pPr>
              <w:pStyle w:val="ConsPlusNonformat"/>
              <w:jc w:val="both"/>
            </w:pPr>
            <w:r>
              <w:t>0,882</w:t>
            </w:r>
          </w:p>
        </w:tc>
        <w:tc>
          <w:tcPr>
            <w:tcW w:w="960" w:type="dxa"/>
            <w:tcBorders>
              <w:top w:val="nil"/>
            </w:tcBorders>
          </w:tcPr>
          <w:p w:rsidR="00D073EC" w:rsidRDefault="00D073EC">
            <w:pPr>
              <w:pStyle w:val="ConsPlusNonformat"/>
              <w:jc w:val="both"/>
            </w:pPr>
            <w:r>
              <w:t>0,0323</w:t>
            </w:r>
          </w:p>
        </w:tc>
      </w:tr>
      <w:tr w:rsidR="00D073EC">
        <w:trPr>
          <w:trHeight w:val="240"/>
        </w:trPr>
        <w:tc>
          <w:tcPr>
            <w:tcW w:w="720" w:type="dxa"/>
            <w:tcBorders>
              <w:top w:val="nil"/>
            </w:tcBorders>
          </w:tcPr>
          <w:p w:rsidR="00D073EC" w:rsidRDefault="00D073EC">
            <w:pPr>
              <w:pStyle w:val="ConsPlusNonformat"/>
              <w:jc w:val="both"/>
            </w:pPr>
            <w:r>
              <w:t xml:space="preserve">15  </w:t>
            </w:r>
          </w:p>
        </w:tc>
        <w:tc>
          <w:tcPr>
            <w:tcW w:w="1320" w:type="dxa"/>
            <w:tcBorders>
              <w:top w:val="nil"/>
            </w:tcBorders>
          </w:tcPr>
          <w:p w:rsidR="00D073EC" w:rsidRDefault="00D073EC">
            <w:pPr>
              <w:pStyle w:val="ConsPlusNonformat"/>
              <w:jc w:val="both"/>
            </w:pPr>
            <w:r>
              <w:t xml:space="preserve">18 x 2,5 </w:t>
            </w:r>
          </w:p>
        </w:tc>
        <w:tc>
          <w:tcPr>
            <w:tcW w:w="960" w:type="dxa"/>
            <w:tcBorders>
              <w:top w:val="nil"/>
            </w:tcBorders>
          </w:tcPr>
          <w:p w:rsidR="00D073EC" w:rsidRDefault="00D073EC">
            <w:pPr>
              <w:pStyle w:val="ConsPlusNonformat"/>
              <w:jc w:val="both"/>
            </w:pPr>
            <w:r>
              <w:t>0,0539</w:t>
            </w:r>
          </w:p>
        </w:tc>
        <w:tc>
          <w:tcPr>
            <w:tcW w:w="960" w:type="dxa"/>
            <w:tcBorders>
              <w:top w:val="nil"/>
            </w:tcBorders>
          </w:tcPr>
          <w:p w:rsidR="00D073EC" w:rsidRDefault="00D073EC">
            <w:pPr>
              <w:pStyle w:val="ConsPlusNonformat"/>
              <w:jc w:val="both"/>
            </w:pPr>
            <w:r>
              <w:t xml:space="preserve">0,117 </w:t>
            </w:r>
          </w:p>
        </w:tc>
        <w:tc>
          <w:tcPr>
            <w:tcW w:w="840" w:type="dxa"/>
            <w:tcBorders>
              <w:top w:val="nil"/>
            </w:tcBorders>
          </w:tcPr>
          <w:p w:rsidR="00D073EC" w:rsidRDefault="00D073EC">
            <w:pPr>
              <w:pStyle w:val="ConsPlusNonformat"/>
              <w:jc w:val="both"/>
            </w:pPr>
            <w:r>
              <w:t xml:space="preserve">0,81 </w:t>
            </w:r>
          </w:p>
        </w:tc>
        <w:tc>
          <w:tcPr>
            <w:tcW w:w="840" w:type="dxa"/>
            <w:tcBorders>
              <w:top w:val="nil"/>
            </w:tcBorders>
          </w:tcPr>
          <w:p w:rsidR="00D073EC" w:rsidRDefault="00D073EC">
            <w:pPr>
              <w:pStyle w:val="ConsPlusNonformat"/>
              <w:jc w:val="both"/>
            </w:pPr>
            <w:r>
              <w:t xml:space="preserve">1,76 </w:t>
            </w:r>
          </w:p>
        </w:tc>
        <w:tc>
          <w:tcPr>
            <w:tcW w:w="960" w:type="dxa"/>
            <w:tcBorders>
              <w:top w:val="nil"/>
            </w:tcBorders>
          </w:tcPr>
          <w:p w:rsidR="00D073EC" w:rsidRDefault="00D073EC">
            <w:pPr>
              <w:pStyle w:val="ConsPlusNonformat"/>
              <w:jc w:val="both"/>
            </w:pPr>
            <w:r>
              <w:t>0,0669</w:t>
            </w:r>
          </w:p>
        </w:tc>
        <w:tc>
          <w:tcPr>
            <w:tcW w:w="840" w:type="dxa"/>
            <w:tcBorders>
              <w:top w:val="nil"/>
            </w:tcBorders>
          </w:tcPr>
          <w:p w:rsidR="00D073EC" w:rsidRDefault="00D073EC">
            <w:pPr>
              <w:pStyle w:val="ConsPlusNonformat"/>
              <w:jc w:val="both"/>
            </w:pPr>
            <w:r>
              <w:t xml:space="preserve">0,99 </w:t>
            </w:r>
          </w:p>
        </w:tc>
        <w:tc>
          <w:tcPr>
            <w:tcW w:w="960" w:type="dxa"/>
            <w:tcBorders>
              <w:top w:val="nil"/>
            </w:tcBorders>
          </w:tcPr>
          <w:p w:rsidR="00D073EC" w:rsidRDefault="00D073EC">
            <w:pPr>
              <w:pStyle w:val="ConsPlusNonformat"/>
              <w:jc w:val="both"/>
            </w:pPr>
            <w:r>
              <w:t>0,0775</w:t>
            </w:r>
          </w:p>
        </w:tc>
        <w:tc>
          <w:tcPr>
            <w:tcW w:w="840" w:type="dxa"/>
            <w:tcBorders>
              <w:top w:val="nil"/>
            </w:tcBorders>
          </w:tcPr>
          <w:p w:rsidR="00D073EC" w:rsidRDefault="00D073EC">
            <w:pPr>
              <w:pStyle w:val="ConsPlusNonformat"/>
              <w:jc w:val="both"/>
            </w:pPr>
            <w:r>
              <w:t xml:space="preserve">1,13 </w:t>
            </w:r>
          </w:p>
        </w:tc>
        <w:tc>
          <w:tcPr>
            <w:tcW w:w="960" w:type="dxa"/>
            <w:tcBorders>
              <w:top w:val="nil"/>
            </w:tcBorders>
          </w:tcPr>
          <w:p w:rsidR="00D073EC" w:rsidRDefault="00D073EC">
            <w:pPr>
              <w:pStyle w:val="ConsPlusNonformat"/>
              <w:jc w:val="both"/>
            </w:pPr>
            <w:r>
              <w:t>0,0677</w:t>
            </w:r>
          </w:p>
        </w:tc>
      </w:tr>
      <w:tr w:rsidR="00D073EC">
        <w:trPr>
          <w:trHeight w:val="240"/>
        </w:trPr>
        <w:tc>
          <w:tcPr>
            <w:tcW w:w="720" w:type="dxa"/>
            <w:tcBorders>
              <w:top w:val="nil"/>
            </w:tcBorders>
          </w:tcPr>
          <w:p w:rsidR="00D073EC" w:rsidRDefault="00D073EC">
            <w:pPr>
              <w:pStyle w:val="ConsPlusNonformat"/>
              <w:jc w:val="both"/>
            </w:pPr>
            <w:r>
              <w:t xml:space="preserve">25  </w:t>
            </w:r>
          </w:p>
        </w:tc>
        <w:tc>
          <w:tcPr>
            <w:tcW w:w="1320" w:type="dxa"/>
            <w:tcBorders>
              <w:top w:val="nil"/>
            </w:tcBorders>
          </w:tcPr>
          <w:p w:rsidR="00D073EC" w:rsidRDefault="00D073EC">
            <w:pPr>
              <w:pStyle w:val="ConsPlusNonformat"/>
              <w:jc w:val="both"/>
            </w:pPr>
            <w:r>
              <w:t xml:space="preserve">32 x 3,5 </w:t>
            </w:r>
          </w:p>
        </w:tc>
        <w:tc>
          <w:tcPr>
            <w:tcW w:w="960" w:type="dxa"/>
            <w:tcBorders>
              <w:top w:val="nil"/>
            </w:tcBorders>
          </w:tcPr>
          <w:p w:rsidR="00D073EC" w:rsidRDefault="00D073EC">
            <w:pPr>
              <w:pStyle w:val="ConsPlusNonformat"/>
              <w:jc w:val="both"/>
            </w:pPr>
            <w:r>
              <w:t xml:space="preserve">0,257 </w:t>
            </w:r>
          </w:p>
        </w:tc>
        <w:tc>
          <w:tcPr>
            <w:tcW w:w="960" w:type="dxa"/>
            <w:tcBorders>
              <w:top w:val="nil"/>
            </w:tcBorders>
          </w:tcPr>
          <w:p w:rsidR="00D073EC" w:rsidRDefault="00D073EC">
            <w:pPr>
              <w:pStyle w:val="ConsPlusNonformat"/>
              <w:jc w:val="both"/>
            </w:pPr>
            <w:r>
              <w:t xml:space="preserve">0,504 </w:t>
            </w:r>
          </w:p>
        </w:tc>
        <w:tc>
          <w:tcPr>
            <w:tcW w:w="840" w:type="dxa"/>
            <w:tcBorders>
              <w:top w:val="nil"/>
            </w:tcBorders>
          </w:tcPr>
          <w:p w:rsidR="00D073EC" w:rsidRDefault="00D073EC">
            <w:pPr>
              <w:pStyle w:val="ConsPlusNonformat"/>
              <w:jc w:val="both"/>
            </w:pPr>
            <w:r>
              <w:t xml:space="preserve">1,47 </w:t>
            </w:r>
          </w:p>
        </w:tc>
        <w:tc>
          <w:tcPr>
            <w:tcW w:w="840" w:type="dxa"/>
            <w:tcBorders>
              <w:top w:val="nil"/>
            </w:tcBorders>
          </w:tcPr>
          <w:p w:rsidR="00D073EC" w:rsidRDefault="00D073EC">
            <w:pPr>
              <w:pStyle w:val="ConsPlusNonformat"/>
              <w:jc w:val="both"/>
            </w:pPr>
            <w:r>
              <w:t xml:space="preserve">2,82 </w:t>
            </w:r>
          </w:p>
        </w:tc>
        <w:tc>
          <w:tcPr>
            <w:tcW w:w="960" w:type="dxa"/>
            <w:tcBorders>
              <w:top w:val="nil"/>
            </w:tcBorders>
          </w:tcPr>
          <w:p w:rsidR="00D073EC" w:rsidRDefault="00D073EC">
            <w:pPr>
              <w:pStyle w:val="ConsPlusNonformat"/>
              <w:jc w:val="both"/>
            </w:pPr>
            <w:r>
              <w:t xml:space="preserve">0,32  </w:t>
            </w:r>
          </w:p>
        </w:tc>
        <w:tc>
          <w:tcPr>
            <w:tcW w:w="840" w:type="dxa"/>
            <w:tcBorders>
              <w:top w:val="nil"/>
            </w:tcBorders>
          </w:tcPr>
          <w:p w:rsidR="00D073EC" w:rsidRDefault="00D073EC">
            <w:pPr>
              <w:pStyle w:val="ConsPlusNonformat"/>
              <w:jc w:val="both"/>
            </w:pPr>
            <w:r>
              <w:t xml:space="preserve">1,76 </w:t>
            </w:r>
          </w:p>
        </w:tc>
        <w:tc>
          <w:tcPr>
            <w:tcW w:w="960" w:type="dxa"/>
            <w:tcBorders>
              <w:top w:val="nil"/>
            </w:tcBorders>
          </w:tcPr>
          <w:p w:rsidR="00D073EC" w:rsidRDefault="00D073EC">
            <w:pPr>
              <w:pStyle w:val="ConsPlusNonformat"/>
              <w:jc w:val="both"/>
            </w:pPr>
            <w:r>
              <w:t xml:space="preserve">0,361 </w:t>
            </w:r>
          </w:p>
        </w:tc>
        <w:tc>
          <w:tcPr>
            <w:tcW w:w="840" w:type="dxa"/>
            <w:tcBorders>
              <w:top w:val="nil"/>
            </w:tcBorders>
          </w:tcPr>
          <w:p w:rsidR="00D073EC" w:rsidRDefault="00D073EC">
            <w:pPr>
              <w:pStyle w:val="ConsPlusNonformat"/>
              <w:jc w:val="both"/>
            </w:pPr>
            <w:r>
              <w:t xml:space="preserve">2,02 </w:t>
            </w:r>
          </w:p>
        </w:tc>
        <w:tc>
          <w:tcPr>
            <w:tcW w:w="960" w:type="dxa"/>
            <w:tcBorders>
              <w:top w:val="nil"/>
            </w:tcBorders>
          </w:tcPr>
          <w:p w:rsidR="00D073EC" w:rsidRDefault="00D073EC">
            <w:pPr>
              <w:pStyle w:val="ConsPlusNonformat"/>
              <w:jc w:val="both"/>
            </w:pPr>
            <w:r>
              <w:t xml:space="preserve">0,323 </w:t>
            </w:r>
          </w:p>
        </w:tc>
      </w:tr>
      <w:tr w:rsidR="00D073EC">
        <w:trPr>
          <w:trHeight w:val="240"/>
        </w:trPr>
        <w:tc>
          <w:tcPr>
            <w:tcW w:w="720" w:type="dxa"/>
            <w:tcBorders>
              <w:top w:val="nil"/>
            </w:tcBorders>
          </w:tcPr>
          <w:p w:rsidR="00D073EC" w:rsidRDefault="00D073EC">
            <w:pPr>
              <w:pStyle w:val="ConsPlusNonformat"/>
              <w:jc w:val="both"/>
            </w:pPr>
            <w:r>
              <w:t xml:space="preserve">32  </w:t>
            </w:r>
          </w:p>
        </w:tc>
        <w:tc>
          <w:tcPr>
            <w:tcW w:w="1320" w:type="dxa"/>
            <w:tcBorders>
              <w:top w:val="nil"/>
            </w:tcBorders>
          </w:tcPr>
          <w:p w:rsidR="00D073EC" w:rsidRDefault="00D073EC">
            <w:pPr>
              <w:pStyle w:val="ConsPlusNonformat"/>
              <w:jc w:val="both"/>
            </w:pPr>
            <w:r>
              <w:t xml:space="preserve">38 x 3,5 </w:t>
            </w:r>
          </w:p>
        </w:tc>
        <w:tc>
          <w:tcPr>
            <w:tcW w:w="960" w:type="dxa"/>
            <w:tcBorders>
              <w:top w:val="nil"/>
            </w:tcBorders>
          </w:tcPr>
          <w:p w:rsidR="00D073EC" w:rsidRDefault="00D073EC">
            <w:pPr>
              <w:pStyle w:val="ConsPlusNonformat"/>
              <w:jc w:val="both"/>
            </w:pPr>
            <w:r>
              <w:t xml:space="preserve">0,376 </w:t>
            </w:r>
          </w:p>
        </w:tc>
        <w:tc>
          <w:tcPr>
            <w:tcW w:w="960" w:type="dxa"/>
            <w:tcBorders>
              <w:top w:val="nil"/>
            </w:tcBorders>
          </w:tcPr>
          <w:p w:rsidR="00D073EC" w:rsidRDefault="00D073EC">
            <w:pPr>
              <w:pStyle w:val="ConsPlusNonformat"/>
              <w:jc w:val="both"/>
            </w:pPr>
            <w:r>
              <w:t xml:space="preserve">0,832 </w:t>
            </w:r>
          </w:p>
        </w:tc>
        <w:tc>
          <w:tcPr>
            <w:tcW w:w="840" w:type="dxa"/>
            <w:tcBorders>
              <w:top w:val="nil"/>
            </w:tcBorders>
          </w:tcPr>
          <w:p w:rsidR="00D073EC" w:rsidRDefault="00D073EC">
            <w:pPr>
              <w:pStyle w:val="ConsPlusNonformat"/>
              <w:jc w:val="both"/>
            </w:pPr>
            <w:r>
              <w:t xml:space="preserve">1,71 </w:t>
            </w:r>
          </w:p>
        </w:tc>
        <w:tc>
          <w:tcPr>
            <w:tcW w:w="840" w:type="dxa"/>
            <w:tcBorders>
              <w:top w:val="nil"/>
            </w:tcBorders>
          </w:tcPr>
          <w:p w:rsidR="00D073EC" w:rsidRDefault="00D073EC">
            <w:pPr>
              <w:pStyle w:val="ConsPlusNonformat"/>
              <w:jc w:val="both"/>
            </w:pPr>
            <w:r>
              <w:t xml:space="preserve">3,78 </w:t>
            </w:r>
          </w:p>
        </w:tc>
        <w:tc>
          <w:tcPr>
            <w:tcW w:w="960" w:type="dxa"/>
            <w:tcBorders>
              <w:top w:val="nil"/>
            </w:tcBorders>
          </w:tcPr>
          <w:p w:rsidR="00D073EC" w:rsidRDefault="00D073EC">
            <w:pPr>
              <w:pStyle w:val="ConsPlusNonformat"/>
              <w:jc w:val="both"/>
            </w:pPr>
            <w:r>
              <w:t xml:space="preserve">0,47  </w:t>
            </w:r>
          </w:p>
        </w:tc>
        <w:tc>
          <w:tcPr>
            <w:tcW w:w="840" w:type="dxa"/>
            <w:tcBorders>
              <w:top w:val="nil"/>
            </w:tcBorders>
          </w:tcPr>
          <w:p w:rsidR="00D073EC" w:rsidRDefault="00D073EC">
            <w:pPr>
              <w:pStyle w:val="ConsPlusNonformat"/>
              <w:jc w:val="both"/>
            </w:pPr>
            <w:r>
              <w:t xml:space="preserve">2,09 </w:t>
            </w:r>
          </w:p>
        </w:tc>
        <w:tc>
          <w:tcPr>
            <w:tcW w:w="960" w:type="dxa"/>
            <w:tcBorders>
              <w:top w:val="nil"/>
            </w:tcBorders>
          </w:tcPr>
          <w:p w:rsidR="00D073EC" w:rsidRDefault="00D073EC">
            <w:pPr>
              <w:pStyle w:val="ConsPlusNonformat"/>
              <w:jc w:val="both"/>
            </w:pPr>
            <w:r>
              <w:t xml:space="preserve">0,531 </w:t>
            </w:r>
          </w:p>
        </w:tc>
        <w:tc>
          <w:tcPr>
            <w:tcW w:w="840" w:type="dxa"/>
            <w:tcBorders>
              <w:top w:val="nil"/>
            </w:tcBorders>
          </w:tcPr>
          <w:p w:rsidR="00D073EC" w:rsidRDefault="00D073EC">
            <w:pPr>
              <w:pStyle w:val="ConsPlusNonformat"/>
              <w:jc w:val="both"/>
            </w:pPr>
            <w:r>
              <w:t xml:space="preserve">2,39 </w:t>
            </w:r>
          </w:p>
        </w:tc>
        <w:tc>
          <w:tcPr>
            <w:tcW w:w="960" w:type="dxa"/>
            <w:tcBorders>
              <w:top w:val="nil"/>
            </w:tcBorders>
          </w:tcPr>
          <w:p w:rsidR="00D073EC" w:rsidRDefault="00D073EC">
            <w:pPr>
              <w:pStyle w:val="ConsPlusNonformat"/>
              <w:jc w:val="both"/>
            </w:pPr>
            <w:r>
              <w:t xml:space="preserve">0,48  </w:t>
            </w:r>
          </w:p>
        </w:tc>
      </w:tr>
      <w:tr w:rsidR="00D073EC">
        <w:trPr>
          <w:trHeight w:val="240"/>
        </w:trPr>
        <w:tc>
          <w:tcPr>
            <w:tcW w:w="720" w:type="dxa"/>
            <w:tcBorders>
              <w:top w:val="nil"/>
            </w:tcBorders>
          </w:tcPr>
          <w:p w:rsidR="00D073EC" w:rsidRDefault="00D073EC">
            <w:pPr>
              <w:pStyle w:val="ConsPlusNonformat"/>
              <w:jc w:val="both"/>
            </w:pPr>
            <w:r>
              <w:t xml:space="preserve">50  </w:t>
            </w:r>
          </w:p>
        </w:tc>
        <w:tc>
          <w:tcPr>
            <w:tcW w:w="1320" w:type="dxa"/>
            <w:tcBorders>
              <w:top w:val="nil"/>
            </w:tcBorders>
          </w:tcPr>
          <w:p w:rsidR="00D073EC" w:rsidRDefault="00D073EC">
            <w:pPr>
              <w:pStyle w:val="ConsPlusNonformat"/>
              <w:jc w:val="both"/>
            </w:pPr>
            <w:r>
              <w:t xml:space="preserve">57 x 4   </w:t>
            </w:r>
          </w:p>
        </w:tc>
        <w:tc>
          <w:tcPr>
            <w:tcW w:w="960" w:type="dxa"/>
            <w:tcBorders>
              <w:top w:val="nil"/>
            </w:tcBorders>
          </w:tcPr>
          <w:p w:rsidR="00D073EC" w:rsidRDefault="00D073EC">
            <w:pPr>
              <w:pStyle w:val="ConsPlusNonformat"/>
              <w:jc w:val="both"/>
            </w:pPr>
            <w:r>
              <w:t xml:space="preserve">1,04  </w:t>
            </w:r>
          </w:p>
        </w:tc>
        <w:tc>
          <w:tcPr>
            <w:tcW w:w="960" w:type="dxa"/>
            <w:tcBorders>
              <w:top w:val="nil"/>
            </w:tcBorders>
          </w:tcPr>
          <w:p w:rsidR="00D073EC" w:rsidRDefault="00D073EC">
            <w:pPr>
              <w:pStyle w:val="ConsPlusNonformat"/>
              <w:jc w:val="both"/>
            </w:pPr>
            <w:r>
              <w:t xml:space="preserve">2,32  </w:t>
            </w:r>
          </w:p>
        </w:tc>
        <w:tc>
          <w:tcPr>
            <w:tcW w:w="840" w:type="dxa"/>
            <w:tcBorders>
              <w:top w:val="nil"/>
            </w:tcBorders>
          </w:tcPr>
          <w:p w:rsidR="00D073EC" w:rsidRDefault="00D073EC">
            <w:pPr>
              <w:pStyle w:val="ConsPlusNonformat"/>
              <w:jc w:val="both"/>
            </w:pPr>
            <w:r>
              <w:t xml:space="preserve">2,56 </w:t>
            </w:r>
          </w:p>
        </w:tc>
        <w:tc>
          <w:tcPr>
            <w:tcW w:w="840" w:type="dxa"/>
            <w:tcBorders>
              <w:top w:val="nil"/>
            </w:tcBorders>
          </w:tcPr>
          <w:p w:rsidR="00D073EC" w:rsidRDefault="00D073EC">
            <w:pPr>
              <w:pStyle w:val="ConsPlusNonformat"/>
              <w:jc w:val="both"/>
            </w:pPr>
            <w:r>
              <w:t xml:space="preserve">5,10 </w:t>
            </w:r>
          </w:p>
        </w:tc>
        <w:tc>
          <w:tcPr>
            <w:tcW w:w="960" w:type="dxa"/>
            <w:tcBorders>
              <w:top w:val="nil"/>
            </w:tcBorders>
          </w:tcPr>
          <w:p w:rsidR="00D073EC" w:rsidRDefault="00D073EC">
            <w:pPr>
              <w:pStyle w:val="ConsPlusNonformat"/>
              <w:jc w:val="both"/>
            </w:pPr>
            <w:r>
              <w:t xml:space="preserve">1,30  </w:t>
            </w:r>
          </w:p>
        </w:tc>
        <w:tc>
          <w:tcPr>
            <w:tcW w:w="840" w:type="dxa"/>
            <w:tcBorders>
              <w:top w:val="nil"/>
            </w:tcBorders>
          </w:tcPr>
          <w:p w:rsidR="00D073EC" w:rsidRDefault="00D073EC">
            <w:pPr>
              <w:pStyle w:val="ConsPlusNonformat"/>
              <w:jc w:val="both"/>
            </w:pPr>
            <w:r>
              <w:t xml:space="preserve">3,14 </w:t>
            </w:r>
          </w:p>
        </w:tc>
        <w:tc>
          <w:tcPr>
            <w:tcW w:w="960" w:type="dxa"/>
            <w:tcBorders>
              <w:top w:val="nil"/>
            </w:tcBorders>
          </w:tcPr>
          <w:p w:rsidR="00D073EC" w:rsidRDefault="00D073EC">
            <w:pPr>
              <w:pStyle w:val="ConsPlusNonformat"/>
              <w:jc w:val="both"/>
            </w:pPr>
            <w:r>
              <w:t xml:space="preserve">1,47  </w:t>
            </w:r>
          </w:p>
        </w:tc>
        <w:tc>
          <w:tcPr>
            <w:tcW w:w="840" w:type="dxa"/>
            <w:tcBorders>
              <w:top w:val="nil"/>
            </w:tcBorders>
          </w:tcPr>
          <w:p w:rsidR="00D073EC" w:rsidRDefault="00D073EC">
            <w:pPr>
              <w:pStyle w:val="ConsPlusNonformat"/>
              <w:jc w:val="both"/>
            </w:pPr>
            <w:r>
              <w:t xml:space="preserve">3,59 </w:t>
            </w:r>
          </w:p>
        </w:tc>
        <w:tc>
          <w:tcPr>
            <w:tcW w:w="960" w:type="dxa"/>
            <w:tcBorders>
              <w:top w:val="nil"/>
            </w:tcBorders>
          </w:tcPr>
          <w:p w:rsidR="00D073EC" w:rsidRDefault="00D073EC">
            <w:pPr>
              <w:pStyle w:val="ConsPlusNonformat"/>
              <w:jc w:val="both"/>
            </w:pPr>
            <w:r>
              <w:t xml:space="preserve">1,34  </w:t>
            </w:r>
          </w:p>
        </w:tc>
      </w:tr>
      <w:tr w:rsidR="00D073EC">
        <w:trPr>
          <w:trHeight w:val="240"/>
        </w:trPr>
        <w:tc>
          <w:tcPr>
            <w:tcW w:w="720" w:type="dxa"/>
            <w:tcBorders>
              <w:top w:val="nil"/>
            </w:tcBorders>
          </w:tcPr>
          <w:p w:rsidR="00D073EC" w:rsidRDefault="00D073EC">
            <w:pPr>
              <w:pStyle w:val="ConsPlusNonformat"/>
              <w:jc w:val="both"/>
            </w:pPr>
            <w:r>
              <w:t xml:space="preserve">65  </w:t>
            </w:r>
          </w:p>
        </w:tc>
        <w:tc>
          <w:tcPr>
            <w:tcW w:w="1320" w:type="dxa"/>
            <w:tcBorders>
              <w:top w:val="nil"/>
            </w:tcBorders>
          </w:tcPr>
          <w:p w:rsidR="00D073EC" w:rsidRDefault="00D073EC">
            <w:pPr>
              <w:pStyle w:val="ConsPlusNonformat"/>
              <w:jc w:val="both"/>
            </w:pPr>
            <w:r>
              <w:t xml:space="preserve">76 x 4,5 </w:t>
            </w:r>
          </w:p>
        </w:tc>
        <w:tc>
          <w:tcPr>
            <w:tcW w:w="960" w:type="dxa"/>
            <w:tcBorders>
              <w:top w:val="nil"/>
            </w:tcBorders>
          </w:tcPr>
          <w:p w:rsidR="00D073EC" w:rsidRDefault="00D073EC">
            <w:pPr>
              <w:pStyle w:val="ConsPlusNonformat"/>
              <w:jc w:val="both"/>
            </w:pPr>
            <w:r>
              <w:t xml:space="preserve">1,49  </w:t>
            </w:r>
          </w:p>
        </w:tc>
        <w:tc>
          <w:tcPr>
            <w:tcW w:w="960" w:type="dxa"/>
            <w:tcBorders>
              <w:top w:val="nil"/>
            </w:tcBorders>
          </w:tcPr>
          <w:p w:rsidR="00D073EC" w:rsidRDefault="00D073EC">
            <w:pPr>
              <w:pStyle w:val="ConsPlusNonformat"/>
              <w:jc w:val="both"/>
            </w:pPr>
            <w:r>
              <w:t xml:space="preserve">2,13  </w:t>
            </w:r>
          </w:p>
        </w:tc>
        <w:tc>
          <w:tcPr>
            <w:tcW w:w="840" w:type="dxa"/>
            <w:tcBorders>
              <w:top w:val="nil"/>
            </w:tcBorders>
          </w:tcPr>
          <w:p w:rsidR="00D073EC" w:rsidRDefault="00D073EC">
            <w:pPr>
              <w:pStyle w:val="ConsPlusNonformat"/>
              <w:jc w:val="both"/>
            </w:pPr>
            <w:r>
              <w:t xml:space="preserve">3,42 </w:t>
            </w:r>
          </w:p>
        </w:tc>
        <w:tc>
          <w:tcPr>
            <w:tcW w:w="840" w:type="dxa"/>
            <w:tcBorders>
              <w:top w:val="nil"/>
            </w:tcBorders>
          </w:tcPr>
          <w:p w:rsidR="00D073EC" w:rsidRDefault="00D073EC">
            <w:pPr>
              <w:pStyle w:val="ConsPlusNonformat"/>
              <w:jc w:val="both"/>
            </w:pPr>
            <w:r>
              <w:t xml:space="preserve">4,88 </w:t>
            </w:r>
          </w:p>
        </w:tc>
        <w:tc>
          <w:tcPr>
            <w:tcW w:w="960" w:type="dxa"/>
            <w:tcBorders>
              <w:top w:val="nil"/>
            </w:tcBorders>
          </w:tcPr>
          <w:p w:rsidR="00D073EC" w:rsidRDefault="00D073EC">
            <w:pPr>
              <w:pStyle w:val="ConsPlusNonformat"/>
              <w:jc w:val="both"/>
            </w:pPr>
            <w:r>
              <w:t xml:space="preserve">1,83  </w:t>
            </w:r>
          </w:p>
        </w:tc>
        <w:tc>
          <w:tcPr>
            <w:tcW w:w="840" w:type="dxa"/>
            <w:tcBorders>
              <w:top w:val="nil"/>
            </w:tcBorders>
          </w:tcPr>
          <w:p w:rsidR="00D073EC" w:rsidRDefault="00D073EC">
            <w:pPr>
              <w:pStyle w:val="ConsPlusNonformat"/>
              <w:jc w:val="both"/>
            </w:pPr>
            <w:r>
              <w:t xml:space="preserve">4,18 </w:t>
            </w:r>
          </w:p>
        </w:tc>
        <w:tc>
          <w:tcPr>
            <w:tcW w:w="960" w:type="dxa"/>
            <w:tcBorders>
              <w:top w:val="nil"/>
            </w:tcBorders>
          </w:tcPr>
          <w:p w:rsidR="00D073EC" w:rsidRDefault="00D073EC">
            <w:pPr>
              <w:pStyle w:val="ConsPlusNonformat"/>
              <w:jc w:val="both"/>
            </w:pPr>
            <w:r>
              <w:t xml:space="preserve">2,06  </w:t>
            </w:r>
          </w:p>
        </w:tc>
        <w:tc>
          <w:tcPr>
            <w:tcW w:w="840" w:type="dxa"/>
            <w:tcBorders>
              <w:top w:val="nil"/>
            </w:tcBorders>
          </w:tcPr>
          <w:p w:rsidR="00D073EC" w:rsidRDefault="00D073EC">
            <w:pPr>
              <w:pStyle w:val="ConsPlusNonformat"/>
              <w:jc w:val="both"/>
            </w:pPr>
            <w:r>
              <w:t xml:space="preserve">4,79 </w:t>
            </w:r>
          </w:p>
        </w:tc>
        <w:tc>
          <w:tcPr>
            <w:tcW w:w="960" w:type="dxa"/>
            <w:tcBorders>
              <w:top w:val="nil"/>
            </w:tcBorders>
          </w:tcPr>
          <w:p w:rsidR="00D073EC" w:rsidRDefault="00D073EC">
            <w:pPr>
              <w:pStyle w:val="ConsPlusNonformat"/>
              <w:jc w:val="both"/>
            </w:pPr>
            <w:r>
              <w:t xml:space="preserve">2,65  </w:t>
            </w:r>
          </w:p>
        </w:tc>
      </w:tr>
      <w:tr w:rsidR="00D073EC">
        <w:trPr>
          <w:trHeight w:val="240"/>
        </w:trPr>
        <w:tc>
          <w:tcPr>
            <w:tcW w:w="720" w:type="dxa"/>
            <w:tcBorders>
              <w:top w:val="nil"/>
            </w:tcBorders>
          </w:tcPr>
          <w:p w:rsidR="00D073EC" w:rsidRDefault="00D073EC">
            <w:pPr>
              <w:pStyle w:val="ConsPlusNonformat"/>
              <w:jc w:val="both"/>
            </w:pPr>
            <w:r>
              <w:t xml:space="preserve">80  </w:t>
            </w:r>
          </w:p>
        </w:tc>
        <w:tc>
          <w:tcPr>
            <w:tcW w:w="1320" w:type="dxa"/>
            <w:tcBorders>
              <w:top w:val="nil"/>
            </w:tcBorders>
          </w:tcPr>
          <w:p w:rsidR="00D073EC" w:rsidRDefault="00D073EC">
            <w:pPr>
              <w:pStyle w:val="ConsPlusNonformat"/>
              <w:jc w:val="both"/>
            </w:pPr>
            <w:r>
              <w:t xml:space="preserve">89 x 5   </w:t>
            </w:r>
          </w:p>
        </w:tc>
        <w:tc>
          <w:tcPr>
            <w:tcW w:w="960" w:type="dxa"/>
            <w:tcBorders>
              <w:top w:val="nil"/>
            </w:tcBorders>
          </w:tcPr>
          <w:p w:rsidR="00D073EC" w:rsidRDefault="00D073EC">
            <w:pPr>
              <w:pStyle w:val="ConsPlusNonformat"/>
              <w:jc w:val="both"/>
            </w:pPr>
            <w:r>
              <w:t xml:space="preserve">2,29  </w:t>
            </w:r>
          </w:p>
        </w:tc>
        <w:tc>
          <w:tcPr>
            <w:tcW w:w="960" w:type="dxa"/>
            <w:tcBorders>
              <w:top w:val="nil"/>
            </w:tcBorders>
          </w:tcPr>
          <w:p w:rsidR="00D073EC" w:rsidRDefault="00D073EC">
            <w:pPr>
              <w:pStyle w:val="ConsPlusNonformat"/>
              <w:jc w:val="both"/>
            </w:pPr>
            <w:r>
              <w:t xml:space="preserve">3,31  </w:t>
            </w:r>
          </w:p>
        </w:tc>
        <w:tc>
          <w:tcPr>
            <w:tcW w:w="840" w:type="dxa"/>
            <w:tcBorders>
              <w:top w:val="nil"/>
            </w:tcBorders>
          </w:tcPr>
          <w:p w:rsidR="00D073EC" w:rsidRDefault="00D073EC">
            <w:pPr>
              <w:pStyle w:val="ConsPlusNonformat"/>
              <w:jc w:val="both"/>
            </w:pPr>
            <w:r>
              <w:t xml:space="preserve">4,00 </w:t>
            </w:r>
          </w:p>
        </w:tc>
        <w:tc>
          <w:tcPr>
            <w:tcW w:w="840" w:type="dxa"/>
            <w:tcBorders>
              <w:top w:val="nil"/>
            </w:tcBorders>
          </w:tcPr>
          <w:p w:rsidR="00D073EC" w:rsidRDefault="00D073EC">
            <w:pPr>
              <w:pStyle w:val="ConsPlusNonformat"/>
              <w:jc w:val="both"/>
            </w:pPr>
            <w:r>
              <w:t xml:space="preserve">5,78 </w:t>
            </w:r>
          </w:p>
        </w:tc>
        <w:tc>
          <w:tcPr>
            <w:tcW w:w="960" w:type="dxa"/>
            <w:tcBorders>
              <w:top w:val="nil"/>
            </w:tcBorders>
          </w:tcPr>
          <w:p w:rsidR="00D073EC" w:rsidRDefault="00D073EC">
            <w:pPr>
              <w:pStyle w:val="ConsPlusNonformat"/>
              <w:jc w:val="both"/>
            </w:pPr>
            <w:r>
              <w:t xml:space="preserve">2,81  </w:t>
            </w:r>
          </w:p>
        </w:tc>
        <w:tc>
          <w:tcPr>
            <w:tcW w:w="840" w:type="dxa"/>
            <w:tcBorders>
              <w:top w:val="nil"/>
            </w:tcBorders>
          </w:tcPr>
          <w:p w:rsidR="00D073EC" w:rsidRDefault="00D073EC">
            <w:pPr>
              <w:pStyle w:val="ConsPlusNonformat"/>
              <w:jc w:val="both"/>
            </w:pPr>
            <w:r>
              <w:t xml:space="preserve">4,90 </w:t>
            </w:r>
          </w:p>
        </w:tc>
        <w:tc>
          <w:tcPr>
            <w:tcW w:w="960" w:type="dxa"/>
            <w:tcBorders>
              <w:top w:val="nil"/>
            </w:tcBorders>
          </w:tcPr>
          <w:p w:rsidR="00D073EC" w:rsidRDefault="00D073EC">
            <w:pPr>
              <w:pStyle w:val="ConsPlusNonformat"/>
              <w:jc w:val="both"/>
            </w:pPr>
            <w:r>
              <w:t xml:space="preserve">3,17  </w:t>
            </w:r>
          </w:p>
        </w:tc>
        <w:tc>
          <w:tcPr>
            <w:tcW w:w="840" w:type="dxa"/>
            <w:tcBorders>
              <w:top w:val="nil"/>
            </w:tcBorders>
          </w:tcPr>
          <w:p w:rsidR="00D073EC" w:rsidRDefault="00D073EC">
            <w:pPr>
              <w:pStyle w:val="ConsPlusNonformat"/>
              <w:jc w:val="both"/>
            </w:pPr>
            <w:r>
              <w:t xml:space="preserve">5,61 </w:t>
            </w:r>
          </w:p>
        </w:tc>
        <w:tc>
          <w:tcPr>
            <w:tcW w:w="960" w:type="dxa"/>
            <w:tcBorders>
              <w:top w:val="nil"/>
            </w:tcBorders>
          </w:tcPr>
          <w:p w:rsidR="00D073EC" w:rsidRDefault="00D073EC">
            <w:pPr>
              <w:pStyle w:val="ConsPlusNonformat"/>
              <w:jc w:val="both"/>
            </w:pPr>
            <w:r>
              <w:t xml:space="preserve">4,09  </w:t>
            </w:r>
          </w:p>
        </w:tc>
      </w:tr>
      <w:tr w:rsidR="00D073EC">
        <w:trPr>
          <w:trHeight w:val="240"/>
        </w:trPr>
        <w:tc>
          <w:tcPr>
            <w:tcW w:w="720" w:type="dxa"/>
            <w:tcBorders>
              <w:top w:val="nil"/>
            </w:tcBorders>
          </w:tcPr>
          <w:p w:rsidR="00D073EC" w:rsidRDefault="00D073EC">
            <w:pPr>
              <w:pStyle w:val="ConsPlusNonformat"/>
              <w:jc w:val="both"/>
            </w:pPr>
            <w:r>
              <w:lastRenderedPageBreak/>
              <w:t xml:space="preserve">100 </w:t>
            </w:r>
          </w:p>
        </w:tc>
        <w:tc>
          <w:tcPr>
            <w:tcW w:w="1320" w:type="dxa"/>
            <w:tcBorders>
              <w:top w:val="nil"/>
            </w:tcBorders>
          </w:tcPr>
          <w:p w:rsidR="00D073EC" w:rsidRDefault="00D073EC">
            <w:pPr>
              <w:pStyle w:val="ConsPlusNonformat"/>
              <w:jc w:val="both"/>
            </w:pPr>
            <w:r>
              <w:t xml:space="preserve">108 x 5  </w:t>
            </w:r>
          </w:p>
        </w:tc>
        <w:tc>
          <w:tcPr>
            <w:tcW w:w="960" w:type="dxa"/>
            <w:tcBorders>
              <w:top w:val="nil"/>
            </w:tcBorders>
          </w:tcPr>
          <w:p w:rsidR="00D073EC" w:rsidRDefault="00D073EC">
            <w:pPr>
              <w:pStyle w:val="ConsPlusNonformat"/>
              <w:jc w:val="both"/>
            </w:pPr>
            <w:r>
              <w:t xml:space="preserve">2,73  </w:t>
            </w:r>
          </w:p>
        </w:tc>
        <w:tc>
          <w:tcPr>
            <w:tcW w:w="960" w:type="dxa"/>
            <w:tcBorders>
              <w:top w:val="nil"/>
            </w:tcBorders>
          </w:tcPr>
          <w:p w:rsidR="00D073EC" w:rsidRDefault="00D073EC">
            <w:pPr>
              <w:pStyle w:val="ConsPlusNonformat"/>
              <w:jc w:val="both"/>
            </w:pPr>
            <w:r>
              <w:t xml:space="preserve">3,84  </w:t>
            </w:r>
          </w:p>
        </w:tc>
        <w:tc>
          <w:tcPr>
            <w:tcW w:w="840" w:type="dxa"/>
            <w:tcBorders>
              <w:top w:val="nil"/>
            </w:tcBorders>
          </w:tcPr>
          <w:p w:rsidR="00D073EC" w:rsidRDefault="00D073EC">
            <w:pPr>
              <w:pStyle w:val="ConsPlusNonformat"/>
              <w:jc w:val="both"/>
            </w:pPr>
            <w:r>
              <w:t xml:space="preserve">4,86 </w:t>
            </w:r>
          </w:p>
        </w:tc>
        <w:tc>
          <w:tcPr>
            <w:tcW w:w="840" w:type="dxa"/>
            <w:tcBorders>
              <w:top w:val="nil"/>
            </w:tcBorders>
          </w:tcPr>
          <w:p w:rsidR="00D073EC" w:rsidRDefault="00D073EC">
            <w:pPr>
              <w:pStyle w:val="ConsPlusNonformat"/>
              <w:jc w:val="both"/>
            </w:pPr>
            <w:r>
              <w:t xml:space="preserve">6,83 </w:t>
            </w:r>
          </w:p>
        </w:tc>
        <w:tc>
          <w:tcPr>
            <w:tcW w:w="960" w:type="dxa"/>
            <w:tcBorders>
              <w:top w:val="nil"/>
            </w:tcBorders>
          </w:tcPr>
          <w:p w:rsidR="00D073EC" w:rsidRDefault="00D073EC">
            <w:pPr>
              <w:pStyle w:val="ConsPlusNonformat"/>
              <w:jc w:val="both"/>
            </w:pPr>
            <w:r>
              <w:t xml:space="preserve">3,36  </w:t>
            </w:r>
          </w:p>
        </w:tc>
        <w:tc>
          <w:tcPr>
            <w:tcW w:w="840" w:type="dxa"/>
            <w:tcBorders>
              <w:top w:val="nil"/>
            </w:tcBorders>
          </w:tcPr>
          <w:p w:rsidR="00D073EC" w:rsidRDefault="00D073EC">
            <w:pPr>
              <w:pStyle w:val="ConsPlusNonformat"/>
              <w:jc w:val="both"/>
            </w:pPr>
            <w:r>
              <w:t xml:space="preserve">5,94 </w:t>
            </w:r>
          </w:p>
        </w:tc>
        <w:tc>
          <w:tcPr>
            <w:tcW w:w="960" w:type="dxa"/>
            <w:tcBorders>
              <w:top w:val="nil"/>
            </w:tcBorders>
          </w:tcPr>
          <w:p w:rsidR="00D073EC" w:rsidRDefault="00D073EC">
            <w:pPr>
              <w:pStyle w:val="ConsPlusNonformat"/>
              <w:jc w:val="both"/>
            </w:pPr>
            <w:r>
              <w:t xml:space="preserve">3,78  </w:t>
            </w:r>
          </w:p>
        </w:tc>
        <w:tc>
          <w:tcPr>
            <w:tcW w:w="840" w:type="dxa"/>
            <w:tcBorders>
              <w:top w:val="nil"/>
            </w:tcBorders>
          </w:tcPr>
          <w:p w:rsidR="00D073EC" w:rsidRDefault="00D073EC">
            <w:pPr>
              <w:pStyle w:val="ConsPlusNonformat"/>
              <w:jc w:val="both"/>
            </w:pPr>
            <w:r>
              <w:t xml:space="preserve">6,80 </w:t>
            </w:r>
          </w:p>
        </w:tc>
        <w:tc>
          <w:tcPr>
            <w:tcW w:w="960" w:type="dxa"/>
            <w:tcBorders>
              <w:top w:val="nil"/>
            </w:tcBorders>
          </w:tcPr>
          <w:p w:rsidR="00D073EC" w:rsidRDefault="00D073EC">
            <w:pPr>
              <w:pStyle w:val="ConsPlusNonformat"/>
              <w:jc w:val="both"/>
            </w:pPr>
            <w:r>
              <w:t xml:space="preserve">5,90  </w:t>
            </w:r>
          </w:p>
        </w:tc>
      </w:tr>
      <w:tr w:rsidR="00D073EC">
        <w:trPr>
          <w:trHeight w:val="240"/>
        </w:trPr>
        <w:tc>
          <w:tcPr>
            <w:tcW w:w="720" w:type="dxa"/>
            <w:tcBorders>
              <w:top w:val="nil"/>
            </w:tcBorders>
          </w:tcPr>
          <w:p w:rsidR="00D073EC" w:rsidRDefault="00D073EC">
            <w:pPr>
              <w:pStyle w:val="ConsPlusNonformat"/>
              <w:jc w:val="both"/>
            </w:pPr>
            <w:r>
              <w:t xml:space="preserve">125 </w:t>
            </w:r>
          </w:p>
        </w:tc>
        <w:tc>
          <w:tcPr>
            <w:tcW w:w="1320" w:type="dxa"/>
            <w:tcBorders>
              <w:top w:val="nil"/>
            </w:tcBorders>
          </w:tcPr>
          <w:p w:rsidR="00D073EC" w:rsidRDefault="00D073EC">
            <w:pPr>
              <w:pStyle w:val="ConsPlusNonformat"/>
              <w:jc w:val="both"/>
            </w:pPr>
            <w:r>
              <w:t xml:space="preserve">133 x 6  </w:t>
            </w:r>
          </w:p>
        </w:tc>
        <w:tc>
          <w:tcPr>
            <w:tcW w:w="960" w:type="dxa"/>
            <w:tcBorders>
              <w:top w:val="nil"/>
            </w:tcBorders>
          </w:tcPr>
          <w:p w:rsidR="00D073EC" w:rsidRDefault="00D073EC">
            <w:pPr>
              <w:pStyle w:val="ConsPlusNonformat"/>
              <w:jc w:val="both"/>
            </w:pPr>
            <w:r>
              <w:t xml:space="preserve">5,19  </w:t>
            </w:r>
          </w:p>
        </w:tc>
        <w:tc>
          <w:tcPr>
            <w:tcW w:w="960" w:type="dxa"/>
            <w:tcBorders>
              <w:top w:val="nil"/>
            </w:tcBorders>
          </w:tcPr>
          <w:p w:rsidR="00D073EC" w:rsidRDefault="00D073EC">
            <w:pPr>
              <w:pStyle w:val="ConsPlusNonformat"/>
              <w:jc w:val="both"/>
            </w:pPr>
            <w:r>
              <w:t xml:space="preserve">7,61  </w:t>
            </w:r>
          </w:p>
        </w:tc>
        <w:tc>
          <w:tcPr>
            <w:tcW w:w="840" w:type="dxa"/>
            <w:tcBorders>
              <w:top w:val="nil"/>
            </w:tcBorders>
          </w:tcPr>
          <w:p w:rsidR="00D073EC" w:rsidRDefault="00D073EC">
            <w:pPr>
              <w:pStyle w:val="ConsPlusNonformat"/>
              <w:jc w:val="both"/>
            </w:pPr>
            <w:r>
              <w:t xml:space="preserve">5,98 </w:t>
            </w:r>
          </w:p>
        </w:tc>
        <w:tc>
          <w:tcPr>
            <w:tcW w:w="840" w:type="dxa"/>
            <w:tcBorders>
              <w:top w:val="nil"/>
            </w:tcBorders>
          </w:tcPr>
          <w:p w:rsidR="00D073EC" w:rsidRDefault="00D073EC">
            <w:pPr>
              <w:pStyle w:val="ConsPlusNonformat"/>
              <w:jc w:val="both"/>
            </w:pPr>
            <w:r>
              <w:t xml:space="preserve">8,79 </w:t>
            </w:r>
          </w:p>
        </w:tc>
        <w:tc>
          <w:tcPr>
            <w:tcW w:w="960" w:type="dxa"/>
            <w:tcBorders>
              <w:top w:val="nil"/>
            </w:tcBorders>
          </w:tcPr>
          <w:p w:rsidR="00D073EC" w:rsidRDefault="00D073EC">
            <w:pPr>
              <w:pStyle w:val="ConsPlusNonformat"/>
              <w:jc w:val="both"/>
            </w:pPr>
            <w:r>
              <w:t xml:space="preserve">6,39  </w:t>
            </w:r>
          </w:p>
        </w:tc>
        <w:tc>
          <w:tcPr>
            <w:tcW w:w="840" w:type="dxa"/>
            <w:tcBorders>
              <w:top w:val="nil"/>
            </w:tcBorders>
          </w:tcPr>
          <w:p w:rsidR="00D073EC" w:rsidRDefault="00D073EC">
            <w:pPr>
              <w:pStyle w:val="ConsPlusNonformat"/>
              <w:jc w:val="both"/>
            </w:pPr>
            <w:r>
              <w:t xml:space="preserve">7,32 </w:t>
            </w:r>
          </w:p>
        </w:tc>
        <w:tc>
          <w:tcPr>
            <w:tcW w:w="960" w:type="dxa"/>
            <w:tcBorders>
              <w:top w:val="nil"/>
            </w:tcBorders>
          </w:tcPr>
          <w:p w:rsidR="00D073EC" w:rsidRDefault="00D073EC">
            <w:pPr>
              <w:pStyle w:val="ConsPlusNonformat"/>
              <w:jc w:val="both"/>
            </w:pPr>
            <w:r>
              <w:t xml:space="preserve">7,19  </w:t>
            </w:r>
          </w:p>
        </w:tc>
        <w:tc>
          <w:tcPr>
            <w:tcW w:w="840" w:type="dxa"/>
            <w:tcBorders>
              <w:top w:val="nil"/>
            </w:tcBorders>
          </w:tcPr>
          <w:p w:rsidR="00D073EC" w:rsidRDefault="00D073EC">
            <w:pPr>
              <w:pStyle w:val="ConsPlusNonformat"/>
              <w:jc w:val="both"/>
            </w:pPr>
            <w:r>
              <w:t xml:space="preserve">8,38 </w:t>
            </w:r>
          </w:p>
        </w:tc>
        <w:tc>
          <w:tcPr>
            <w:tcW w:w="960" w:type="dxa"/>
            <w:tcBorders>
              <w:top w:val="nil"/>
            </w:tcBorders>
          </w:tcPr>
          <w:p w:rsidR="00D073EC" w:rsidRDefault="00D073EC">
            <w:pPr>
              <w:pStyle w:val="ConsPlusNonformat"/>
              <w:jc w:val="both"/>
            </w:pPr>
            <w:r>
              <w:t xml:space="preserve">8,97  </w:t>
            </w:r>
          </w:p>
        </w:tc>
      </w:tr>
      <w:tr w:rsidR="00D073EC">
        <w:trPr>
          <w:trHeight w:val="240"/>
        </w:trPr>
        <w:tc>
          <w:tcPr>
            <w:tcW w:w="720" w:type="dxa"/>
            <w:tcBorders>
              <w:top w:val="nil"/>
            </w:tcBorders>
          </w:tcPr>
          <w:p w:rsidR="00D073EC" w:rsidRDefault="00D073EC">
            <w:pPr>
              <w:pStyle w:val="ConsPlusNonformat"/>
              <w:jc w:val="both"/>
            </w:pPr>
            <w:r>
              <w:t xml:space="preserve">150 </w:t>
            </w:r>
          </w:p>
        </w:tc>
        <w:tc>
          <w:tcPr>
            <w:tcW w:w="1320" w:type="dxa"/>
            <w:tcBorders>
              <w:top w:val="nil"/>
            </w:tcBorders>
          </w:tcPr>
          <w:p w:rsidR="00D073EC" w:rsidRDefault="00D073EC">
            <w:pPr>
              <w:pStyle w:val="ConsPlusNonformat"/>
              <w:jc w:val="both"/>
            </w:pPr>
            <w:r>
              <w:t>159 x 6,5</w:t>
            </w:r>
          </w:p>
        </w:tc>
        <w:tc>
          <w:tcPr>
            <w:tcW w:w="960" w:type="dxa"/>
            <w:tcBorders>
              <w:top w:val="nil"/>
            </w:tcBorders>
          </w:tcPr>
          <w:p w:rsidR="00D073EC" w:rsidRDefault="00D073EC">
            <w:pPr>
              <w:pStyle w:val="ConsPlusNonformat"/>
              <w:jc w:val="both"/>
            </w:pPr>
            <w:r>
              <w:t xml:space="preserve">7,80  </w:t>
            </w:r>
          </w:p>
        </w:tc>
        <w:tc>
          <w:tcPr>
            <w:tcW w:w="960" w:type="dxa"/>
            <w:tcBorders>
              <w:top w:val="nil"/>
            </w:tcBorders>
          </w:tcPr>
          <w:p w:rsidR="00D073EC" w:rsidRDefault="00D073EC">
            <w:pPr>
              <w:pStyle w:val="ConsPlusNonformat"/>
              <w:jc w:val="both"/>
            </w:pPr>
            <w:r>
              <w:t xml:space="preserve">11,90 </w:t>
            </w:r>
          </w:p>
        </w:tc>
        <w:tc>
          <w:tcPr>
            <w:tcW w:w="840" w:type="dxa"/>
            <w:tcBorders>
              <w:top w:val="nil"/>
            </w:tcBorders>
          </w:tcPr>
          <w:p w:rsidR="00D073EC" w:rsidRDefault="00D073EC">
            <w:pPr>
              <w:pStyle w:val="ConsPlusNonformat"/>
              <w:jc w:val="both"/>
            </w:pPr>
            <w:r>
              <w:t xml:space="preserve">7,16 </w:t>
            </w:r>
          </w:p>
        </w:tc>
        <w:tc>
          <w:tcPr>
            <w:tcW w:w="840" w:type="dxa"/>
            <w:tcBorders>
              <w:top w:val="nil"/>
            </w:tcBorders>
          </w:tcPr>
          <w:p w:rsidR="00D073EC" w:rsidRDefault="00D073EC">
            <w:pPr>
              <w:pStyle w:val="ConsPlusNonformat"/>
              <w:jc w:val="both"/>
            </w:pPr>
            <w:r>
              <w:t>10,95</w:t>
            </w:r>
          </w:p>
        </w:tc>
        <w:tc>
          <w:tcPr>
            <w:tcW w:w="960" w:type="dxa"/>
            <w:tcBorders>
              <w:top w:val="nil"/>
            </w:tcBorders>
          </w:tcPr>
          <w:p w:rsidR="00D073EC" w:rsidRDefault="00D073EC">
            <w:pPr>
              <w:pStyle w:val="ConsPlusNonformat"/>
              <w:jc w:val="both"/>
            </w:pPr>
            <w:r>
              <w:t xml:space="preserve">9,60  </w:t>
            </w:r>
          </w:p>
        </w:tc>
        <w:tc>
          <w:tcPr>
            <w:tcW w:w="840" w:type="dxa"/>
            <w:tcBorders>
              <w:top w:val="nil"/>
            </w:tcBorders>
          </w:tcPr>
          <w:p w:rsidR="00D073EC" w:rsidRDefault="00D073EC">
            <w:pPr>
              <w:pStyle w:val="ConsPlusNonformat"/>
              <w:jc w:val="both"/>
            </w:pPr>
            <w:r>
              <w:t xml:space="preserve">8,75 </w:t>
            </w:r>
          </w:p>
        </w:tc>
        <w:tc>
          <w:tcPr>
            <w:tcW w:w="960" w:type="dxa"/>
            <w:tcBorders>
              <w:top w:val="nil"/>
            </w:tcBorders>
          </w:tcPr>
          <w:p w:rsidR="00D073EC" w:rsidRDefault="00D073EC">
            <w:pPr>
              <w:pStyle w:val="ConsPlusNonformat"/>
              <w:jc w:val="both"/>
            </w:pPr>
            <w:r>
              <w:t xml:space="preserve">10,80 </w:t>
            </w:r>
          </w:p>
        </w:tc>
        <w:tc>
          <w:tcPr>
            <w:tcW w:w="840" w:type="dxa"/>
            <w:tcBorders>
              <w:top w:val="nil"/>
            </w:tcBorders>
          </w:tcPr>
          <w:p w:rsidR="00D073EC" w:rsidRDefault="00D073EC">
            <w:pPr>
              <w:pStyle w:val="ConsPlusNonformat"/>
              <w:jc w:val="both"/>
            </w:pPr>
            <w:r>
              <w:t>10,00</w:t>
            </w:r>
          </w:p>
        </w:tc>
        <w:tc>
          <w:tcPr>
            <w:tcW w:w="960" w:type="dxa"/>
            <w:tcBorders>
              <w:top w:val="nil"/>
            </w:tcBorders>
          </w:tcPr>
          <w:p w:rsidR="00D073EC" w:rsidRDefault="00D073EC">
            <w:pPr>
              <w:pStyle w:val="ConsPlusNonformat"/>
              <w:jc w:val="both"/>
            </w:pPr>
            <w:r>
              <w:t xml:space="preserve">12,40 </w:t>
            </w:r>
          </w:p>
        </w:tc>
      </w:tr>
      <w:tr w:rsidR="00D073EC">
        <w:trPr>
          <w:trHeight w:val="240"/>
        </w:trPr>
        <w:tc>
          <w:tcPr>
            <w:tcW w:w="720" w:type="dxa"/>
            <w:tcBorders>
              <w:top w:val="nil"/>
            </w:tcBorders>
          </w:tcPr>
          <w:p w:rsidR="00D073EC" w:rsidRDefault="00D073EC">
            <w:pPr>
              <w:pStyle w:val="ConsPlusNonformat"/>
              <w:jc w:val="both"/>
            </w:pPr>
            <w:r>
              <w:t xml:space="preserve">200 </w:t>
            </w:r>
          </w:p>
        </w:tc>
        <w:tc>
          <w:tcPr>
            <w:tcW w:w="1320" w:type="dxa"/>
            <w:tcBorders>
              <w:top w:val="nil"/>
            </w:tcBorders>
          </w:tcPr>
          <w:p w:rsidR="00D073EC" w:rsidRDefault="00D073EC">
            <w:pPr>
              <w:pStyle w:val="ConsPlusNonformat"/>
              <w:jc w:val="both"/>
            </w:pPr>
            <w:r>
              <w:t xml:space="preserve">220 x 8  </w:t>
            </w:r>
          </w:p>
        </w:tc>
        <w:tc>
          <w:tcPr>
            <w:tcW w:w="960" w:type="dxa"/>
            <w:tcBorders>
              <w:top w:val="nil"/>
            </w:tcBorders>
          </w:tcPr>
          <w:p w:rsidR="00D073EC" w:rsidRDefault="00D073EC">
            <w:pPr>
              <w:pStyle w:val="ConsPlusNonformat"/>
              <w:jc w:val="both"/>
            </w:pPr>
            <w:r>
              <w:t xml:space="preserve">16,80 </w:t>
            </w:r>
          </w:p>
        </w:tc>
        <w:tc>
          <w:tcPr>
            <w:tcW w:w="960" w:type="dxa"/>
            <w:tcBorders>
              <w:top w:val="nil"/>
            </w:tcBorders>
          </w:tcPr>
          <w:p w:rsidR="00D073EC" w:rsidRDefault="00D073EC">
            <w:pPr>
              <w:pStyle w:val="ConsPlusNonformat"/>
              <w:jc w:val="both"/>
            </w:pPr>
            <w:r>
              <w:t xml:space="preserve">22,70 </w:t>
            </w:r>
          </w:p>
        </w:tc>
        <w:tc>
          <w:tcPr>
            <w:tcW w:w="840" w:type="dxa"/>
            <w:tcBorders>
              <w:top w:val="nil"/>
            </w:tcBorders>
          </w:tcPr>
          <w:p w:rsidR="00D073EC" w:rsidRDefault="00D073EC">
            <w:pPr>
              <w:pStyle w:val="ConsPlusNonformat"/>
              <w:jc w:val="both"/>
            </w:pPr>
            <w:r>
              <w:t xml:space="preserve">9,90 </w:t>
            </w:r>
          </w:p>
        </w:tc>
        <w:tc>
          <w:tcPr>
            <w:tcW w:w="840" w:type="dxa"/>
            <w:tcBorders>
              <w:top w:val="nil"/>
            </w:tcBorders>
          </w:tcPr>
          <w:p w:rsidR="00D073EC" w:rsidRDefault="00D073EC">
            <w:pPr>
              <w:pStyle w:val="ConsPlusNonformat"/>
              <w:jc w:val="both"/>
            </w:pPr>
            <w:r>
              <w:t>13,40</w:t>
            </w:r>
          </w:p>
        </w:tc>
        <w:tc>
          <w:tcPr>
            <w:tcW w:w="960" w:type="dxa"/>
            <w:tcBorders>
              <w:top w:val="nil"/>
            </w:tcBorders>
          </w:tcPr>
          <w:p w:rsidR="00D073EC" w:rsidRDefault="00D073EC">
            <w:pPr>
              <w:pStyle w:val="ConsPlusNonformat"/>
              <w:jc w:val="both"/>
            </w:pPr>
            <w:r>
              <w:t xml:space="preserve">20,70 </w:t>
            </w:r>
          </w:p>
        </w:tc>
        <w:tc>
          <w:tcPr>
            <w:tcW w:w="840" w:type="dxa"/>
            <w:tcBorders>
              <w:top w:val="nil"/>
            </w:tcBorders>
          </w:tcPr>
          <w:p w:rsidR="00D073EC" w:rsidRDefault="00D073EC">
            <w:pPr>
              <w:pStyle w:val="ConsPlusNonformat"/>
              <w:jc w:val="both"/>
            </w:pPr>
            <w:r>
              <w:t>12,10</w:t>
            </w:r>
          </w:p>
        </w:tc>
        <w:tc>
          <w:tcPr>
            <w:tcW w:w="960" w:type="dxa"/>
            <w:tcBorders>
              <w:top w:val="nil"/>
            </w:tcBorders>
          </w:tcPr>
          <w:p w:rsidR="00D073EC" w:rsidRDefault="00D073EC">
            <w:pPr>
              <w:pStyle w:val="ConsPlusNonformat"/>
              <w:jc w:val="both"/>
            </w:pPr>
            <w:r>
              <w:t xml:space="preserve">23,20 </w:t>
            </w:r>
          </w:p>
        </w:tc>
        <w:tc>
          <w:tcPr>
            <w:tcW w:w="840" w:type="dxa"/>
            <w:tcBorders>
              <w:top w:val="nil"/>
            </w:tcBorders>
          </w:tcPr>
          <w:p w:rsidR="00D073EC" w:rsidRDefault="00D073EC">
            <w:pPr>
              <w:pStyle w:val="ConsPlusNonformat"/>
              <w:jc w:val="both"/>
            </w:pPr>
            <w:r>
              <w:t>13,90</w:t>
            </w:r>
          </w:p>
        </w:tc>
        <w:tc>
          <w:tcPr>
            <w:tcW w:w="960" w:type="dxa"/>
            <w:tcBorders>
              <w:top w:val="nil"/>
            </w:tcBorders>
          </w:tcPr>
          <w:p w:rsidR="00D073EC" w:rsidRDefault="00D073EC">
            <w:pPr>
              <w:pStyle w:val="ConsPlusNonformat"/>
              <w:jc w:val="both"/>
            </w:pPr>
            <w:r>
              <w:t xml:space="preserve">33,30 </w:t>
            </w:r>
          </w:p>
        </w:tc>
      </w:tr>
      <w:tr w:rsidR="00D073EC">
        <w:trPr>
          <w:trHeight w:val="240"/>
        </w:trPr>
        <w:tc>
          <w:tcPr>
            <w:tcW w:w="720" w:type="dxa"/>
            <w:tcBorders>
              <w:top w:val="nil"/>
            </w:tcBorders>
          </w:tcPr>
          <w:p w:rsidR="00D073EC" w:rsidRDefault="00D073EC">
            <w:pPr>
              <w:pStyle w:val="ConsPlusNonformat"/>
              <w:jc w:val="both"/>
            </w:pPr>
            <w:r>
              <w:t xml:space="preserve">250 </w:t>
            </w:r>
          </w:p>
        </w:tc>
        <w:tc>
          <w:tcPr>
            <w:tcW w:w="1320" w:type="dxa"/>
            <w:tcBorders>
              <w:top w:val="nil"/>
            </w:tcBorders>
          </w:tcPr>
          <w:p w:rsidR="00D073EC" w:rsidRDefault="00D073EC">
            <w:pPr>
              <w:pStyle w:val="ConsPlusNonformat"/>
              <w:jc w:val="both"/>
            </w:pPr>
            <w:r>
              <w:t xml:space="preserve">273 x 11 </w:t>
            </w:r>
          </w:p>
        </w:tc>
        <w:tc>
          <w:tcPr>
            <w:tcW w:w="960" w:type="dxa"/>
            <w:tcBorders>
              <w:top w:val="nil"/>
            </w:tcBorders>
          </w:tcPr>
          <w:p w:rsidR="00D073EC" w:rsidRDefault="00D073EC">
            <w:pPr>
              <w:pStyle w:val="ConsPlusNonformat"/>
              <w:jc w:val="both"/>
            </w:pPr>
            <w:r>
              <w:t xml:space="preserve">41,60 </w:t>
            </w:r>
          </w:p>
        </w:tc>
        <w:tc>
          <w:tcPr>
            <w:tcW w:w="960" w:type="dxa"/>
            <w:tcBorders>
              <w:top w:val="nil"/>
            </w:tcBorders>
          </w:tcPr>
          <w:p w:rsidR="00D073EC" w:rsidRDefault="00D073EC">
            <w:pPr>
              <w:pStyle w:val="ConsPlusNonformat"/>
              <w:jc w:val="both"/>
            </w:pPr>
            <w:r>
              <w:t xml:space="preserve">55,90 </w:t>
            </w:r>
          </w:p>
        </w:tc>
        <w:tc>
          <w:tcPr>
            <w:tcW w:w="840" w:type="dxa"/>
            <w:tcBorders>
              <w:top w:val="nil"/>
            </w:tcBorders>
          </w:tcPr>
          <w:p w:rsidR="00D073EC" w:rsidRDefault="00D073EC">
            <w:pPr>
              <w:pStyle w:val="ConsPlusNonformat"/>
              <w:jc w:val="both"/>
            </w:pPr>
            <w:r>
              <w:t>12,30</w:t>
            </w:r>
          </w:p>
        </w:tc>
        <w:tc>
          <w:tcPr>
            <w:tcW w:w="840" w:type="dxa"/>
            <w:tcBorders>
              <w:top w:val="nil"/>
            </w:tcBorders>
          </w:tcPr>
          <w:p w:rsidR="00D073EC" w:rsidRDefault="00D073EC">
            <w:pPr>
              <w:pStyle w:val="ConsPlusNonformat"/>
              <w:jc w:val="both"/>
            </w:pPr>
            <w:r>
              <w:t>16,90</w:t>
            </w:r>
          </w:p>
        </w:tc>
        <w:tc>
          <w:tcPr>
            <w:tcW w:w="960" w:type="dxa"/>
            <w:tcBorders>
              <w:top w:val="nil"/>
            </w:tcBorders>
          </w:tcPr>
          <w:p w:rsidR="00D073EC" w:rsidRDefault="00D073EC">
            <w:pPr>
              <w:pStyle w:val="ConsPlusNonformat"/>
              <w:jc w:val="both"/>
            </w:pPr>
            <w:r>
              <w:t xml:space="preserve">51,20 </w:t>
            </w:r>
          </w:p>
        </w:tc>
        <w:tc>
          <w:tcPr>
            <w:tcW w:w="840" w:type="dxa"/>
            <w:tcBorders>
              <w:top w:val="nil"/>
            </w:tcBorders>
          </w:tcPr>
          <w:p w:rsidR="00D073EC" w:rsidRDefault="00D073EC">
            <w:pPr>
              <w:pStyle w:val="ConsPlusNonformat"/>
              <w:jc w:val="both"/>
            </w:pPr>
            <w:r>
              <w:t>15,00</w:t>
            </w:r>
          </w:p>
        </w:tc>
        <w:tc>
          <w:tcPr>
            <w:tcW w:w="960" w:type="dxa"/>
            <w:tcBorders>
              <w:top w:val="nil"/>
            </w:tcBorders>
          </w:tcPr>
          <w:p w:rsidR="00D073EC" w:rsidRDefault="00D073EC">
            <w:pPr>
              <w:pStyle w:val="ConsPlusNonformat"/>
              <w:jc w:val="both"/>
            </w:pPr>
            <w:r>
              <w:t xml:space="preserve">57,60 </w:t>
            </w:r>
          </w:p>
        </w:tc>
        <w:tc>
          <w:tcPr>
            <w:tcW w:w="840" w:type="dxa"/>
            <w:tcBorders>
              <w:top w:val="nil"/>
            </w:tcBorders>
          </w:tcPr>
          <w:p w:rsidR="00D073EC" w:rsidRDefault="00D073EC">
            <w:pPr>
              <w:pStyle w:val="ConsPlusNonformat"/>
              <w:jc w:val="both"/>
            </w:pPr>
            <w:r>
              <w:t>17,20</w:t>
            </w:r>
          </w:p>
        </w:tc>
        <w:tc>
          <w:tcPr>
            <w:tcW w:w="960" w:type="dxa"/>
            <w:tcBorders>
              <w:top w:val="nil"/>
            </w:tcBorders>
          </w:tcPr>
          <w:p w:rsidR="00D073EC" w:rsidRDefault="00D073EC">
            <w:pPr>
              <w:pStyle w:val="ConsPlusNonformat"/>
              <w:jc w:val="both"/>
            </w:pPr>
            <w:r>
              <w:t xml:space="preserve">76,40 </w:t>
            </w:r>
          </w:p>
        </w:tc>
      </w:tr>
      <w:tr w:rsidR="00D073EC">
        <w:trPr>
          <w:trHeight w:val="240"/>
        </w:trPr>
        <w:tc>
          <w:tcPr>
            <w:tcW w:w="720" w:type="dxa"/>
            <w:tcBorders>
              <w:top w:val="nil"/>
            </w:tcBorders>
          </w:tcPr>
          <w:p w:rsidR="00D073EC" w:rsidRDefault="00D073EC">
            <w:pPr>
              <w:pStyle w:val="ConsPlusNonformat"/>
              <w:jc w:val="both"/>
            </w:pPr>
            <w:r>
              <w:t xml:space="preserve">300 </w:t>
            </w:r>
          </w:p>
        </w:tc>
        <w:tc>
          <w:tcPr>
            <w:tcW w:w="1320" w:type="dxa"/>
            <w:tcBorders>
              <w:top w:val="nil"/>
            </w:tcBorders>
          </w:tcPr>
          <w:p w:rsidR="00D073EC" w:rsidRDefault="00D073EC">
            <w:pPr>
              <w:pStyle w:val="ConsPlusNonformat"/>
              <w:jc w:val="both"/>
            </w:pPr>
            <w:r>
              <w:t xml:space="preserve">325 x 12 </w:t>
            </w:r>
          </w:p>
        </w:tc>
        <w:tc>
          <w:tcPr>
            <w:tcW w:w="960" w:type="dxa"/>
            <w:tcBorders>
              <w:top w:val="nil"/>
            </w:tcBorders>
          </w:tcPr>
          <w:p w:rsidR="00D073EC" w:rsidRDefault="00D073EC">
            <w:pPr>
              <w:pStyle w:val="ConsPlusNonformat"/>
              <w:jc w:val="both"/>
            </w:pPr>
            <w:r>
              <w:t xml:space="preserve">58,30 </w:t>
            </w:r>
          </w:p>
        </w:tc>
        <w:tc>
          <w:tcPr>
            <w:tcW w:w="960" w:type="dxa"/>
            <w:tcBorders>
              <w:top w:val="nil"/>
            </w:tcBorders>
          </w:tcPr>
          <w:p w:rsidR="00D073EC" w:rsidRDefault="00D073EC">
            <w:pPr>
              <w:pStyle w:val="ConsPlusNonformat"/>
              <w:jc w:val="both"/>
            </w:pPr>
            <w:r>
              <w:t xml:space="preserve">84,00 </w:t>
            </w:r>
          </w:p>
        </w:tc>
        <w:tc>
          <w:tcPr>
            <w:tcW w:w="840" w:type="dxa"/>
            <w:tcBorders>
              <w:top w:val="nil"/>
            </w:tcBorders>
          </w:tcPr>
          <w:p w:rsidR="00D073EC" w:rsidRDefault="00D073EC">
            <w:pPr>
              <w:pStyle w:val="ConsPlusNonformat"/>
              <w:jc w:val="both"/>
            </w:pPr>
            <w:r>
              <w:t>14,60</w:t>
            </w:r>
          </w:p>
        </w:tc>
        <w:tc>
          <w:tcPr>
            <w:tcW w:w="840" w:type="dxa"/>
            <w:tcBorders>
              <w:top w:val="nil"/>
            </w:tcBorders>
          </w:tcPr>
          <w:p w:rsidR="00D073EC" w:rsidRDefault="00D073EC">
            <w:pPr>
              <w:pStyle w:val="ConsPlusNonformat"/>
              <w:jc w:val="both"/>
            </w:pPr>
            <w:r>
              <w:t>21,10</w:t>
            </w:r>
          </w:p>
        </w:tc>
        <w:tc>
          <w:tcPr>
            <w:tcW w:w="960" w:type="dxa"/>
            <w:tcBorders>
              <w:top w:val="nil"/>
            </w:tcBorders>
          </w:tcPr>
          <w:p w:rsidR="00D073EC" w:rsidRDefault="00D073EC">
            <w:pPr>
              <w:pStyle w:val="ConsPlusNonformat"/>
              <w:jc w:val="both"/>
            </w:pPr>
            <w:r>
              <w:t xml:space="preserve">71,80 </w:t>
            </w:r>
          </w:p>
        </w:tc>
        <w:tc>
          <w:tcPr>
            <w:tcW w:w="840" w:type="dxa"/>
            <w:tcBorders>
              <w:top w:val="nil"/>
            </w:tcBorders>
          </w:tcPr>
          <w:p w:rsidR="00D073EC" w:rsidRDefault="00D073EC">
            <w:pPr>
              <w:pStyle w:val="ConsPlusNonformat"/>
              <w:jc w:val="both"/>
            </w:pPr>
            <w:r>
              <w:t>17,90</w:t>
            </w:r>
          </w:p>
        </w:tc>
        <w:tc>
          <w:tcPr>
            <w:tcW w:w="960" w:type="dxa"/>
            <w:tcBorders>
              <w:top w:val="nil"/>
            </w:tcBorders>
          </w:tcPr>
          <w:p w:rsidR="00D073EC" w:rsidRDefault="00D073EC">
            <w:pPr>
              <w:pStyle w:val="ConsPlusNonformat"/>
              <w:jc w:val="both"/>
            </w:pPr>
            <w:r>
              <w:t xml:space="preserve">80,80 </w:t>
            </w:r>
          </w:p>
        </w:tc>
        <w:tc>
          <w:tcPr>
            <w:tcW w:w="840" w:type="dxa"/>
            <w:tcBorders>
              <w:top w:val="nil"/>
            </w:tcBorders>
          </w:tcPr>
          <w:p w:rsidR="00D073EC" w:rsidRDefault="00D073EC">
            <w:pPr>
              <w:pStyle w:val="ConsPlusNonformat"/>
              <w:jc w:val="both"/>
            </w:pPr>
            <w:r>
              <w:t>20,50</w:t>
            </w:r>
          </w:p>
        </w:tc>
        <w:tc>
          <w:tcPr>
            <w:tcW w:w="960" w:type="dxa"/>
            <w:tcBorders>
              <w:top w:val="nil"/>
            </w:tcBorders>
          </w:tcPr>
          <w:p w:rsidR="00D073EC" w:rsidRDefault="00D073EC">
            <w:pPr>
              <w:pStyle w:val="ConsPlusNonformat"/>
              <w:jc w:val="both"/>
            </w:pPr>
            <w:r>
              <w:t>121,00</w:t>
            </w:r>
          </w:p>
        </w:tc>
      </w:tr>
    </w:tbl>
    <w:p w:rsidR="00D073EC" w:rsidRDefault="00D073EC">
      <w:pPr>
        <w:pStyle w:val="ConsPlusNormal"/>
        <w:ind w:firstLine="540"/>
        <w:jc w:val="both"/>
      </w:pPr>
    </w:p>
    <w:p w:rsidR="00D073EC" w:rsidRDefault="00D073EC">
      <w:pPr>
        <w:pStyle w:val="ConsPlusNormal"/>
        <w:jc w:val="right"/>
      </w:pPr>
      <w:r>
        <w:t>Таблица 5</w:t>
      </w:r>
    </w:p>
    <w:p w:rsidR="00D073EC" w:rsidRDefault="00D073EC">
      <w:pPr>
        <w:pStyle w:val="ConsPlusNormal"/>
        <w:ind w:firstLine="540"/>
        <w:jc w:val="both"/>
      </w:pPr>
    </w:p>
    <w:p w:rsidR="00D073EC" w:rsidRDefault="00D073EC">
      <w:pPr>
        <w:pStyle w:val="ConsPlusNonformat"/>
        <w:jc w:val="both"/>
      </w:pPr>
      <w:r>
        <w:t xml:space="preserve">     НАГРУЗКИ НА ПАТРУБКИ АРМАТУРЫ ОТ ТРУБОПРОВОДОВ ИЗ СТАЛИ</w:t>
      </w:r>
    </w:p>
    <w:p w:rsidR="00D073EC" w:rsidRDefault="00D073EC">
      <w:pPr>
        <w:pStyle w:val="ConsPlusNonformat"/>
        <w:jc w:val="both"/>
      </w:pPr>
      <w:r>
        <w:t xml:space="preserve">             08Х18Н10Т ДЛЯ </w:t>
      </w:r>
      <w:proofErr w:type="gramStart"/>
      <w:r>
        <w:t>Р</w:t>
      </w:r>
      <w:proofErr w:type="gramEnd"/>
      <w:r>
        <w:t xml:space="preserve">  = 2,5 МПА, Т  = 250 °C &lt;*&gt;</w:t>
      </w:r>
    </w:p>
    <w:p w:rsidR="00D073EC" w:rsidRDefault="00D073EC">
      <w:pPr>
        <w:pStyle w:val="ConsPlusNonformat"/>
        <w:jc w:val="both"/>
      </w:pPr>
      <w:r>
        <w:t xml:space="preserve">                            Р             </w:t>
      </w:r>
      <w:proofErr w:type="gramStart"/>
      <w:r>
        <w:t>Р</w:t>
      </w:r>
      <w:proofErr w:type="gramEnd"/>
    </w:p>
    <w:p w:rsidR="00D073EC" w:rsidRDefault="00D073EC">
      <w:pPr>
        <w:pStyle w:val="ConsPlusNonformat"/>
        <w:jc w:val="both"/>
      </w:pPr>
    </w:p>
    <w:p w:rsidR="00D073EC" w:rsidRDefault="00D073EC">
      <w:pPr>
        <w:pStyle w:val="ConsPlusNonformat"/>
        <w:jc w:val="both"/>
      </w:pPr>
      <w:r>
        <w:t xml:space="preserve">    ----------------------------</w:t>
      </w:r>
    </w:p>
    <w:p w:rsidR="00D073EC" w:rsidRDefault="00D073EC">
      <w:pPr>
        <w:pStyle w:val="ConsPlusNonformat"/>
        <w:jc w:val="both"/>
      </w:pPr>
      <w:r>
        <w:t xml:space="preserve">    &lt;*&gt; Для   параметров   Р  = 2,5  МПа,  Т  = 250</w:t>
      </w:r>
      <w:proofErr w:type="gramStart"/>
      <w:r>
        <w:t xml:space="preserve"> °С</w:t>
      </w:r>
      <w:proofErr w:type="gramEnd"/>
      <w:r>
        <w:t xml:space="preserve"> разработчик</w:t>
      </w:r>
    </w:p>
    <w:p w:rsidR="00D073EC" w:rsidRDefault="00D073EC">
      <w:pPr>
        <w:pStyle w:val="ConsPlusNonformat"/>
        <w:jc w:val="both"/>
      </w:pPr>
      <w:r>
        <w:t xml:space="preserve">                            р               </w:t>
      </w:r>
      <w:proofErr w:type="gramStart"/>
      <w:r>
        <w:t>р</w:t>
      </w:r>
      <w:proofErr w:type="gramEnd"/>
    </w:p>
    <w:p w:rsidR="00D073EC" w:rsidRDefault="00D073EC">
      <w:pPr>
        <w:pStyle w:val="ConsPlusNonformat"/>
        <w:jc w:val="both"/>
      </w:pPr>
      <w:r>
        <w:t>арматуры  в  ТУ указывает допустимые значения моментов на патрубки</w:t>
      </w:r>
    </w:p>
    <w:p w:rsidR="00D073EC" w:rsidRDefault="00D073EC">
      <w:pPr>
        <w:pStyle w:val="ConsPlusNonformat"/>
        <w:jc w:val="both"/>
      </w:pPr>
      <w:r>
        <w:t>арматуры.</w:t>
      </w:r>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720"/>
        <w:gridCol w:w="1200"/>
        <w:gridCol w:w="960"/>
        <w:gridCol w:w="960"/>
        <w:gridCol w:w="840"/>
        <w:gridCol w:w="840"/>
        <w:gridCol w:w="960"/>
        <w:gridCol w:w="840"/>
        <w:gridCol w:w="960"/>
        <w:gridCol w:w="840"/>
        <w:gridCol w:w="960"/>
      </w:tblGrid>
      <w:tr w:rsidR="00D073EC">
        <w:trPr>
          <w:trHeight w:val="240"/>
        </w:trPr>
        <w:tc>
          <w:tcPr>
            <w:tcW w:w="720" w:type="dxa"/>
            <w:vMerge w:val="restart"/>
          </w:tcPr>
          <w:p w:rsidR="00D073EC" w:rsidRDefault="00D073EC">
            <w:pPr>
              <w:pStyle w:val="ConsPlusNonformat"/>
              <w:jc w:val="both"/>
            </w:pPr>
            <w:r>
              <w:t>Диа-</w:t>
            </w:r>
          </w:p>
          <w:p w:rsidR="00D073EC" w:rsidRDefault="00D073EC">
            <w:pPr>
              <w:pStyle w:val="ConsPlusNonformat"/>
              <w:jc w:val="both"/>
            </w:pPr>
            <w:r>
              <w:t>метр</w:t>
            </w:r>
          </w:p>
          <w:p w:rsidR="00D073EC" w:rsidRDefault="00D073EC">
            <w:pPr>
              <w:pStyle w:val="ConsPlusNonformat"/>
              <w:jc w:val="both"/>
            </w:pPr>
            <w:r>
              <w:t xml:space="preserve">ус- </w:t>
            </w:r>
          </w:p>
          <w:p w:rsidR="00D073EC" w:rsidRDefault="00D073EC">
            <w:pPr>
              <w:pStyle w:val="ConsPlusNonformat"/>
              <w:jc w:val="both"/>
            </w:pPr>
            <w:r>
              <w:t>лов-</w:t>
            </w:r>
          </w:p>
          <w:p w:rsidR="00D073EC" w:rsidRDefault="00D073EC">
            <w:pPr>
              <w:pStyle w:val="ConsPlusNonformat"/>
              <w:jc w:val="both"/>
            </w:pPr>
            <w:r>
              <w:t>ный,</w:t>
            </w:r>
          </w:p>
          <w:p w:rsidR="00D073EC" w:rsidRDefault="00D073EC">
            <w:pPr>
              <w:pStyle w:val="ConsPlusNonformat"/>
              <w:jc w:val="both"/>
            </w:pPr>
            <w:r>
              <w:t xml:space="preserve">DN  </w:t>
            </w:r>
          </w:p>
        </w:tc>
        <w:tc>
          <w:tcPr>
            <w:tcW w:w="1200" w:type="dxa"/>
            <w:vMerge w:val="restart"/>
          </w:tcPr>
          <w:p w:rsidR="00D073EC" w:rsidRDefault="00D073EC">
            <w:pPr>
              <w:pStyle w:val="ConsPlusNonformat"/>
              <w:jc w:val="both"/>
            </w:pPr>
            <w:r>
              <w:t xml:space="preserve">Размеры </w:t>
            </w:r>
          </w:p>
          <w:p w:rsidR="00D073EC" w:rsidRDefault="00D073EC">
            <w:pPr>
              <w:pStyle w:val="ConsPlusNonformat"/>
              <w:jc w:val="both"/>
            </w:pPr>
            <w:r>
              <w:t xml:space="preserve"> трубы, </w:t>
            </w:r>
          </w:p>
          <w:p w:rsidR="00D073EC" w:rsidRDefault="00D073EC">
            <w:pPr>
              <w:pStyle w:val="ConsPlusNonformat"/>
              <w:jc w:val="both"/>
            </w:pPr>
            <w:r>
              <w:t xml:space="preserve">   </w:t>
            </w:r>
            <w:proofErr w:type="gramStart"/>
            <w:r>
              <w:t>мм</w:t>
            </w:r>
            <w:proofErr w:type="gramEnd"/>
            <w:r>
              <w:t xml:space="preserve">   </w:t>
            </w:r>
          </w:p>
        </w:tc>
        <w:tc>
          <w:tcPr>
            <w:tcW w:w="8160" w:type="dxa"/>
            <w:gridSpan w:val="9"/>
          </w:tcPr>
          <w:p w:rsidR="00D073EC" w:rsidRDefault="00D073EC">
            <w:pPr>
              <w:pStyle w:val="ConsPlusNonformat"/>
              <w:jc w:val="both"/>
            </w:pPr>
            <w:r>
              <w:t xml:space="preserve">                 Режим и величина нагрузки                </w:t>
            </w:r>
          </w:p>
        </w:tc>
      </w:tr>
      <w:tr w:rsidR="00D073EC">
        <w:tc>
          <w:tcPr>
            <w:tcW w:w="600" w:type="dxa"/>
            <w:vMerge/>
            <w:tcBorders>
              <w:top w:val="nil"/>
            </w:tcBorders>
          </w:tcPr>
          <w:p w:rsidR="00D073EC" w:rsidRDefault="00D073EC"/>
        </w:tc>
        <w:tc>
          <w:tcPr>
            <w:tcW w:w="1080" w:type="dxa"/>
            <w:vMerge/>
            <w:tcBorders>
              <w:top w:val="nil"/>
            </w:tcBorders>
          </w:tcPr>
          <w:p w:rsidR="00D073EC" w:rsidRDefault="00D073EC"/>
        </w:tc>
        <w:tc>
          <w:tcPr>
            <w:tcW w:w="960" w:type="dxa"/>
            <w:tcBorders>
              <w:top w:val="nil"/>
            </w:tcBorders>
          </w:tcPr>
          <w:p w:rsidR="00D073EC" w:rsidRDefault="00D073EC">
            <w:pPr>
              <w:pStyle w:val="ConsPlusNonformat"/>
              <w:jc w:val="both"/>
            </w:pPr>
            <w:r>
              <w:t xml:space="preserve">  НЭ, </w:t>
            </w:r>
          </w:p>
          <w:p w:rsidR="00D073EC" w:rsidRDefault="00D073EC">
            <w:pPr>
              <w:pStyle w:val="ConsPlusNonformat"/>
              <w:jc w:val="both"/>
            </w:pPr>
            <w:r>
              <w:t xml:space="preserve">  Мв, </w:t>
            </w:r>
          </w:p>
          <w:p w:rsidR="00D073EC" w:rsidRDefault="00D073EC">
            <w:pPr>
              <w:pStyle w:val="ConsPlusNonformat"/>
              <w:jc w:val="both"/>
            </w:pPr>
            <w:r>
              <w:t>кН х м</w:t>
            </w:r>
          </w:p>
        </w:tc>
        <w:tc>
          <w:tcPr>
            <w:tcW w:w="960" w:type="dxa"/>
            <w:tcBorders>
              <w:top w:val="nil"/>
            </w:tcBorders>
          </w:tcPr>
          <w:p w:rsidR="00D073EC" w:rsidRDefault="00D073EC">
            <w:pPr>
              <w:pStyle w:val="ConsPlusNonformat"/>
              <w:jc w:val="both"/>
            </w:pPr>
            <w:r>
              <w:t xml:space="preserve">  НЭ, </w:t>
            </w:r>
          </w:p>
          <w:p w:rsidR="00D073EC" w:rsidRDefault="00D073EC">
            <w:pPr>
              <w:pStyle w:val="ConsPlusNonformat"/>
              <w:jc w:val="both"/>
            </w:pPr>
            <w:r>
              <w:t xml:space="preserve">  Мр, </w:t>
            </w:r>
          </w:p>
          <w:p w:rsidR="00D073EC" w:rsidRDefault="00D073EC">
            <w:pPr>
              <w:pStyle w:val="ConsPlusNonformat"/>
              <w:jc w:val="both"/>
            </w:pPr>
            <w:r>
              <w:t>кН х м</w:t>
            </w:r>
          </w:p>
        </w:tc>
        <w:tc>
          <w:tcPr>
            <w:tcW w:w="840" w:type="dxa"/>
            <w:tcBorders>
              <w:top w:val="nil"/>
            </w:tcBorders>
          </w:tcPr>
          <w:p w:rsidR="00D073EC" w:rsidRDefault="00D073EC">
            <w:pPr>
              <w:pStyle w:val="ConsPlusNonformat"/>
              <w:jc w:val="both"/>
            </w:pPr>
            <w:r>
              <w:t xml:space="preserve"> НЭ, </w:t>
            </w:r>
          </w:p>
          <w:p w:rsidR="00D073EC" w:rsidRDefault="00D073EC">
            <w:pPr>
              <w:pStyle w:val="ConsPlusNonformat"/>
              <w:jc w:val="both"/>
            </w:pPr>
            <w:r>
              <w:t xml:space="preserve"> </w:t>
            </w:r>
            <w:proofErr w:type="gramStart"/>
            <w:r>
              <w:t>F</w:t>
            </w:r>
            <w:proofErr w:type="gramEnd"/>
            <w:r>
              <w:t xml:space="preserve">в, </w:t>
            </w:r>
          </w:p>
          <w:p w:rsidR="00D073EC" w:rsidRDefault="00D073EC">
            <w:pPr>
              <w:pStyle w:val="ConsPlusNonformat"/>
              <w:jc w:val="both"/>
            </w:pPr>
            <w:r>
              <w:t xml:space="preserve"> кН  </w:t>
            </w:r>
          </w:p>
        </w:tc>
        <w:tc>
          <w:tcPr>
            <w:tcW w:w="840" w:type="dxa"/>
            <w:tcBorders>
              <w:top w:val="nil"/>
            </w:tcBorders>
          </w:tcPr>
          <w:p w:rsidR="00D073EC" w:rsidRDefault="00D073EC">
            <w:pPr>
              <w:pStyle w:val="ConsPlusNonformat"/>
              <w:jc w:val="both"/>
            </w:pPr>
            <w:r>
              <w:t xml:space="preserve"> НЭ, </w:t>
            </w:r>
          </w:p>
          <w:p w:rsidR="00D073EC" w:rsidRDefault="00D073EC">
            <w:pPr>
              <w:pStyle w:val="ConsPlusNonformat"/>
              <w:jc w:val="both"/>
            </w:pPr>
            <w:r>
              <w:t xml:space="preserve"> Fp, </w:t>
            </w:r>
          </w:p>
          <w:p w:rsidR="00D073EC" w:rsidRDefault="00D073EC">
            <w:pPr>
              <w:pStyle w:val="ConsPlusNonformat"/>
              <w:jc w:val="both"/>
            </w:pPr>
            <w:r>
              <w:t xml:space="preserve"> кН  </w:t>
            </w:r>
          </w:p>
        </w:tc>
        <w:tc>
          <w:tcPr>
            <w:tcW w:w="960" w:type="dxa"/>
            <w:tcBorders>
              <w:top w:val="nil"/>
            </w:tcBorders>
          </w:tcPr>
          <w:p w:rsidR="00D073EC" w:rsidRDefault="00D073EC">
            <w:pPr>
              <w:pStyle w:val="ConsPlusNonformat"/>
              <w:jc w:val="both"/>
            </w:pPr>
            <w:r>
              <w:t xml:space="preserve"> НЭ + </w:t>
            </w:r>
          </w:p>
          <w:p w:rsidR="00D073EC" w:rsidRDefault="00D073EC">
            <w:pPr>
              <w:pStyle w:val="ConsPlusNonformat"/>
              <w:jc w:val="both"/>
            </w:pPr>
            <w:r>
              <w:t xml:space="preserve">  ПЗ, </w:t>
            </w:r>
          </w:p>
          <w:p w:rsidR="00D073EC" w:rsidRDefault="00D073EC">
            <w:pPr>
              <w:pStyle w:val="ConsPlusNonformat"/>
              <w:jc w:val="both"/>
            </w:pPr>
            <w:r>
              <w:t xml:space="preserve"> Мпз, </w:t>
            </w:r>
          </w:p>
          <w:p w:rsidR="00D073EC" w:rsidRDefault="00D073EC">
            <w:pPr>
              <w:pStyle w:val="ConsPlusNonformat"/>
              <w:jc w:val="both"/>
            </w:pPr>
            <w:r>
              <w:t>кН х м</w:t>
            </w:r>
          </w:p>
        </w:tc>
        <w:tc>
          <w:tcPr>
            <w:tcW w:w="840" w:type="dxa"/>
            <w:tcBorders>
              <w:top w:val="nil"/>
            </w:tcBorders>
          </w:tcPr>
          <w:p w:rsidR="00D073EC" w:rsidRDefault="00D073EC">
            <w:pPr>
              <w:pStyle w:val="ConsPlusNonformat"/>
              <w:jc w:val="both"/>
            </w:pPr>
            <w:r>
              <w:t xml:space="preserve">НЭ + </w:t>
            </w:r>
          </w:p>
          <w:p w:rsidR="00D073EC" w:rsidRDefault="00D073EC">
            <w:pPr>
              <w:pStyle w:val="ConsPlusNonformat"/>
              <w:jc w:val="both"/>
            </w:pPr>
            <w:r>
              <w:t xml:space="preserve"> ПЗ, </w:t>
            </w:r>
          </w:p>
          <w:p w:rsidR="00D073EC" w:rsidRDefault="00D073EC">
            <w:pPr>
              <w:pStyle w:val="ConsPlusNonformat"/>
              <w:jc w:val="both"/>
            </w:pPr>
            <w:proofErr w:type="gramStart"/>
            <w:r>
              <w:t>F</w:t>
            </w:r>
            <w:proofErr w:type="gramEnd"/>
            <w:r>
              <w:t xml:space="preserve">пз, </w:t>
            </w:r>
          </w:p>
          <w:p w:rsidR="00D073EC" w:rsidRDefault="00D073EC">
            <w:pPr>
              <w:pStyle w:val="ConsPlusNonformat"/>
              <w:jc w:val="both"/>
            </w:pPr>
            <w:r>
              <w:t xml:space="preserve"> кН  </w:t>
            </w:r>
          </w:p>
        </w:tc>
        <w:tc>
          <w:tcPr>
            <w:tcW w:w="960" w:type="dxa"/>
            <w:tcBorders>
              <w:top w:val="nil"/>
            </w:tcBorders>
          </w:tcPr>
          <w:p w:rsidR="00D073EC" w:rsidRDefault="00D073EC">
            <w:pPr>
              <w:pStyle w:val="ConsPlusNonformat"/>
              <w:jc w:val="both"/>
            </w:pPr>
            <w:r>
              <w:t xml:space="preserve"> НЭ + </w:t>
            </w:r>
          </w:p>
          <w:p w:rsidR="00D073EC" w:rsidRDefault="00D073EC">
            <w:pPr>
              <w:pStyle w:val="ConsPlusNonformat"/>
              <w:jc w:val="both"/>
            </w:pPr>
            <w:r>
              <w:t xml:space="preserve"> МРЗ, </w:t>
            </w:r>
          </w:p>
          <w:p w:rsidR="00D073EC" w:rsidRDefault="00D073EC">
            <w:pPr>
              <w:pStyle w:val="ConsPlusNonformat"/>
              <w:jc w:val="both"/>
            </w:pPr>
            <w:r>
              <w:t xml:space="preserve"> Ммз, </w:t>
            </w:r>
          </w:p>
          <w:p w:rsidR="00D073EC" w:rsidRDefault="00D073EC">
            <w:pPr>
              <w:pStyle w:val="ConsPlusNonformat"/>
              <w:jc w:val="both"/>
            </w:pPr>
            <w:r>
              <w:t>кН х м</w:t>
            </w:r>
          </w:p>
        </w:tc>
        <w:tc>
          <w:tcPr>
            <w:tcW w:w="840" w:type="dxa"/>
            <w:tcBorders>
              <w:top w:val="nil"/>
            </w:tcBorders>
          </w:tcPr>
          <w:p w:rsidR="00D073EC" w:rsidRDefault="00D073EC">
            <w:pPr>
              <w:pStyle w:val="ConsPlusNonformat"/>
              <w:jc w:val="both"/>
            </w:pPr>
            <w:r>
              <w:t xml:space="preserve">НЭ + </w:t>
            </w:r>
          </w:p>
          <w:p w:rsidR="00D073EC" w:rsidRDefault="00D073EC">
            <w:pPr>
              <w:pStyle w:val="ConsPlusNonformat"/>
              <w:jc w:val="both"/>
            </w:pPr>
            <w:r>
              <w:t xml:space="preserve">МРЗ, </w:t>
            </w:r>
          </w:p>
          <w:p w:rsidR="00D073EC" w:rsidRDefault="00D073EC">
            <w:pPr>
              <w:pStyle w:val="ConsPlusNonformat"/>
              <w:jc w:val="both"/>
            </w:pPr>
            <w:proofErr w:type="gramStart"/>
            <w:r>
              <w:t>F</w:t>
            </w:r>
            <w:proofErr w:type="gramEnd"/>
            <w:r>
              <w:t xml:space="preserve">мз, </w:t>
            </w:r>
          </w:p>
          <w:p w:rsidR="00D073EC" w:rsidRDefault="00D073EC">
            <w:pPr>
              <w:pStyle w:val="ConsPlusNonformat"/>
              <w:jc w:val="both"/>
            </w:pPr>
            <w:r>
              <w:t xml:space="preserve"> кН  </w:t>
            </w:r>
          </w:p>
        </w:tc>
        <w:tc>
          <w:tcPr>
            <w:tcW w:w="960" w:type="dxa"/>
            <w:tcBorders>
              <w:top w:val="nil"/>
            </w:tcBorders>
          </w:tcPr>
          <w:p w:rsidR="00D073EC" w:rsidRDefault="00D073EC">
            <w:pPr>
              <w:pStyle w:val="ConsPlusNonformat"/>
              <w:jc w:val="both"/>
            </w:pPr>
            <w:r>
              <w:t xml:space="preserve"> НЭ + </w:t>
            </w:r>
          </w:p>
          <w:p w:rsidR="00D073EC" w:rsidRDefault="00D073EC">
            <w:pPr>
              <w:pStyle w:val="ConsPlusNonformat"/>
              <w:jc w:val="both"/>
            </w:pPr>
            <w:r>
              <w:t xml:space="preserve">  АР, </w:t>
            </w:r>
          </w:p>
          <w:p w:rsidR="00D073EC" w:rsidRDefault="00D073EC">
            <w:pPr>
              <w:pStyle w:val="ConsPlusNonformat"/>
              <w:jc w:val="both"/>
            </w:pPr>
            <w:r>
              <w:t xml:space="preserve"> Мавс,</w:t>
            </w:r>
          </w:p>
          <w:p w:rsidR="00D073EC" w:rsidRDefault="00D073EC">
            <w:pPr>
              <w:pStyle w:val="ConsPlusNonformat"/>
              <w:jc w:val="both"/>
            </w:pPr>
            <w:r>
              <w:t>кН х м</w:t>
            </w:r>
          </w:p>
        </w:tc>
      </w:tr>
      <w:tr w:rsidR="00D073EC">
        <w:trPr>
          <w:trHeight w:val="240"/>
        </w:trPr>
        <w:tc>
          <w:tcPr>
            <w:tcW w:w="720" w:type="dxa"/>
            <w:tcBorders>
              <w:top w:val="nil"/>
            </w:tcBorders>
          </w:tcPr>
          <w:p w:rsidR="00D073EC" w:rsidRDefault="00D073EC">
            <w:pPr>
              <w:pStyle w:val="ConsPlusNonformat"/>
              <w:jc w:val="both"/>
            </w:pPr>
            <w:r>
              <w:t xml:space="preserve">10  </w:t>
            </w:r>
          </w:p>
        </w:tc>
        <w:tc>
          <w:tcPr>
            <w:tcW w:w="1200" w:type="dxa"/>
            <w:tcBorders>
              <w:top w:val="nil"/>
            </w:tcBorders>
          </w:tcPr>
          <w:p w:rsidR="00D073EC" w:rsidRDefault="00D073EC">
            <w:pPr>
              <w:pStyle w:val="ConsPlusNonformat"/>
              <w:jc w:val="both"/>
            </w:pPr>
            <w:r>
              <w:t xml:space="preserve">14 x 2  </w:t>
            </w:r>
          </w:p>
        </w:tc>
        <w:tc>
          <w:tcPr>
            <w:tcW w:w="960" w:type="dxa"/>
            <w:tcBorders>
              <w:top w:val="nil"/>
            </w:tcBorders>
          </w:tcPr>
          <w:p w:rsidR="00D073EC" w:rsidRDefault="00D073EC">
            <w:pPr>
              <w:pStyle w:val="ConsPlusNonformat"/>
              <w:jc w:val="both"/>
            </w:pPr>
            <w:r>
              <w:t>0,0248</w:t>
            </w:r>
          </w:p>
        </w:tc>
        <w:tc>
          <w:tcPr>
            <w:tcW w:w="960" w:type="dxa"/>
            <w:tcBorders>
              <w:top w:val="nil"/>
            </w:tcBorders>
          </w:tcPr>
          <w:p w:rsidR="00D073EC" w:rsidRDefault="00D073EC">
            <w:pPr>
              <w:pStyle w:val="ConsPlusNonformat"/>
              <w:jc w:val="both"/>
            </w:pPr>
            <w:r>
              <w:t>0,0534</w:t>
            </w:r>
          </w:p>
        </w:tc>
        <w:tc>
          <w:tcPr>
            <w:tcW w:w="840" w:type="dxa"/>
            <w:tcBorders>
              <w:top w:val="nil"/>
            </w:tcBorders>
          </w:tcPr>
          <w:p w:rsidR="00D073EC" w:rsidRDefault="00D073EC">
            <w:pPr>
              <w:pStyle w:val="ConsPlusNonformat"/>
              <w:jc w:val="both"/>
            </w:pPr>
            <w:r>
              <w:t xml:space="preserve">0,63 </w:t>
            </w:r>
          </w:p>
        </w:tc>
        <w:tc>
          <w:tcPr>
            <w:tcW w:w="840" w:type="dxa"/>
            <w:tcBorders>
              <w:top w:val="nil"/>
            </w:tcBorders>
          </w:tcPr>
          <w:p w:rsidR="00D073EC" w:rsidRDefault="00D073EC">
            <w:pPr>
              <w:pStyle w:val="ConsPlusNonformat"/>
              <w:jc w:val="both"/>
            </w:pPr>
            <w:r>
              <w:t xml:space="preserve">1,35 </w:t>
            </w:r>
          </w:p>
        </w:tc>
        <w:tc>
          <w:tcPr>
            <w:tcW w:w="960" w:type="dxa"/>
            <w:tcBorders>
              <w:top w:val="nil"/>
            </w:tcBorders>
          </w:tcPr>
          <w:p w:rsidR="00D073EC" w:rsidRDefault="00D073EC">
            <w:pPr>
              <w:pStyle w:val="ConsPlusNonformat"/>
              <w:jc w:val="both"/>
            </w:pPr>
            <w:r>
              <w:t>0,0307</w:t>
            </w:r>
          </w:p>
        </w:tc>
        <w:tc>
          <w:tcPr>
            <w:tcW w:w="840" w:type="dxa"/>
            <w:tcBorders>
              <w:top w:val="nil"/>
            </w:tcBorders>
          </w:tcPr>
          <w:p w:rsidR="00D073EC" w:rsidRDefault="00D073EC">
            <w:pPr>
              <w:pStyle w:val="ConsPlusNonformat"/>
              <w:jc w:val="both"/>
            </w:pPr>
            <w:r>
              <w:t xml:space="preserve">0,77 </w:t>
            </w:r>
          </w:p>
        </w:tc>
        <w:tc>
          <w:tcPr>
            <w:tcW w:w="960" w:type="dxa"/>
            <w:tcBorders>
              <w:top w:val="nil"/>
            </w:tcBorders>
          </w:tcPr>
          <w:p w:rsidR="00D073EC" w:rsidRDefault="00D073EC">
            <w:pPr>
              <w:pStyle w:val="ConsPlusNonformat"/>
              <w:jc w:val="both"/>
            </w:pPr>
            <w:r>
              <w:t>0,0346</w:t>
            </w:r>
          </w:p>
        </w:tc>
        <w:tc>
          <w:tcPr>
            <w:tcW w:w="840" w:type="dxa"/>
            <w:tcBorders>
              <w:top w:val="nil"/>
            </w:tcBorders>
          </w:tcPr>
          <w:p w:rsidR="00D073EC" w:rsidRDefault="00D073EC">
            <w:pPr>
              <w:pStyle w:val="ConsPlusNonformat"/>
              <w:jc w:val="both"/>
            </w:pPr>
            <w:r>
              <w:t>0,882</w:t>
            </w:r>
          </w:p>
        </w:tc>
        <w:tc>
          <w:tcPr>
            <w:tcW w:w="960" w:type="dxa"/>
            <w:tcBorders>
              <w:top w:val="nil"/>
            </w:tcBorders>
          </w:tcPr>
          <w:p w:rsidR="00D073EC" w:rsidRDefault="00D073EC">
            <w:pPr>
              <w:pStyle w:val="ConsPlusNonformat"/>
              <w:jc w:val="both"/>
            </w:pPr>
            <w:r>
              <w:t>0,0307</w:t>
            </w:r>
          </w:p>
        </w:tc>
      </w:tr>
      <w:tr w:rsidR="00D073EC">
        <w:trPr>
          <w:trHeight w:val="240"/>
        </w:trPr>
        <w:tc>
          <w:tcPr>
            <w:tcW w:w="720" w:type="dxa"/>
            <w:tcBorders>
              <w:top w:val="nil"/>
            </w:tcBorders>
          </w:tcPr>
          <w:p w:rsidR="00D073EC" w:rsidRDefault="00D073EC">
            <w:pPr>
              <w:pStyle w:val="ConsPlusNonformat"/>
              <w:jc w:val="both"/>
            </w:pPr>
            <w:r>
              <w:t xml:space="preserve">15  </w:t>
            </w:r>
          </w:p>
        </w:tc>
        <w:tc>
          <w:tcPr>
            <w:tcW w:w="1200" w:type="dxa"/>
            <w:tcBorders>
              <w:top w:val="nil"/>
            </w:tcBorders>
          </w:tcPr>
          <w:p w:rsidR="00D073EC" w:rsidRDefault="00D073EC">
            <w:pPr>
              <w:pStyle w:val="ConsPlusNonformat"/>
              <w:jc w:val="both"/>
            </w:pPr>
            <w:r>
              <w:t>18 x 2,5</w:t>
            </w:r>
          </w:p>
        </w:tc>
        <w:tc>
          <w:tcPr>
            <w:tcW w:w="960" w:type="dxa"/>
            <w:tcBorders>
              <w:top w:val="nil"/>
            </w:tcBorders>
          </w:tcPr>
          <w:p w:rsidR="00D073EC" w:rsidRDefault="00D073EC">
            <w:pPr>
              <w:pStyle w:val="ConsPlusNonformat"/>
              <w:jc w:val="both"/>
            </w:pPr>
            <w:r>
              <w:t>0,0535</w:t>
            </w:r>
          </w:p>
        </w:tc>
        <w:tc>
          <w:tcPr>
            <w:tcW w:w="960" w:type="dxa"/>
            <w:tcBorders>
              <w:top w:val="nil"/>
            </w:tcBorders>
          </w:tcPr>
          <w:p w:rsidR="00D073EC" w:rsidRDefault="00D073EC">
            <w:pPr>
              <w:pStyle w:val="ConsPlusNonformat"/>
              <w:jc w:val="both"/>
            </w:pPr>
            <w:r>
              <w:t xml:space="preserve">0,115 </w:t>
            </w:r>
          </w:p>
        </w:tc>
        <w:tc>
          <w:tcPr>
            <w:tcW w:w="840" w:type="dxa"/>
            <w:tcBorders>
              <w:top w:val="nil"/>
            </w:tcBorders>
          </w:tcPr>
          <w:p w:rsidR="00D073EC" w:rsidRDefault="00D073EC">
            <w:pPr>
              <w:pStyle w:val="ConsPlusNonformat"/>
              <w:jc w:val="both"/>
            </w:pPr>
            <w:r>
              <w:t xml:space="preserve">0,81 </w:t>
            </w:r>
          </w:p>
        </w:tc>
        <w:tc>
          <w:tcPr>
            <w:tcW w:w="840" w:type="dxa"/>
            <w:tcBorders>
              <w:top w:val="nil"/>
            </w:tcBorders>
          </w:tcPr>
          <w:p w:rsidR="00D073EC" w:rsidRDefault="00D073EC">
            <w:pPr>
              <w:pStyle w:val="ConsPlusNonformat"/>
              <w:jc w:val="both"/>
            </w:pPr>
            <w:r>
              <w:t xml:space="preserve">1,75 </w:t>
            </w:r>
          </w:p>
        </w:tc>
        <w:tc>
          <w:tcPr>
            <w:tcW w:w="960" w:type="dxa"/>
            <w:tcBorders>
              <w:top w:val="nil"/>
            </w:tcBorders>
          </w:tcPr>
          <w:p w:rsidR="00D073EC" w:rsidRDefault="00D073EC">
            <w:pPr>
              <w:pStyle w:val="ConsPlusNonformat"/>
              <w:jc w:val="both"/>
            </w:pPr>
            <w:r>
              <w:t>0,0661</w:t>
            </w:r>
          </w:p>
        </w:tc>
        <w:tc>
          <w:tcPr>
            <w:tcW w:w="840" w:type="dxa"/>
            <w:tcBorders>
              <w:top w:val="nil"/>
            </w:tcBorders>
          </w:tcPr>
          <w:p w:rsidR="00D073EC" w:rsidRDefault="00D073EC">
            <w:pPr>
              <w:pStyle w:val="ConsPlusNonformat"/>
              <w:jc w:val="both"/>
            </w:pPr>
            <w:r>
              <w:t xml:space="preserve">0,99 </w:t>
            </w:r>
          </w:p>
        </w:tc>
        <w:tc>
          <w:tcPr>
            <w:tcW w:w="960" w:type="dxa"/>
            <w:tcBorders>
              <w:top w:val="nil"/>
            </w:tcBorders>
          </w:tcPr>
          <w:p w:rsidR="00D073EC" w:rsidRDefault="00D073EC">
            <w:pPr>
              <w:pStyle w:val="ConsPlusNonformat"/>
              <w:jc w:val="both"/>
            </w:pPr>
            <w:r>
              <w:t>0,0745</w:t>
            </w:r>
          </w:p>
        </w:tc>
        <w:tc>
          <w:tcPr>
            <w:tcW w:w="840" w:type="dxa"/>
            <w:tcBorders>
              <w:top w:val="nil"/>
            </w:tcBorders>
          </w:tcPr>
          <w:p w:rsidR="00D073EC" w:rsidRDefault="00D073EC">
            <w:pPr>
              <w:pStyle w:val="ConsPlusNonformat"/>
              <w:jc w:val="both"/>
            </w:pPr>
            <w:r>
              <w:t xml:space="preserve">1,13 </w:t>
            </w:r>
          </w:p>
        </w:tc>
        <w:tc>
          <w:tcPr>
            <w:tcW w:w="960" w:type="dxa"/>
            <w:tcBorders>
              <w:top w:val="nil"/>
            </w:tcBorders>
          </w:tcPr>
          <w:p w:rsidR="00D073EC" w:rsidRDefault="00D073EC">
            <w:pPr>
              <w:pStyle w:val="ConsPlusNonformat"/>
              <w:jc w:val="both"/>
            </w:pPr>
            <w:r>
              <w:t>0,0653</w:t>
            </w:r>
          </w:p>
        </w:tc>
      </w:tr>
      <w:tr w:rsidR="00D073EC">
        <w:trPr>
          <w:trHeight w:val="240"/>
        </w:trPr>
        <w:tc>
          <w:tcPr>
            <w:tcW w:w="720" w:type="dxa"/>
            <w:tcBorders>
              <w:top w:val="nil"/>
            </w:tcBorders>
          </w:tcPr>
          <w:p w:rsidR="00D073EC" w:rsidRDefault="00D073EC">
            <w:pPr>
              <w:pStyle w:val="ConsPlusNonformat"/>
              <w:jc w:val="both"/>
            </w:pPr>
            <w:r>
              <w:t xml:space="preserve">25  </w:t>
            </w:r>
          </w:p>
        </w:tc>
        <w:tc>
          <w:tcPr>
            <w:tcW w:w="1200" w:type="dxa"/>
            <w:tcBorders>
              <w:top w:val="nil"/>
            </w:tcBorders>
          </w:tcPr>
          <w:p w:rsidR="00D073EC" w:rsidRDefault="00D073EC">
            <w:pPr>
              <w:pStyle w:val="ConsPlusNonformat"/>
              <w:jc w:val="both"/>
            </w:pPr>
            <w:r>
              <w:t>32 x 2,5</w:t>
            </w:r>
          </w:p>
        </w:tc>
        <w:tc>
          <w:tcPr>
            <w:tcW w:w="960" w:type="dxa"/>
            <w:tcBorders>
              <w:top w:val="nil"/>
            </w:tcBorders>
          </w:tcPr>
          <w:p w:rsidR="00D073EC" w:rsidRDefault="00D073EC">
            <w:pPr>
              <w:pStyle w:val="ConsPlusNonformat"/>
              <w:jc w:val="both"/>
            </w:pPr>
            <w:r>
              <w:t xml:space="preserve">0,175 </w:t>
            </w:r>
          </w:p>
        </w:tc>
        <w:tc>
          <w:tcPr>
            <w:tcW w:w="960" w:type="dxa"/>
            <w:tcBorders>
              <w:top w:val="nil"/>
            </w:tcBorders>
          </w:tcPr>
          <w:p w:rsidR="00D073EC" w:rsidRDefault="00D073EC">
            <w:pPr>
              <w:pStyle w:val="ConsPlusNonformat"/>
              <w:jc w:val="both"/>
            </w:pPr>
            <w:r>
              <w:t xml:space="preserve">0,384 </w:t>
            </w:r>
          </w:p>
        </w:tc>
        <w:tc>
          <w:tcPr>
            <w:tcW w:w="840" w:type="dxa"/>
            <w:tcBorders>
              <w:top w:val="nil"/>
            </w:tcBorders>
          </w:tcPr>
          <w:p w:rsidR="00D073EC" w:rsidRDefault="00D073EC">
            <w:pPr>
              <w:pStyle w:val="ConsPlusNonformat"/>
              <w:jc w:val="both"/>
            </w:pPr>
            <w:r>
              <w:t xml:space="preserve">1,44 </w:t>
            </w:r>
          </w:p>
        </w:tc>
        <w:tc>
          <w:tcPr>
            <w:tcW w:w="840" w:type="dxa"/>
            <w:tcBorders>
              <w:top w:val="nil"/>
            </w:tcBorders>
          </w:tcPr>
          <w:p w:rsidR="00D073EC" w:rsidRDefault="00D073EC">
            <w:pPr>
              <w:pStyle w:val="ConsPlusNonformat"/>
              <w:jc w:val="both"/>
            </w:pPr>
            <w:r>
              <w:t xml:space="preserve">3,16 </w:t>
            </w:r>
          </w:p>
        </w:tc>
        <w:tc>
          <w:tcPr>
            <w:tcW w:w="960" w:type="dxa"/>
            <w:tcBorders>
              <w:top w:val="nil"/>
            </w:tcBorders>
          </w:tcPr>
          <w:p w:rsidR="00D073EC" w:rsidRDefault="00D073EC">
            <w:pPr>
              <w:pStyle w:val="ConsPlusNonformat"/>
              <w:jc w:val="both"/>
            </w:pPr>
            <w:r>
              <w:t xml:space="preserve">0,218 </w:t>
            </w:r>
          </w:p>
        </w:tc>
        <w:tc>
          <w:tcPr>
            <w:tcW w:w="840" w:type="dxa"/>
            <w:tcBorders>
              <w:top w:val="nil"/>
            </w:tcBorders>
          </w:tcPr>
          <w:p w:rsidR="00D073EC" w:rsidRDefault="00D073EC">
            <w:pPr>
              <w:pStyle w:val="ConsPlusNonformat"/>
              <w:jc w:val="both"/>
            </w:pPr>
            <w:r>
              <w:t xml:space="preserve">1,76 </w:t>
            </w:r>
          </w:p>
        </w:tc>
        <w:tc>
          <w:tcPr>
            <w:tcW w:w="960" w:type="dxa"/>
            <w:tcBorders>
              <w:top w:val="nil"/>
            </w:tcBorders>
          </w:tcPr>
          <w:p w:rsidR="00D073EC" w:rsidRDefault="00D073EC">
            <w:pPr>
              <w:pStyle w:val="ConsPlusNonformat"/>
              <w:jc w:val="both"/>
            </w:pPr>
            <w:r>
              <w:t xml:space="preserve">0,247 </w:t>
            </w:r>
          </w:p>
        </w:tc>
        <w:tc>
          <w:tcPr>
            <w:tcW w:w="840" w:type="dxa"/>
            <w:tcBorders>
              <w:top w:val="nil"/>
            </w:tcBorders>
          </w:tcPr>
          <w:p w:rsidR="00D073EC" w:rsidRDefault="00D073EC">
            <w:pPr>
              <w:pStyle w:val="ConsPlusNonformat"/>
              <w:jc w:val="both"/>
            </w:pPr>
            <w:r>
              <w:t xml:space="preserve">2,02 </w:t>
            </w:r>
          </w:p>
        </w:tc>
        <w:tc>
          <w:tcPr>
            <w:tcW w:w="960" w:type="dxa"/>
            <w:tcBorders>
              <w:top w:val="nil"/>
            </w:tcBorders>
          </w:tcPr>
          <w:p w:rsidR="00D073EC" w:rsidRDefault="00D073EC">
            <w:pPr>
              <w:pStyle w:val="ConsPlusNonformat"/>
              <w:jc w:val="both"/>
            </w:pPr>
            <w:r>
              <w:t xml:space="preserve">0,209 </w:t>
            </w:r>
          </w:p>
        </w:tc>
      </w:tr>
      <w:tr w:rsidR="00D073EC">
        <w:trPr>
          <w:trHeight w:val="240"/>
        </w:trPr>
        <w:tc>
          <w:tcPr>
            <w:tcW w:w="720" w:type="dxa"/>
            <w:tcBorders>
              <w:top w:val="nil"/>
            </w:tcBorders>
          </w:tcPr>
          <w:p w:rsidR="00D073EC" w:rsidRDefault="00D073EC">
            <w:pPr>
              <w:pStyle w:val="ConsPlusNonformat"/>
              <w:jc w:val="both"/>
            </w:pPr>
            <w:r>
              <w:t xml:space="preserve">32  </w:t>
            </w:r>
          </w:p>
        </w:tc>
        <w:tc>
          <w:tcPr>
            <w:tcW w:w="1200" w:type="dxa"/>
            <w:tcBorders>
              <w:top w:val="nil"/>
            </w:tcBorders>
          </w:tcPr>
          <w:p w:rsidR="00D073EC" w:rsidRDefault="00D073EC">
            <w:pPr>
              <w:pStyle w:val="ConsPlusNonformat"/>
              <w:jc w:val="both"/>
            </w:pPr>
            <w:r>
              <w:t xml:space="preserve">38 x 3  </w:t>
            </w:r>
          </w:p>
        </w:tc>
        <w:tc>
          <w:tcPr>
            <w:tcW w:w="960" w:type="dxa"/>
            <w:tcBorders>
              <w:top w:val="nil"/>
            </w:tcBorders>
          </w:tcPr>
          <w:p w:rsidR="00D073EC" w:rsidRDefault="00D073EC">
            <w:pPr>
              <w:pStyle w:val="ConsPlusNonformat"/>
              <w:jc w:val="both"/>
            </w:pPr>
            <w:r>
              <w:t xml:space="preserve">0,31  </w:t>
            </w:r>
          </w:p>
        </w:tc>
        <w:tc>
          <w:tcPr>
            <w:tcW w:w="960" w:type="dxa"/>
            <w:tcBorders>
              <w:top w:val="nil"/>
            </w:tcBorders>
          </w:tcPr>
          <w:p w:rsidR="00D073EC" w:rsidRDefault="00D073EC">
            <w:pPr>
              <w:pStyle w:val="ConsPlusNonformat"/>
              <w:jc w:val="both"/>
            </w:pPr>
            <w:r>
              <w:t xml:space="preserve">0,68  </w:t>
            </w:r>
          </w:p>
        </w:tc>
        <w:tc>
          <w:tcPr>
            <w:tcW w:w="840" w:type="dxa"/>
            <w:tcBorders>
              <w:top w:val="nil"/>
            </w:tcBorders>
          </w:tcPr>
          <w:p w:rsidR="00D073EC" w:rsidRDefault="00D073EC">
            <w:pPr>
              <w:pStyle w:val="ConsPlusNonformat"/>
              <w:jc w:val="both"/>
            </w:pPr>
            <w:r>
              <w:t xml:space="preserve">1,71 </w:t>
            </w:r>
          </w:p>
        </w:tc>
        <w:tc>
          <w:tcPr>
            <w:tcW w:w="840" w:type="dxa"/>
            <w:tcBorders>
              <w:top w:val="nil"/>
            </w:tcBorders>
          </w:tcPr>
          <w:p w:rsidR="00D073EC" w:rsidRDefault="00D073EC">
            <w:pPr>
              <w:pStyle w:val="ConsPlusNonformat"/>
              <w:jc w:val="both"/>
            </w:pPr>
            <w:r>
              <w:t xml:space="preserve">3,75 </w:t>
            </w:r>
          </w:p>
        </w:tc>
        <w:tc>
          <w:tcPr>
            <w:tcW w:w="960" w:type="dxa"/>
            <w:tcBorders>
              <w:top w:val="nil"/>
            </w:tcBorders>
          </w:tcPr>
          <w:p w:rsidR="00D073EC" w:rsidRDefault="00D073EC">
            <w:pPr>
              <w:pStyle w:val="ConsPlusNonformat"/>
              <w:jc w:val="both"/>
            </w:pPr>
            <w:r>
              <w:t xml:space="preserve">0,386 </w:t>
            </w:r>
          </w:p>
        </w:tc>
        <w:tc>
          <w:tcPr>
            <w:tcW w:w="840" w:type="dxa"/>
            <w:tcBorders>
              <w:top w:val="nil"/>
            </w:tcBorders>
          </w:tcPr>
          <w:p w:rsidR="00D073EC" w:rsidRDefault="00D073EC">
            <w:pPr>
              <w:pStyle w:val="ConsPlusNonformat"/>
              <w:jc w:val="both"/>
            </w:pPr>
            <w:r>
              <w:t xml:space="preserve">2,09 </w:t>
            </w:r>
          </w:p>
        </w:tc>
        <w:tc>
          <w:tcPr>
            <w:tcW w:w="960" w:type="dxa"/>
            <w:tcBorders>
              <w:top w:val="nil"/>
            </w:tcBorders>
          </w:tcPr>
          <w:p w:rsidR="00D073EC" w:rsidRDefault="00D073EC">
            <w:pPr>
              <w:pStyle w:val="ConsPlusNonformat"/>
              <w:jc w:val="both"/>
            </w:pPr>
            <w:r>
              <w:t xml:space="preserve">0,436 </w:t>
            </w:r>
          </w:p>
        </w:tc>
        <w:tc>
          <w:tcPr>
            <w:tcW w:w="840" w:type="dxa"/>
            <w:tcBorders>
              <w:top w:val="nil"/>
            </w:tcBorders>
          </w:tcPr>
          <w:p w:rsidR="00D073EC" w:rsidRDefault="00D073EC">
            <w:pPr>
              <w:pStyle w:val="ConsPlusNonformat"/>
              <w:jc w:val="both"/>
            </w:pPr>
            <w:r>
              <w:t xml:space="preserve">2,39 </w:t>
            </w:r>
          </w:p>
        </w:tc>
        <w:tc>
          <w:tcPr>
            <w:tcW w:w="960" w:type="dxa"/>
            <w:tcBorders>
              <w:top w:val="nil"/>
            </w:tcBorders>
          </w:tcPr>
          <w:p w:rsidR="00D073EC" w:rsidRDefault="00D073EC">
            <w:pPr>
              <w:pStyle w:val="ConsPlusNonformat"/>
              <w:jc w:val="both"/>
            </w:pPr>
            <w:r>
              <w:t xml:space="preserve">0,379 </w:t>
            </w:r>
          </w:p>
        </w:tc>
      </w:tr>
      <w:tr w:rsidR="00D073EC">
        <w:trPr>
          <w:trHeight w:val="240"/>
        </w:trPr>
        <w:tc>
          <w:tcPr>
            <w:tcW w:w="720" w:type="dxa"/>
            <w:tcBorders>
              <w:top w:val="nil"/>
            </w:tcBorders>
          </w:tcPr>
          <w:p w:rsidR="00D073EC" w:rsidRDefault="00D073EC">
            <w:pPr>
              <w:pStyle w:val="ConsPlusNonformat"/>
              <w:jc w:val="both"/>
            </w:pPr>
            <w:r>
              <w:t xml:space="preserve">50  </w:t>
            </w:r>
          </w:p>
        </w:tc>
        <w:tc>
          <w:tcPr>
            <w:tcW w:w="1200" w:type="dxa"/>
            <w:tcBorders>
              <w:top w:val="nil"/>
            </w:tcBorders>
          </w:tcPr>
          <w:p w:rsidR="00D073EC" w:rsidRDefault="00D073EC">
            <w:pPr>
              <w:pStyle w:val="ConsPlusNonformat"/>
              <w:jc w:val="both"/>
            </w:pPr>
            <w:r>
              <w:t xml:space="preserve">57 x 3  </w:t>
            </w:r>
          </w:p>
        </w:tc>
        <w:tc>
          <w:tcPr>
            <w:tcW w:w="960" w:type="dxa"/>
            <w:tcBorders>
              <w:top w:val="nil"/>
            </w:tcBorders>
          </w:tcPr>
          <w:p w:rsidR="00D073EC" w:rsidRDefault="00D073EC">
            <w:pPr>
              <w:pStyle w:val="ConsPlusNonformat"/>
              <w:jc w:val="both"/>
            </w:pPr>
            <w:r>
              <w:t xml:space="preserve">0,727 </w:t>
            </w:r>
          </w:p>
        </w:tc>
        <w:tc>
          <w:tcPr>
            <w:tcW w:w="960" w:type="dxa"/>
            <w:tcBorders>
              <w:top w:val="nil"/>
            </w:tcBorders>
          </w:tcPr>
          <w:p w:rsidR="00D073EC" w:rsidRDefault="00D073EC">
            <w:pPr>
              <w:pStyle w:val="ConsPlusNonformat"/>
              <w:jc w:val="both"/>
            </w:pPr>
            <w:r>
              <w:t xml:space="preserve">1,61  </w:t>
            </w:r>
          </w:p>
        </w:tc>
        <w:tc>
          <w:tcPr>
            <w:tcW w:w="840" w:type="dxa"/>
            <w:tcBorders>
              <w:top w:val="nil"/>
            </w:tcBorders>
          </w:tcPr>
          <w:p w:rsidR="00D073EC" w:rsidRDefault="00D073EC">
            <w:pPr>
              <w:pStyle w:val="ConsPlusNonformat"/>
              <w:jc w:val="both"/>
            </w:pPr>
            <w:r>
              <w:t xml:space="preserve">2,57 </w:t>
            </w:r>
          </w:p>
        </w:tc>
        <w:tc>
          <w:tcPr>
            <w:tcW w:w="840" w:type="dxa"/>
            <w:tcBorders>
              <w:top w:val="nil"/>
            </w:tcBorders>
          </w:tcPr>
          <w:p w:rsidR="00D073EC" w:rsidRDefault="00D073EC">
            <w:pPr>
              <w:pStyle w:val="ConsPlusNonformat"/>
              <w:jc w:val="both"/>
            </w:pPr>
            <w:r>
              <w:t xml:space="preserve">5,68 </w:t>
            </w:r>
          </w:p>
        </w:tc>
        <w:tc>
          <w:tcPr>
            <w:tcW w:w="960" w:type="dxa"/>
            <w:tcBorders>
              <w:top w:val="nil"/>
            </w:tcBorders>
          </w:tcPr>
          <w:p w:rsidR="00D073EC" w:rsidRDefault="00D073EC">
            <w:pPr>
              <w:pStyle w:val="ConsPlusNonformat"/>
              <w:jc w:val="both"/>
            </w:pPr>
            <w:r>
              <w:t xml:space="preserve">0,907 </w:t>
            </w:r>
          </w:p>
        </w:tc>
        <w:tc>
          <w:tcPr>
            <w:tcW w:w="840" w:type="dxa"/>
            <w:tcBorders>
              <w:top w:val="nil"/>
            </w:tcBorders>
          </w:tcPr>
          <w:p w:rsidR="00D073EC" w:rsidRDefault="00D073EC">
            <w:pPr>
              <w:pStyle w:val="ConsPlusNonformat"/>
              <w:jc w:val="both"/>
            </w:pPr>
            <w:r>
              <w:t xml:space="preserve">3,14 </w:t>
            </w:r>
          </w:p>
        </w:tc>
        <w:tc>
          <w:tcPr>
            <w:tcW w:w="960" w:type="dxa"/>
            <w:tcBorders>
              <w:top w:val="nil"/>
            </w:tcBorders>
          </w:tcPr>
          <w:p w:rsidR="00D073EC" w:rsidRDefault="00D073EC">
            <w:pPr>
              <w:pStyle w:val="ConsPlusNonformat"/>
              <w:jc w:val="both"/>
            </w:pPr>
            <w:r>
              <w:t xml:space="preserve">1,03  </w:t>
            </w:r>
          </w:p>
        </w:tc>
        <w:tc>
          <w:tcPr>
            <w:tcW w:w="840" w:type="dxa"/>
            <w:tcBorders>
              <w:top w:val="nil"/>
            </w:tcBorders>
          </w:tcPr>
          <w:p w:rsidR="00D073EC" w:rsidRDefault="00D073EC">
            <w:pPr>
              <w:pStyle w:val="ConsPlusNonformat"/>
              <w:jc w:val="both"/>
            </w:pPr>
            <w:r>
              <w:t xml:space="preserve">3,59 </w:t>
            </w:r>
          </w:p>
        </w:tc>
        <w:tc>
          <w:tcPr>
            <w:tcW w:w="960" w:type="dxa"/>
            <w:tcBorders>
              <w:top w:val="nil"/>
            </w:tcBorders>
          </w:tcPr>
          <w:p w:rsidR="00D073EC" w:rsidRDefault="00D073EC">
            <w:pPr>
              <w:pStyle w:val="ConsPlusNonformat"/>
              <w:jc w:val="both"/>
            </w:pPr>
            <w:r>
              <w:t xml:space="preserve">0,889 </w:t>
            </w:r>
          </w:p>
        </w:tc>
      </w:tr>
      <w:tr w:rsidR="00D073EC">
        <w:trPr>
          <w:trHeight w:val="240"/>
        </w:trPr>
        <w:tc>
          <w:tcPr>
            <w:tcW w:w="720" w:type="dxa"/>
            <w:tcBorders>
              <w:top w:val="nil"/>
            </w:tcBorders>
          </w:tcPr>
          <w:p w:rsidR="00D073EC" w:rsidRDefault="00D073EC">
            <w:pPr>
              <w:pStyle w:val="ConsPlusNonformat"/>
              <w:jc w:val="both"/>
            </w:pPr>
            <w:r>
              <w:t xml:space="preserve">65  </w:t>
            </w:r>
          </w:p>
        </w:tc>
        <w:tc>
          <w:tcPr>
            <w:tcW w:w="1200" w:type="dxa"/>
            <w:tcBorders>
              <w:top w:val="nil"/>
            </w:tcBorders>
          </w:tcPr>
          <w:p w:rsidR="00D073EC" w:rsidRDefault="00D073EC">
            <w:pPr>
              <w:pStyle w:val="ConsPlusNonformat"/>
              <w:jc w:val="both"/>
            </w:pPr>
            <w:r>
              <w:t>76 x 4,5</w:t>
            </w:r>
          </w:p>
        </w:tc>
        <w:tc>
          <w:tcPr>
            <w:tcW w:w="960" w:type="dxa"/>
            <w:tcBorders>
              <w:top w:val="nil"/>
            </w:tcBorders>
          </w:tcPr>
          <w:p w:rsidR="00D073EC" w:rsidRDefault="00D073EC">
            <w:pPr>
              <w:pStyle w:val="ConsPlusNonformat"/>
              <w:jc w:val="both"/>
            </w:pPr>
            <w:r>
              <w:t xml:space="preserve">1,82  </w:t>
            </w:r>
          </w:p>
        </w:tc>
        <w:tc>
          <w:tcPr>
            <w:tcW w:w="960" w:type="dxa"/>
            <w:tcBorders>
              <w:top w:val="nil"/>
            </w:tcBorders>
          </w:tcPr>
          <w:p w:rsidR="00D073EC" w:rsidRDefault="00D073EC">
            <w:pPr>
              <w:pStyle w:val="ConsPlusNonformat"/>
              <w:jc w:val="both"/>
            </w:pPr>
            <w:r>
              <w:t xml:space="preserve">4,05  </w:t>
            </w:r>
          </w:p>
        </w:tc>
        <w:tc>
          <w:tcPr>
            <w:tcW w:w="840" w:type="dxa"/>
            <w:tcBorders>
              <w:top w:val="nil"/>
            </w:tcBorders>
          </w:tcPr>
          <w:p w:rsidR="00D073EC" w:rsidRDefault="00D073EC">
            <w:pPr>
              <w:pStyle w:val="ConsPlusNonformat"/>
              <w:jc w:val="both"/>
            </w:pPr>
            <w:r>
              <w:t xml:space="preserve">3,42 </w:t>
            </w:r>
          </w:p>
        </w:tc>
        <w:tc>
          <w:tcPr>
            <w:tcW w:w="840" w:type="dxa"/>
            <w:tcBorders>
              <w:top w:val="nil"/>
            </w:tcBorders>
          </w:tcPr>
          <w:p w:rsidR="00D073EC" w:rsidRDefault="00D073EC">
            <w:pPr>
              <w:pStyle w:val="ConsPlusNonformat"/>
              <w:jc w:val="both"/>
            </w:pPr>
            <w:r>
              <w:t xml:space="preserve">7,61 </w:t>
            </w:r>
          </w:p>
        </w:tc>
        <w:tc>
          <w:tcPr>
            <w:tcW w:w="960" w:type="dxa"/>
            <w:tcBorders>
              <w:top w:val="nil"/>
            </w:tcBorders>
          </w:tcPr>
          <w:p w:rsidR="00D073EC" w:rsidRDefault="00D073EC">
            <w:pPr>
              <w:pStyle w:val="ConsPlusNonformat"/>
              <w:jc w:val="both"/>
            </w:pPr>
            <w:r>
              <w:t xml:space="preserve">2,27  </w:t>
            </w:r>
          </w:p>
        </w:tc>
        <w:tc>
          <w:tcPr>
            <w:tcW w:w="840" w:type="dxa"/>
            <w:tcBorders>
              <w:top w:val="nil"/>
            </w:tcBorders>
          </w:tcPr>
          <w:p w:rsidR="00D073EC" w:rsidRDefault="00D073EC">
            <w:pPr>
              <w:pStyle w:val="ConsPlusNonformat"/>
              <w:jc w:val="both"/>
            </w:pPr>
            <w:r>
              <w:t xml:space="preserve">4,18 </w:t>
            </w:r>
          </w:p>
        </w:tc>
        <w:tc>
          <w:tcPr>
            <w:tcW w:w="960" w:type="dxa"/>
            <w:tcBorders>
              <w:top w:val="nil"/>
            </w:tcBorders>
          </w:tcPr>
          <w:p w:rsidR="00D073EC" w:rsidRDefault="00D073EC">
            <w:pPr>
              <w:pStyle w:val="ConsPlusNonformat"/>
              <w:jc w:val="both"/>
            </w:pPr>
            <w:r>
              <w:t xml:space="preserve">2,58  </w:t>
            </w:r>
          </w:p>
        </w:tc>
        <w:tc>
          <w:tcPr>
            <w:tcW w:w="840" w:type="dxa"/>
            <w:tcBorders>
              <w:top w:val="nil"/>
            </w:tcBorders>
          </w:tcPr>
          <w:p w:rsidR="00D073EC" w:rsidRDefault="00D073EC">
            <w:pPr>
              <w:pStyle w:val="ConsPlusNonformat"/>
              <w:jc w:val="both"/>
            </w:pPr>
            <w:r>
              <w:t xml:space="preserve">4,79 </w:t>
            </w:r>
          </w:p>
        </w:tc>
        <w:tc>
          <w:tcPr>
            <w:tcW w:w="960" w:type="dxa"/>
            <w:tcBorders>
              <w:top w:val="nil"/>
            </w:tcBorders>
          </w:tcPr>
          <w:p w:rsidR="00D073EC" w:rsidRDefault="00D073EC">
            <w:pPr>
              <w:pStyle w:val="ConsPlusNonformat"/>
              <w:jc w:val="both"/>
            </w:pPr>
            <w:r>
              <w:t xml:space="preserve">2,205 </w:t>
            </w:r>
          </w:p>
        </w:tc>
      </w:tr>
      <w:tr w:rsidR="00D073EC">
        <w:trPr>
          <w:trHeight w:val="240"/>
        </w:trPr>
        <w:tc>
          <w:tcPr>
            <w:tcW w:w="720" w:type="dxa"/>
            <w:tcBorders>
              <w:top w:val="nil"/>
            </w:tcBorders>
          </w:tcPr>
          <w:p w:rsidR="00D073EC" w:rsidRDefault="00D073EC">
            <w:pPr>
              <w:pStyle w:val="ConsPlusNonformat"/>
              <w:jc w:val="both"/>
            </w:pPr>
            <w:r>
              <w:t xml:space="preserve">80  </w:t>
            </w:r>
          </w:p>
        </w:tc>
        <w:tc>
          <w:tcPr>
            <w:tcW w:w="1200" w:type="dxa"/>
            <w:tcBorders>
              <w:top w:val="nil"/>
            </w:tcBorders>
          </w:tcPr>
          <w:p w:rsidR="00D073EC" w:rsidRDefault="00D073EC">
            <w:pPr>
              <w:pStyle w:val="ConsPlusNonformat"/>
              <w:jc w:val="both"/>
            </w:pPr>
            <w:r>
              <w:t xml:space="preserve">89 x 5  </w:t>
            </w:r>
          </w:p>
        </w:tc>
        <w:tc>
          <w:tcPr>
            <w:tcW w:w="960" w:type="dxa"/>
            <w:tcBorders>
              <w:top w:val="nil"/>
            </w:tcBorders>
          </w:tcPr>
          <w:p w:rsidR="00D073EC" w:rsidRDefault="00D073EC">
            <w:pPr>
              <w:pStyle w:val="ConsPlusNonformat"/>
              <w:jc w:val="both"/>
            </w:pPr>
            <w:r>
              <w:t xml:space="preserve">2,33  </w:t>
            </w:r>
          </w:p>
        </w:tc>
        <w:tc>
          <w:tcPr>
            <w:tcW w:w="960" w:type="dxa"/>
            <w:tcBorders>
              <w:top w:val="nil"/>
            </w:tcBorders>
          </w:tcPr>
          <w:p w:rsidR="00D073EC" w:rsidRDefault="00D073EC">
            <w:pPr>
              <w:pStyle w:val="ConsPlusNonformat"/>
              <w:jc w:val="both"/>
            </w:pPr>
            <w:r>
              <w:t xml:space="preserve">3,45  </w:t>
            </w:r>
          </w:p>
        </w:tc>
        <w:tc>
          <w:tcPr>
            <w:tcW w:w="840" w:type="dxa"/>
            <w:tcBorders>
              <w:top w:val="nil"/>
            </w:tcBorders>
          </w:tcPr>
          <w:p w:rsidR="00D073EC" w:rsidRDefault="00D073EC">
            <w:pPr>
              <w:pStyle w:val="ConsPlusNonformat"/>
              <w:jc w:val="both"/>
            </w:pPr>
            <w:r>
              <w:t xml:space="preserve">4,00 </w:t>
            </w:r>
          </w:p>
        </w:tc>
        <w:tc>
          <w:tcPr>
            <w:tcW w:w="840" w:type="dxa"/>
            <w:tcBorders>
              <w:top w:val="nil"/>
            </w:tcBorders>
          </w:tcPr>
          <w:p w:rsidR="00D073EC" w:rsidRDefault="00D073EC">
            <w:pPr>
              <w:pStyle w:val="ConsPlusNonformat"/>
              <w:jc w:val="both"/>
            </w:pPr>
            <w:r>
              <w:t xml:space="preserve">5,94 </w:t>
            </w:r>
          </w:p>
        </w:tc>
        <w:tc>
          <w:tcPr>
            <w:tcW w:w="960" w:type="dxa"/>
            <w:tcBorders>
              <w:top w:val="nil"/>
            </w:tcBorders>
          </w:tcPr>
          <w:p w:rsidR="00D073EC" w:rsidRDefault="00D073EC">
            <w:pPr>
              <w:pStyle w:val="ConsPlusNonformat"/>
              <w:jc w:val="both"/>
            </w:pPr>
            <w:r>
              <w:t xml:space="preserve">2,87  </w:t>
            </w:r>
          </w:p>
        </w:tc>
        <w:tc>
          <w:tcPr>
            <w:tcW w:w="840" w:type="dxa"/>
            <w:tcBorders>
              <w:top w:val="nil"/>
            </w:tcBorders>
          </w:tcPr>
          <w:p w:rsidR="00D073EC" w:rsidRDefault="00D073EC">
            <w:pPr>
              <w:pStyle w:val="ConsPlusNonformat"/>
              <w:jc w:val="both"/>
            </w:pPr>
            <w:r>
              <w:t xml:space="preserve">4,90 </w:t>
            </w:r>
          </w:p>
        </w:tc>
        <w:tc>
          <w:tcPr>
            <w:tcW w:w="960" w:type="dxa"/>
            <w:tcBorders>
              <w:top w:val="nil"/>
            </w:tcBorders>
          </w:tcPr>
          <w:p w:rsidR="00D073EC" w:rsidRDefault="00D073EC">
            <w:pPr>
              <w:pStyle w:val="ConsPlusNonformat"/>
              <w:jc w:val="both"/>
            </w:pPr>
            <w:r>
              <w:t xml:space="preserve">3,23  </w:t>
            </w:r>
          </w:p>
        </w:tc>
        <w:tc>
          <w:tcPr>
            <w:tcW w:w="840" w:type="dxa"/>
            <w:tcBorders>
              <w:top w:val="nil"/>
            </w:tcBorders>
          </w:tcPr>
          <w:p w:rsidR="00D073EC" w:rsidRDefault="00D073EC">
            <w:pPr>
              <w:pStyle w:val="ConsPlusNonformat"/>
              <w:jc w:val="both"/>
            </w:pPr>
            <w:r>
              <w:t xml:space="preserve">5,61 </w:t>
            </w:r>
          </w:p>
        </w:tc>
        <w:tc>
          <w:tcPr>
            <w:tcW w:w="960" w:type="dxa"/>
            <w:tcBorders>
              <w:top w:val="nil"/>
            </w:tcBorders>
          </w:tcPr>
          <w:p w:rsidR="00D073EC" w:rsidRDefault="00D073EC">
            <w:pPr>
              <w:pStyle w:val="ConsPlusNonformat"/>
              <w:jc w:val="both"/>
            </w:pPr>
            <w:r>
              <w:t xml:space="preserve">3,46  </w:t>
            </w:r>
          </w:p>
        </w:tc>
      </w:tr>
      <w:tr w:rsidR="00D073EC">
        <w:trPr>
          <w:trHeight w:val="240"/>
        </w:trPr>
        <w:tc>
          <w:tcPr>
            <w:tcW w:w="720" w:type="dxa"/>
            <w:tcBorders>
              <w:top w:val="nil"/>
            </w:tcBorders>
          </w:tcPr>
          <w:p w:rsidR="00D073EC" w:rsidRDefault="00D073EC">
            <w:pPr>
              <w:pStyle w:val="ConsPlusNonformat"/>
              <w:jc w:val="both"/>
            </w:pPr>
            <w:r>
              <w:t xml:space="preserve">100 </w:t>
            </w:r>
          </w:p>
        </w:tc>
        <w:tc>
          <w:tcPr>
            <w:tcW w:w="1200" w:type="dxa"/>
            <w:tcBorders>
              <w:top w:val="nil"/>
            </w:tcBorders>
          </w:tcPr>
          <w:p w:rsidR="00D073EC" w:rsidRDefault="00D073EC">
            <w:pPr>
              <w:pStyle w:val="ConsPlusNonformat"/>
              <w:jc w:val="both"/>
            </w:pPr>
            <w:r>
              <w:t xml:space="preserve">108 x 5 </w:t>
            </w:r>
          </w:p>
        </w:tc>
        <w:tc>
          <w:tcPr>
            <w:tcW w:w="960" w:type="dxa"/>
            <w:tcBorders>
              <w:top w:val="nil"/>
            </w:tcBorders>
          </w:tcPr>
          <w:p w:rsidR="00D073EC" w:rsidRDefault="00D073EC">
            <w:pPr>
              <w:pStyle w:val="ConsPlusNonformat"/>
              <w:jc w:val="both"/>
            </w:pPr>
            <w:r>
              <w:t xml:space="preserve">2,80  </w:t>
            </w:r>
          </w:p>
        </w:tc>
        <w:tc>
          <w:tcPr>
            <w:tcW w:w="960" w:type="dxa"/>
            <w:tcBorders>
              <w:top w:val="nil"/>
            </w:tcBorders>
          </w:tcPr>
          <w:p w:rsidR="00D073EC" w:rsidRDefault="00D073EC">
            <w:pPr>
              <w:pStyle w:val="ConsPlusNonformat"/>
              <w:jc w:val="both"/>
            </w:pPr>
            <w:r>
              <w:t xml:space="preserve">3,98  </w:t>
            </w:r>
          </w:p>
        </w:tc>
        <w:tc>
          <w:tcPr>
            <w:tcW w:w="840" w:type="dxa"/>
            <w:tcBorders>
              <w:top w:val="nil"/>
            </w:tcBorders>
          </w:tcPr>
          <w:p w:rsidR="00D073EC" w:rsidRDefault="00D073EC">
            <w:pPr>
              <w:pStyle w:val="ConsPlusNonformat"/>
              <w:jc w:val="both"/>
            </w:pPr>
            <w:r>
              <w:t xml:space="preserve">4,86 </w:t>
            </w:r>
          </w:p>
        </w:tc>
        <w:tc>
          <w:tcPr>
            <w:tcW w:w="840" w:type="dxa"/>
            <w:tcBorders>
              <w:top w:val="nil"/>
            </w:tcBorders>
          </w:tcPr>
          <w:p w:rsidR="00D073EC" w:rsidRDefault="00D073EC">
            <w:pPr>
              <w:pStyle w:val="ConsPlusNonformat"/>
              <w:jc w:val="both"/>
            </w:pPr>
            <w:r>
              <w:t xml:space="preserve">6,81 </w:t>
            </w:r>
          </w:p>
        </w:tc>
        <w:tc>
          <w:tcPr>
            <w:tcW w:w="960" w:type="dxa"/>
            <w:tcBorders>
              <w:top w:val="nil"/>
            </w:tcBorders>
          </w:tcPr>
          <w:p w:rsidR="00D073EC" w:rsidRDefault="00D073EC">
            <w:pPr>
              <w:pStyle w:val="ConsPlusNonformat"/>
              <w:jc w:val="both"/>
            </w:pPr>
            <w:r>
              <w:t xml:space="preserve">3,44  </w:t>
            </w:r>
          </w:p>
        </w:tc>
        <w:tc>
          <w:tcPr>
            <w:tcW w:w="840" w:type="dxa"/>
            <w:tcBorders>
              <w:top w:val="nil"/>
            </w:tcBorders>
          </w:tcPr>
          <w:p w:rsidR="00D073EC" w:rsidRDefault="00D073EC">
            <w:pPr>
              <w:pStyle w:val="ConsPlusNonformat"/>
              <w:jc w:val="both"/>
            </w:pPr>
            <w:r>
              <w:t xml:space="preserve">5,94 </w:t>
            </w:r>
          </w:p>
        </w:tc>
        <w:tc>
          <w:tcPr>
            <w:tcW w:w="960" w:type="dxa"/>
            <w:tcBorders>
              <w:top w:val="nil"/>
            </w:tcBorders>
          </w:tcPr>
          <w:p w:rsidR="00D073EC" w:rsidRDefault="00D073EC">
            <w:pPr>
              <w:pStyle w:val="ConsPlusNonformat"/>
              <w:jc w:val="both"/>
            </w:pPr>
            <w:r>
              <w:t xml:space="preserve">3,87  </w:t>
            </w:r>
          </w:p>
        </w:tc>
        <w:tc>
          <w:tcPr>
            <w:tcW w:w="840" w:type="dxa"/>
            <w:tcBorders>
              <w:top w:val="nil"/>
            </w:tcBorders>
          </w:tcPr>
          <w:p w:rsidR="00D073EC" w:rsidRDefault="00D073EC">
            <w:pPr>
              <w:pStyle w:val="ConsPlusNonformat"/>
              <w:jc w:val="both"/>
            </w:pPr>
            <w:r>
              <w:t xml:space="preserve">6,80 </w:t>
            </w:r>
          </w:p>
        </w:tc>
        <w:tc>
          <w:tcPr>
            <w:tcW w:w="960" w:type="dxa"/>
            <w:tcBorders>
              <w:top w:val="nil"/>
            </w:tcBorders>
          </w:tcPr>
          <w:p w:rsidR="00D073EC" w:rsidRDefault="00D073EC">
            <w:pPr>
              <w:pStyle w:val="ConsPlusNonformat"/>
              <w:jc w:val="both"/>
            </w:pPr>
            <w:r>
              <w:t xml:space="preserve">5,76  </w:t>
            </w:r>
          </w:p>
        </w:tc>
      </w:tr>
      <w:tr w:rsidR="00D073EC">
        <w:trPr>
          <w:trHeight w:val="240"/>
        </w:trPr>
        <w:tc>
          <w:tcPr>
            <w:tcW w:w="720" w:type="dxa"/>
            <w:tcBorders>
              <w:top w:val="nil"/>
            </w:tcBorders>
          </w:tcPr>
          <w:p w:rsidR="00D073EC" w:rsidRDefault="00D073EC">
            <w:pPr>
              <w:pStyle w:val="ConsPlusNonformat"/>
              <w:jc w:val="both"/>
            </w:pPr>
            <w:r>
              <w:t xml:space="preserve">125 </w:t>
            </w:r>
          </w:p>
        </w:tc>
        <w:tc>
          <w:tcPr>
            <w:tcW w:w="1200" w:type="dxa"/>
            <w:tcBorders>
              <w:top w:val="nil"/>
            </w:tcBorders>
          </w:tcPr>
          <w:p w:rsidR="00D073EC" w:rsidRDefault="00D073EC">
            <w:pPr>
              <w:pStyle w:val="ConsPlusNonformat"/>
              <w:jc w:val="both"/>
            </w:pPr>
            <w:r>
              <w:t xml:space="preserve">133 x 6 </w:t>
            </w:r>
          </w:p>
        </w:tc>
        <w:tc>
          <w:tcPr>
            <w:tcW w:w="960" w:type="dxa"/>
            <w:tcBorders>
              <w:top w:val="nil"/>
            </w:tcBorders>
          </w:tcPr>
          <w:p w:rsidR="00D073EC" w:rsidRDefault="00D073EC">
            <w:pPr>
              <w:pStyle w:val="ConsPlusNonformat"/>
              <w:jc w:val="both"/>
            </w:pPr>
            <w:r>
              <w:t xml:space="preserve">5,60  </w:t>
            </w:r>
          </w:p>
        </w:tc>
        <w:tc>
          <w:tcPr>
            <w:tcW w:w="960" w:type="dxa"/>
            <w:tcBorders>
              <w:top w:val="nil"/>
            </w:tcBorders>
          </w:tcPr>
          <w:p w:rsidR="00D073EC" w:rsidRDefault="00D073EC">
            <w:pPr>
              <w:pStyle w:val="ConsPlusNonformat"/>
              <w:jc w:val="both"/>
            </w:pPr>
            <w:r>
              <w:t xml:space="preserve">7,86  </w:t>
            </w:r>
          </w:p>
        </w:tc>
        <w:tc>
          <w:tcPr>
            <w:tcW w:w="840" w:type="dxa"/>
            <w:tcBorders>
              <w:top w:val="nil"/>
            </w:tcBorders>
          </w:tcPr>
          <w:p w:rsidR="00D073EC" w:rsidRDefault="00D073EC">
            <w:pPr>
              <w:pStyle w:val="ConsPlusNonformat"/>
              <w:jc w:val="both"/>
            </w:pPr>
            <w:r>
              <w:t xml:space="preserve">5,99 </w:t>
            </w:r>
          </w:p>
        </w:tc>
        <w:tc>
          <w:tcPr>
            <w:tcW w:w="840" w:type="dxa"/>
            <w:tcBorders>
              <w:top w:val="nil"/>
            </w:tcBorders>
          </w:tcPr>
          <w:p w:rsidR="00D073EC" w:rsidRDefault="00D073EC">
            <w:pPr>
              <w:pStyle w:val="ConsPlusNonformat"/>
              <w:jc w:val="both"/>
            </w:pPr>
            <w:r>
              <w:t xml:space="preserve">8,39 </w:t>
            </w:r>
          </w:p>
        </w:tc>
        <w:tc>
          <w:tcPr>
            <w:tcW w:w="960" w:type="dxa"/>
            <w:tcBorders>
              <w:top w:val="nil"/>
            </w:tcBorders>
          </w:tcPr>
          <w:p w:rsidR="00D073EC" w:rsidRDefault="00D073EC">
            <w:pPr>
              <w:pStyle w:val="ConsPlusNonformat"/>
              <w:jc w:val="both"/>
            </w:pPr>
            <w:r>
              <w:t xml:space="preserve">6,90  </w:t>
            </w:r>
          </w:p>
        </w:tc>
        <w:tc>
          <w:tcPr>
            <w:tcW w:w="840" w:type="dxa"/>
            <w:tcBorders>
              <w:top w:val="nil"/>
            </w:tcBorders>
          </w:tcPr>
          <w:p w:rsidR="00D073EC" w:rsidRDefault="00D073EC">
            <w:pPr>
              <w:pStyle w:val="ConsPlusNonformat"/>
              <w:jc w:val="both"/>
            </w:pPr>
            <w:r>
              <w:t xml:space="preserve">7,32 </w:t>
            </w:r>
          </w:p>
        </w:tc>
        <w:tc>
          <w:tcPr>
            <w:tcW w:w="960" w:type="dxa"/>
            <w:tcBorders>
              <w:top w:val="nil"/>
            </w:tcBorders>
          </w:tcPr>
          <w:p w:rsidR="00D073EC" w:rsidRDefault="00D073EC">
            <w:pPr>
              <w:pStyle w:val="ConsPlusNonformat"/>
              <w:jc w:val="both"/>
            </w:pPr>
            <w:r>
              <w:t xml:space="preserve">7,70  </w:t>
            </w:r>
          </w:p>
        </w:tc>
        <w:tc>
          <w:tcPr>
            <w:tcW w:w="840" w:type="dxa"/>
            <w:tcBorders>
              <w:top w:val="nil"/>
            </w:tcBorders>
          </w:tcPr>
          <w:p w:rsidR="00D073EC" w:rsidRDefault="00D073EC">
            <w:pPr>
              <w:pStyle w:val="ConsPlusNonformat"/>
              <w:jc w:val="both"/>
            </w:pPr>
            <w:r>
              <w:t xml:space="preserve">8,38 </w:t>
            </w:r>
          </w:p>
        </w:tc>
        <w:tc>
          <w:tcPr>
            <w:tcW w:w="960" w:type="dxa"/>
            <w:tcBorders>
              <w:top w:val="nil"/>
            </w:tcBorders>
          </w:tcPr>
          <w:p w:rsidR="00D073EC" w:rsidRDefault="00D073EC">
            <w:pPr>
              <w:pStyle w:val="ConsPlusNonformat"/>
              <w:jc w:val="both"/>
            </w:pPr>
            <w:r>
              <w:t xml:space="preserve">8,28  </w:t>
            </w:r>
          </w:p>
        </w:tc>
      </w:tr>
      <w:tr w:rsidR="00D073EC">
        <w:trPr>
          <w:trHeight w:val="240"/>
        </w:trPr>
        <w:tc>
          <w:tcPr>
            <w:tcW w:w="720" w:type="dxa"/>
            <w:tcBorders>
              <w:top w:val="nil"/>
            </w:tcBorders>
          </w:tcPr>
          <w:p w:rsidR="00D073EC" w:rsidRDefault="00D073EC">
            <w:pPr>
              <w:pStyle w:val="ConsPlusNonformat"/>
              <w:jc w:val="both"/>
            </w:pPr>
            <w:r>
              <w:t xml:space="preserve">150 </w:t>
            </w:r>
          </w:p>
        </w:tc>
        <w:tc>
          <w:tcPr>
            <w:tcW w:w="1200" w:type="dxa"/>
            <w:tcBorders>
              <w:top w:val="nil"/>
            </w:tcBorders>
          </w:tcPr>
          <w:p w:rsidR="00D073EC" w:rsidRDefault="00D073EC">
            <w:pPr>
              <w:pStyle w:val="ConsPlusNonformat"/>
              <w:jc w:val="both"/>
            </w:pPr>
            <w:r>
              <w:t xml:space="preserve">159 x 6 </w:t>
            </w:r>
          </w:p>
        </w:tc>
        <w:tc>
          <w:tcPr>
            <w:tcW w:w="960" w:type="dxa"/>
            <w:tcBorders>
              <w:top w:val="nil"/>
            </w:tcBorders>
          </w:tcPr>
          <w:p w:rsidR="00D073EC" w:rsidRDefault="00D073EC">
            <w:pPr>
              <w:pStyle w:val="ConsPlusNonformat"/>
              <w:jc w:val="both"/>
            </w:pPr>
            <w:r>
              <w:t xml:space="preserve">7,12  </w:t>
            </w:r>
          </w:p>
        </w:tc>
        <w:tc>
          <w:tcPr>
            <w:tcW w:w="960" w:type="dxa"/>
            <w:tcBorders>
              <w:top w:val="nil"/>
            </w:tcBorders>
          </w:tcPr>
          <w:p w:rsidR="00D073EC" w:rsidRDefault="00D073EC">
            <w:pPr>
              <w:pStyle w:val="ConsPlusNonformat"/>
              <w:jc w:val="both"/>
            </w:pPr>
            <w:r>
              <w:t xml:space="preserve">10,20 </w:t>
            </w:r>
          </w:p>
        </w:tc>
        <w:tc>
          <w:tcPr>
            <w:tcW w:w="840" w:type="dxa"/>
            <w:tcBorders>
              <w:top w:val="nil"/>
            </w:tcBorders>
          </w:tcPr>
          <w:p w:rsidR="00D073EC" w:rsidRDefault="00D073EC">
            <w:pPr>
              <w:pStyle w:val="ConsPlusNonformat"/>
              <w:jc w:val="both"/>
            </w:pPr>
            <w:r>
              <w:t xml:space="preserve">7,16 </w:t>
            </w:r>
          </w:p>
        </w:tc>
        <w:tc>
          <w:tcPr>
            <w:tcW w:w="840" w:type="dxa"/>
            <w:tcBorders>
              <w:top w:val="nil"/>
            </w:tcBorders>
          </w:tcPr>
          <w:p w:rsidR="00D073EC" w:rsidRDefault="00D073EC">
            <w:pPr>
              <w:pStyle w:val="ConsPlusNonformat"/>
              <w:jc w:val="both"/>
            </w:pPr>
            <w:r>
              <w:t>10,30</w:t>
            </w:r>
          </w:p>
        </w:tc>
        <w:tc>
          <w:tcPr>
            <w:tcW w:w="960" w:type="dxa"/>
            <w:tcBorders>
              <w:top w:val="nil"/>
            </w:tcBorders>
          </w:tcPr>
          <w:p w:rsidR="00D073EC" w:rsidRDefault="00D073EC">
            <w:pPr>
              <w:pStyle w:val="ConsPlusNonformat"/>
              <w:jc w:val="both"/>
            </w:pPr>
            <w:r>
              <w:t xml:space="preserve">8,76  </w:t>
            </w:r>
          </w:p>
        </w:tc>
        <w:tc>
          <w:tcPr>
            <w:tcW w:w="840" w:type="dxa"/>
            <w:tcBorders>
              <w:top w:val="nil"/>
            </w:tcBorders>
          </w:tcPr>
          <w:p w:rsidR="00D073EC" w:rsidRDefault="00D073EC">
            <w:pPr>
              <w:pStyle w:val="ConsPlusNonformat"/>
              <w:jc w:val="both"/>
            </w:pPr>
            <w:r>
              <w:t xml:space="preserve">8,74 </w:t>
            </w:r>
          </w:p>
        </w:tc>
        <w:tc>
          <w:tcPr>
            <w:tcW w:w="960" w:type="dxa"/>
            <w:tcBorders>
              <w:top w:val="nil"/>
            </w:tcBorders>
          </w:tcPr>
          <w:p w:rsidR="00D073EC" w:rsidRDefault="00D073EC">
            <w:pPr>
              <w:pStyle w:val="ConsPlusNonformat"/>
              <w:jc w:val="both"/>
            </w:pPr>
            <w:r>
              <w:t xml:space="preserve">9,85  </w:t>
            </w:r>
          </w:p>
        </w:tc>
        <w:tc>
          <w:tcPr>
            <w:tcW w:w="840" w:type="dxa"/>
            <w:tcBorders>
              <w:top w:val="nil"/>
            </w:tcBorders>
          </w:tcPr>
          <w:p w:rsidR="00D073EC" w:rsidRDefault="00D073EC">
            <w:pPr>
              <w:pStyle w:val="ConsPlusNonformat"/>
              <w:jc w:val="both"/>
            </w:pPr>
            <w:r>
              <w:t>10,00</w:t>
            </w:r>
          </w:p>
        </w:tc>
        <w:tc>
          <w:tcPr>
            <w:tcW w:w="960" w:type="dxa"/>
            <w:tcBorders>
              <w:top w:val="nil"/>
            </w:tcBorders>
          </w:tcPr>
          <w:p w:rsidR="00D073EC" w:rsidRDefault="00D073EC">
            <w:pPr>
              <w:pStyle w:val="ConsPlusNonformat"/>
              <w:jc w:val="both"/>
            </w:pPr>
            <w:r>
              <w:t xml:space="preserve">11,70 </w:t>
            </w:r>
          </w:p>
        </w:tc>
      </w:tr>
      <w:tr w:rsidR="00D073EC">
        <w:trPr>
          <w:trHeight w:val="240"/>
        </w:trPr>
        <w:tc>
          <w:tcPr>
            <w:tcW w:w="720" w:type="dxa"/>
            <w:tcBorders>
              <w:top w:val="nil"/>
            </w:tcBorders>
          </w:tcPr>
          <w:p w:rsidR="00D073EC" w:rsidRDefault="00D073EC">
            <w:pPr>
              <w:pStyle w:val="ConsPlusNonformat"/>
              <w:jc w:val="both"/>
            </w:pPr>
            <w:r>
              <w:t xml:space="preserve">200 </w:t>
            </w:r>
          </w:p>
        </w:tc>
        <w:tc>
          <w:tcPr>
            <w:tcW w:w="1200" w:type="dxa"/>
            <w:tcBorders>
              <w:top w:val="nil"/>
            </w:tcBorders>
          </w:tcPr>
          <w:p w:rsidR="00D073EC" w:rsidRDefault="00D073EC">
            <w:pPr>
              <w:pStyle w:val="ConsPlusNonformat"/>
              <w:jc w:val="both"/>
            </w:pPr>
            <w:r>
              <w:t>219 x 11</w:t>
            </w:r>
          </w:p>
        </w:tc>
        <w:tc>
          <w:tcPr>
            <w:tcW w:w="960" w:type="dxa"/>
            <w:tcBorders>
              <w:top w:val="nil"/>
            </w:tcBorders>
          </w:tcPr>
          <w:p w:rsidR="00D073EC" w:rsidRDefault="00D073EC">
            <w:pPr>
              <w:pStyle w:val="ConsPlusNonformat"/>
              <w:jc w:val="both"/>
            </w:pPr>
            <w:r>
              <w:t xml:space="preserve">26,80 </w:t>
            </w:r>
          </w:p>
        </w:tc>
        <w:tc>
          <w:tcPr>
            <w:tcW w:w="960" w:type="dxa"/>
            <w:tcBorders>
              <w:top w:val="nil"/>
            </w:tcBorders>
          </w:tcPr>
          <w:p w:rsidR="00D073EC" w:rsidRDefault="00D073EC">
            <w:pPr>
              <w:pStyle w:val="ConsPlusNonformat"/>
              <w:jc w:val="both"/>
            </w:pPr>
            <w:r>
              <w:t xml:space="preserve">37,30 </w:t>
            </w:r>
          </w:p>
        </w:tc>
        <w:tc>
          <w:tcPr>
            <w:tcW w:w="840" w:type="dxa"/>
            <w:tcBorders>
              <w:top w:val="nil"/>
            </w:tcBorders>
          </w:tcPr>
          <w:p w:rsidR="00D073EC" w:rsidRDefault="00D073EC">
            <w:pPr>
              <w:pStyle w:val="ConsPlusNonformat"/>
              <w:jc w:val="both"/>
            </w:pPr>
            <w:r>
              <w:t xml:space="preserve">9,90 </w:t>
            </w:r>
          </w:p>
        </w:tc>
        <w:tc>
          <w:tcPr>
            <w:tcW w:w="840" w:type="dxa"/>
            <w:tcBorders>
              <w:top w:val="nil"/>
            </w:tcBorders>
          </w:tcPr>
          <w:p w:rsidR="00D073EC" w:rsidRDefault="00D073EC">
            <w:pPr>
              <w:pStyle w:val="ConsPlusNonformat"/>
              <w:jc w:val="both"/>
            </w:pPr>
            <w:r>
              <w:t>13,70</w:t>
            </w:r>
          </w:p>
        </w:tc>
        <w:tc>
          <w:tcPr>
            <w:tcW w:w="960" w:type="dxa"/>
            <w:tcBorders>
              <w:top w:val="nil"/>
            </w:tcBorders>
          </w:tcPr>
          <w:p w:rsidR="00D073EC" w:rsidRDefault="00D073EC">
            <w:pPr>
              <w:pStyle w:val="ConsPlusNonformat"/>
              <w:jc w:val="both"/>
            </w:pPr>
            <w:r>
              <w:t xml:space="preserve">33,00 </w:t>
            </w:r>
          </w:p>
        </w:tc>
        <w:tc>
          <w:tcPr>
            <w:tcW w:w="840" w:type="dxa"/>
            <w:tcBorders>
              <w:top w:val="nil"/>
            </w:tcBorders>
          </w:tcPr>
          <w:p w:rsidR="00D073EC" w:rsidRDefault="00D073EC">
            <w:pPr>
              <w:pStyle w:val="ConsPlusNonformat"/>
              <w:jc w:val="both"/>
            </w:pPr>
            <w:r>
              <w:t>12,00</w:t>
            </w:r>
          </w:p>
        </w:tc>
        <w:tc>
          <w:tcPr>
            <w:tcW w:w="960" w:type="dxa"/>
            <w:tcBorders>
              <w:top w:val="nil"/>
            </w:tcBorders>
          </w:tcPr>
          <w:p w:rsidR="00D073EC" w:rsidRDefault="00D073EC">
            <w:pPr>
              <w:pStyle w:val="ConsPlusNonformat"/>
              <w:jc w:val="both"/>
            </w:pPr>
            <w:r>
              <w:t xml:space="preserve">37,10 </w:t>
            </w:r>
          </w:p>
        </w:tc>
        <w:tc>
          <w:tcPr>
            <w:tcW w:w="840" w:type="dxa"/>
            <w:tcBorders>
              <w:top w:val="nil"/>
            </w:tcBorders>
          </w:tcPr>
          <w:p w:rsidR="00D073EC" w:rsidRDefault="00D073EC">
            <w:pPr>
              <w:pStyle w:val="ConsPlusNonformat"/>
              <w:jc w:val="both"/>
            </w:pPr>
            <w:r>
              <w:t>13,80</w:t>
            </w:r>
          </w:p>
        </w:tc>
        <w:tc>
          <w:tcPr>
            <w:tcW w:w="960" w:type="dxa"/>
            <w:tcBorders>
              <w:top w:val="nil"/>
            </w:tcBorders>
          </w:tcPr>
          <w:p w:rsidR="00D073EC" w:rsidRDefault="00D073EC">
            <w:pPr>
              <w:pStyle w:val="ConsPlusNonformat"/>
              <w:jc w:val="both"/>
            </w:pPr>
            <w:r>
              <w:t xml:space="preserve">48,30 </w:t>
            </w:r>
          </w:p>
        </w:tc>
      </w:tr>
      <w:tr w:rsidR="00D073EC">
        <w:trPr>
          <w:trHeight w:val="240"/>
        </w:trPr>
        <w:tc>
          <w:tcPr>
            <w:tcW w:w="720" w:type="dxa"/>
            <w:tcBorders>
              <w:top w:val="nil"/>
            </w:tcBorders>
          </w:tcPr>
          <w:p w:rsidR="00D073EC" w:rsidRDefault="00D073EC">
            <w:pPr>
              <w:pStyle w:val="ConsPlusNonformat"/>
              <w:jc w:val="both"/>
            </w:pPr>
            <w:r>
              <w:t xml:space="preserve">200 </w:t>
            </w:r>
          </w:p>
        </w:tc>
        <w:tc>
          <w:tcPr>
            <w:tcW w:w="1200" w:type="dxa"/>
            <w:tcBorders>
              <w:top w:val="nil"/>
            </w:tcBorders>
          </w:tcPr>
          <w:p w:rsidR="00D073EC" w:rsidRDefault="00D073EC">
            <w:pPr>
              <w:pStyle w:val="ConsPlusNonformat"/>
              <w:jc w:val="both"/>
            </w:pPr>
            <w:r>
              <w:t xml:space="preserve">220 x 7 </w:t>
            </w:r>
          </w:p>
        </w:tc>
        <w:tc>
          <w:tcPr>
            <w:tcW w:w="960" w:type="dxa"/>
            <w:tcBorders>
              <w:top w:val="nil"/>
            </w:tcBorders>
          </w:tcPr>
          <w:p w:rsidR="00D073EC" w:rsidRDefault="00D073EC">
            <w:pPr>
              <w:pStyle w:val="ConsPlusNonformat"/>
              <w:jc w:val="both"/>
            </w:pPr>
            <w:r>
              <w:t xml:space="preserve">13,65 </w:t>
            </w:r>
          </w:p>
        </w:tc>
        <w:tc>
          <w:tcPr>
            <w:tcW w:w="960" w:type="dxa"/>
            <w:tcBorders>
              <w:top w:val="nil"/>
            </w:tcBorders>
          </w:tcPr>
          <w:p w:rsidR="00D073EC" w:rsidRDefault="00D073EC">
            <w:pPr>
              <w:pStyle w:val="ConsPlusNonformat"/>
              <w:jc w:val="both"/>
            </w:pPr>
            <w:r>
              <w:t xml:space="preserve">18,69 </w:t>
            </w:r>
          </w:p>
        </w:tc>
        <w:tc>
          <w:tcPr>
            <w:tcW w:w="840" w:type="dxa"/>
            <w:tcBorders>
              <w:top w:val="nil"/>
            </w:tcBorders>
          </w:tcPr>
          <w:p w:rsidR="00D073EC" w:rsidRDefault="00D073EC">
            <w:pPr>
              <w:pStyle w:val="ConsPlusNonformat"/>
              <w:jc w:val="both"/>
            </w:pPr>
            <w:r>
              <w:t xml:space="preserve">9,90 </w:t>
            </w:r>
          </w:p>
        </w:tc>
        <w:tc>
          <w:tcPr>
            <w:tcW w:w="840" w:type="dxa"/>
            <w:tcBorders>
              <w:top w:val="nil"/>
            </w:tcBorders>
          </w:tcPr>
          <w:p w:rsidR="00D073EC" w:rsidRDefault="00D073EC">
            <w:pPr>
              <w:pStyle w:val="ConsPlusNonformat"/>
              <w:jc w:val="both"/>
            </w:pPr>
            <w:r>
              <w:t>13,60</w:t>
            </w:r>
          </w:p>
        </w:tc>
        <w:tc>
          <w:tcPr>
            <w:tcW w:w="960" w:type="dxa"/>
            <w:tcBorders>
              <w:top w:val="nil"/>
            </w:tcBorders>
          </w:tcPr>
          <w:p w:rsidR="00D073EC" w:rsidRDefault="00D073EC">
            <w:pPr>
              <w:pStyle w:val="ConsPlusNonformat"/>
              <w:jc w:val="both"/>
            </w:pPr>
            <w:r>
              <w:t xml:space="preserve">16,80 </w:t>
            </w:r>
          </w:p>
        </w:tc>
        <w:tc>
          <w:tcPr>
            <w:tcW w:w="840" w:type="dxa"/>
            <w:tcBorders>
              <w:top w:val="nil"/>
            </w:tcBorders>
          </w:tcPr>
          <w:p w:rsidR="00D073EC" w:rsidRDefault="00D073EC">
            <w:pPr>
              <w:pStyle w:val="ConsPlusNonformat"/>
              <w:jc w:val="both"/>
            </w:pPr>
            <w:r>
              <w:t>12,10</w:t>
            </w:r>
          </w:p>
        </w:tc>
        <w:tc>
          <w:tcPr>
            <w:tcW w:w="960" w:type="dxa"/>
            <w:tcBorders>
              <w:top w:val="nil"/>
            </w:tcBorders>
          </w:tcPr>
          <w:p w:rsidR="00D073EC" w:rsidRDefault="00D073EC">
            <w:pPr>
              <w:pStyle w:val="ConsPlusNonformat"/>
              <w:jc w:val="both"/>
            </w:pPr>
            <w:r>
              <w:t xml:space="preserve">18,90 </w:t>
            </w:r>
          </w:p>
        </w:tc>
        <w:tc>
          <w:tcPr>
            <w:tcW w:w="840" w:type="dxa"/>
            <w:tcBorders>
              <w:top w:val="nil"/>
            </w:tcBorders>
          </w:tcPr>
          <w:p w:rsidR="00D073EC" w:rsidRDefault="00D073EC">
            <w:pPr>
              <w:pStyle w:val="ConsPlusNonformat"/>
              <w:jc w:val="both"/>
            </w:pPr>
            <w:r>
              <w:t>13,90</w:t>
            </w:r>
          </w:p>
        </w:tc>
        <w:tc>
          <w:tcPr>
            <w:tcW w:w="960" w:type="dxa"/>
            <w:tcBorders>
              <w:top w:val="nil"/>
            </w:tcBorders>
          </w:tcPr>
          <w:p w:rsidR="00D073EC" w:rsidRDefault="00D073EC">
            <w:pPr>
              <w:pStyle w:val="ConsPlusNonformat"/>
              <w:jc w:val="both"/>
            </w:pPr>
            <w:r>
              <w:t xml:space="preserve">31,20 </w:t>
            </w:r>
          </w:p>
        </w:tc>
      </w:tr>
      <w:tr w:rsidR="00D073EC">
        <w:trPr>
          <w:trHeight w:val="240"/>
        </w:trPr>
        <w:tc>
          <w:tcPr>
            <w:tcW w:w="720" w:type="dxa"/>
            <w:tcBorders>
              <w:top w:val="nil"/>
            </w:tcBorders>
          </w:tcPr>
          <w:p w:rsidR="00D073EC" w:rsidRDefault="00D073EC">
            <w:pPr>
              <w:pStyle w:val="ConsPlusNonformat"/>
              <w:jc w:val="both"/>
            </w:pPr>
            <w:r>
              <w:t xml:space="preserve">250 </w:t>
            </w:r>
          </w:p>
        </w:tc>
        <w:tc>
          <w:tcPr>
            <w:tcW w:w="1200" w:type="dxa"/>
            <w:tcBorders>
              <w:top w:val="nil"/>
            </w:tcBorders>
          </w:tcPr>
          <w:p w:rsidR="00D073EC" w:rsidRDefault="00D073EC">
            <w:pPr>
              <w:pStyle w:val="ConsPlusNonformat"/>
              <w:jc w:val="both"/>
            </w:pPr>
            <w:r>
              <w:t>273 x 11</w:t>
            </w:r>
          </w:p>
        </w:tc>
        <w:tc>
          <w:tcPr>
            <w:tcW w:w="960" w:type="dxa"/>
            <w:tcBorders>
              <w:top w:val="nil"/>
            </w:tcBorders>
          </w:tcPr>
          <w:p w:rsidR="00D073EC" w:rsidRDefault="00D073EC">
            <w:pPr>
              <w:pStyle w:val="ConsPlusNonformat"/>
              <w:jc w:val="both"/>
            </w:pPr>
            <w:r>
              <w:t xml:space="preserve">37,20 </w:t>
            </w:r>
          </w:p>
        </w:tc>
        <w:tc>
          <w:tcPr>
            <w:tcW w:w="960" w:type="dxa"/>
            <w:tcBorders>
              <w:top w:val="nil"/>
            </w:tcBorders>
          </w:tcPr>
          <w:p w:rsidR="00D073EC" w:rsidRDefault="00D073EC">
            <w:pPr>
              <w:pStyle w:val="ConsPlusNonformat"/>
              <w:jc w:val="both"/>
            </w:pPr>
            <w:r>
              <w:t xml:space="preserve">49,30 </w:t>
            </w:r>
          </w:p>
        </w:tc>
        <w:tc>
          <w:tcPr>
            <w:tcW w:w="840" w:type="dxa"/>
            <w:tcBorders>
              <w:top w:val="nil"/>
            </w:tcBorders>
          </w:tcPr>
          <w:p w:rsidR="00D073EC" w:rsidRDefault="00D073EC">
            <w:pPr>
              <w:pStyle w:val="ConsPlusNonformat"/>
              <w:jc w:val="both"/>
            </w:pPr>
            <w:r>
              <w:t>12,30</w:t>
            </w:r>
          </w:p>
        </w:tc>
        <w:tc>
          <w:tcPr>
            <w:tcW w:w="840" w:type="dxa"/>
            <w:tcBorders>
              <w:top w:val="nil"/>
            </w:tcBorders>
          </w:tcPr>
          <w:p w:rsidR="00D073EC" w:rsidRDefault="00D073EC">
            <w:pPr>
              <w:pStyle w:val="ConsPlusNonformat"/>
              <w:jc w:val="both"/>
            </w:pPr>
            <w:r>
              <w:t>16,30</w:t>
            </w:r>
          </w:p>
        </w:tc>
        <w:tc>
          <w:tcPr>
            <w:tcW w:w="960" w:type="dxa"/>
            <w:tcBorders>
              <w:top w:val="nil"/>
            </w:tcBorders>
          </w:tcPr>
          <w:p w:rsidR="00D073EC" w:rsidRDefault="00D073EC">
            <w:pPr>
              <w:pStyle w:val="ConsPlusNonformat"/>
              <w:jc w:val="both"/>
            </w:pPr>
            <w:r>
              <w:t xml:space="preserve">45,70 </w:t>
            </w:r>
          </w:p>
        </w:tc>
        <w:tc>
          <w:tcPr>
            <w:tcW w:w="840" w:type="dxa"/>
            <w:tcBorders>
              <w:top w:val="nil"/>
            </w:tcBorders>
          </w:tcPr>
          <w:p w:rsidR="00D073EC" w:rsidRDefault="00D073EC">
            <w:pPr>
              <w:pStyle w:val="ConsPlusNonformat"/>
              <w:jc w:val="both"/>
            </w:pPr>
            <w:r>
              <w:t>15,00</w:t>
            </w:r>
          </w:p>
        </w:tc>
        <w:tc>
          <w:tcPr>
            <w:tcW w:w="960" w:type="dxa"/>
            <w:tcBorders>
              <w:top w:val="nil"/>
            </w:tcBorders>
          </w:tcPr>
          <w:p w:rsidR="00D073EC" w:rsidRDefault="00D073EC">
            <w:pPr>
              <w:pStyle w:val="ConsPlusNonformat"/>
              <w:jc w:val="both"/>
            </w:pPr>
            <w:r>
              <w:t xml:space="preserve">51,50 </w:t>
            </w:r>
          </w:p>
        </w:tc>
        <w:tc>
          <w:tcPr>
            <w:tcW w:w="840" w:type="dxa"/>
            <w:tcBorders>
              <w:top w:val="nil"/>
            </w:tcBorders>
          </w:tcPr>
          <w:p w:rsidR="00D073EC" w:rsidRDefault="00D073EC">
            <w:pPr>
              <w:pStyle w:val="ConsPlusNonformat"/>
              <w:jc w:val="both"/>
            </w:pPr>
            <w:r>
              <w:t>17,20</w:t>
            </w:r>
          </w:p>
        </w:tc>
        <w:tc>
          <w:tcPr>
            <w:tcW w:w="960" w:type="dxa"/>
            <w:tcBorders>
              <w:top w:val="nil"/>
            </w:tcBorders>
          </w:tcPr>
          <w:p w:rsidR="00D073EC" w:rsidRDefault="00D073EC">
            <w:pPr>
              <w:pStyle w:val="ConsPlusNonformat"/>
              <w:jc w:val="both"/>
            </w:pPr>
            <w:r>
              <w:t xml:space="preserve">71,50 </w:t>
            </w:r>
          </w:p>
        </w:tc>
      </w:tr>
      <w:tr w:rsidR="00D073EC">
        <w:trPr>
          <w:trHeight w:val="240"/>
        </w:trPr>
        <w:tc>
          <w:tcPr>
            <w:tcW w:w="720" w:type="dxa"/>
            <w:tcBorders>
              <w:top w:val="nil"/>
            </w:tcBorders>
          </w:tcPr>
          <w:p w:rsidR="00D073EC" w:rsidRDefault="00D073EC">
            <w:pPr>
              <w:pStyle w:val="ConsPlusNonformat"/>
              <w:jc w:val="both"/>
            </w:pPr>
            <w:r>
              <w:t xml:space="preserve">300 </w:t>
            </w:r>
          </w:p>
        </w:tc>
        <w:tc>
          <w:tcPr>
            <w:tcW w:w="1200" w:type="dxa"/>
            <w:tcBorders>
              <w:top w:val="nil"/>
            </w:tcBorders>
          </w:tcPr>
          <w:p w:rsidR="00D073EC" w:rsidRDefault="00D073EC">
            <w:pPr>
              <w:pStyle w:val="ConsPlusNonformat"/>
              <w:jc w:val="both"/>
            </w:pPr>
            <w:r>
              <w:t>325 x 12</w:t>
            </w:r>
          </w:p>
        </w:tc>
        <w:tc>
          <w:tcPr>
            <w:tcW w:w="960" w:type="dxa"/>
            <w:tcBorders>
              <w:top w:val="nil"/>
            </w:tcBorders>
          </w:tcPr>
          <w:p w:rsidR="00D073EC" w:rsidRDefault="00D073EC">
            <w:pPr>
              <w:pStyle w:val="ConsPlusNonformat"/>
              <w:jc w:val="both"/>
            </w:pPr>
            <w:r>
              <w:t xml:space="preserve">61,60 </w:t>
            </w:r>
          </w:p>
        </w:tc>
        <w:tc>
          <w:tcPr>
            <w:tcW w:w="960" w:type="dxa"/>
            <w:tcBorders>
              <w:top w:val="nil"/>
            </w:tcBorders>
          </w:tcPr>
          <w:p w:rsidR="00D073EC" w:rsidRDefault="00D073EC">
            <w:pPr>
              <w:pStyle w:val="ConsPlusNonformat"/>
              <w:jc w:val="both"/>
            </w:pPr>
            <w:r>
              <w:t xml:space="preserve">85,80 </w:t>
            </w:r>
          </w:p>
        </w:tc>
        <w:tc>
          <w:tcPr>
            <w:tcW w:w="840" w:type="dxa"/>
            <w:tcBorders>
              <w:top w:val="nil"/>
            </w:tcBorders>
          </w:tcPr>
          <w:p w:rsidR="00D073EC" w:rsidRDefault="00D073EC">
            <w:pPr>
              <w:pStyle w:val="ConsPlusNonformat"/>
              <w:jc w:val="both"/>
            </w:pPr>
            <w:r>
              <w:t>14,60</w:t>
            </w:r>
          </w:p>
        </w:tc>
        <w:tc>
          <w:tcPr>
            <w:tcW w:w="840" w:type="dxa"/>
            <w:tcBorders>
              <w:top w:val="nil"/>
            </w:tcBorders>
          </w:tcPr>
          <w:p w:rsidR="00D073EC" w:rsidRDefault="00D073EC">
            <w:pPr>
              <w:pStyle w:val="ConsPlusNonformat"/>
              <w:jc w:val="both"/>
            </w:pPr>
            <w:r>
              <w:t>20,30</w:t>
            </w:r>
          </w:p>
        </w:tc>
        <w:tc>
          <w:tcPr>
            <w:tcW w:w="960" w:type="dxa"/>
            <w:tcBorders>
              <w:top w:val="nil"/>
            </w:tcBorders>
          </w:tcPr>
          <w:p w:rsidR="00D073EC" w:rsidRDefault="00D073EC">
            <w:pPr>
              <w:pStyle w:val="ConsPlusNonformat"/>
              <w:jc w:val="both"/>
            </w:pPr>
            <w:r>
              <w:t xml:space="preserve">75,80 </w:t>
            </w:r>
          </w:p>
        </w:tc>
        <w:tc>
          <w:tcPr>
            <w:tcW w:w="840" w:type="dxa"/>
            <w:tcBorders>
              <w:top w:val="nil"/>
            </w:tcBorders>
          </w:tcPr>
          <w:p w:rsidR="00D073EC" w:rsidRDefault="00D073EC">
            <w:pPr>
              <w:pStyle w:val="ConsPlusNonformat"/>
              <w:jc w:val="both"/>
            </w:pPr>
            <w:r>
              <w:t>17,90</w:t>
            </w:r>
          </w:p>
        </w:tc>
        <w:tc>
          <w:tcPr>
            <w:tcW w:w="960" w:type="dxa"/>
            <w:tcBorders>
              <w:top w:val="nil"/>
            </w:tcBorders>
          </w:tcPr>
          <w:p w:rsidR="00D073EC" w:rsidRDefault="00D073EC">
            <w:pPr>
              <w:pStyle w:val="ConsPlusNonformat"/>
              <w:jc w:val="both"/>
            </w:pPr>
            <w:r>
              <w:t xml:space="preserve">85,30 </w:t>
            </w:r>
          </w:p>
        </w:tc>
        <w:tc>
          <w:tcPr>
            <w:tcW w:w="840" w:type="dxa"/>
            <w:tcBorders>
              <w:top w:val="nil"/>
            </w:tcBorders>
          </w:tcPr>
          <w:p w:rsidR="00D073EC" w:rsidRDefault="00D073EC">
            <w:pPr>
              <w:pStyle w:val="ConsPlusNonformat"/>
              <w:jc w:val="both"/>
            </w:pPr>
            <w:r>
              <w:t>20,50</w:t>
            </w:r>
          </w:p>
        </w:tc>
        <w:tc>
          <w:tcPr>
            <w:tcW w:w="960" w:type="dxa"/>
            <w:tcBorders>
              <w:top w:val="nil"/>
            </w:tcBorders>
          </w:tcPr>
          <w:p w:rsidR="00D073EC" w:rsidRDefault="00D073EC">
            <w:pPr>
              <w:pStyle w:val="ConsPlusNonformat"/>
              <w:jc w:val="both"/>
            </w:pPr>
            <w:r>
              <w:t>112,00</w:t>
            </w:r>
          </w:p>
        </w:tc>
      </w:tr>
      <w:tr w:rsidR="00D073EC">
        <w:trPr>
          <w:trHeight w:val="240"/>
        </w:trPr>
        <w:tc>
          <w:tcPr>
            <w:tcW w:w="720" w:type="dxa"/>
            <w:tcBorders>
              <w:top w:val="nil"/>
            </w:tcBorders>
          </w:tcPr>
          <w:p w:rsidR="00D073EC" w:rsidRDefault="00D073EC">
            <w:pPr>
              <w:pStyle w:val="ConsPlusNonformat"/>
              <w:jc w:val="both"/>
            </w:pPr>
            <w:r>
              <w:t xml:space="preserve">400 </w:t>
            </w:r>
          </w:p>
        </w:tc>
        <w:tc>
          <w:tcPr>
            <w:tcW w:w="1200" w:type="dxa"/>
            <w:tcBorders>
              <w:top w:val="nil"/>
            </w:tcBorders>
          </w:tcPr>
          <w:p w:rsidR="00D073EC" w:rsidRDefault="00D073EC">
            <w:pPr>
              <w:pStyle w:val="ConsPlusNonformat"/>
              <w:jc w:val="both"/>
            </w:pPr>
            <w:r>
              <w:t xml:space="preserve">426 x 8 </w:t>
            </w:r>
          </w:p>
        </w:tc>
        <w:tc>
          <w:tcPr>
            <w:tcW w:w="960" w:type="dxa"/>
            <w:tcBorders>
              <w:top w:val="nil"/>
            </w:tcBorders>
          </w:tcPr>
          <w:p w:rsidR="00D073EC" w:rsidRDefault="00D073EC">
            <w:pPr>
              <w:pStyle w:val="ConsPlusNonformat"/>
              <w:jc w:val="both"/>
            </w:pPr>
            <w:r>
              <w:t xml:space="preserve">22,80 </w:t>
            </w:r>
          </w:p>
        </w:tc>
        <w:tc>
          <w:tcPr>
            <w:tcW w:w="960" w:type="dxa"/>
            <w:tcBorders>
              <w:top w:val="nil"/>
            </w:tcBorders>
          </w:tcPr>
          <w:p w:rsidR="00D073EC" w:rsidRDefault="00D073EC">
            <w:pPr>
              <w:pStyle w:val="ConsPlusNonformat"/>
              <w:jc w:val="both"/>
            </w:pPr>
            <w:r>
              <w:t xml:space="preserve">50,00 </w:t>
            </w:r>
          </w:p>
        </w:tc>
        <w:tc>
          <w:tcPr>
            <w:tcW w:w="840" w:type="dxa"/>
            <w:tcBorders>
              <w:top w:val="nil"/>
            </w:tcBorders>
          </w:tcPr>
          <w:p w:rsidR="00D073EC" w:rsidRDefault="00D073EC">
            <w:pPr>
              <w:pStyle w:val="ConsPlusNonformat"/>
              <w:jc w:val="both"/>
            </w:pPr>
            <w:r>
              <w:t>19,20</w:t>
            </w:r>
          </w:p>
        </w:tc>
        <w:tc>
          <w:tcPr>
            <w:tcW w:w="840" w:type="dxa"/>
            <w:tcBorders>
              <w:top w:val="nil"/>
            </w:tcBorders>
          </w:tcPr>
          <w:p w:rsidR="00D073EC" w:rsidRDefault="00D073EC">
            <w:pPr>
              <w:pStyle w:val="ConsPlusNonformat"/>
              <w:jc w:val="both"/>
            </w:pPr>
            <w:r>
              <w:t>42,10</w:t>
            </w:r>
          </w:p>
        </w:tc>
        <w:tc>
          <w:tcPr>
            <w:tcW w:w="960" w:type="dxa"/>
            <w:tcBorders>
              <w:top w:val="nil"/>
            </w:tcBorders>
          </w:tcPr>
          <w:p w:rsidR="00D073EC" w:rsidRDefault="00D073EC">
            <w:pPr>
              <w:pStyle w:val="ConsPlusNonformat"/>
              <w:jc w:val="both"/>
            </w:pPr>
            <w:r>
              <w:t xml:space="preserve">28,00 </w:t>
            </w:r>
          </w:p>
        </w:tc>
        <w:tc>
          <w:tcPr>
            <w:tcW w:w="840" w:type="dxa"/>
            <w:tcBorders>
              <w:top w:val="nil"/>
            </w:tcBorders>
          </w:tcPr>
          <w:p w:rsidR="00D073EC" w:rsidRDefault="00D073EC">
            <w:pPr>
              <w:pStyle w:val="ConsPlusNonformat"/>
              <w:jc w:val="both"/>
            </w:pPr>
            <w:r>
              <w:t>23,40</w:t>
            </w:r>
          </w:p>
        </w:tc>
        <w:tc>
          <w:tcPr>
            <w:tcW w:w="960" w:type="dxa"/>
            <w:tcBorders>
              <w:top w:val="nil"/>
            </w:tcBorders>
          </w:tcPr>
          <w:p w:rsidR="00D073EC" w:rsidRDefault="00D073EC">
            <w:pPr>
              <w:pStyle w:val="ConsPlusNonformat"/>
              <w:jc w:val="both"/>
            </w:pPr>
            <w:r>
              <w:t xml:space="preserve">31,50 </w:t>
            </w:r>
          </w:p>
        </w:tc>
        <w:tc>
          <w:tcPr>
            <w:tcW w:w="840" w:type="dxa"/>
            <w:tcBorders>
              <w:top w:val="nil"/>
            </w:tcBorders>
          </w:tcPr>
          <w:p w:rsidR="00D073EC" w:rsidRDefault="00D073EC">
            <w:pPr>
              <w:pStyle w:val="ConsPlusNonformat"/>
              <w:jc w:val="both"/>
            </w:pPr>
            <w:r>
              <w:t>26,80</w:t>
            </w:r>
          </w:p>
        </w:tc>
        <w:tc>
          <w:tcPr>
            <w:tcW w:w="960" w:type="dxa"/>
            <w:tcBorders>
              <w:top w:val="nil"/>
            </w:tcBorders>
          </w:tcPr>
          <w:p w:rsidR="00D073EC" w:rsidRDefault="00D073EC">
            <w:pPr>
              <w:pStyle w:val="ConsPlusNonformat"/>
              <w:jc w:val="both"/>
            </w:pPr>
            <w:r>
              <w:t>122,00</w:t>
            </w:r>
          </w:p>
        </w:tc>
      </w:tr>
      <w:tr w:rsidR="00D073EC">
        <w:trPr>
          <w:trHeight w:val="240"/>
        </w:trPr>
        <w:tc>
          <w:tcPr>
            <w:tcW w:w="720" w:type="dxa"/>
            <w:tcBorders>
              <w:top w:val="nil"/>
            </w:tcBorders>
          </w:tcPr>
          <w:p w:rsidR="00D073EC" w:rsidRDefault="00D073EC">
            <w:pPr>
              <w:pStyle w:val="ConsPlusNonformat"/>
              <w:jc w:val="both"/>
            </w:pPr>
            <w:r>
              <w:t xml:space="preserve">500 </w:t>
            </w:r>
          </w:p>
        </w:tc>
        <w:tc>
          <w:tcPr>
            <w:tcW w:w="1200" w:type="dxa"/>
            <w:tcBorders>
              <w:top w:val="nil"/>
            </w:tcBorders>
          </w:tcPr>
          <w:p w:rsidR="00D073EC" w:rsidRDefault="00D073EC">
            <w:pPr>
              <w:pStyle w:val="ConsPlusNonformat"/>
              <w:jc w:val="both"/>
            </w:pPr>
            <w:r>
              <w:t xml:space="preserve">530 x 8 </w:t>
            </w:r>
          </w:p>
        </w:tc>
        <w:tc>
          <w:tcPr>
            <w:tcW w:w="960" w:type="dxa"/>
            <w:tcBorders>
              <w:top w:val="nil"/>
            </w:tcBorders>
          </w:tcPr>
          <w:p w:rsidR="00D073EC" w:rsidRDefault="00D073EC">
            <w:pPr>
              <w:pStyle w:val="ConsPlusNonformat"/>
              <w:jc w:val="both"/>
            </w:pPr>
            <w:r>
              <w:t xml:space="preserve">25,20 </w:t>
            </w:r>
          </w:p>
        </w:tc>
        <w:tc>
          <w:tcPr>
            <w:tcW w:w="960" w:type="dxa"/>
            <w:tcBorders>
              <w:top w:val="nil"/>
            </w:tcBorders>
          </w:tcPr>
          <w:p w:rsidR="00D073EC" w:rsidRDefault="00D073EC">
            <w:pPr>
              <w:pStyle w:val="ConsPlusNonformat"/>
              <w:jc w:val="both"/>
            </w:pPr>
            <w:r>
              <w:t xml:space="preserve">76,70 </w:t>
            </w:r>
          </w:p>
        </w:tc>
        <w:tc>
          <w:tcPr>
            <w:tcW w:w="840" w:type="dxa"/>
            <w:tcBorders>
              <w:top w:val="nil"/>
            </w:tcBorders>
          </w:tcPr>
          <w:p w:rsidR="00D073EC" w:rsidRDefault="00D073EC">
            <w:pPr>
              <w:pStyle w:val="ConsPlusNonformat"/>
              <w:jc w:val="both"/>
            </w:pPr>
            <w:r>
              <w:t>23,80</w:t>
            </w:r>
          </w:p>
        </w:tc>
        <w:tc>
          <w:tcPr>
            <w:tcW w:w="840" w:type="dxa"/>
            <w:tcBorders>
              <w:top w:val="nil"/>
            </w:tcBorders>
          </w:tcPr>
          <w:p w:rsidR="00D073EC" w:rsidRDefault="00D073EC">
            <w:pPr>
              <w:pStyle w:val="ConsPlusNonformat"/>
              <w:jc w:val="both"/>
            </w:pPr>
            <w:r>
              <w:t>72,50</w:t>
            </w:r>
          </w:p>
        </w:tc>
        <w:tc>
          <w:tcPr>
            <w:tcW w:w="960" w:type="dxa"/>
            <w:tcBorders>
              <w:top w:val="nil"/>
            </w:tcBorders>
          </w:tcPr>
          <w:p w:rsidR="00D073EC" w:rsidRDefault="00D073EC">
            <w:pPr>
              <w:pStyle w:val="ConsPlusNonformat"/>
              <w:jc w:val="both"/>
            </w:pPr>
            <w:r>
              <w:t xml:space="preserve">31,10 </w:t>
            </w:r>
          </w:p>
        </w:tc>
        <w:tc>
          <w:tcPr>
            <w:tcW w:w="840" w:type="dxa"/>
            <w:tcBorders>
              <w:top w:val="nil"/>
            </w:tcBorders>
          </w:tcPr>
          <w:p w:rsidR="00D073EC" w:rsidRDefault="00D073EC">
            <w:pPr>
              <w:pStyle w:val="ConsPlusNonformat"/>
              <w:jc w:val="both"/>
            </w:pPr>
            <w:r>
              <w:t>29,10</w:t>
            </w:r>
          </w:p>
        </w:tc>
        <w:tc>
          <w:tcPr>
            <w:tcW w:w="960" w:type="dxa"/>
            <w:tcBorders>
              <w:top w:val="nil"/>
            </w:tcBorders>
          </w:tcPr>
          <w:p w:rsidR="00D073EC" w:rsidRDefault="00D073EC">
            <w:pPr>
              <w:pStyle w:val="ConsPlusNonformat"/>
              <w:jc w:val="both"/>
            </w:pPr>
            <w:r>
              <w:t xml:space="preserve">35,00 </w:t>
            </w:r>
          </w:p>
        </w:tc>
        <w:tc>
          <w:tcPr>
            <w:tcW w:w="840" w:type="dxa"/>
            <w:tcBorders>
              <w:top w:val="nil"/>
            </w:tcBorders>
          </w:tcPr>
          <w:p w:rsidR="00D073EC" w:rsidRDefault="00D073EC">
            <w:pPr>
              <w:pStyle w:val="ConsPlusNonformat"/>
              <w:jc w:val="both"/>
            </w:pPr>
            <w:r>
              <w:t>33,40</w:t>
            </w:r>
          </w:p>
        </w:tc>
        <w:tc>
          <w:tcPr>
            <w:tcW w:w="960" w:type="dxa"/>
            <w:tcBorders>
              <w:top w:val="nil"/>
            </w:tcBorders>
          </w:tcPr>
          <w:p w:rsidR="00D073EC" w:rsidRDefault="00D073EC">
            <w:pPr>
              <w:pStyle w:val="ConsPlusNonformat"/>
              <w:jc w:val="both"/>
            </w:pPr>
            <w:r>
              <w:t>176,00</w:t>
            </w:r>
          </w:p>
        </w:tc>
      </w:tr>
      <w:tr w:rsidR="00D073EC">
        <w:trPr>
          <w:trHeight w:val="240"/>
        </w:trPr>
        <w:tc>
          <w:tcPr>
            <w:tcW w:w="720" w:type="dxa"/>
            <w:tcBorders>
              <w:top w:val="nil"/>
            </w:tcBorders>
          </w:tcPr>
          <w:p w:rsidR="00D073EC" w:rsidRDefault="00D073EC">
            <w:pPr>
              <w:pStyle w:val="ConsPlusNonformat"/>
              <w:jc w:val="both"/>
            </w:pPr>
            <w:r>
              <w:t xml:space="preserve">600 </w:t>
            </w:r>
          </w:p>
        </w:tc>
        <w:tc>
          <w:tcPr>
            <w:tcW w:w="1200" w:type="dxa"/>
            <w:tcBorders>
              <w:top w:val="nil"/>
            </w:tcBorders>
          </w:tcPr>
          <w:p w:rsidR="00D073EC" w:rsidRDefault="00D073EC">
            <w:pPr>
              <w:pStyle w:val="ConsPlusNonformat"/>
              <w:jc w:val="both"/>
            </w:pPr>
            <w:r>
              <w:t xml:space="preserve">630 x 8 </w:t>
            </w:r>
          </w:p>
          <w:p w:rsidR="00D073EC" w:rsidRDefault="00D073EC">
            <w:pPr>
              <w:pStyle w:val="ConsPlusNonformat"/>
              <w:jc w:val="both"/>
            </w:pPr>
            <w:hyperlink w:anchor="P3183" w:history="1">
              <w:r>
                <w:rPr>
                  <w:color w:val="0000FF"/>
                </w:rPr>
                <w:t>&lt;*&gt;</w:t>
              </w:r>
            </w:hyperlink>
          </w:p>
        </w:tc>
        <w:tc>
          <w:tcPr>
            <w:tcW w:w="960" w:type="dxa"/>
            <w:tcBorders>
              <w:top w:val="nil"/>
            </w:tcBorders>
          </w:tcPr>
          <w:p w:rsidR="00D073EC" w:rsidRDefault="00D073EC">
            <w:pPr>
              <w:pStyle w:val="ConsPlusNonformat"/>
              <w:jc w:val="both"/>
            </w:pPr>
            <w:r>
              <w:t xml:space="preserve">34,40 </w:t>
            </w:r>
          </w:p>
        </w:tc>
        <w:tc>
          <w:tcPr>
            <w:tcW w:w="960" w:type="dxa"/>
            <w:tcBorders>
              <w:top w:val="nil"/>
            </w:tcBorders>
          </w:tcPr>
          <w:p w:rsidR="00D073EC" w:rsidRDefault="00D073EC">
            <w:pPr>
              <w:pStyle w:val="ConsPlusNonformat"/>
              <w:jc w:val="both"/>
            </w:pPr>
            <w:r>
              <w:t xml:space="preserve">98,60 </w:t>
            </w:r>
          </w:p>
        </w:tc>
        <w:tc>
          <w:tcPr>
            <w:tcW w:w="840" w:type="dxa"/>
            <w:tcBorders>
              <w:top w:val="nil"/>
            </w:tcBorders>
          </w:tcPr>
          <w:p w:rsidR="00D073EC" w:rsidRDefault="00D073EC">
            <w:pPr>
              <w:pStyle w:val="ConsPlusNonformat"/>
              <w:jc w:val="both"/>
            </w:pPr>
            <w:r>
              <w:t>28,30</w:t>
            </w:r>
          </w:p>
        </w:tc>
        <w:tc>
          <w:tcPr>
            <w:tcW w:w="840" w:type="dxa"/>
            <w:tcBorders>
              <w:top w:val="nil"/>
            </w:tcBorders>
          </w:tcPr>
          <w:p w:rsidR="00D073EC" w:rsidRDefault="00D073EC">
            <w:pPr>
              <w:pStyle w:val="ConsPlusNonformat"/>
              <w:jc w:val="both"/>
            </w:pPr>
            <w:r>
              <w:t>81,10</w:t>
            </w:r>
          </w:p>
        </w:tc>
        <w:tc>
          <w:tcPr>
            <w:tcW w:w="960" w:type="dxa"/>
            <w:tcBorders>
              <w:top w:val="nil"/>
            </w:tcBorders>
          </w:tcPr>
          <w:p w:rsidR="00D073EC" w:rsidRDefault="00D073EC">
            <w:pPr>
              <w:pStyle w:val="ConsPlusNonformat"/>
              <w:jc w:val="both"/>
            </w:pPr>
            <w:r>
              <w:t xml:space="preserve">42,30 </w:t>
            </w:r>
          </w:p>
        </w:tc>
        <w:tc>
          <w:tcPr>
            <w:tcW w:w="840" w:type="dxa"/>
            <w:tcBorders>
              <w:top w:val="nil"/>
            </w:tcBorders>
          </w:tcPr>
          <w:p w:rsidR="00D073EC" w:rsidRDefault="00D073EC">
            <w:pPr>
              <w:pStyle w:val="ConsPlusNonformat"/>
              <w:jc w:val="both"/>
            </w:pPr>
            <w:r>
              <w:t>34,60</w:t>
            </w:r>
          </w:p>
        </w:tc>
        <w:tc>
          <w:tcPr>
            <w:tcW w:w="960" w:type="dxa"/>
            <w:tcBorders>
              <w:top w:val="nil"/>
            </w:tcBorders>
          </w:tcPr>
          <w:p w:rsidR="00D073EC" w:rsidRDefault="00D073EC">
            <w:pPr>
              <w:pStyle w:val="ConsPlusNonformat"/>
              <w:jc w:val="both"/>
            </w:pPr>
            <w:r>
              <w:t xml:space="preserve">47,60 </w:t>
            </w:r>
          </w:p>
        </w:tc>
        <w:tc>
          <w:tcPr>
            <w:tcW w:w="840" w:type="dxa"/>
            <w:tcBorders>
              <w:top w:val="nil"/>
            </w:tcBorders>
          </w:tcPr>
          <w:p w:rsidR="00D073EC" w:rsidRDefault="00D073EC">
            <w:pPr>
              <w:pStyle w:val="ConsPlusNonformat"/>
              <w:jc w:val="both"/>
            </w:pPr>
            <w:r>
              <w:t>39,70</w:t>
            </w:r>
          </w:p>
        </w:tc>
        <w:tc>
          <w:tcPr>
            <w:tcW w:w="960" w:type="dxa"/>
            <w:tcBorders>
              <w:top w:val="nil"/>
            </w:tcBorders>
          </w:tcPr>
          <w:p w:rsidR="00D073EC" w:rsidRDefault="00D073EC">
            <w:pPr>
              <w:pStyle w:val="ConsPlusNonformat"/>
              <w:jc w:val="both"/>
            </w:pPr>
            <w:r>
              <w:t>270,00</w:t>
            </w:r>
          </w:p>
        </w:tc>
      </w:tr>
      <w:tr w:rsidR="00D073EC">
        <w:trPr>
          <w:trHeight w:val="240"/>
        </w:trPr>
        <w:tc>
          <w:tcPr>
            <w:tcW w:w="720" w:type="dxa"/>
            <w:tcBorders>
              <w:top w:val="nil"/>
            </w:tcBorders>
          </w:tcPr>
          <w:p w:rsidR="00D073EC" w:rsidRDefault="00D073EC">
            <w:pPr>
              <w:pStyle w:val="ConsPlusNonformat"/>
              <w:jc w:val="both"/>
            </w:pPr>
            <w:r>
              <w:t xml:space="preserve">600 </w:t>
            </w:r>
          </w:p>
        </w:tc>
        <w:tc>
          <w:tcPr>
            <w:tcW w:w="1200" w:type="dxa"/>
            <w:tcBorders>
              <w:top w:val="nil"/>
            </w:tcBorders>
          </w:tcPr>
          <w:p w:rsidR="00D073EC" w:rsidRDefault="00D073EC">
            <w:pPr>
              <w:pStyle w:val="ConsPlusNonformat"/>
              <w:jc w:val="both"/>
            </w:pPr>
            <w:r>
              <w:t>630 x 12</w:t>
            </w:r>
          </w:p>
        </w:tc>
        <w:tc>
          <w:tcPr>
            <w:tcW w:w="960" w:type="dxa"/>
            <w:tcBorders>
              <w:top w:val="nil"/>
            </w:tcBorders>
          </w:tcPr>
          <w:p w:rsidR="00D073EC" w:rsidRDefault="00D073EC">
            <w:pPr>
              <w:pStyle w:val="ConsPlusNonformat"/>
              <w:jc w:val="both"/>
            </w:pPr>
            <w:r>
              <w:t xml:space="preserve">73,50 </w:t>
            </w:r>
          </w:p>
        </w:tc>
        <w:tc>
          <w:tcPr>
            <w:tcW w:w="960" w:type="dxa"/>
            <w:tcBorders>
              <w:top w:val="nil"/>
            </w:tcBorders>
          </w:tcPr>
          <w:p w:rsidR="00D073EC" w:rsidRDefault="00D073EC">
            <w:pPr>
              <w:pStyle w:val="ConsPlusNonformat"/>
              <w:jc w:val="both"/>
            </w:pPr>
            <w:r>
              <w:t>165,00</w:t>
            </w:r>
          </w:p>
        </w:tc>
        <w:tc>
          <w:tcPr>
            <w:tcW w:w="840" w:type="dxa"/>
            <w:tcBorders>
              <w:top w:val="nil"/>
            </w:tcBorders>
          </w:tcPr>
          <w:p w:rsidR="00D073EC" w:rsidRDefault="00D073EC">
            <w:pPr>
              <w:pStyle w:val="ConsPlusNonformat"/>
              <w:jc w:val="both"/>
            </w:pPr>
            <w:r>
              <w:t>28,30</w:t>
            </w:r>
          </w:p>
        </w:tc>
        <w:tc>
          <w:tcPr>
            <w:tcW w:w="840" w:type="dxa"/>
            <w:tcBorders>
              <w:top w:val="nil"/>
            </w:tcBorders>
          </w:tcPr>
          <w:p w:rsidR="00D073EC" w:rsidRDefault="00D073EC">
            <w:pPr>
              <w:pStyle w:val="ConsPlusNonformat"/>
              <w:jc w:val="both"/>
            </w:pPr>
            <w:r>
              <w:t>63,50</w:t>
            </w:r>
          </w:p>
        </w:tc>
        <w:tc>
          <w:tcPr>
            <w:tcW w:w="960" w:type="dxa"/>
            <w:tcBorders>
              <w:top w:val="nil"/>
            </w:tcBorders>
          </w:tcPr>
          <w:p w:rsidR="00D073EC" w:rsidRDefault="00D073EC">
            <w:pPr>
              <w:pStyle w:val="ConsPlusNonformat"/>
              <w:jc w:val="both"/>
            </w:pPr>
            <w:r>
              <w:t xml:space="preserve">90,50 </w:t>
            </w:r>
          </w:p>
        </w:tc>
        <w:tc>
          <w:tcPr>
            <w:tcW w:w="840" w:type="dxa"/>
            <w:tcBorders>
              <w:top w:val="nil"/>
            </w:tcBorders>
          </w:tcPr>
          <w:p w:rsidR="00D073EC" w:rsidRDefault="00D073EC">
            <w:pPr>
              <w:pStyle w:val="ConsPlusNonformat"/>
              <w:jc w:val="both"/>
            </w:pPr>
            <w:r>
              <w:t>34,60</w:t>
            </w:r>
          </w:p>
        </w:tc>
        <w:tc>
          <w:tcPr>
            <w:tcW w:w="960" w:type="dxa"/>
            <w:tcBorders>
              <w:top w:val="nil"/>
            </w:tcBorders>
          </w:tcPr>
          <w:p w:rsidR="00D073EC" w:rsidRDefault="00D073EC">
            <w:pPr>
              <w:pStyle w:val="ConsPlusNonformat"/>
              <w:jc w:val="both"/>
            </w:pPr>
            <w:r>
              <w:t>102,00</w:t>
            </w:r>
          </w:p>
        </w:tc>
        <w:tc>
          <w:tcPr>
            <w:tcW w:w="840" w:type="dxa"/>
            <w:tcBorders>
              <w:top w:val="nil"/>
            </w:tcBorders>
          </w:tcPr>
          <w:p w:rsidR="00D073EC" w:rsidRDefault="00D073EC">
            <w:pPr>
              <w:pStyle w:val="ConsPlusNonformat"/>
              <w:jc w:val="both"/>
            </w:pPr>
            <w:r>
              <w:t>39,70</w:t>
            </w:r>
          </w:p>
        </w:tc>
        <w:tc>
          <w:tcPr>
            <w:tcW w:w="960" w:type="dxa"/>
            <w:tcBorders>
              <w:top w:val="nil"/>
            </w:tcBorders>
          </w:tcPr>
          <w:p w:rsidR="00D073EC" w:rsidRDefault="00D073EC">
            <w:pPr>
              <w:pStyle w:val="ConsPlusNonformat"/>
              <w:jc w:val="both"/>
            </w:pPr>
            <w:r>
              <w:t>433,00</w:t>
            </w:r>
          </w:p>
        </w:tc>
      </w:tr>
    </w:tbl>
    <w:p w:rsidR="00D073EC" w:rsidRDefault="00D073EC">
      <w:pPr>
        <w:pStyle w:val="ConsPlusNormal"/>
        <w:ind w:firstLine="540"/>
        <w:jc w:val="both"/>
      </w:pPr>
    </w:p>
    <w:p w:rsidR="00D073EC" w:rsidRDefault="00D073EC">
      <w:pPr>
        <w:pStyle w:val="ConsPlusNormal"/>
        <w:ind w:firstLine="540"/>
        <w:jc w:val="both"/>
      </w:pPr>
      <w:r>
        <w:lastRenderedPageBreak/>
        <w:t>--------------------------------</w:t>
      </w:r>
    </w:p>
    <w:p w:rsidR="00D073EC" w:rsidRDefault="00D073EC">
      <w:pPr>
        <w:pStyle w:val="ConsPlusNonformat"/>
        <w:spacing w:before="200"/>
        <w:jc w:val="both"/>
      </w:pPr>
      <w:bookmarkStart w:id="102" w:name="P3183"/>
      <w:bookmarkEnd w:id="102"/>
      <w:r>
        <w:t xml:space="preserve">    &lt;*&gt; </w:t>
      </w:r>
      <w:proofErr w:type="gramStart"/>
      <w:r>
        <w:t>Р</w:t>
      </w:r>
      <w:proofErr w:type="gramEnd"/>
      <w:r>
        <w:t xml:space="preserve">  = 1,6 МПа, Т  = 200 °С.</w:t>
      </w:r>
    </w:p>
    <w:p w:rsidR="00D073EC" w:rsidRDefault="00D073EC">
      <w:pPr>
        <w:pStyle w:val="ConsPlusNonformat"/>
        <w:jc w:val="both"/>
      </w:pPr>
      <w:r>
        <w:t xml:space="preserve">         р             </w:t>
      </w:r>
      <w:proofErr w:type="gramStart"/>
      <w:r>
        <w:t>р</w:t>
      </w:r>
      <w:proofErr w:type="gramEnd"/>
    </w:p>
    <w:p w:rsidR="00D073EC" w:rsidRDefault="00D073EC">
      <w:pPr>
        <w:pStyle w:val="ConsPlusNormal"/>
        <w:ind w:firstLine="540"/>
        <w:jc w:val="both"/>
      </w:pPr>
    </w:p>
    <w:p w:rsidR="00D073EC" w:rsidRDefault="00D073EC">
      <w:pPr>
        <w:pStyle w:val="ConsPlusNormal"/>
        <w:jc w:val="right"/>
      </w:pPr>
      <w:r>
        <w:t>Таблица 6</w:t>
      </w:r>
    </w:p>
    <w:p w:rsidR="00D073EC" w:rsidRDefault="00D073EC">
      <w:pPr>
        <w:pStyle w:val="ConsPlusNormal"/>
        <w:ind w:firstLine="540"/>
        <w:jc w:val="both"/>
      </w:pPr>
    </w:p>
    <w:p w:rsidR="00D073EC" w:rsidRDefault="00D073EC">
      <w:pPr>
        <w:pStyle w:val="ConsPlusNonformat"/>
        <w:jc w:val="both"/>
      </w:pPr>
      <w:r>
        <w:rPr>
          <w:sz w:val="18"/>
        </w:rPr>
        <w:t xml:space="preserve">     НАГРУЗКИ НА ПАТРУБКИ АРМАТУРЫ ОТ ТРУБОПРОВОДОВ ИЗ СТАЛИ</w:t>
      </w:r>
    </w:p>
    <w:p w:rsidR="00D073EC" w:rsidRDefault="00D073EC">
      <w:pPr>
        <w:pStyle w:val="ConsPlusNonformat"/>
        <w:jc w:val="both"/>
      </w:pPr>
      <w:r>
        <w:rPr>
          <w:sz w:val="18"/>
        </w:rPr>
        <w:t xml:space="preserve">       </w:t>
      </w:r>
      <w:proofErr w:type="gramStart"/>
      <w:r>
        <w:rPr>
          <w:sz w:val="18"/>
        </w:rPr>
        <w:t>СТ</w:t>
      </w:r>
      <w:proofErr w:type="gramEnd"/>
      <w:r>
        <w:rPr>
          <w:sz w:val="18"/>
        </w:rPr>
        <w:t xml:space="preserve"> 20 ДЛЯ Р  = 12,0 МПА, Т  = 250 °С И Р  = 8,6 МПА,</w:t>
      </w:r>
    </w:p>
    <w:p w:rsidR="00D073EC" w:rsidRDefault="00D073EC">
      <w:pPr>
        <w:pStyle w:val="ConsPlusNonformat"/>
        <w:jc w:val="both"/>
      </w:pPr>
      <w:r>
        <w:rPr>
          <w:sz w:val="18"/>
        </w:rPr>
        <w:t xml:space="preserve">                  </w:t>
      </w:r>
      <w:proofErr w:type="gramStart"/>
      <w:r>
        <w:rPr>
          <w:sz w:val="18"/>
        </w:rPr>
        <w:t>Р</w:t>
      </w:r>
      <w:proofErr w:type="gramEnd"/>
      <w:r>
        <w:rPr>
          <w:sz w:val="18"/>
        </w:rPr>
        <w:t xml:space="preserve">              р             Р</w:t>
      </w:r>
    </w:p>
    <w:p w:rsidR="00D073EC" w:rsidRDefault="00D073EC">
      <w:pPr>
        <w:pStyle w:val="ConsPlusNonformat"/>
        <w:jc w:val="both"/>
      </w:pPr>
      <w:r>
        <w:rPr>
          <w:sz w:val="18"/>
        </w:rPr>
        <w:t xml:space="preserve">                           Т  = 300</w:t>
      </w:r>
      <w:proofErr w:type="gramStart"/>
      <w:r>
        <w:rPr>
          <w:sz w:val="18"/>
        </w:rPr>
        <w:t xml:space="preserve"> °С</w:t>
      </w:r>
      <w:proofErr w:type="gramEnd"/>
    </w:p>
    <w:p w:rsidR="00D073EC" w:rsidRDefault="00D073EC">
      <w:pPr>
        <w:pStyle w:val="ConsPlusNonformat"/>
        <w:jc w:val="both"/>
      </w:pPr>
      <w:r>
        <w:rPr>
          <w:sz w:val="18"/>
        </w:rPr>
        <w:t xml:space="preserve">                            </w:t>
      </w:r>
      <w:proofErr w:type="gramStart"/>
      <w:r>
        <w:rPr>
          <w:sz w:val="18"/>
        </w:rPr>
        <w:t>Р</w:t>
      </w:r>
      <w:proofErr w:type="gramEnd"/>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648"/>
        <w:gridCol w:w="1296"/>
        <w:gridCol w:w="864"/>
        <w:gridCol w:w="972"/>
        <w:gridCol w:w="864"/>
        <w:gridCol w:w="864"/>
        <w:gridCol w:w="972"/>
        <w:gridCol w:w="864"/>
        <w:gridCol w:w="972"/>
        <w:gridCol w:w="972"/>
        <w:gridCol w:w="972"/>
      </w:tblGrid>
      <w:tr w:rsidR="00D073EC">
        <w:trPr>
          <w:trHeight w:val="240"/>
        </w:trPr>
        <w:tc>
          <w:tcPr>
            <w:tcW w:w="648" w:type="dxa"/>
            <w:vMerge w:val="restart"/>
          </w:tcPr>
          <w:p w:rsidR="00D073EC" w:rsidRDefault="00D073EC">
            <w:pPr>
              <w:pStyle w:val="ConsPlusNonformat"/>
              <w:jc w:val="both"/>
            </w:pPr>
            <w:r>
              <w:rPr>
                <w:sz w:val="18"/>
              </w:rPr>
              <w:t>Диа-</w:t>
            </w:r>
          </w:p>
          <w:p w:rsidR="00D073EC" w:rsidRDefault="00D073EC">
            <w:pPr>
              <w:pStyle w:val="ConsPlusNonformat"/>
              <w:jc w:val="both"/>
            </w:pPr>
            <w:r>
              <w:rPr>
                <w:sz w:val="18"/>
              </w:rPr>
              <w:t>метр</w:t>
            </w:r>
          </w:p>
          <w:p w:rsidR="00D073EC" w:rsidRDefault="00D073EC">
            <w:pPr>
              <w:pStyle w:val="ConsPlusNonformat"/>
              <w:jc w:val="both"/>
            </w:pPr>
            <w:r>
              <w:rPr>
                <w:sz w:val="18"/>
              </w:rPr>
              <w:t xml:space="preserve">ус- </w:t>
            </w:r>
          </w:p>
          <w:p w:rsidR="00D073EC" w:rsidRDefault="00D073EC">
            <w:pPr>
              <w:pStyle w:val="ConsPlusNonformat"/>
              <w:jc w:val="both"/>
            </w:pPr>
            <w:r>
              <w:rPr>
                <w:sz w:val="18"/>
              </w:rPr>
              <w:t>лов-</w:t>
            </w:r>
          </w:p>
          <w:p w:rsidR="00D073EC" w:rsidRDefault="00D073EC">
            <w:pPr>
              <w:pStyle w:val="ConsPlusNonformat"/>
              <w:jc w:val="both"/>
            </w:pPr>
            <w:r>
              <w:rPr>
                <w:sz w:val="18"/>
              </w:rPr>
              <w:t>ный,</w:t>
            </w:r>
          </w:p>
          <w:p w:rsidR="00D073EC" w:rsidRDefault="00D073EC">
            <w:pPr>
              <w:pStyle w:val="ConsPlusNonformat"/>
              <w:jc w:val="both"/>
            </w:pPr>
            <w:r>
              <w:rPr>
                <w:sz w:val="18"/>
              </w:rPr>
              <w:t xml:space="preserve">DN  </w:t>
            </w:r>
          </w:p>
        </w:tc>
        <w:tc>
          <w:tcPr>
            <w:tcW w:w="1296" w:type="dxa"/>
            <w:vMerge w:val="restart"/>
          </w:tcPr>
          <w:p w:rsidR="00D073EC" w:rsidRDefault="00D073EC">
            <w:pPr>
              <w:pStyle w:val="ConsPlusNonformat"/>
              <w:jc w:val="both"/>
            </w:pPr>
            <w:r>
              <w:rPr>
                <w:sz w:val="18"/>
              </w:rPr>
              <w:t xml:space="preserve"> Размеры  </w:t>
            </w:r>
          </w:p>
          <w:p w:rsidR="00D073EC" w:rsidRDefault="00D073EC">
            <w:pPr>
              <w:pStyle w:val="ConsPlusNonformat"/>
              <w:jc w:val="both"/>
            </w:pPr>
            <w:r>
              <w:rPr>
                <w:sz w:val="18"/>
              </w:rPr>
              <w:t xml:space="preserve">  трубы,  </w:t>
            </w:r>
          </w:p>
          <w:p w:rsidR="00D073EC" w:rsidRDefault="00D073EC">
            <w:pPr>
              <w:pStyle w:val="ConsPlusNonformat"/>
              <w:jc w:val="both"/>
            </w:pPr>
            <w:r>
              <w:rPr>
                <w:sz w:val="18"/>
              </w:rPr>
              <w:t xml:space="preserve">    </w:t>
            </w:r>
            <w:proofErr w:type="gramStart"/>
            <w:r>
              <w:rPr>
                <w:sz w:val="18"/>
              </w:rPr>
              <w:t>мм</w:t>
            </w:r>
            <w:proofErr w:type="gramEnd"/>
            <w:r>
              <w:rPr>
                <w:sz w:val="18"/>
              </w:rPr>
              <w:t xml:space="preserve">    </w:t>
            </w:r>
          </w:p>
        </w:tc>
        <w:tc>
          <w:tcPr>
            <w:tcW w:w="8316" w:type="dxa"/>
            <w:gridSpan w:val="9"/>
          </w:tcPr>
          <w:p w:rsidR="00D073EC" w:rsidRDefault="00D073EC">
            <w:pPr>
              <w:pStyle w:val="ConsPlusNonformat"/>
              <w:jc w:val="both"/>
            </w:pPr>
            <w:r>
              <w:rPr>
                <w:sz w:val="18"/>
              </w:rPr>
              <w:t xml:space="preserve">                     Режим и величина нагрузки                     </w:t>
            </w:r>
          </w:p>
        </w:tc>
      </w:tr>
      <w:tr w:rsidR="00D073EC">
        <w:tc>
          <w:tcPr>
            <w:tcW w:w="540" w:type="dxa"/>
            <w:vMerge/>
            <w:tcBorders>
              <w:top w:val="nil"/>
            </w:tcBorders>
          </w:tcPr>
          <w:p w:rsidR="00D073EC" w:rsidRDefault="00D073EC"/>
        </w:tc>
        <w:tc>
          <w:tcPr>
            <w:tcW w:w="1188" w:type="dxa"/>
            <w:vMerge/>
            <w:tcBorders>
              <w:top w:val="nil"/>
            </w:tcBorders>
          </w:tcPr>
          <w:p w:rsidR="00D073EC" w:rsidRDefault="00D073EC"/>
        </w:tc>
        <w:tc>
          <w:tcPr>
            <w:tcW w:w="864" w:type="dxa"/>
            <w:tcBorders>
              <w:top w:val="nil"/>
            </w:tcBorders>
          </w:tcPr>
          <w:p w:rsidR="00D073EC" w:rsidRDefault="00D073EC">
            <w:pPr>
              <w:pStyle w:val="ConsPlusNonformat"/>
              <w:jc w:val="both"/>
            </w:pPr>
            <w:r>
              <w:rPr>
                <w:sz w:val="18"/>
              </w:rPr>
              <w:t xml:space="preserve">  НЭ, </w:t>
            </w:r>
          </w:p>
          <w:p w:rsidR="00D073EC" w:rsidRDefault="00D073EC">
            <w:pPr>
              <w:pStyle w:val="ConsPlusNonformat"/>
              <w:jc w:val="both"/>
            </w:pPr>
            <w:r>
              <w:rPr>
                <w:sz w:val="18"/>
              </w:rPr>
              <w:t xml:space="preserve">  Мв, </w:t>
            </w:r>
          </w:p>
          <w:p w:rsidR="00D073EC" w:rsidRDefault="00D073EC">
            <w:pPr>
              <w:pStyle w:val="ConsPlusNonformat"/>
              <w:jc w:val="both"/>
            </w:pPr>
            <w:r>
              <w:rPr>
                <w:sz w:val="18"/>
              </w:rPr>
              <w:t>кН х м</w:t>
            </w:r>
          </w:p>
        </w:tc>
        <w:tc>
          <w:tcPr>
            <w:tcW w:w="972" w:type="dxa"/>
            <w:tcBorders>
              <w:top w:val="nil"/>
            </w:tcBorders>
          </w:tcPr>
          <w:p w:rsidR="00D073EC" w:rsidRDefault="00D073EC">
            <w:pPr>
              <w:pStyle w:val="ConsPlusNonformat"/>
              <w:jc w:val="both"/>
            </w:pPr>
            <w:r>
              <w:rPr>
                <w:sz w:val="18"/>
              </w:rPr>
              <w:t xml:space="preserve">  НЭ,  </w:t>
            </w:r>
          </w:p>
          <w:p w:rsidR="00D073EC" w:rsidRDefault="00D073EC">
            <w:pPr>
              <w:pStyle w:val="ConsPlusNonformat"/>
              <w:jc w:val="both"/>
            </w:pPr>
            <w:r>
              <w:rPr>
                <w:sz w:val="18"/>
              </w:rPr>
              <w:t xml:space="preserve">  Мр,  </w:t>
            </w:r>
          </w:p>
          <w:p w:rsidR="00D073EC" w:rsidRDefault="00D073EC">
            <w:pPr>
              <w:pStyle w:val="ConsPlusNonformat"/>
              <w:jc w:val="both"/>
            </w:pPr>
            <w:r>
              <w:rPr>
                <w:sz w:val="18"/>
              </w:rPr>
              <w:t xml:space="preserve">кН х м </w:t>
            </w:r>
          </w:p>
        </w:tc>
        <w:tc>
          <w:tcPr>
            <w:tcW w:w="864" w:type="dxa"/>
            <w:tcBorders>
              <w:top w:val="nil"/>
            </w:tcBorders>
          </w:tcPr>
          <w:p w:rsidR="00D073EC" w:rsidRDefault="00D073EC">
            <w:pPr>
              <w:pStyle w:val="ConsPlusNonformat"/>
              <w:jc w:val="both"/>
            </w:pPr>
            <w:r>
              <w:rPr>
                <w:sz w:val="18"/>
              </w:rPr>
              <w:t xml:space="preserve">  НЭ, </w:t>
            </w:r>
          </w:p>
          <w:p w:rsidR="00D073EC" w:rsidRDefault="00D073EC">
            <w:pPr>
              <w:pStyle w:val="ConsPlusNonformat"/>
              <w:jc w:val="both"/>
            </w:pPr>
            <w:proofErr w:type="gramStart"/>
            <w:r>
              <w:rPr>
                <w:sz w:val="18"/>
              </w:rPr>
              <w:t>F</w:t>
            </w:r>
            <w:proofErr w:type="gramEnd"/>
            <w:r>
              <w:rPr>
                <w:sz w:val="18"/>
              </w:rPr>
              <w:t>в, кН</w:t>
            </w:r>
          </w:p>
        </w:tc>
        <w:tc>
          <w:tcPr>
            <w:tcW w:w="864" w:type="dxa"/>
            <w:tcBorders>
              <w:top w:val="nil"/>
            </w:tcBorders>
          </w:tcPr>
          <w:p w:rsidR="00D073EC" w:rsidRDefault="00D073EC">
            <w:pPr>
              <w:pStyle w:val="ConsPlusNonformat"/>
              <w:jc w:val="both"/>
            </w:pPr>
            <w:r>
              <w:rPr>
                <w:sz w:val="18"/>
              </w:rPr>
              <w:t xml:space="preserve">  НЭ, </w:t>
            </w:r>
          </w:p>
          <w:p w:rsidR="00D073EC" w:rsidRDefault="00D073EC">
            <w:pPr>
              <w:pStyle w:val="ConsPlusNonformat"/>
              <w:jc w:val="both"/>
            </w:pPr>
            <w:r>
              <w:rPr>
                <w:sz w:val="18"/>
              </w:rPr>
              <w:t>Fp, кН</w:t>
            </w:r>
          </w:p>
        </w:tc>
        <w:tc>
          <w:tcPr>
            <w:tcW w:w="972" w:type="dxa"/>
            <w:tcBorders>
              <w:top w:val="nil"/>
            </w:tcBorders>
          </w:tcPr>
          <w:p w:rsidR="00D073EC" w:rsidRDefault="00D073EC">
            <w:pPr>
              <w:pStyle w:val="ConsPlusNonformat"/>
              <w:jc w:val="both"/>
            </w:pPr>
            <w:r>
              <w:rPr>
                <w:sz w:val="18"/>
              </w:rPr>
              <w:t xml:space="preserve"> НЭ +  </w:t>
            </w:r>
          </w:p>
          <w:p w:rsidR="00D073EC" w:rsidRDefault="00D073EC">
            <w:pPr>
              <w:pStyle w:val="ConsPlusNonformat"/>
              <w:jc w:val="both"/>
            </w:pPr>
            <w:r>
              <w:rPr>
                <w:sz w:val="18"/>
              </w:rPr>
              <w:t xml:space="preserve">  ПЗ,  </w:t>
            </w:r>
          </w:p>
          <w:p w:rsidR="00D073EC" w:rsidRDefault="00D073EC">
            <w:pPr>
              <w:pStyle w:val="ConsPlusNonformat"/>
              <w:jc w:val="both"/>
            </w:pPr>
            <w:r>
              <w:rPr>
                <w:sz w:val="18"/>
              </w:rPr>
              <w:t xml:space="preserve"> Мпз,  </w:t>
            </w:r>
          </w:p>
          <w:p w:rsidR="00D073EC" w:rsidRDefault="00D073EC">
            <w:pPr>
              <w:pStyle w:val="ConsPlusNonformat"/>
              <w:jc w:val="both"/>
            </w:pPr>
            <w:r>
              <w:rPr>
                <w:sz w:val="18"/>
              </w:rPr>
              <w:t xml:space="preserve">кН х м </w:t>
            </w:r>
          </w:p>
        </w:tc>
        <w:tc>
          <w:tcPr>
            <w:tcW w:w="864" w:type="dxa"/>
            <w:tcBorders>
              <w:top w:val="nil"/>
            </w:tcBorders>
          </w:tcPr>
          <w:p w:rsidR="00D073EC" w:rsidRDefault="00D073EC">
            <w:pPr>
              <w:pStyle w:val="ConsPlusNonformat"/>
              <w:jc w:val="both"/>
            </w:pPr>
            <w:r>
              <w:rPr>
                <w:sz w:val="18"/>
              </w:rPr>
              <w:t xml:space="preserve"> НЭ + </w:t>
            </w:r>
          </w:p>
          <w:p w:rsidR="00D073EC" w:rsidRDefault="00D073EC">
            <w:pPr>
              <w:pStyle w:val="ConsPlusNonformat"/>
              <w:jc w:val="both"/>
            </w:pPr>
            <w:r>
              <w:rPr>
                <w:sz w:val="18"/>
              </w:rPr>
              <w:t xml:space="preserve"> ПЗ,  </w:t>
            </w:r>
          </w:p>
          <w:p w:rsidR="00D073EC" w:rsidRDefault="00D073EC">
            <w:pPr>
              <w:pStyle w:val="ConsPlusNonformat"/>
              <w:jc w:val="both"/>
            </w:pPr>
            <w:r>
              <w:rPr>
                <w:sz w:val="18"/>
              </w:rPr>
              <w:t xml:space="preserve"> </w:t>
            </w:r>
            <w:proofErr w:type="gramStart"/>
            <w:r>
              <w:rPr>
                <w:sz w:val="18"/>
              </w:rPr>
              <w:t>F</w:t>
            </w:r>
            <w:proofErr w:type="gramEnd"/>
            <w:r>
              <w:rPr>
                <w:sz w:val="18"/>
              </w:rPr>
              <w:t xml:space="preserve">пз, </w:t>
            </w:r>
          </w:p>
          <w:p w:rsidR="00D073EC" w:rsidRDefault="00D073EC">
            <w:pPr>
              <w:pStyle w:val="ConsPlusNonformat"/>
              <w:jc w:val="both"/>
            </w:pPr>
            <w:r>
              <w:rPr>
                <w:sz w:val="18"/>
              </w:rPr>
              <w:t xml:space="preserve"> кН   </w:t>
            </w:r>
          </w:p>
        </w:tc>
        <w:tc>
          <w:tcPr>
            <w:tcW w:w="972" w:type="dxa"/>
            <w:tcBorders>
              <w:top w:val="nil"/>
            </w:tcBorders>
          </w:tcPr>
          <w:p w:rsidR="00D073EC" w:rsidRDefault="00D073EC">
            <w:pPr>
              <w:pStyle w:val="ConsPlusNonformat"/>
              <w:jc w:val="both"/>
            </w:pPr>
            <w:r>
              <w:rPr>
                <w:sz w:val="18"/>
              </w:rPr>
              <w:t xml:space="preserve"> НЭ +  </w:t>
            </w:r>
          </w:p>
          <w:p w:rsidR="00D073EC" w:rsidRDefault="00D073EC">
            <w:pPr>
              <w:pStyle w:val="ConsPlusNonformat"/>
              <w:jc w:val="both"/>
            </w:pPr>
            <w:r>
              <w:rPr>
                <w:sz w:val="18"/>
              </w:rPr>
              <w:t xml:space="preserve"> МРЗ,  </w:t>
            </w:r>
          </w:p>
          <w:p w:rsidR="00D073EC" w:rsidRDefault="00D073EC">
            <w:pPr>
              <w:pStyle w:val="ConsPlusNonformat"/>
              <w:jc w:val="both"/>
            </w:pPr>
            <w:r>
              <w:rPr>
                <w:sz w:val="18"/>
              </w:rPr>
              <w:t xml:space="preserve"> Ммз,  </w:t>
            </w:r>
          </w:p>
          <w:p w:rsidR="00D073EC" w:rsidRDefault="00D073EC">
            <w:pPr>
              <w:pStyle w:val="ConsPlusNonformat"/>
              <w:jc w:val="both"/>
            </w:pPr>
            <w:r>
              <w:rPr>
                <w:sz w:val="18"/>
              </w:rPr>
              <w:t xml:space="preserve">кН х м </w:t>
            </w:r>
          </w:p>
        </w:tc>
        <w:tc>
          <w:tcPr>
            <w:tcW w:w="972" w:type="dxa"/>
            <w:tcBorders>
              <w:top w:val="nil"/>
            </w:tcBorders>
          </w:tcPr>
          <w:p w:rsidR="00D073EC" w:rsidRDefault="00D073EC">
            <w:pPr>
              <w:pStyle w:val="ConsPlusNonformat"/>
              <w:jc w:val="both"/>
            </w:pPr>
            <w:r>
              <w:rPr>
                <w:sz w:val="18"/>
              </w:rPr>
              <w:t xml:space="preserve"> НЭ +  </w:t>
            </w:r>
          </w:p>
          <w:p w:rsidR="00D073EC" w:rsidRDefault="00D073EC">
            <w:pPr>
              <w:pStyle w:val="ConsPlusNonformat"/>
              <w:jc w:val="both"/>
            </w:pPr>
            <w:r>
              <w:rPr>
                <w:sz w:val="18"/>
              </w:rPr>
              <w:t xml:space="preserve"> МРЗ,  </w:t>
            </w:r>
          </w:p>
          <w:p w:rsidR="00D073EC" w:rsidRDefault="00D073EC">
            <w:pPr>
              <w:pStyle w:val="ConsPlusNonformat"/>
              <w:jc w:val="both"/>
            </w:pPr>
            <w:r>
              <w:rPr>
                <w:sz w:val="18"/>
              </w:rPr>
              <w:t xml:space="preserve"> </w:t>
            </w:r>
            <w:proofErr w:type="gramStart"/>
            <w:r>
              <w:rPr>
                <w:sz w:val="18"/>
              </w:rPr>
              <w:t>F</w:t>
            </w:r>
            <w:proofErr w:type="gramEnd"/>
            <w:r>
              <w:rPr>
                <w:sz w:val="18"/>
              </w:rPr>
              <w:t xml:space="preserve">мз,  </w:t>
            </w:r>
          </w:p>
          <w:p w:rsidR="00D073EC" w:rsidRDefault="00D073EC">
            <w:pPr>
              <w:pStyle w:val="ConsPlusNonformat"/>
              <w:jc w:val="both"/>
            </w:pPr>
            <w:r>
              <w:rPr>
                <w:sz w:val="18"/>
              </w:rPr>
              <w:t xml:space="preserve"> кН    </w:t>
            </w:r>
          </w:p>
        </w:tc>
        <w:tc>
          <w:tcPr>
            <w:tcW w:w="972" w:type="dxa"/>
            <w:tcBorders>
              <w:top w:val="nil"/>
            </w:tcBorders>
          </w:tcPr>
          <w:p w:rsidR="00D073EC" w:rsidRDefault="00D073EC">
            <w:pPr>
              <w:pStyle w:val="ConsPlusNonformat"/>
              <w:jc w:val="both"/>
            </w:pPr>
            <w:r>
              <w:rPr>
                <w:sz w:val="18"/>
              </w:rPr>
              <w:t xml:space="preserve"> НЭ +  </w:t>
            </w:r>
          </w:p>
          <w:p w:rsidR="00D073EC" w:rsidRDefault="00D073EC">
            <w:pPr>
              <w:pStyle w:val="ConsPlusNonformat"/>
              <w:jc w:val="both"/>
            </w:pPr>
            <w:r>
              <w:rPr>
                <w:sz w:val="18"/>
              </w:rPr>
              <w:t xml:space="preserve">  АР,  </w:t>
            </w:r>
          </w:p>
          <w:p w:rsidR="00D073EC" w:rsidRDefault="00D073EC">
            <w:pPr>
              <w:pStyle w:val="ConsPlusNonformat"/>
              <w:jc w:val="both"/>
            </w:pPr>
            <w:r>
              <w:rPr>
                <w:sz w:val="18"/>
              </w:rPr>
              <w:t xml:space="preserve"> Мавс, </w:t>
            </w:r>
          </w:p>
          <w:p w:rsidR="00D073EC" w:rsidRDefault="00D073EC">
            <w:pPr>
              <w:pStyle w:val="ConsPlusNonformat"/>
              <w:jc w:val="both"/>
            </w:pPr>
            <w:r>
              <w:rPr>
                <w:sz w:val="18"/>
              </w:rPr>
              <w:t xml:space="preserve">кН х м </w:t>
            </w:r>
          </w:p>
        </w:tc>
      </w:tr>
      <w:tr w:rsidR="00D073EC">
        <w:trPr>
          <w:trHeight w:val="240"/>
        </w:trPr>
        <w:tc>
          <w:tcPr>
            <w:tcW w:w="648" w:type="dxa"/>
            <w:tcBorders>
              <w:top w:val="nil"/>
            </w:tcBorders>
          </w:tcPr>
          <w:p w:rsidR="00D073EC" w:rsidRDefault="00D073EC">
            <w:pPr>
              <w:pStyle w:val="ConsPlusNonformat"/>
              <w:jc w:val="both"/>
            </w:pPr>
            <w:r>
              <w:rPr>
                <w:sz w:val="18"/>
              </w:rPr>
              <w:t xml:space="preserve">10  </w:t>
            </w:r>
          </w:p>
        </w:tc>
        <w:tc>
          <w:tcPr>
            <w:tcW w:w="1296" w:type="dxa"/>
            <w:tcBorders>
              <w:top w:val="nil"/>
            </w:tcBorders>
          </w:tcPr>
          <w:p w:rsidR="00D073EC" w:rsidRDefault="00D073EC">
            <w:pPr>
              <w:pStyle w:val="ConsPlusNonformat"/>
              <w:jc w:val="both"/>
            </w:pPr>
            <w:r>
              <w:rPr>
                <w:sz w:val="18"/>
              </w:rPr>
              <w:t xml:space="preserve">16 x 2    </w:t>
            </w:r>
          </w:p>
        </w:tc>
        <w:tc>
          <w:tcPr>
            <w:tcW w:w="864" w:type="dxa"/>
            <w:tcBorders>
              <w:top w:val="nil"/>
            </w:tcBorders>
          </w:tcPr>
          <w:p w:rsidR="00D073EC" w:rsidRDefault="00D073EC">
            <w:pPr>
              <w:pStyle w:val="ConsPlusNonformat"/>
              <w:jc w:val="both"/>
            </w:pPr>
            <w:r>
              <w:rPr>
                <w:sz w:val="18"/>
              </w:rPr>
              <w:t>0,0275</w:t>
            </w:r>
          </w:p>
        </w:tc>
        <w:tc>
          <w:tcPr>
            <w:tcW w:w="972" w:type="dxa"/>
            <w:tcBorders>
              <w:top w:val="nil"/>
            </w:tcBorders>
          </w:tcPr>
          <w:p w:rsidR="00D073EC" w:rsidRDefault="00D073EC">
            <w:pPr>
              <w:pStyle w:val="ConsPlusNonformat"/>
              <w:jc w:val="both"/>
            </w:pPr>
            <w:r>
              <w:rPr>
                <w:sz w:val="18"/>
              </w:rPr>
              <w:t xml:space="preserve">0,0647 </w:t>
            </w:r>
          </w:p>
        </w:tc>
        <w:tc>
          <w:tcPr>
            <w:tcW w:w="864" w:type="dxa"/>
            <w:tcBorders>
              <w:top w:val="nil"/>
            </w:tcBorders>
          </w:tcPr>
          <w:p w:rsidR="00D073EC" w:rsidRDefault="00D073EC">
            <w:pPr>
              <w:pStyle w:val="ConsPlusNonformat"/>
              <w:jc w:val="both"/>
            </w:pPr>
            <w:r>
              <w:rPr>
                <w:sz w:val="18"/>
              </w:rPr>
              <w:t xml:space="preserve">0,49  </w:t>
            </w:r>
          </w:p>
        </w:tc>
        <w:tc>
          <w:tcPr>
            <w:tcW w:w="864" w:type="dxa"/>
            <w:tcBorders>
              <w:top w:val="nil"/>
            </w:tcBorders>
          </w:tcPr>
          <w:p w:rsidR="00D073EC" w:rsidRDefault="00D073EC">
            <w:pPr>
              <w:pStyle w:val="ConsPlusNonformat"/>
              <w:jc w:val="both"/>
            </w:pPr>
            <w:r>
              <w:rPr>
                <w:sz w:val="18"/>
              </w:rPr>
              <w:t xml:space="preserve">1,14  </w:t>
            </w:r>
          </w:p>
        </w:tc>
        <w:tc>
          <w:tcPr>
            <w:tcW w:w="972" w:type="dxa"/>
            <w:tcBorders>
              <w:top w:val="nil"/>
            </w:tcBorders>
          </w:tcPr>
          <w:p w:rsidR="00D073EC" w:rsidRDefault="00D073EC">
            <w:pPr>
              <w:pStyle w:val="ConsPlusNonformat"/>
              <w:jc w:val="both"/>
            </w:pPr>
            <w:r>
              <w:rPr>
                <w:sz w:val="18"/>
              </w:rPr>
              <w:t xml:space="preserve">0,0351 </w:t>
            </w:r>
          </w:p>
        </w:tc>
        <w:tc>
          <w:tcPr>
            <w:tcW w:w="864" w:type="dxa"/>
            <w:tcBorders>
              <w:top w:val="nil"/>
            </w:tcBorders>
          </w:tcPr>
          <w:p w:rsidR="00D073EC" w:rsidRDefault="00D073EC">
            <w:pPr>
              <w:pStyle w:val="ConsPlusNonformat"/>
              <w:jc w:val="both"/>
            </w:pPr>
            <w:r>
              <w:rPr>
                <w:sz w:val="18"/>
              </w:rPr>
              <w:t xml:space="preserve">0,607 </w:t>
            </w:r>
          </w:p>
        </w:tc>
        <w:tc>
          <w:tcPr>
            <w:tcW w:w="972" w:type="dxa"/>
            <w:tcBorders>
              <w:top w:val="nil"/>
            </w:tcBorders>
          </w:tcPr>
          <w:p w:rsidR="00D073EC" w:rsidRDefault="00D073EC">
            <w:pPr>
              <w:pStyle w:val="ConsPlusNonformat"/>
              <w:jc w:val="both"/>
            </w:pPr>
            <w:r>
              <w:rPr>
                <w:sz w:val="18"/>
              </w:rPr>
              <w:t xml:space="preserve">0,0402 </w:t>
            </w:r>
          </w:p>
        </w:tc>
        <w:tc>
          <w:tcPr>
            <w:tcW w:w="972" w:type="dxa"/>
            <w:tcBorders>
              <w:top w:val="nil"/>
            </w:tcBorders>
          </w:tcPr>
          <w:p w:rsidR="00D073EC" w:rsidRDefault="00D073EC">
            <w:pPr>
              <w:pStyle w:val="ConsPlusNonformat"/>
              <w:jc w:val="both"/>
            </w:pPr>
            <w:r>
              <w:rPr>
                <w:sz w:val="18"/>
              </w:rPr>
              <w:t xml:space="preserve">0,69   </w:t>
            </w:r>
          </w:p>
        </w:tc>
        <w:tc>
          <w:tcPr>
            <w:tcW w:w="972" w:type="dxa"/>
            <w:tcBorders>
              <w:top w:val="nil"/>
            </w:tcBorders>
          </w:tcPr>
          <w:p w:rsidR="00D073EC" w:rsidRDefault="00D073EC">
            <w:pPr>
              <w:pStyle w:val="ConsPlusNonformat"/>
              <w:jc w:val="both"/>
            </w:pPr>
            <w:r>
              <w:rPr>
                <w:sz w:val="18"/>
              </w:rPr>
              <w:t xml:space="preserve">0,040  </w:t>
            </w:r>
          </w:p>
        </w:tc>
      </w:tr>
      <w:tr w:rsidR="00D073EC">
        <w:trPr>
          <w:trHeight w:val="240"/>
        </w:trPr>
        <w:tc>
          <w:tcPr>
            <w:tcW w:w="648" w:type="dxa"/>
            <w:tcBorders>
              <w:top w:val="nil"/>
            </w:tcBorders>
          </w:tcPr>
          <w:p w:rsidR="00D073EC" w:rsidRDefault="00D073EC">
            <w:pPr>
              <w:pStyle w:val="ConsPlusNonformat"/>
              <w:jc w:val="both"/>
            </w:pPr>
            <w:r>
              <w:rPr>
                <w:sz w:val="18"/>
              </w:rPr>
              <w:t xml:space="preserve">25  </w:t>
            </w:r>
          </w:p>
        </w:tc>
        <w:tc>
          <w:tcPr>
            <w:tcW w:w="1296" w:type="dxa"/>
            <w:tcBorders>
              <w:top w:val="nil"/>
            </w:tcBorders>
          </w:tcPr>
          <w:p w:rsidR="00D073EC" w:rsidRDefault="00D073EC">
            <w:pPr>
              <w:pStyle w:val="ConsPlusNonformat"/>
              <w:jc w:val="both"/>
            </w:pPr>
            <w:r>
              <w:rPr>
                <w:sz w:val="18"/>
              </w:rPr>
              <w:t xml:space="preserve">32 x 3    </w:t>
            </w:r>
          </w:p>
        </w:tc>
        <w:tc>
          <w:tcPr>
            <w:tcW w:w="864" w:type="dxa"/>
            <w:tcBorders>
              <w:top w:val="nil"/>
            </w:tcBorders>
          </w:tcPr>
          <w:p w:rsidR="00D073EC" w:rsidRDefault="00D073EC">
            <w:pPr>
              <w:pStyle w:val="ConsPlusNonformat"/>
              <w:jc w:val="both"/>
            </w:pPr>
            <w:r>
              <w:rPr>
                <w:sz w:val="18"/>
              </w:rPr>
              <w:t xml:space="preserve">0,185 </w:t>
            </w:r>
          </w:p>
        </w:tc>
        <w:tc>
          <w:tcPr>
            <w:tcW w:w="972" w:type="dxa"/>
            <w:tcBorders>
              <w:top w:val="nil"/>
            </w:tcBorders>
          </w:tcPr>
          <w:p w:rsidR="00D073EC" w:rsidRDefault="00D073EC">
            <w:pPr>
              <w:pStyle w:val="ConsPlusNonformat"/>
              <w:jc w:val="both"/>
            </w:pPr>
            <w:r>
              <w:rPr>
                <w:sz w:val="18"/>
              </w:rPr>
              <w:t xml:space="preserve">0,446  </w:t>
            </w:r>
          </w:p>
        </w:tc>
        <w:tc>
          <w:tcPr>
            <w:tcW w:w="864" w:type="dxa"/>
            <w:tcBorders>
              <w:top w:val="nil"/>
            </w:tcBorders>
          </w:tcPr>
          <w:p w:rsidR="00D073EC" w:rsidRDefault="00D073EC">
            <w:pPr>
              <w:pStyle w:val="ConsPlusNonformat"/>
              <w:jc w:val="both"/>
            </w:pPr>
            <w:r>
              <w:rPr>
                <w:sz w:val="18"/>
              </w:rPr>
              <w:t xml:space="preserve">1,38  </w:t>
            </w:r>
          </w:p>
        </w:tc>
        <w:tc>
          <w:tcPr>
            <w:tcW w:w="864" w:type="dxa"/>
            <w:tcBorders>
              <w:top w:val="nil"/>
            </w:tcBorders>
          </w:tcPr>
          <w:p w:rsidR="00D073EC" w:rsidRDefault="00D073EC">
            <w:pPr>
              <w:pStyle w:val="ConsPlusNonformat"/>
              <w:jc w:val="both"/>
            </w:pPr>
            <w:r>
              <w:rPr>
                <w:sz w:val="18"/>
              </w:rPr>
              <w:t xml:space="preserve">3,30  </w:t>
            </w:r>
          </w:p>
        </w:tc>
        <w:tc>
          <w:tcPr>
            <w:tcW w:w="972" w:type="dxa"/>
            <w:tcBorders>
              <w:top w:val="nil"/>
            </w:tcBorders>
          </w:tcPr>
          <w:p w:rsidR="00D073EC" w:rsidRDefault="00D073EC">
            <w:pPr>
              <w:pStyle w:val="ConsPlusNonformat"/>
              <w:jc w:val="both"/>
            </w:pPr>
            <w:r>
              <w:rPr>
                <w:sz w:val="18"/>
              </w:rPr>
              <w:t xml:space="preserve">0,239  </w:t>
            </w:r>
          </w:p>
        </w:tc>
        <w:tc>
          <w:tcPr>
            <w:tcW w:w="864" w:type="dxa"/>
            <w:tcBorders>
              <w:top w:val="nil"/>
            </w:tcBorders>
          </w:tcPr>
          <w:p w:rsidR="00D073EC" w:rsidRDefault="00D073EC">
            <w:pPr>
              <w:pStyle w:val="ConsPlusNonformat"/>
              <w:jc w:val="both"/>
            </w:pPr>
            <w:r>
              <w:rPr>
                <w:sz w:val="18"/>
              </w:rPr>
              <w:t xml:space="preserve">1,72  </w:t>
            </w:r>
          </w:p>
        </w:tc>
        <w:tc>
          <w:tcPr>
            <w:tcW w:w="972" w:type="dxa"/>
            <w:tcBorders>
              <w:top w:val="nil"/>
            </w:tcBorders>
          </w:tcPr>
          <w:p w:rsidR="00D073EC" w:rsidRDefault="00D073EC">
            <w:pPr>
              <w:pStyle w:val="ConsPlusNonformat"/>
              <w:jc w:val="both"/>
            </w:pPr>
            <w:r>
              <w:rPr>
                <w:sz w:val="18"/>
              </w:rPr>
              <w:t xml:space="preserve">0,275  </w:t>
            </w:r>
          </w:p>
        </w:tc>
        <w:tc>
          <w:tcPr>
            <w:tcW w:w="972" w:type="dxa"/>
            <w:tcBorders>
              <w:top w:val="nil"/>
            </w:tcBorders>
          </w:tcPr>
          <w:p w:rsidR="00D073EC" w:rsidRDefault="00D073EC">
            <w:pPr>
              <w:pStyle w:val="ConsPlusNonformat"/>
              <w:jc w:val="both"/>
            </w:pPr>
            <w:r>
              <w:rPr>
                <w:sz w:val="18"/>
              </w:rPr>
              <w:t xml:space="preserve">1,95   </w:t>
            </w:r>
          </w:p>
        </w:tc>
        <w:tc>
          <w:tcPr>
            <w:tcW w:w="972" w:type="dxa"/>
            <w:tcBorders>
              <w:top w:val="nil"/>
            </w:tcBorders>
          </w:tcPr>
          <w:p w:rsidR="00D073EC" w:rsidRDefault="00D073EC">
            <w:pPr>
              <w:pStyle w:val="ConsPlusNonformat"/>
              <w:jc w:val="both"/>
            </w:pPr>
            <w:r>
              <w:rPr>
                <w:sz w:val="18"/>
              </w:rPr>
              <w:t xml:space="preserve">0,281  </w:t>
            </w:r>
          </w:p>
        </w:tc>
      </w:tr>
      <w:tr w:rsidR="00D073EC">
        <w:trPr>
          <w:trHeight w:val="240"/>
        </w:trPr>
        <w:tc>
          <w:tcPr>
            <w:tcW w:w="648" w:type="dxa"/>
            <w:tcBorders>
              <w:top w:val="nil"/>
            </w:tcBorders>
          </w:tcPr>
          <w:p w:rsidR="00D073EC" w:rsidRDefault="00D073EC">
            <w:pPr>
              <w:pStyle w:val="ConsPlusNonformat"/>
              <w:jc w:val="both"/>
            </w:pPr>
            <w:r>
              <w:rPr>
                <w:sz w:val="18"/>
              </w:rPr>
              <w:t xml:space="preserve">32  </w:t>
            </w:r>
          </w:p>
        </w:tc>
        <w:tc>
          <w:tcPr>
            <w:tcW w:w="1296" w:type="dxa"/>
            <w:tcBorders>
              <w:top w:val="nil"/>
            </w:tcBorders>
          </w:tcPr>
          <w:p w:rsidR="00D073EC" w:rsidRDefault="00D073EC">
            <w:pPr>
              <w:pStyle w:val="ConsPlusNonformat"/>
              <w:jc w:val="both"/>
            </w:pPr>
            <w:r>
              <w:rPr>
                <w:sz w:val="18"/>
              </w:rPr>
              <w:t xml:space="preserve">38 x 3    </w:t>
            </w:r>
          </w:p>
        </w:tc>
        <w:tc>
          <w:tcPr>
            <w:tcW w:w="864" w:type="dxa"/>
            <w:tcBorders>
              <w:top w:val="nil"/>
            </w:tcBorders>
          </w:tcPr>
          <w:p w:rsidR="00D073EC" w:rsidRDefault="00D073EC">
            <w:pPr>
              <w:pStyle w:val="ConsPlusNonformat"/>
              <w:jc w:val="both"/>
            </w:pPr>
            <w:r>
              <w:rPr>
                <w:sz w:val="18"/>
              </w:rPr>
              <w:t xml:space="preserve">0,254 </w:t>
            </w:r>
          </w:p>
        </w:tc>
        <w:tc>
          <w:tcPr>
            <w:tcW w:w="972" w:type="dxa"/>
            <w:tcBorders>
              <w:top w:val="nil"/>
            </w:tcBorders>
          </w:tcPr>
          <w:p w:rsidR="00D073EC" w:rsidRDefault="00D073EC">
            <w:pPr>
              <w:pStyle w:val="ConsPlusNonformat"/>
              <w:jc w:val="both"/>
            </w:pPr>
            <w:r>
              <w:rPr>
                <w:sz w:val="18"/>
              </w:rPr>
              <w:t xml:space="preserve">0,631  </w:t>
            </w:r>
          </w:p>
        </w:tc>
        <w:tc>
          <w:tcPr>
            <w:tcW w:w="864" w:type="dxa"/>
            <w:tcBorders>
              <w:top w:val="nil"/>
            </w:tcBorders>
          </w:tcPr>
          <w:p w:rsidR="00D073EC" w:rsidRDefault="00D073EC">
            <w:pPr>
              <w:pStyle w:val="ConsPlusNonformat"/>
              <w:jc w:val="both"/>
            </w:pPr>
            <w:r>
              <w:rPr>
                <w:sz w:val="18"/>
              </w:rPr>
              <w:t xml:space="preserve">1,78  </w:t>
            </w:r>
          </w:p>
        </w:tc>
        <w:tc>
          <w:tcPr>
            <w:tcW w:w="864" w:type="dxa"/>
            <w:tcBorders>
              <w:top w:val="nil"/>
            </w:tcBorders>
          </w:tcPr>
          <w:p w:rsidR="00D073EC" w:rsidRDefault="00D073EC">
            <w:pPr>
              <w:pStyle w:val="ConsPlusNonformat"/>
              <w:jc w:val="both"/>
            </w:pPr>
            <w:r>
              <w:rPr>
                <w:sz w:val="18"/>
              </w:rPr>
              <w:t xml:space="preserve">4,42  </w:t>
            </w:r>
          </w:p>
        </w:tc>
        <w:tc>
          <w:tcPr>
            <w:tcW w:w="972" w:type="dxa"/>
            <w:tcBorders>
              <w:top w:val="nil"/>
            </w:tcBorders>
          </w:tcPr>
          <w:p w:rsidR="00D073EC" w:rsidRDefault="00D073EC">
            <w:pPr>
              <w:pStyle w:val="ConsPlusNonformat"/>
              <w:jc w:val="both"/>
            </w:pPr>
            <w:r>
              <w:rPr>
                <w:sz w:val="18"/>
              </w:rPr>
              <w:t xml:space="preserve">0,333  </w:t>
            </w:r>
          </w:p>
        </w:tc>
        <w:tc>
          <w:tcPr>
            <w:tcW w:w="864" w:type="dxa"/>
            <w:tcBorders>
              <w:top w:val="nil"/>
            </w:tcBorders>
          </w:tcPr>
          <w:p w:rsidR="00D073EC" w:rsidRDefault="00D073EC">
            <w:pPr>
              <w:pStyle w:val="ConsPlusNonformat"/>
              <w:jc w:val="both"/>
            </w:pPr>
            <w:r>
              <w:rPr>
                <w:sz w:val="18"/>
              </w:rPr>
              <w:t xml:space="preserve">2,22  </w:t>
            </w:r>
          </w:p>
        </w:tc>
        <w:tc>
          <w:tcPr>
            <w:tcW w:w="972" w:type="dxa"/>
            <w:tcBorders>
              <w:top w:val="nil"/>
            </w:tcBorders>
          </w:tcPr>
          <w:p w:rsidR="00D073EC" w:rsidRDefault="00D073EC">
            <w:pPr>
              <w:pStyle w:val="ConsPlusNonformat"/>
              <w:jc w:val="both"/>
            </w:pPr>
            <w:r>
              <w:rPr>
                <w:sz w:val="18"/>
              </w:rPr>
              <w:t xml:space="preserve">0,385  </w:t>
            </w:r>
          </w:p>
        </w:tc>
        <w:tc>
          <w:tcPr>
            <w:tcW w:w="972" w:type="dxa"/>
            <w:tcBorders>
              <w:top w:val="nil"/>
            </w:tcBorders>
          </w:tcPr>
          <w:p w:rsidR="00D073EC" w:rsidRDefault="00D073EC">
            <w:pPr>
              <w:pStyle w:val="ConsPlusNonformat"/>
              <w:jc w:val="both"/>
            </w:pPr>
            <w:r>
              <w:rPr>
                <w:sz w:val="18"/>
              </w:rPr>
              <w:t xml:space="preserve">2,52   </w:t>
            </w:r>
          </w:p>
        </w:tc>
        <w:tc>
          <w:tcPr>
            <w:tcW w:w="972" w:type="dxa"/>
            <w:tcBorders>
              <w:top w:val="nil"/>
            </w:tcBorders>
          </w:tcPr>
          <w:p w:rsidR="00D073EC" w:rsidRDefault="00D073EC">
            <w:pPr>
              <w:pStyle w:val="ConsPlusNonformat"/>
              <w:jc w:val="both"/>
            </w:pPr>
            <w:r>
              <w:rPr>
                <w:sz w:val="18"/>
              </w:rPr>
              <w:t xml:space="preserve">0,41   </w:t>
            </w:r>
          </w:p>
        </w:tc>
      </w:tr>
      <w:tr w:rsidR="00D073EC">
        <w:trPr>
          <w:trHeight w:val="240"/>
        </w:trPr>
        <w:tc>
          <w:tcPr>
            <w:tcW w:w="648" w:type="dxa"/>
            <w:tcBorders>
              <w:top w:val="nil"/>
            </w:tcBorders>
          </w:tcPr>
          <w:p w:rsidR="00D073EC" w:rsidRDefault="00D073EC">
            <w:pPr>
              <w:pStyle w:val="ConsPlusNonformat"/>
              <w:jc w:val="both"/>
            </w:pPr>
            <w:r>
              <w:rPr>
                <w:sz w:val="18"/>
              </w:rPr>
              <w:t xml:space="preserve">50  </w:t>
            </w:r>
          </w:p>
        </w:tc>
        <w:tc>
          <w:tcPr>
            <w:tcW w:w="1296" w:type="dxa"/>
            <w:tcBorders>
              <w:top w:val="nil"/>
            </w:tcBorders>
          </w:tcPr>
          <w:p w:rsidR="00D073EC" w:rsidRDefault="00D073EC">
            <w:pPr>
              <w:pStyle w:val="ConsPlusNonformat"/>
              <w:jc w:val="both"/>
            </w:pPr>
            <w:r>
              <w:rPr>
                <w:sz w:val="18"/>
              </w:rPr>
              <w:t xml:space="preserve">57 x 4    </w:t>
            </w:r>
          </w:p>
        </w:tc>
        <w:tc>
          <w:tcPr>
            <w:tcW w:w="864" w:type="dxa"/>
            <w:tcBorders>
              <w:top w:val="nil"/>
            </w:tcBorders>
          </w:tcPr>
          <w:p w:rsidR="00D073EC" w:rsidRDefault="00D073EC">
            <w:pPr>
              <w:pStyle w:val="ConsPlusNonformat"/>
              <w:jc w:val="both"/>
            </w:pPr>
            <w:r>
              <w:rPr>
                <w:sz w:val="18"/>
              </w:rPr>
              <w:t xml:space="preserve">0,648 </w:t>
            </w:r>
          </w:p>
        </w:tc>
        <w:tc>
          <w:tcPr>
            <w:tcW w:w="972" w:type="dxa"/>
            <w:tcBorders>
              <w:top w:val="nil"/>
            </w:tcBorders>
          </w:tcPr>
          <w:p w:rsidR="00D073EC" w:rsidRDefault="00D073EC">
            <w:pPr>
              <w:pStyle w:val="ConsPlusNonformat"/>
              <w:jc w:val="both"/>
            </w:pPr>
            <w:r>
              <w:rPr>
                <w:sz w:val="18"/>
              </w:rPr>
              <w:t xml:space="preserve">1,70   </w:t>
            </w:r>
          </w:p>
        </w:tc>
        <w:tc>
          <w:tcPr>
            <w:tcW w:w="864" w:type="dxa"/>
            <w:tcBorders>
              <w:top w:val="nil"/>
            </w:tcBorders>
          </w:tcPr>
          <w:p w:rsidR="00D073EC" w:rsidRDefault="00D073EC">
            <w:pPr>
              <w:pStyle w:val="ConsPlusNonformat"/>
              <w:jc w:val="both"/>
            </w:pPr>
            <w:r>
              <w:rPr>
                <w:sz w:val="18"/>
              </w:rPr>
              <w:t xml:space="preserve">3,27  </w:t>
            </w:r>
          </w:p>
        </w:tc>
        <w:tc>
          <w:tcPr>
            <w:tcW w:w="864" w:type="dxa"/>
            <w:tcBorders>
              <w:top w:val="nil"/>
            </w:tcBorders>
          </w:tcPr>
          <w:p w:rsidR="00D073EC" w:rsidRDefault="00D073EC">
            <w:pPr>
              <w:pStyle w:val="ConsPlusNonformat"/>
              <w:jc w:val="both"/>
            </w:pPr>
            <w:r>
              <w:rPr>
                <w:sz w:val="18"/>
              </w:rPr>
              <w:t xml:space="preserve">8,59  </w:t>
            </w:r>
          </w:p>
        </w:tc>
        <w:tc>
          <w:tcPr>
            <w:tcW w:w="972" w:type="dxa"/>
            <w:tcBorders>
              <w:top w:val="nil"/>
            </w:tcBorders>
          </w:tcPr>
          <w:p w:rsidR="00D073EC" w:rsidRDefault="00D073EC">
            <w:pPr>
              <w:pStyle w:val="ConsPlusNonformat"/>
              <w:jc w:val="both"/>
            </w:pPr>
            <w:r>
              <w:rPr>
                <w:sz w:val="18"/>
              </w:rPr>
              <w:t xml:space="preserve">0,87   </w:t>
            </w:r>
          </w:p>
        </w:tc>
        <w:tc>
          <w:tcPr>
            <w:tcW w:w="864" w:type="dxa"/>
            <w:tcBorders>
              <w:top w:val="nil"/>
            </w:tcBorders>
          </w:tcPr>
          <w:p w:rsidR="00D073EC" w:rsidRDefault="00D073EC">
            <w:pPr>
              <w:pStyle w:val="ConsPlusNonformat"/>
              <w:jc w:val="both"/>
            </w:pPr>
            <w:r>
              <w:rPr>
                <w:sz w:val="18"/>
              </w:rPr>
              <w:t xml:space="preserve">4,08  </w:t>
            </w:r>
          </w:p>
        </w:tc>
        <w:tc>
          <w:tcPr>
            <w:tcW w:w="972" w:type="dxa"/>
            <w:tcBorders>
              <w:top w:val="nil"/>
            </w:tcBorders>
          </w:tcPr>
          <w:p w:rsidR="00D073EC" w:rsidRDefault="00D073EC">
            <w:pPr>
              <w:pStyle w:val="ConsPlusNonformat"/>
              <w:jc w:val="both"/>
            </w:pPr>
            <w:r>
              <w:rPr>
                <w:sz w:val="18"/>
              </w:rPr>
              <w:t xml:space="preserve">1,02   </w:t>
            </w:r>
          </w:p>
        </w:tc>
        <w:tc>
          <w:tcPr>
            <w:tcW w:w="972" w:type="dxa"/>
            <w:tcBorders>
              <w:top w:val="nil"/>
            </w:tcBorders>
          </w:tcPr>
          <w:p w:rsidR="00D073EC" w:rsidRDefault="00D073EC">
            <w:pPr>
              <w:pStyle w:val="ConsPlusNonformat"/>
              <w:jc w:val="both"/>
            </w:pPr>
            <w:r>
              <w:rPr>
                <w:sz w:val="18"/>
              </w:rPr>
              <w:t xml:space="preserve">4,63   </w:t>
            </w:r>
          </w:p>
        </w:tc>
        <w:tc>
          <w:tcPr>
            <w:tcW w:w="972" w:type="dxa"/>
            <w:tcBorders>
              <w:top w:val="nil"/>
            </w:tcBorders>
          </w:tcPr>
          <w:p w:rsidR="00D073EC" w:rsidRDefault="00D073EC">
            <w:pPr>
              <w:pStyle w:val="ConsPlusNonformat"/>
              <w:jc w:val="both"/>
            </w:pPr>
            <w:r>
              <w:rPr>
                <w:sz w:val="18"/>
              </w:rPr>
              <w:t xml:space="preserve">1,15   </w:t>
            </w:r>
          </w:p>
        </w:tc>
      </w:tr>
      <w:tr w:rsidR="00D073EC">
        <w:trPr>
          <w:trHeight w:val="240"/>
        </w:trPr>
        <w:tc>
          <w:tcPr>
            <w:tcW w:w="648" w:type="dxa"/>
            <w:tcBorders>
              <w:top w:val="nil"/>
            </w:tcBorders>
          </w:tcPr>
          <w:p w:rsidR="00D073EC" w:rsidRDefault="00D073EC">
            <w:pPr>
              <w:pStyle w:val="ConsPlusNonformat"/>
              <w:jc w:val="both"/>
            </w:pPr>
            <w:r>
              <w:rPr>
                <w:sz w:val="18"/>
              </w:rPr>
              <w:t xml:space="preserve">80  </w:t>
            </w:r>
          </w:p>
        </w:tc>
        <w:tc>
          <w:tcPr>
            <w:tcW w:w="1296" w:type="dxa"/>
            <w:tcBorders>
              <w:top w:val="nil"/>
            </w:tcBorders>
          </w:tcPr>
          <w:p w:rsidR="00D073EC" w:rsidRDefault="00D073EC">
            <w:pPr>
              <w:pStyle w:val="ConsPlusNonformat"/>
              <w:jc w:val="both"/>
            </w:pPr>
            <w:r>
              <w:rPr>
                <w:sz w:val="18"/>
              </w:rPr>
              <w:t xml:space="preserve">89 x 6    </w:t>
            </w:r>
          </w:p>
        </w:tc>
        <w:tc>
          <w:tcPr>
            <w:tcW w:w="864" w:type="dxa"/>
            <w:tcBorders>
              <w:top w:val="nil"/>
            </w:tcBorders>
          </w:tcPr>
          <w:p w:rsidR="00D073EC" w:rsidRDefault="00D073EC">
            <w:pPr>
              <w:pStyle w:val="ConsPlusNonformat"/>
              <w:jc w:val="both"/>
            </w:pPr>
            <w:r>
              <w:rPr>
                <w:sz w:val="18"/>
              </w:rPr>
              <w:t xml:space="preserve">3,07  </w:t>
            </w:r>
          </w:p>
        </w:tc>
        <w:tc>
          <w:tcPr>
            <w:tcW w:w="972" w:type="dxa"/>
            <w:tcBorders>
              <w:top w:val="nil"/>
            </w:tcBorders>
          </w:tcPr>
          <w:p w:rsidR="00D073EC" w:rsidRDefault="00D073EC">
            <w:pPr>
              <w:pStyle w:val="ConsPlusNonformat"/>
              <w:jc w:val="both"/>
            </w:pPr>
            <w:r>
              <w:rPr>
                <w:sz w:val="18"/>
              </w:rPr>
              <w:t xml:space="preserve">7,70   </w:t>
            </w:r>
          </w:p>
        </w:tc>
        <w:tc>
          <w:tcPr>
            <w:tcW w:w="864" w:type="dxa"/>
            <w:tcBorders>
              <w:top w:val="nil"/>
            </w:tcBorders>
          </w:tcPr>
          <w:p w:rsidR="00D073EC" w:rsidRDefault="00D073EC">
            <w:pPr>
              <w:pStyle w:val="ConsPlusNonformat"/>
              <w:jc w:val="both"/>
            </w:pPr>
            <w:r>
              <w:rPr>
                <w:sz w:val="18"/>
              </w:rPr>
              <w:t xml:space="preserve">6,37  </w:t>
            </w:r>
          </w:p>
        </w:tc>
        <w:tc>
          <w:tcPr>
            <w:tcW w:w="864" w:type="dxa"/>
            <w:tcBorders>
              <w:top w:val="nil"/>
            </w:tcBorders>
          </w:tcPr>
          <w:p w:rsidR="00D073EC" w:rsidRDefault="00D073EC">
            <w:pPr>
              <w:pStyle w:val="ConsPlusNonformat"/>
              <w:jc w:val="both"/>
            </w:pPr>
            <w:r>
              <w:rPr>
                <w:sz w:val="18"/>
              </w:rPr>
              <w:t xml:space="preserve">16,10 </w:t>
            </w:r>
          </w:p>
        </w:tc>
        <w:tc>
          <w:tcPr>
            <w:tcW w:w="972" w:type="dxa"/>
            <w:tcBorders>
              <w:top w:val="nil"/>
            </w:tcBorders>
          </w:tcPr>
          <w:p w:rsidR="00D073EC" w:rsidRDefault="00D073EC">
            <w:pPr>
              <w:pStyle w:val="ConsPlusNonformat"/>
              <w:jc w:val="both"/>
            </w:pPr>
            <w:r>
              <w:rPr>
                <w:sz w:val="18"/>
              </w:rPr>
              <w:t xml:space="preserve">4,05   </w:t>
            </w:r>
          </w:p>
        </w:tc>
        <w:tc>
          <w:tcPr>
            <w:tcW w:w="864" w:type="dxa"/>
            <w:tcBorders>
              <w:top w:val="nil"/>
            </w:tcBorders>
          </w:tcPr>
          <w:p w:rsidR="00D073EC" w:rsidRDefault="00D073EC">
            <w:pPr>
              <w:pStyle w:val="ConsPlusNonformat"/>
              <w:jc w:val="both"/>
            </w:pPr>
            <w:r>
              <w:rPr>
                <w:sz w:val="18"/>
              </w:rPr>
              <w:t xml:space="preserve">7,96  </w:t>
            </w:r>
          </w:p>
        </w:tc>
        <w:tc>
          <w:tcPr>
            <w:tcW w:w="972" w:type="dxa"/>
            <w:tcBorders>
              <w:top w:val="nil"/>
            </w:tcBorders>
          </w:tcPr>
          <w:p w:rsidR="00D073EC" w:rsidRDefault="00D073EC">
            <w:pPr>
              <w:pStyle w:val="ConsPlusNonformat"/>
              <w:jc w:val="both"/>
            </w:pPr>
            <w:r>
              <w:rPr>
                <w:sz w:val="18"/>
              </w:rPr>
              <w:t xml:space="preserve">4,69   </w:t>
            </w:r>
          </w:p>
        </w:tc>
        <w:tc>
          <w:tcPr>
            <w:tcW w:w="972" w:type="dxa"/>
            <w:tcBorders>
              <w:top w:val="nil"/>
            </w:tcBorders>
          </w:tcPr>
          <w:p w:rsidR="00D073EC" w:rsidRDefault="00D073EC">
            <w:pPr>
              <w:pStyle w:val="ConsPlusNonformat"/>
              <w:jc w:val="both"/>
            </w:pPr>
            <w:r>
              <w:rPr>
                <w:sz w:val="18"/>
              </w:rPr>
              <w:t xml:space="preserve">9,03   </w:t>
            </w:r>
          </w:p>
        </w:tc>
        <w:tc>
          <w:tcPr>
            <w:tcW w:w="972" w:type="dxa"/>
            <w:tcBorders>
              <w:top w:val="nil"/>
            </w:tcBorders>
          </w:tcPr>
          <w:p w:rsidR="00D073EC" w:rsidRDefault="00D073EC">
            <w:pPr>
              <w:pStyle w:val="ConsPlusNonformat"/>
              <w:jc w:val="both"/>
            </w:pPr>
            <w:r>
              <w:rPr>
                <w:sz w:val="18"/>
              </w:rPr>
              <w:t xml:space="preserve">5,00   </w:t>
            </w:r>
          </w:p>
        </w:tc>
      </w:tr>
      <w:tr w:rsidR="00D073EC">
        <w:trPr>
          <w:trHeight w:val="240"/>
        </w:trPr>
        <w:tc>
          <w:tcPr>
            <w:tcW w:w="648" w:type="dxa"/>
            <w:tcBorders>
              <w:top w:val="nil"/>
            </w:tcBorders>
          </w:tcPr>
          <w:p w:rsidR="00D073EC" w:rsidRDefault="00D073EC">
            <w:pPr>
              <w:pStyle w:val="ConsPlusNonformat"/>
              <w:jc w:val="both"/>
            </w:pPr>
            <w:r>
              <w:rPr>
                <w:sz w:val="18"/>
              </w:rPr>
              <w:t xml:space="preserve">100 </w:t>
            </w:r>
          </w:p>
        </w:tc>
        <w:tc>
          <w:tcPr>
            <w:tcW w:w="1296" w:type="dxa"/>
            <w:tcBorders>
              <w:top w:val="nil"/>
            </w:tcBorders>
          </w:tcPr>
          <w:p w:rsidR="00D073EC" w:rsidRDefault="00D073EC">
            <w:pPr>
              <w:pStyle w:val="ConsPlusNonformat"/>
              <w:jc w:val="both"/>
            </w:pPr>
            <w:r>
              <w:rPr>
                <w:sz w:val="18"/>
              </w:rPr>
              <w:t>108 х 6(8)</w:t>
            </w:r>
          </w:p>
          <w:p w:rsidR="00D073EC" w:rsidRDefault="00D073EC">
            <w:pPr>
              <w:pStyle w:val="ConsPlusNonformat"/>
              <w:jc w:val="both"/>
            </w:pPr>
            <w:hyperlink w:anchor="P3244" w:history="1">
              <w:r>
                <w:rPr>
                  <w:color w:val="0000FF"/>
                  <w:sz w:val="18"/>
                </w:rPr>
                <w:t>&lt;1&gt;</w:t>
              </w:r>
            </w:hyperlink>
          </w:p>
        </w:tc>
        <w:tc>
          <w:tcPr>
            <w:tcW w:w="864" w:type="dxa"/>
            <w:tcBorders>
              <w:top w:val="nil"/>
            </w:tcBorders>
          </w:tcPr>
          <w:p w:rsidR="00D073EC" w:rsidRDefault="00D073EC">
            <w:pPr>
              <w:pStyle w:val="ConsPlusNonformat"/>
              <w:jc w:val="both"/>
            </w:pPr>
            <w:r>
              <w:rPr>
                <w:sz w:val="18"/>
              </w:rPr>
              <w:t xml:space="preserve">3,46  </w:t>
            </w:r>
          </w:p>
        </w:tc>
        <w:tc>
          <w:tcPr>
            <w:tcW w:w="972" w:type="dxa"/>
            <w:tcBorders>
              <w:top w:val="nil"/>
            </w:tcBorders>
          </w:tcPr>
          <w:p w:rsidR="00D073EC" w:rsidRDefault="00D073EC">
            <w:pPr>
              <w:pStyle w:val="ConsPlusNonformat"/>
              <w:jc w:val="both"/>
            </w:pPr>
            <w:r>
              <w:rPr>
                <w:sz w:val="18"/>
              </w:rPr>
              <w:t xml:space="preserve">9,64   </w:t>
            </w:r>
          </w:p>
        </w:tc>
        <w:tc>
          <w:tcPr>
            <w:tcW w:w="864" w:type="dxa"/>
            <w:tcBorders>
              <w:top w:val="nil"/>
            </w:tcBorders>
          </w:tcPr>
          <w:p w:rsidR="00D073EC" w:rsidRDefault="00D073EC">
            <w:pPr>
              <w:pStyle w:val="ConsPlusNonformat"/>
              <w:jc w:val="both"/>
            </w:pPr>
            <w:r>
              <w:rPr>
                <w:sz w:val="18"/>
              </w:rPr>
              <w:t xml:space="preserve">8,52  </w:t>
            </w:r>
          </w:p>
        </w:tc>
        <w:tc>
          <w:tcPr>
            <w:tcW w:w="864" w:type="dxa"/>
            <w:tcBorders>
              <w:top w:val="nil"/>
            </w:tcBorders>
          </w:tcPr>
          <w:p w:rsidR="00D073EC" w:rsidRDefault="00D073EC">
            <w:pPr>
              <w:pStyle w:val="ConsPlusNonformat"/>
              <w:jc w:val="both"/>
            </w:pPr>
            <w:r>
              <w:rPr>
                <w:sz w:val="18"/>
              </w:rPr>
              <w:t xml:space="preserve">23,70 </w:t>
            </w:r>
          </w:p>
        </w:tc>
        <w:tc>
          <w:tcPr>
            <w:tcW w:w="972" w:type="dxa"/>
            <w:tcBorders>
              <w:top w:val="nil"/>
            </w:tcBorders>
          </w:tcPr>
          <w:p w:rsidR="00D073EC" w:rsidRDefault="00D073EC">
            <w:pPr>
              <w:pStyle w:val="ConsPlusNonformat"/>
              <w:jc w:val="both"/>
            </w:pPr>
            <w:r>
              <w:rPr>
                <w:sz w:val="18"/>
              </w:rPr>
              <w:t xml:space="preserve">4,79   </w:t>
            </w:r>
          </w:p>
        </w:tc>
        <w:tc>
          <w:tcPr>
            <w:tcW w:w="864" w:type="dxa"/>
            <w:tcBorders>
              <w:top w:val="nil"/>
            </w:tcBorders>
          </w:tcPr>
          <w:p w:rsidR="00D073EC" w:rsidRDefault="00D073EC">
            <w:pPr>
              <w:pStyle w:val="ConsPlusNonformat"/>
              <w:jc w:val="both"/>
            </w:pPr>
            <w:r>
              <w:rPr>
                <w:sz w:val="18"/>
              </w:rPr>
              <w:t xml:space="preserve">10,65 </w:t>
            </w:r>
          </w:p>
        </w:tc>
        <w:tc>
          <w:tcPr>
            <w:tcW w:w="972" w:type="dxa"/>
            <w:tcBorders>
              <w:top w:val="nil"/>
            </w:tcBorders>
          </w:tcPr>
          <w:p w:rsidR="00D073EC" w:rsidRDefault="00D073EC">
            <w:pPr>
              <w:pStyle w:val="ConsPlusNonformat"/>
              <w:jc w:val="both"/>
            </w:pPr>
            <w:r>
              <w:rPr>
                <w:sz w:val="18"/>
              </w:rPr>
              <w:t xml:space="preserve">5,64   </w:t>
            </w:r>
          </w:p>
        </w:tc>
        <w:tc>
          <w:tcPr>
            <w:tcW w:w="972" w:type="dxa"/>
            <w:tcBorders>
              <w:top w:val="nil"/>
            </w:tcBorders>
          </w:tcPr>
          <w:p w:rsidR="00D073EC" w:rsidRDefault="00D073EC">
            <w:pPr>
              <w:pStyle w:val="ConsPlusNonformat"/>
              <w:jc w:val="both"/>
            </w:pPr>
            <w:r>
              <w:rPr>
                <w:sz w:val="18"/>
              </w:rPr>
              <w:t xml:space="preserve">12,07  </w:t>
            </w:r>
          </w:p>
        </w:tc>
        <w:tc>
          <w:tcPr>
            <w:tcW w:w="972" w:type="dxa"/>
            <w:tcBorders>
              <w:top w:val="nil"/>
            </w:tcBorders>
          </w:tcPr>
          <w:p w:rsidR="00D073EC" w:rsidRDefault="00D073EC">
            <w:pPr>
              <w:pStyle w:val="ConsPlusNonformat"/>
              <w:jc w:val="both"/>
            </w:pPr>
            <w:r>
              <w:rPr>
                <w:sz w:val="18"/>
              </w:rPr>
              <w:t xml:space="preserve">6,77   </w:t>
            </w:r>
          </w:p>
        </w:tc>
      </w:tr>
      <w:tr w:rsidR="00D073EC">
        <w:trPr>
          <w:trHeight w:val="240"/>
        </w:trPr>
        <w:tc>
          <w:tcPr>
            <w:tcW w:w="648" w:type="dxa"/>
            <w:tcBorders>
              <w:top w:val="nil"/>
            </w:tcBorders>
          </w:tcPr>
          <w:p w:rsidR="00D073EC" w:rsidRDefault="00D073EC">
            <w:pPr>
              <w:pStyle w:val="ConsPlusNonformat"/>
              <w:jc w:val="both"/>
            </w:pPr>
            <w:r>
              <w:rPr>
                <w:sz w:val="18"/>
              </w:rPr>
              <w:t xml:space="preserve">125 </w:t>
            </w:r>
          </w:p>
        </w:tc>
        <w:tc>
          <w:tcPr>
            <w:tcW w:w="1296" w:type="dxa"/>
            <w:tcBorders>
              <w:top w:val="nil"/>
            </w:tcBorders>
          </w:tcPr>
          <w:p w:rsidR="00D073EC" w:rsidRDefault="00D073EC">
            <w:pPr>
              <w:pStyle w:val="ConsPlusNonformat"/>
              <w:jc w:val="both"/>
            </w:pPr>
            <w:r>
              <w:rPr>
                <w:sz w:val="18"/>
              </w:rPr>
              <w:t xml:space="preserve">133 x 8   </w:t>
            </w:r>
          </w:p>
        </w:tc>
        <w:tc>
          <w:tcPr>
            <w:tcW w:w="864" w:type="dxa"/>
            <w:tcBorders>
              <w:top w:val="nil"/>
            </w:tcBorders>
          </w:tcPr>
          <w:p w:rsidR="00D073EC" w:rsidRDefault="00D073EC">
            <w:pPr>
              <w:pStyle w:val="ConsPlusNonformat"/>
              <w:jc w:val="both"/>
            </w:pPr>
            <w:r>
              <w:rPr>
                <w:sz w:val="18"/>
              </w:rPr>
              <w:t xml:space="preserve">7,18  </w:t>
            </w:r>
          </w:p>
        </w:tc>
        <w:tc>
          <w:tcPr>
            <w:tcW w:w="972" w:type="dxa"/>
            <w:tcBorders>
              <w:top w:val="nil"/>
            </w:tcBorders>
          </w:tcPr>
          <w:p w:rsidR="00D073EC" w:rsidRDefault="00D073EC">
            <w:pPr>
              <w:pStyle w:val="ConsPlusNonformat"/>
              <w:jc w:val="both"/>
            </w:pPr>
            <w:r>
              <w:rPr>
                <w:sz w:val="18"/>
              </w:rPr>
              <w:t xml:space="preserve">19,50  </w:t>
            </w:r>
          </w:p>
        </w:tc>
        <w:tc>
          <w:tcPr>
            <w:tcW w:w="864" w:type="dxa"/>
            <w:tcBorders>
              <w:top w:val="nil"/>
            </w:tcBorders>
          </w:tcPr>
          <w:p w:rsidR="00D073EC" w:rsidRDefault="00D073EC">
            <w:pPr>
              <w:pStyle w:val="ConsPlusNonformat"/>
              <w:jc w:val="both"/>
            </w:pPr>
            <w:r>
              <w:rPr>
                <w:sz w:val="18"/>
              </w:rPr>
              <w:t xml:space="preserve">11,60 </w:t>
            </w:r>
          </w:p>
        </w:tc>
        <w:tc>
          <w:tcPr>
            <w:tcW w:w="864" w:type="dxa"/>
            <w:tcBorders>
              <w:top w:val="nil"/>
            </w:tcBorders>
          </w:tcPr>
          <w:p w:rsidR="00D073EC" w:rsidRDefault="00D073EC">
            <w:pPr>
              <w:pStyle w:val="ConsPlusNonformat"/>
              <w:jc w:val="both"/>
            </w:pPr>
            <w:r>
              <w:rPr>
                <w:sz w:val="18"/>
              </w:rPr>
              <w:t xml:space="preserve">31,60 </w:t>
            </w:r>
          </w:p>
        </w:tc>
        <w:tc>
          <w:tcPr>
            <w:tcW w:w="972" w:type="dxa"/>
            <w:tcBorders>
              <w:top w:val="nil"/>
            </w:tcBorders>
          </w:tcPr>
          <w:p w:rsidR="00D073EC" w:rsidRDefault="00D073EC">
            <w:pPr>
              <w:pStyle w:val="ConsPlusNonformat"/>
              <w:jc w:val="both"/>
            </w:pPr>
            <w:r>
              <w:rPr>
                <w:sz w:val="18"/>
              </w:rPr>
              <w:t xml:space="preserve">9,78   </w:t>
            </w:r>
          </w:p>
        </w:tc>
        <w:tc>
          <w:tcPr>
            <w:tcW w:w="864" w:type="dxa"/>
            <w:tcBorders>
              <w:top w:val="nil"/>
            </w:tcBorders>
          </w:tcPr>
          <w:p w:rsidR="00D073EC" w:rsidRDefault="00D073EC">
            <w:pPr>
              <w:pStyle w:val="ConsPlusNonformat"/>
              <w:jc w:val="both"/>
            </w:pPr>
            <w:r>
              <w:rPr>
                <w:sz w:val="18"/>
              </w:rPr>
              <w:t xml:space="preserve">14,50 </w:t>
            </w:r>
          </w:p>
        </w:tc>
        <w:tc>
          <w:tcPr>
            <w:tcW w:w="972" w:type="dxa"/>
            <w:tcBorders>
              <w:top w:val="nil"/>
            </w:tcBorders>
          </w:tcPr>
          <w:p w:rsidR="00D073EC" w:rsidRDefault="00D073EC">
            <w:pPr>
              <w:pStyle w:val="ConsPlusNonformat"/>
              <w:jc w:val="both"/>
            </w:pPr>
            <w:r>
              <w:rPr>
                <w:sz w:val="18"/>
              </w:rPr>
              <w:t xml:space="preserve">11,50  </w:t>
            </w:r>
          </w:p>
        </w:tc>
        <w:tc>
          <w:tcPr>
            <w:tcW w:w="972" w:type="dxa"/>
            <w:tcBorders>
              <w:top w:val="nil"/>
            </w:tcBorders>
          </w:tcPr>
          <w:p w:rsidR="00D073EC" w:rsidRDefault="00D073EC">
            <w:pPr>
              <w:pStyle w:val="ConsPlusNonformat"/>
              <w:jc w:val="both"/>
            </w:pPr>
            <w:r>
              <w:rPr>
                <w:sz w:val="18"/>
              </w:rPr>
              <w:t xml:space="preserve">16,50  </w:t>
            </w:r>
          </w:p>
        </w:tc>
        <w:tc>
          <w:tcPr>
            <w:tcW w:w="972" w:type="dxa"/>
            <w:tcBorders>
              <w:top w:val="nil"/>
            </w:tcBorders>
          </w:tcPr>
          <w:p w:rsidR="00D073EC" w:rsidRDefault="00D073EC">
            <w:pPr>
              <w:pStyle w:val="ConsPlusNonformat"/>
              <w:jc w:val="both"/>
            </w:pPr>
            <w:r>
              <w:rPr>
                <w:sz w:val="18"/>
              </w:rPr>
              <w:t xml:space="preserve">13,40  </w:t>
            </w:r>
          </w:p>
        </w:tc>
      </w:tr>
      <w:tr w:rsidR="00D073EC">
        <w:trPr>
          <w:trHeight w:val="240"/>
        </w:trPr>
        <w:tc>
          <w:tcPr>
            <w:tcW w:w="648" w:type="dxa"/>
            <w:tcBorders>
              <w:top w:val="nil"/>
            </w:tcBorders>
          </w:tcPr>
          <w:p w:rsidR="00D073EC" w:rsidRDefault="00D073EC">
            <w:pPr>
              <w:pStyle w:val="ConsPlusNonformat"/>
              <w:jc w:val="both"/>
            </w:pPr>
            <w:r>
              <w:rPr>
                <w:sz w:val="18"/>
              </w:rPr>
              <w:t xml:space="preserve">150 </w:t>
            </w:r>
          </w:p>
        </w:tc>
        <w:tc>
          <w:tcPr>
            <w:tcW w:w="1296" w:type="dxa"/>
            <w:tcBorders>
              <w:top w:val="nil"/>
            </w:tcBorders>
          </w:tcPr>
          <w:p w:rsidR="00D073EC" w:rsidRDefault="00D073EC">
            <w:pPr>
              <w:pStyle w:val="ConsPlusNonformat"/>
              <w:jc w:val="both"/>
            </w:pPr>
            <w:r>
              <w:rPr>
                <w:sz w:val="18"/>
              </w:rPr>
              <w:t xml:space="preserve">159 x 9   </w:t>
            </w:r>
          </w:p>
        </w:tc>
        <w:tc>
          <w:tcPr>
            <w:tcW w:w="864" w:type="dxa"/>
            <w:tcBorders>
              <w:top w:val="nil"/>
            </w:tcBorders>
          </w:tcPr>
          <w:p w:rsidR="00D073EC" w:rsidRDefault="00D073EC">
            <w:pPr>
              <w:pStyle w:val="ConsPlusNonformat"/>
              <w:jc w:val="both"/>
            </w:pPr>
            <w:r>
              <w:rPr>
                <w:sz w:val="18"/>
              </w:rPr>
              <w:t xml:space="preserve">12,90 </w:t>
            </w:r>
          </w:p>
        </w:tc>
        <w:tc>
          <w:tcPr>
            <w:tcW w:w="972" w:type="dxa"/>
            <w:tcBorders>
              <w:top w:val="nil"/>
            </w:tcBorders>
          </w:tcPr>
          <w:p w:rsidR="00D073EC" w:rsidRDefault="00D073EC">
            <w:pPr>
              <w:pStyle w:val="ConsPlusNonformat"/>
              <w:jc w:val="both"/>
            </w:pPr>
            <w:r>
              <w:rPr>
                <w:sz w:val="18"/>
              </w:rPr>
              <w:t xml:space="preserve">34,70  </w:t>
            </w:r>
          </w:p>
        </w:tc>
        <w:tc>
          <w:tcPr>
            <w:tcW w:w="864" w:type="dxa"/>
            <w:tcBorders>
              <w:top w:val="nil"/>
            </w:tcBorders>
          </w:tcPr>
          <w:p w:rsidR="00D073EC" w:rsidRDefault="00D073EC">
            <w:pPr>
              <w:pStyle w:val="ConsPlusNonformat"/>
              <w:jc w:val="both"/>
            </w:pPr>
            <w:r>
              <w:rPr>
                <w:sz w:val="18"/>
              </w:rPr>
              <w:t xml:space="preserve">15,20 </w:t>
            </w:r>
          </w:p>
        </w:tc>
        <w:tc>
          <w:tcPr>
            <w:tcW w:w="864" w:type="dxa"/>
            <w:tcBorders>
              <w:top w:val="nil"/>
            </w:tcBorders>
          </w:tcPr>
          <w:p w:rsidR="00D073EC" w:rsidRDefault="00D073EC">
            <w:pPr>
              <w:pStyle w:val="ConsPlusNonformat"/>
              <w:jc w:val="both"/>
            </w:pPr>
            <w:r>
              <w:rPr>
                <w:sz w:val="18"/>
              </w:rPr>
              <w:t xml:space="preserve">40,90 </w:t>
            </w:r>
          </w:p>
        </w:tc>
        <w:tc>
          <w:tcPr>
            <w:tcW w:w="972" w:type="dxa"/>
            <w:tcBorders>
              <w:top w:val="nil"/>
            </w:tcBorders>
          </w:tcPr>
          <w:p w:rsidR="00D073EC" w:rsidRDefault="00D073EC">
            <w:pPr>
              <w:pStyle w:val="ConsPlusNonformat"/>
              <w:jc w:val="both"/>
            </w:pPr>
            <w:r>
              <w:rPr>
                <w:sz w:val="18"/>
              </w:rPr>
              <w:t xml:space="preserve">17,50  </w:t>
            </w:r>
          </w:p>
        </w:tc>
        <w:tc>
          <w:tcPr>
            <w:tcW w:w="864" w:type="dxa"/>
            <w:tcBorders>
              <w:top w:val="nil"/>
            </w:tcBorders>
          </w:tcPr>
          <w:p w:rsidR="00D073EC" w:rsidRDefault="00D073EC">
            <w:pPr>
              <w:pStyle w:val="ConsPlusNonformat"/>
              <w:jc w:val="both"/>
            </w:pPr>
            <w:r>
              <w:rPr>
                <w:sz w:val="18"/>
              </w:rPr>
              <w:t xml:space="preserve">19,00 </w:t>
            </w:r>
          </w:p>
        </w:tc>
        <w:tc>
          <w:tcPr>
            <w:tcW w:w="972" w:type="dxa"/>
            <w:tcBorders>
              <w:top w:val="nil"/>
            </w:tcBorders>
          </w:tcPr>
          <w:p w:rsidR="00D073EC" w:rsidRDefault="00D073EC">
            <w:pPr>
              <w:pStyle w:val="ConsPlusNonformat"/>
              <w:jc w:val="both"/>
            </w:pPr>
            <w:r>
              <w:rPr>
                <w:sz w:val="18"/>
              </w:rPr>
              <w:t xml:space="preserve">20,50  </w:t>
            </w:r>
          </w:p>
        </w:tc>
        <w:tc>
          <w:tcPr>
            <w:tcW w:w="972" w:type="dxa"/>
            <w:tcBorders>
              <w:top w:val="nil"/>
            </w:tcBorders>
          </w:tcPr>
          <w:p w:rsidR="00D073EC" w:rsidRDefault="00D073EC">
            <w:pPr>
              <w:pStyle w:val="ConsPlusNonformat"/>
              <w:jc w:val="both"/>
            </w:pPr>
            <w:r>
              <w:rPr>
                <w:sz w:val="18"/>
              </w:rPr>
              <w:t xml:space="preserve">21,60  </w:t>
            </w:r>
          </w:p>
        </w:tc>
        <w:tc>
          <w:tcPr>
            <w:tcW w:w="972" w:type="dxa"/>
            <w:tcBorders>
              <w:top w:val="nil"/>
            </w:tcBorders>
          </w:tcPr>
          <w:p w:rsidR="00D073EC" w:rsidRDefault="00D073EC">
            <w:pPr>
              <w:pStyle w:val="ConsPlusNonformat"/>
              <w:jc w:val="both"/>
            </w:pPr>
            <w:r>
              <w:rPr>
                <w:sz w:val="18"/>
              </w:rPr>
              <w:t xml:space="preserve">23,40  </w:t>
            </w:r>
          </w:p>
        </w:tc>
      </w:tr>
      <w:tr w:rsidR="00D073EC">
        <w:trPr>
          <w:trHeight w:val="240"/>
        </w:trPr>
        <w:tc>
          <w:tcPr>
            <w:tcW w:w="648" w:type="dxa"/>
            <w:tcBorders>
              <w:top w:val="nil"/>
            </w:tcBorders>
          </w:tcPr>
          <w:p w:rsidR="00D073EC" w:rsidRDefault="00D073EC">
            <w:pPr>
              <w:pStyle w:val="ConsPlusNonformat"/>
              <w:jc w:val="both"/>
            </w:pPr>
            <w:r>
              <w:rPr>
                <w:sz w:val="18"/>
              </w:rPr>
              <w:t xml:space="preserve">200 </w:t>
            </w:r>
          </w:p>
        </w:tc>
        <w:tc>
          <w:tcPr>
            <w:tcW w:w="1296" w:type="dxa"/>
            <w:tcBorders>
              <w:top w:val="nil"/>
            </w:tcBorders>
          </w:tcPr>
          <w:p w:rsidR="00D073EC" w:rsidRDefault="00D073EC">
            <w:pPr>
              <w:pStyle w:val="ConsPlusNonformat"/>
              <w:jc w:val="both"/>
            </w:pPr>
            <w:r>
              <w:rPr>
                <w:sz w:val="18"/>
              </w:rPr>
              <w:t xml:space="preserve">219 x 13  </w:t>
            </w:r>
          </w:p>
        </w:tc>
        <w:tc>
          <w:tcPr>
            <w:tcW w:w="864" w:type="dxa"/>
            <w:tcBorders>
              <w:top w:val="nil"/>
            </w:tcBorders>
          </w:tcPr>
          <w:p w:rsidR="00D073EC" w:rsidRDefault="00D073EC">
            <w:pPr>
              <w:pStyle w:val="ConsPlusNonformat"/>
              <w:jc w:val="both"/>
            </w:pPr>
            <w:r>
              <w:rPr>
                <w:sz w:val="18"/>
              </w:rPr>
              <w:t xml:space="preserve">36,40 </w:t>
            </w:r>
          </w:p>
        </w:tc>
        <w:tc>
          <w:tcPr>
            <w:tcW w:w="972" w:type="dxa"/>
            <w:tcBorders>
              <w:top w:val="nil"/>
            </w:tcBorders>
          </w:tcPr>
          <w:p w:rsidR="00D073EC" w:rsidRDefault="00D073EC">
            <w:pPr>
              <w:pStyle w:val="ConsPlusNonformat"/>
              <w:jc w:val="both"/>
            </w:pPr>
            <w:r>
              <w:rPr>
                <w:sz w:val="18"/>
              </w:rPr>
              <w:t xml:space="preserve">96,40  </w:t>
            </w:r>
          </w:p>
        </w:tc>
        <w:tc>
          <w:tcPr>
            <w:tcW w:w="864" w:type="dxa"/>
            <w:tcBorders>
              <w:top w:val="nil"/>
            </w:tcBorders>
          </w:tcPr>
          <w:p w:rsidR="00D073EC" w:rsidRDefault="00D073EC">
            <w:pPr>
              <w:pStyle w:val="ConsPlusNonformat"/>
              <w:jc w:val="both"/>
            </w:pPr>
            <w:r>
              <w:rPr>
                <w:sz w:val="18"/>
              </w:rPr>
              <w:t xml:space="preserve">24,60 </w:t>
            </w:r>
          </w:p>
        </w:tc>
        <w:tc>
          <w:tcPr>
            <w:tcW w:w="864" w:type="dxa"/>
            <w:tcBorders>
              <w:top w:val="nil"/>
            </w:tcBorders>
          </w:tcPr>
          <w:p w:rsidR="00D073EC" w:rsidRDefault="00D073EC">
            <w:pPr>
              <w:pStyle w:val="ConsPlusNonformat"/>
              <w:jc w:val="both"/>
            </w:pPr>
            <w:r>
              <w:rPr>
                <w:sz w:val="18"/>
              </w:rPr>
              <w:t xml:space="preserve">69,20 </w:t>
            </w:r>
          </w:p>
        </w:tc>
        <w:tc>
          <w:tcPr>
            <w:tcW w:w="972" w:type="dxa"/>
            <w:tcBorders>
              <w:top w:val="nil"/>
            </w:tcBorders>
          </w:tcPr>
          <w:p w:rsidR="00D073EC" w:rsidRDefault="00D073EC">
            <w:pPr>
              <w:pStyle w:val="ConsPlusNonformat"/>
              <w:jc w:val="both"/>
            </w:pPr>
            <w:r>
              <w:rPr>
                <w:sz w:val="18"/>
              </w:rPr>
              <w:t xml:space="preserve">49,00  </w:t>
            </w:r>
          </w:p>
        </w:tc>
        <w:tc>
          <w:tcPr>
            <w:tcW w:w="864" w:type="dxa"/>
            <w:tcBorders>
              <w:top w:val="nil"/>
            </w:tcBorders>
          </w:tcPr>
          <w:p w:rsidR="00D073EC" w:rsidRDefault="00D073EC">
            <w:pPr>
              <w:pStyle w:val="ConsPlusNonformat"/>
              <w:jc w:val="both"/>
            </w:pPr>
            <w:r>
              <w:rPr>
                <w:sz w:val="18"/>
              </w:rPr>
              <w:t xml:space="preserve">30,70 </w:t>
            </w:r>
          </w:p>
        </w:tc>
        <w:tc>
          <w:tcPr>
            <w:tcW w:w="972" w:type="dxa"/>
            <w:tcBorders>
              <w:top w:val="nil"/>
            </w:tcBorders>
          </w:tcPr>
          <w:p w:rsidR="00D073EC" w:rsidRDefault="00D073EC">
            <w:pPr>
              <w:pStyle w:val="ConsPlusNonformat"/>
              <w:jc w:val="both"/>
            </w:pPr>
            <w:r>
              <w:rPr>
                <w:sz w:val="18"/>
              </w:rPr>
              <w:t xml:space="preserve">57,30  </w:t>
            </w:r>
          </w:p>
        </w:tc>
        <w:tc>
          <w:tcPr>
            <w:tcW w:w="972" w:type="dxa"/>
            <w:tcBorders>
              <w:top w:val="nil"/>
            </w:tcBorders>
          </w:tcPr>
          <w:p w:rsidR="00D073EC" w:rsidRDefault="00D073EC">
            <w:pPr>
              <w:pStyle w:val="ConsPlusNonformat"/>
              <w:jc w:val="both"/>
            </w:pPr>
            <w:r>
              <w:rPr>
                <w:sz w:val="18"/>
              </w:rPr>
              <w:t xml:space="preserve">34,80  </w:t>
            </w:r>
          </w:p>
        </w:tc>
        <w:tc>
          <w:tcPr>
            <w:tcW w:w="972" w:type="dxa"/>
            <w:tcBorders>
              <w:top w:val="nil"/>
            </w:tcBorders>
          </w:tcPr>
          <w:p w:rsidR="00D073EC" w:rsidRDefault="00D073EC">
            <w:pPr>
              <w:pStyle w:val="ConsPlusNonformat"/>
              <w:jc w:val="both"/>
            </w:pPr>
            <w:r>
              <w:rPr>
                <w:sz w:val="18"/>
              </w:rPr>
              <w:t xml:space="preserve">64,00  </w:t>
            </w:r>
          </w:p>
        </w:tc>
      </w:tr>
      <w:tr w:rsidR="00D073EC">
        <w:trPr>
          <w:trHeight w:val="240"/>
        </w:trPr>
        <w:tc>
          <w:tcPr>
            <w:tcW w:w="648" w:type="dxa"/>
            <w:tcBorders>
              <w:top w:val="nil"/>
            </w:tcBorders>
          </w:tcPr>
          <w:p w:rsidR="00D073EC" w:rsidRDefault="00D073EC">
            <w:pPr>
              <w:pStyle w:val="ConsPlusNonformat"/>
              <w:jc w:val="both"/>
            </w:pPr>
            <w:r>
              <w:rPr>
                <w:sz w:val="18"/>
              </w:rPr>
              <w:t xml:space="preserve">250 </w:t>
            </w:r>
          </w:p>
        </w:tc>
        <w:tc>
          <w:tcPr>
            <w:tcW w:w="1296" w:type="dxa"/>
            <w:tcBorders>
              <w:top w:val="nil"/>
            </w:tcBorders>
          </w:tcPr>
          <w:p w:rsidR="00D073EC" w:rsidRDefault="00D073EC">
            <w:pPr>
              <w:pStyle w:val="ConsPlusNonformat"/>
              <w:jc w:val="both"/>
            </w:pPr>
            <w:r>
              <w:rPr>
                <w:sz w:val="18"/>
              </w:rPr>
              <w:t xml:space="preserve">273 x 16  </w:t>
            </w:r>
          </w:p>
        </w:tc>
        <w:tc>
          <w:tcPr>
            <w:tcW w:w="864" w:type="dxa"/>
            <w:tcBorders>
              <w:top w:val="nil"/>
            </w:tcBorders>
          </w:tcPr>
          <w:p w:rsidR="00D073EC" w:rsidRDefault="00D073EC">
            <w:pPr>
              <w:pStyle w:val="ConsPlusNonformat"/>
              <w:jc w:val="both"/>
            </w:pPr>
            <w:r>
              <w:rPr>
                <w:sz w:val="18"/>
              </w:rPr>
              <w:t xml:space="preserve">68,60 </w:t>
            </w:r>
          </w:p>
        </w:tc>
        <w:tc>
          <w:tcPr>
            <w:tcW w:w="972" w:type="dxa"/>
            <w:tcBorders>
              <w:top w:val="nil"/>
            </w:tcBorders>
          </w:tcPr>
          <w:p w:rsidR="00D073EC" w:rsidRDefault="00D073EC">
            <w:pPr>
              <w:pStyle w:val="ConsPlusNonformat"/>
              <w:jc w:val="both"/>
            </w:pPr>
            <w:r>
              <w:rPr>
                <w:sz w:val="18"/>
              </w:rPr>
              <w:t xml:space="preserve">183,00 </w:t>
            </w:r>
          </w:p>
        </w:tc>
        <w:tc>
          <w:tcPr>
            <w:tcW w:w="864" w:type="dxa"/>
            <w:tcBorders>
              <w:top w:val="nil"/>
            </w:tcBorders>
          </w:tcPr>
          <w:p w:rsidR="00D073EC" w:rsidRDefault="00D073EC">
            <w:pPr>
              <w:pStyle w:val="ConsPlusNonformat"/>
              <w:jc w:val="both"/>
            </w:pPr>
            <w:r>
              <w:rPr>
                <w:sz w:val="18"/>
              </w:rPr>
              <w:t xml:space="preserve">34,24 </w:t>
            </w:r>
          </w:p>
        </w:tc>
        <w:tc>
          <w:tcPr>
            <w:tcW w:w="864" w:type="dxa"/>
            <w:tcBorders>
              <w:top w:val="nil"/>
            </w:tcBorders>
          </w:tcPr>
          <w:p w:rsidR="00D073EC" w:rsidRDefault="00D073EC">
            <w:pPr>
              <w:pStyle w:val="ConsPlusNonformat"/>
              <w:jc w:val="both"/>
            </w:pPr>
            <w:r>
              <w:rPr>
                <w:sz w:val="18"/>
              </w:rPr>
              <w:t xml:space="preserve">91,20 </w:t>
            </w:r>
          </w:p>
        </w:tc>
        <w:tc>
          <w:tcPr>
            <w:tcW w:w="972" w:type="dxa"/>
            <w:tcBorders>
              <w:top w:val="nil"/>
            </w:tcBorders>
          </w:tcPr>
          <w:p w:rsidR="00D073EC" w:rsidRDefault="00D073EC">
            <w:pPr>
              <w:pStyle w:val="ConsPlusNonformat"/>
              <w:jc w:val="both"/>
            </w:pPr>
            <w:r>
              <w:rPr>
                <w:sz w:val="18"/>
              </w:rPr>
              <w:t xml:space="preserve">92,50  </w:t>
            </w:r>
          </w:p>
        </w:tc>
        <w:tc>
          <w:tcPr>
            <w:tcW w:w="864" w:type="dxa"/>
            <w:tcBorders>
              <w:top w:val="nil"/>
            </w:tcBorders>
          </w:tcPr>
          <w:p w:rsidR="00D073EC" w:rsidRDefault="00D073EC">
            <w:pPr>
              <w:pStyle w:val="ConsPlusNonformat"/>
              <w:jc w:val="both"/>
            </w:pPr>
            <w:r>
              <w:rPr>
                <w:sz w:val="18"/>
              </w:rPr>
              <w:t xml:space="preserve">42,80 </w:t>
            </w:r>
          </w:p>
        </w:tc>
        <w:tc>
          <w:tcPr>
            <w:tcW w:w="972" w:type="dxa"/>
            <w:tcBorders>
              <w:top w:val="nil"/>
            </w:tcBorders>
          </w:tcPr>
          <w:p w:rsidR="00D073EC" w:rsidRDefault="00D073EC">
            <w:pPr>
              <w:pStyle w:val="ConsPlusNonformat"/>
              <w:jc w:val="both"/>
            </w:pPr>
            <w:r>
              <w:rPr>
                <w:sz w:val="18"/>
              </w:rPr>
              <w:t xml:space="preserve">108,00 </w:t>
            </w:r>
          </w:p>
        </w:tc>
        <w:tc>
          <w:tcPr>
            <w:tcW w:w="972" w:type="dxa"/>
            <w:tcBorders>
              <w:top w:val="nil"/>
            </w:tcBorders>
          </w:tcPr>
          <w:p w:rsidR="00D073EC" w:rsidRDefault="00D073EC">
            <w:pPr>
              <w:pStyle w:val="ConsPlusNonformat"/>
              <w:jc w:val="both"/>
            </w:pPr>
            <w:r>
              <w:rPr>
                <w:sz w:val="18"/>
              </w:rPr>
              <w:t xml:space="preserve">48,50  </w:t>
            </w:r>
          </w:p>
        </w:tc>
        <w:tc>
          <w:tcPr>
            <w:tcW w:w="972" w:type="dxa"/>
            <w:tcBorders>
              <w:top w:val="nil"/>
            </w:tcBorders>
          </w:tcPr>
          <w:p w:rsidR="00D073EC" w:rsidRDefault="00D073EC">
            <w:pPr>
              <w:pStyle w:val="ConsPlusNonformat"/>
              <w:jc w:val="both"/>
            </w:pPr>
            <w:r>
              <w:rPr>
                <w:sz w:val="18"/>
              </w:rPr>
              <w:t xml:space="preserve">122,00 </w:t>
            </w:r>
          </w:p>
        </w:tc>
      </w:tr>
      <w:tr w:rsidR="00D073EC">
        <w:trPr>
          <w:trHeight w:val="240"/>
        </w:trPr>
        <w:tc>
          <w:tcPr>
            <w:tcW w:w="648" w:type="dxa"/>
            <w:tcBorders>
              <w:top w:val="nil"/>
            </w:tcBorders>
          </w:tcPr>
          <w:p w:rsidR="00D073EC" w:rsidRDefault="00D073EC">
            <w:pPr>
              <w:pStyle w:val="ConsPlusNonformat"/>
              <w:jc w:val="both"/>
            </w:pPr>
            <w:r>
              <w:rPr>
                <w:sz w:val="18"/>
              </w:rPr>
              <w:t xml:space="preserve">300 </w:t>
            </w:r>
          </w:p>
        </w:tc>
        <w:tc>
          <w:tcPr>
            <w:tcW w:w="1296" w:type="dxa"/>
            <w:tcBorders>
              <w:top w:val="nil"/>
            </w:tcBorders>
          </w:tcPr>
          <w:p w:rsidR="00D073EC" w:rsidRDefault="00D073EC">
            <w:pPr>
              <w:pStyle w:val="ConsPlusNonformat"/>
              <w:jc w:val="both"/>
            </w:pPr>
            <w:r>
              <w:rPr>
                <w:sz w:val="18"/>
              </w:rPr>
              <w:t xml:space="preserve">325 x 19  </w:t>
            </w:r>
          </w:p>
        </w:tc>
        <w:tc>
          <w:tcPr>
            <w:tcW w:w="864" w:type="dxa"/>
            <w:tcBorders>
              <w:top w:val="nil"/>
            </w:tcBorders>
          </w:tcPr>
          <w:p w:rsidR="00D073EC" w:rsidRDefault="00D073EC">
            <w:pPr>
              <w:pStyle w:val="ConsPlusNonformat"/>
              <w:jc w:val="both"/>
            </w:pPr>
            <w:r>
              <w:rPr>
                <w:sz w:val="18"/>
              </w:rPr>
              <w:t>120,00</w:t>
            </w:r>
          </w:p>
        </w:tc>
        <w:tc>
          <w:tcPr>
            <w:tcW w:w="972" w:type="dxa"/>
            <w:tcBorders>
              <w:top w:val="nil"/>
            </w:tcBorders>
          </w:tcPr>
          <w:p w:rsidR="00D073EC" w:rsidRDefault="00D073EC">
            <w:pPr>
              <w:pStyle w:val="ConsPlusNonformat"/>
              <w:jc w:val="both"/>
            </w:pPr>
            <w:r>
              <w:rPr>
                <w:sz w:val="18"/>
              </w:rPr>
              <w:t xml:space="preserve">317,00 </w:t>
            </w:r>
          </w:p>
        </w:tc>
        <w:tc>
          <w:tcPr>
            <w:tcW w:w="864" w:type="dxa"/>
            <w:tcBorders>
              <w:top w:val="nil"/>
            </w:tcBorders>
          </w:tcPr>
          <w:p w:rsidR="00D073EC" w:rsidRDefault="00D073EC">
            <w:pPr>
              <w:pStyle w:val="ConsPlusNonformat"/>
              <w:jc w:val="both"/>
            </w:pPr>
            <w:r>
              <w:rPr>
                <w:sz w:val="18"/>
              </w:rPr>
              <w:t xml:space="preserve">44,50 </w:t>
            </w:r>
          </w:p>
        </w:tc>
        <w:tc>
          <w:tcPr>
            <w:tcW w:w="864" w:type="dxa"/>
            <w:tcBorders>
              <w:top w:val="nil"/>
            </w:tcBorders>
          </w:tcPr>
          <w:p w:rsidR="00D073EC" w:rsidRDefault="00D073EC">
            <w:pPr>
              <w:pStyle w:val="ConsPlusNonformat"/>
              <w:jc w:val="both"/>
            </w:pPr>
            <w:r>
              <w:rPr>
                <w:sz w:val="18"/>
              </w:rPr>
              <w:t>118,00</w:t>
            </w:r>
          </w:p>
        </w:tc>
        <w:tc>
          <w:tcPr>
            <w:tcW w:w="972" w:type="dxa"/>
            <w:tcBorders>
              <w:top w:val="nil"/>
            </w:tcBorders>
          </w:tcPr>
          <w:p w:rsidR="00D073EC" w:rsidRDefault="00D073EC">
            <w:pPr>
              <w:pStyle w:val="ConsPlusNonformat"/>
              <w:jc w:val="both"/>
            </w:pPr>
            <w:r>
              <w:rPr>
                <w:sz w:val="18"/>
              </w:rPr>
              <w:t xml:space="preserve">161,00 </w:t>
            </w:r>
          </w:p>
        </w:tc>
        <w:tc>
          <w:tcPr>
            <w:tcW w:w="864" w:type="dxa"/>
            <w:tcBorders>
              <w:top w:val="nil"/>
            </w:tcBorders>
          </w:tcPr>
          <w:p w:rsidR="00D073EC" w:rsidRDefault="00D073EC">
            <w:pPr>
              <w:pStyle w:val="ConsPlusNonformat"/>
              <w:jc w:val="both"/>
            </w:pPr>
            <w:r>
              <w:rPr>
                <w:sz w:val="18"/>
              </w:rPr>
              <w:t xml:space="preserve">55,60 </w:t>
            </w:r>
          </w:p>
        </w:tc>
        <w:tc>
          <w:tcPr>
            <w:tcW w:w="972" w:type="dxa"/>
            <w:tcBorders>
              <w:top w:val="nil"/>
            </w:tcBorders>
          </w:tcPr>
          <w:p w:rsidR="00D073EC" w:rsidRDefault="00D073EC">
            <w:pPr>
              <w:pStyle w:val="ConsPlusNonformat"/>
              <w:jc w:val="both"/>
            </w:pPr>
            <w:r>
              <w:rPr>
                <w:sz w:val="18"/>
              </w:rPr>
              <w:t xml:space="preserve">188,00 </w:t>
            </w:r>
          </w:p>
        </w:tc>
        <w:tc>
          <w:tcPr>
            <w:tcW w:w="972" w:type="dxa"/>
            <w:tcBorders>
              <w:top w:val="nil"/>
            </w:tcBorders>
          </w:tcPr>
          <w:p w:rsidR="00D073EC" w:rsidRDefault="00D073EC">
            <w:pPr>
              <w:pStyle w:val="ConsPlusNonformat"/>
              <w:jc w:val="both"/>
            </w:pPr>
            <w:r>
              <w:rPr>
                <w:sz w:val="18"/>
              </w:rPr>
              <w:t xml:space="preserve">63,00  </w:t>
            </w:r>
          </w:p>
        </w:tc>
        <w:tc>
          <w:tcPr>
            <w:tcW w:w="972" w:type="dxa"/>
            <w:tcBorders>
              <w:top w:val="nil"/>
            </w:tcBorders>
          </w:tcPr>
          <w:p w:rsidR="00D073EC" w:rsidRDefault="00D073EC">
            <w:pPr>
              <w:pStyle w:val="ConsPlusNonformat"/>
              <w:jc w:val="both"/>
            </w:pPr>
            <w:r>
              <w:rPr>
                <w:sz w:val="18"/>
              </w:rPr>
              <w:t xml:space="preserve">209,00 </w:t>
            </w:r>
          </w:p>
        </w:tc>
      </w:tr>
      <w:tr w:rsidR="00D073EC">
        <w:trPr>
          <w:trHeight w:val="240"/>
        </w:trPr>
        <w:tc>
          <w:tcPr>
            <w:tcW w:w="648" w:type="dxa"/>
            <w:tcBorders>
              <w:top w:val="nil"/>
            </w:tcBorders>
          </w:tcPr>
          <w:p w:rsidR="00D073EC" w:rsidRDefault="00D073EC">
            <w:pPr>
              <w:pStyle w:val="ConsPlusNonformat"/>
              <w:jc w:val="both"/>
            </w:pPr>
            <w:r>
              <w:rPr>
                <w:sz w:val="18"/>
              </w:rPr>
              <w:t xml:space="preserve">400 </w:t>
            </w:r>
          </w:p>
        </w:tc>
        <w:tc>
          <w:tcPr>
            <w:tcW w:w="1296" w:type="dxa"/>
            <w:tcBorders>
              <w:top w:val="nil"/>
            </w:tcBorders>
          </w:tcPr>
          <w:p w:rsidR="00D073EC" w:rsidRDefault="00D073EC">
            <w:pPr>
              <w:pStyle w:val="ConsPlusNonformat"/>
              <w:jc w:val="both"/>
            </w:pPr>
            <w:r>
              <w:rPr>
                <w:sz w:val="18"/>
              </w:rPr>
              <w:t xml:space="preserve">426 x 24  </w:t>
            </w:r>
          </w:p>
        </w:tc>
        <w:tc>
          <w:tcPr>
            <w:tcW w:w="864" w:type="dxa"/>
            <w:tcBorders>
              <w:top w:val="nil"/>
            </w:tcBorders>
          </w:tcPr>
          <w:p w:rsidR="00D073EC" w:rsidRDefault="00D073EC">
            <w:pPr>
              <w:pStyle w:val="ConsPlusNonformat"/>
              <w:jc w:val="both"/>
            </w:pPr>
            <w:r>
              <w:rPr>
                <w:sz w:val="18"/>
              </w:rPr>
              <w:t>258,00</w:t>
            </w:r>
          </w:p>
        </w:tc>
        <w:tc>
          <w:tcPr>
            <w:tcW w:w="972" w:type="dxa"/>
            <w:tcBorders>
              <w:top w:val="nil"/>
            </w:tcBorders>
          </w:tcPr>
          <w:p w:rsidR="00D073EC" w:rsidRDefault="00D073EC">
            <w:pPr>
              <w:pStyle w:val="ConsPlusNonformat"/>
              <w:jc w:val="both"/>
            </w:pPr>
            <w:r>
              <w:rPr>
                <w:sz w:val="18"/>
              </w:rPr>
              <w:t xml:space="preserve">690,00 </w:t>
            </w:r>
          </w:p>
        </w:tc>
        <w:tc>
          <w:tcPr>
            <w:tcW w:w="864" w:type="dxa"/>
            <w:tcBorders>
              <w:top w:val="nil"/>
            </w:tcBorders>
          </w:tcPr>
          <w:p w:rsidR="00D073EC" w:rsidRDefault="00D073EC">
            <w:pPr>
              <w:pStyle w:val="ConsPlusNonformat"/>
              <w:jc w:val="both"/>
            </w:pPr>
            <w:r>
              <w:rPr>
                <w:sz w:val="18"/>
              </w:rPr>
              <w:t xml:space="preserve">66,70 </w:t>
            </w:r>
          </w:p>
        </w:tc>
        <w:tc>
          <w:tcPr>
            <w:tcW w:w="864" w:type="dxa"/>
            <w:tcBorders>
              <w:top w:val="nil"/>
            </w:tcBorders>
          </w:tcPr>
          <w:p w:rsidR="00D073EC" w:rsidRDefault="00D073EC">
            <w:pPr>
              <w:pStyle w:val="ConsPlusNonformat"/>
              <w:jc w:val="both"/>
            </w:pPr>
            <w:r>
              <w:rPr>
                <w:sz w:val="18"/>
              </w:rPr>
              <w:t>178,00</w:t>
            </w:r>
          </w:p>
        </w:tc>
        <w:tc>
          <w:tcPr>
            <w:tcW w:w="972" w:type="dxa"/>
            <w:tcBorders>
              <w:top w:val="nil"/>
            </w:tcBorders>
          </w:tcPr>
          <w:p w:rsidR="00D073EC" w:rsidRDefault="00D073EC">
            <w:pPr>
              <w:pStyle w:val="ConsPlusNonformat"/>
              <w:jc w:val="both"/>
            </w:pPr>
            <w:r>
              <w:rPr>
                <w:sz w:val="18"/>
              </w:rPr>
              <w:t xml:space="preserve">348,00 </w:t>
            </w:r>
          </w:p>
        </w:tc>
        <w:tc>
          <w:tcPr>
            <w:tcW w:w="864" w:type="dxa"/>
            <w:tcBorders>
              <w:top w:val="nil"/>
            </w:tcBorders>
          </w:tcPr>
          <w:p w:rsidR="00D073EC" w:rsidRDefault="00D073EC">
            <w:pPr>
              <w:pStyle w:val="ConsPlusNonformat"/>
              <w:jc w:val="both"/>
            </w:pPr>
            <w:r>
              <w:rPr>
                <w:sz w:val="18"/>
              </w:rPr>
              <w:t xml:space="preserve">83,40 </w:t>
            </w:r>
          </w:p>
        </w:tc>
        <w:tc>
          <w:tcPr>
            <w:tcW w:w="972" w:type="dxa"/>
            <w:tcBorders>
              <w:top w:val="nil"/>
            </w:tcBorders>
          </w:tcPr>
          <w:p w:rsidR="00D073EC" w:rsidRDefault="00D073EC">
            <w:pPr>
              <w:pStyle w:val="ConsPlusNonformat"/>
              <w:jc w:val="both"/>
            </w:pPr>
            <w:r>
              <w:rPr>
                <w:sz w:val="18"/>
              </w:rPr>
              <w:t xml:space="preserve">408,00 </w:t>
            </w:r>
          </w:p>
        </w:tc>
        <w:tc>
          <w:tcPr>
            <w:tcW w:w="972" w:type="dxa"/>
            <w:tcBorders>
              <w:top w:val="nil"/>
            </w:tcBorders>
          </w:tcPr>
          <w:p w:rsidR="00D073EC" w:rsidRDefault="00D073EC">
            <w:pPr>
              <w:pStyle w:val="ConsPlusNonformat"/>
              <w:jc w:val="both"/>
            </w:pPr>
            <w:r>
              <w:rPr>
                <w:sz w:val="18"/>
              </w:rPr>
              <w:t xml:space="preserve">94,50  </w:t>
            </w:r>
          </w:p>
        </w:tc>
        <w:tc>
          <w:tcPr>
            <w:tcW w:w="972" w:type="dxa"/>
            <w:tcBorders>
              <w:top w:val="nil"/>
            </w:tcBorders>
          </w:tcPr>
          <w:p w:rsidR="00D073EC" w:rsidRDefault="00D073EC">
            <w:pPr>
              <w:pStyle w:val="ConsPlusNonformat"/>
              <w:jc w:val="both"/>
            </w:pPr>
            <w:r>
              <w:rPr>
                <w:sz w:val="18"/>
              </w:rPr>
              <w:t xml:space="preserve">458,00 </w:t>
            </w:r>
          </w:p>
        </w:tc>
      </w:tr>
      <w:tr w:rsidR="00D073EC">
        <w:trPr>
          <w:trHeight w:val="240"/>
        </w:trPr>
        <w:tc>
          <w:tcPr>
            <w:tcW w:w="648" w:type="dxa"/>
            <w:tcBorders>
              <w:top w:val="nil"/>
            </w:tcBorders>
          </w:tcPr>
          <w:p w:rsidR="00D073EC" w:rsidRDefault="00D073EC">
            <w:pPr>
              <w:pStyle w:val="ConsPlusNonformat"/>
              <w:jc w:val="both"/>
            </w:pPr>
            <w:r>
              <w:rPr>
                <w:sz w:val="18"/>
              </w:rPr>
              <w:t xml:space="preserve">500 </w:t>
            </w:r>
          </w:p>
        </w:tc>
        <w:tc>
          <w:tcPr>
            <w:tcW w:w="1296" w:type="dxa"/>
            <w:tcBorders>
              <w:top w:val="nil"/>
            </w:tcBorders>
          </w:tcPr>
          <w:p w:rsidR="00D073EC" w:rsidRDefault="00D073EC">
            <w:pPr>
              <w:pStyle w:val="ConsPlusNonformat"/>
              <w:jc w:val="both"/>
            </w:pPr>
            <w:r>
              <w:rPr>
                <w:sz w:val="18"/>
              </w:rPr>
              <w:t xml:space="preserve">530 х 28  </w:t>
            </w:r>
          </w:p>
          <w:p w:rsidR="00D073EC" w:rsidRDefault="00D073EC">
            <w:pPr>
              <w:pStyle w:val="ConsPlusNonformat"/>
              <w:jc w:val="both"/>
            </w:pPr>
            <w:hyperlink w:anchor="P3248" w:history="1">
              <w:r>
                <w:rPr>
                  <w:color w:val="0000FF"/>
                  <w:sz w:val="18"/>
                </w:rPr>
                <w:t>&lt;2&gt;</w:t>
              </w:r>
            </w:hyperlink>
          </w:p>
        </w:tc>
        <w:tc>
          <w:tcPr>
            <w:tcW w:w="864" w:type="dxa"/>
            <w:tcBorders>
              <w:top w:val="nil"/>
            </w:tcBorders>
          </w:tcPr>
          <w:p w:rsidR="00D073EC" w:rsidRDefault="00D073EC">
            <w:pPr>
              <w:pStyle w:val="ConsPlusNonformat"/>
              <w:jc w:val="both"/>
            </w:pPr>
            <w:r>
              <w:rPr>
                <w:sz w:val="18"/>
              </w:rPr>
              <w:t>618,00</w:t>
            </w:r>
          </w:p>
        </w:tc>
        <w:tc>
          <w:tcPr>
            <w:tcW w:w="972" w:type="dxa"/>
            <w:tcBorders>
              <w:top w:val="nil"/>
            </w:tcBorders>
          </w:tcPr>
          <w:p w:rsidR="00D073EC" w:rsidRDefault="00D073EC">
            <w:pPr>
              <w:pStyle w:val="ConsPlusNonformat"/>
              <w:jc w:val="both"/>
            </w:pPr>
            <w:r>
              <w:rPr>
                <w:sz w:val="18"/>
              </w:rPr>
              <w:t>1210,00</w:t>
            </w:r>
          </w:p>
        </w:tc>
        <w:tc>
          <w:tcPr>
            <w:tcW w:w="864" w:type="dxa"/>
            <w:tcBorders>
              <w:top w:val="nil"/>
            </w:tcBorders>
          </w:tcPr>
          <w:p w:rsidR="00D073EC" w:rsidRDefault="00D073EC">
            <w:pPr>
              <w:pStyle w:val="ConsPlusNonformat"/>
              <w:jc w:val="both"/>
            </w:pPr>
            <w:r>
              <w:rPr>
                <w:sz w:val="18"/>
              </w:rPr>
              <w:t xml:space="preserve">92,60 </w:t>
            </w:r>
          </w:p>
        </w:tc>
        <w:tc>
          <w:tcPr>
            <w:tcW w:w="864" w:type="dxa"/>
            <w:tcBorders>
              <w:top w:val="nil"/>
            </w:tcBorders>
          </w:tcPr>
          <w:p w:rsidR="00D073EC" w:rsidRDefault="00D073EC">
            <w:pPr>
              <w:pStyle w:val="ConsPlusNonformat"/>
              <w:jc w:val="both"/>
            </w:pPr>
            <w:r>
              <w:rPr>
                <w:sz w:val="18"/>
              </w:rPr>
              <w:t>181,00</w:t>
            </w:r>
          </w:p>
        </w:tc>
        <w:tc>
          <w:tcPr>
            <w:tcW w:w="972" w:type="dxa"/>
            <w:tcBorders>
              <w:top w:val="nil"/>
            </w:tcBorders>
          </w:tcPr>
          <w:p w:rsidR="00D073EC" w:rsidRDefault="00D073EC">
            <w:pPr>
              <w:pStyle w:val="ConsPlusNonformat"/>
              <w:jc w:val="both"/>
            </w:pPr>
            <w:r>
              <w:rPr>
                <w:sz w:val="18"/>
              </w:rPr>
              <w:t xml:space="preserve">820,00 </w:t>
            </w:r>
          </w:p>
        </w:tc>
        <w:tc>
          <w:tcPr>
            <w:tcW w:w="864" w:type="dxa"/>
            <w:tcBorders>
              <w:top w:val="nil"/>
            </w:tcBorders>
          </w:tcPr>
          <w:p w:rsidR="00D073EC" w:rsidRDefault="00D073EC">
            <w:pPr>
              <w:pStyle w:val="ConsPlusNonformat"/>
              <w:jc w:val="both"/>
            </w:pPr>
            <w:r>
              <w:rPr>
                <w:sz w:val="18"/>
              </w:rPr>
              <w:t>116,00</w:t>
            </w:r>
          </w:p>
        </w:tc>
        <w:tc>
          <w:tcPr>
            <w:tcW w:w="972" w:type="dxa"/>
            <w:tcBorders>
              <w:top w:val="nil"/>
            </w:tcBorders>
          </w:tcPr>
          <w:p w:rsidR="00D073EC" w:rsidRDefault="00D073EC">
            <w:pPr>
              <w:pStyle w:val="ConsPlusNonformat"/>
              <w:jc w:val="both"/>
            </w:pPr>
            <w:r>
              <w:rPr>
                <w:sz w:val="18"/>
              </w:rPr>
              <w:t xml:space="preserve">955,00 </w:t>
            </w:r>
          </w:p>
        </w:tc>
        <w:tc>
          <w:tcPr>
            <w:tcW w:w="972" w:type="dxa"/>
            <w:tcBorders>
              <w:top w:val="nil"/>
            </w:tcBorders>
          </w:tcPr>
          <w:p w:rsidR="00D073EC" w:rsidRDefault="00D073EC">
            <w:pPr>
              <w:pStyle w:val="ConsPlusNonformat"/>
              <w:jc w:val="both"/>
            </w:pPr>
            <w:r>
              <w:rPr>
                <w:sz w:val="18"/>
              </w:rPr>
              <w:t xml:space="preserve">131,00 </w:t>
            </w:r>
          </w:p>
        </w:tc>
        <w:tc>
          <w:tcPr>
            <w:tcW w:w="972" w:type="dxa"/>
            <w:tcBorders>
              <w:top w:val="nil"/>
            </w:tcBorders>
          </w:tcPr>
          <w:p w:rsidR="00D073EC" w:rsidRDefault="00D073EC">
            <w:pPr>
              <w:pStyle w:val="ConsPlusNonformat"/>
              <w:jc w:val="both"/>
            </w:pPr>
            <w:r>
              <w:rPr>
                <w:sz w:val="18"/>
              </w:rPr>
              <w:t>1030,00</w:t>
            </w:r>
          </w:p>
        </w:tc>
      </w:tr>
      <w:tr w:rsidR="00D073EC">
        <w:trPr>
          <w:trHeight w:val="240"/>
        </w:trPr>
        <w:tc>
          <w:tcPr>
            <w:tcW w:w="648" w:type="dxa"/>
            <w:tcBorders>
              <w:top w:val="nil"/>
            </w:tcBorders>
          </w:tcPr>
          <w:p w:rsidR="00D073EC" w:rsidRDefault="00D073EC">
            <w:pPr>
              <w:pStyle w:val="ConsPlusNonformat"/>
              <w:jc w:val="both"/>
            </w:pPr>
            <w:r>
              <w:rPr>
                <w:sz w:val="18"/>
              </w:rPr>
              <w:t xml:space="preserve">600 </w:t>
            </w:r>
          </w:p>
        </w:tc>
        <w:tc>
          <w:tcPr>
            <w:tcW w:w="1296" w:type="dxa"/>
            <w:tcBorders>
              <w:top w:val="nil"/>
            </w:tcBorders>
          </w:tcPr>
          <w:p w:rsidR="00D073EC" w:rsidRDefault="00D073EC">
            <w:pPr>
              <w:pStyle w:val="ConsPlusNonformat"/>
              <w:jc w:val="both"/>
            </w:pPr>
            <w:r>
              <w:rPr>
                <w:sz w:val="18"/>
              </w:rPr>
              <w:t xml:space="preserve">630 х 25  </w:t>
            </w:r>
          </w:p>
          <w:p w:rsidR="00D073EC" w:rsidRDefault="00D073EC">
            <w:pPr>
              <w:pStyle w:val="ConsPlusNonformat"/>
              <w:jc w:val="both"/>
            </w:pPr>
            <w:hyperlink w:anchor="P3250" w:history="1">
              <w:r>
                <w:rPr>
                  <w:color w:val="0000FF"/>
                  <w:sz w:val="18"/>
                </w:rPr>
                <w:t>&lt;3&gt;</w:t>
              </w:r>
            </w:hyperlink>
          </w:p>
        </w:tc>
        <w:tc>
          <w:tcPr>
            <w:tcW w:w="864" w:type="dxa"/>
            <w:tcBorders>
              <w:top w:val="nil"/>
            </w:tcBorders>
          </w:tcPr>
          <w:p w:rsidR="00D073EC" w:rsidRDefault="00D073EC">
            <w:pPr>
              <w:pStyle w:val="ConsPlusNonformat"/>
              <w:jc w:val="both"/>
            </w:pPr>
            <w:r>
              <w:rPr>
                <w:sz w:val="18"/>
              </w:rPr>
              <w:t>661,00</w:t>
            </w:r>
          </w:p>
        </w:tc>
        <w:tc>
          <w:tcPr>
            <w:tcW w:w="972" w:type="dxa"/>
            <w:tcBorders>
              <w:top w:val="nil"/>
            </w:tcBorders>
          </w:tcPr>
          <w:p w:rsidR="00D073EC" w:rsidRDefault="00D073EC">
            <w:pPr>
              <w:pStyle w:val="ConsPlusNonformat"/>
              <w:jc w:val="both"/>
            </w:pPr>
            <w:r>
              <w:rPr>
                <w:sz w:val="18"/>
              </w:rPr>
              <w:t>1720,00</w:t>
            </w:r>
          </w:p>
        </w:tc>
        <w:tc>
          <w:tcPr>
            <w:tcW w:w="864" w:type="dxa"/>
            <w:tcBorders>
              <w:top w:val="nil"/>
            </w:tcBorders>
          </w:tcPr>
          <w:p w:rsidR="00D073EC" w:rsidRDefault="00D073EC">
            <w:pPr>
              <w:pStyle w:val="ConsPlusNonformat"/>
              <w:jc w:val="both"/>
            </w:pPr>
            <w:r>
              <w:rPr>
                <w:sz w:val="18"/>
              </w:rPr>
              <w:t>120,00</w:t>
            </w:r>
          </w:p>
        </w:tc>
        <w:tc>
          <w:tcPr>
            <w:tcW w:w="864" w:type="dxa"/>
            <w:tcBorders>
              <w:top w:val="nil"/>
            </w:tcBorders>
          </w:tcPr>
          <w:p w:rsidR="00D073EC" w:rsidRDefault="00D073EC">
            <w:pPr>
              <w:pStyle w:val="ConsPlusNonformat"/>
              <w:jc w:val="both"/>
            </w:pPr>
            <w:r>
              <w:rPr>
                <w:sz w:val="18"/>
              </w:rPr>
              <w:t>312,00</w:t>
            </w:r>
          </w:p>
        </w:tc>
        <w:tc>
          <w:tcPr>
            <w:tcW w:w="972" w:type="dxa"/>
            <w:tcBorders>
              <w:top w:val="nil"/>
            </w:tcBorders>
          </w:tcPr>
          <w:p w:rsidR="00D073EC" w:rsidRDefault="00D073EC">
            <w:pPr>
              <w:pStyle w:val="ConsPlusNonformat"/>
              <w:jc w:val="both"/>
            </w:pPr>
            <w:r>
              <w:rPr>
                <w:sz w:val="18"/>
              </w:rPr>
              <w:t xml:space="preserve">888,00 </w:t>
            </w:r>
          </w:p>
        </w:tc>
        <w:tc>
          <w:tcPr>
            <w:tcW w:w="864" w:type="dxa"/>
            <w:tcBorders>
              <w:top w:val="nil"/>
            </w:tcBorders>
          </w:tcPr>
          <w:p w:rsidR="00D073EC" w:rsidRDefault="00D073EC">
            <w:pPr>
              <w:pStyle w:val="ConsPlusNonformat"/>
              <w:jc w:val="both"/>
            </w:pPr>
            <w:r>
              <w:rPr>
                <w:sz w:val="18"/>
              </w:rPr>
              <w:t>150,00</w:t>
            </w:r>
          </w:p>
        </w:tc>
        <w:tc>
          <w:tcPr>
            <w:tcW w:w="972" w:type="dxa"/>
            <w:tcBorders>
              <w:top w:val="nil"/>
            </w:tcBorders>
          </w:tcPr>
          <w:p w:rsidR="00D073EC" w:rsidRDefault="00D073EC">
            <w:pPr>
              <w:pStyle w:val="ConsPlusNonformat"/>
              <w:jc w:val="both"/>
            </w:pPr>
            <w:r>
              <w:rPr>
                <w:sz w:val="18"/>
              </w:rPr>
              <w:t>1040,00</w:t>
            </w:r>
          </w:p>
        </w:tc>
        <w:tc>
          <w:tcPr>
            <w:tcW w:w="972" w:type="dxa"/>
            <w:tcBorders>
              <w:top w:val="nil"/>
            </w:tcBorders>
          </w:tcPr>
          <w:p w:rsidR="00D073EC" w:rsidRDefault="00D073EC">
            <w:pPr>
              <w:pStyle w:val="ConsPlusNonformat"/>
              <w:jc w:val="both"/>
            </w:pPr>
            <w:r>
              <w:rPr>
                <w:sz w:val="18"/>
              </w:rPr>
              <w:t xml:space="preserve">170,00 </w:t>
            </w:r>
          </w:p>
        </w:tc>
        <w:tc>
          <w:tcPr>
            <w:tcW w:w="972" w:type="dxa"/>
            <w:tcBorders>
              <w:top w:val="nil"/>
            </w:tcBorders>
          </w:tcPr>
          <w:p w:rsidR="00D073EC" w:rsidRDefault="00D073EC">
            <w:pPr>
              <w:pStyle w:val="ConsPlusNonformat"/>
              <w:jc w:val="both"/>
            </w:pPr>
            <w:r>
              <w:rPr>
                <w:sz w:val="18"/>
              </w:rPr>
              <w:t>1160,00</w:t>
            </w:r>
          </w:p>
        </w:tc>
      </w:tr>
      <w:tr w:rsidR="00D073EC">
        <w:trPr>
          <w:trHeight w:val="240"/>
        </w:trPr>
        <w:tc>
          <w:tcPr>
            <w:tcW w:w="648" w:type="dxa"/>
            <w:tcBorders>
              <w:top w:val="nil"/>
            </w:tcBorders>
          </w:tcPr>
          <w:p w:rsidR="00D073EC" w:rsidRDefault="00D073EC">
            <w:pPr>
              <w:pStyle w:val="ConsPlusNonformat"/>
              <w:jc w:val="both"/>
            </w:pPr>
            <w:r>
              <w:rPr>
                <w:sz w:val="18"/>
              </w:rPr>
              <w:t xml:space="preserve">800 </w:t>
            </w:r>
          </w:p>
          <w:p w:rsidR="00D073EC" w:rsidRDefault="00D073EC">
            <w:pPr>
              <w:pStyle w:val="ConsPlusNonformat"/>
              <w:jc w:val="both"/>
            </w:pPr>
            <w:hyperlink w:anchor="P3252" w:history="1">
              <w:r>
                <w:rPr>
                  <w:color w:val="0000FF"/>
                  <w:sz w:val="18"/>
                </w:rPr>
                <w:t>&lt;4&gt;</w:t>
              </w:r>
            </w:hyperlink>
          </w:p>
        </w:tc>
        <w:tc>
          <w:tcPr>
            <w:tcW w:w="1296" w:type="dxa"/>
            <w:tcBorders>
              <w:top w:val="nil"/>
            </w:tcBorders>
          </w:tcPr>
          <w:p w:rsidR="00D073EC" w:rsidRDefault="00D073EC">
            <w:pPr>
              <w:pStyle w:val="ConsPlusNonformat"/>
              <w:jc w:val="both"/>
            </w:pPr>
            <w:r>
              <w:rPr>
                <w:sz w:val="18"/>
              </w:rPr>
              <w:t xml:space="preserve">828 x 38  </w:t>
            </w:r>
          </w:p>
        </w:tc>
        <w:tc>
          <w:tcPr>
            <w:tcW w:w="864" w:type="dxa"/>
            <w:tcBorders>
              <w:top w:val="nil"/>
            </w:tcBorders>
          </w:tcPr>
          <w:p w:rsidR="00D073EC" w:rsidRDefault="00D073EC">
            <w:pPr>
              <w:pStyle w:val="ConsPlusNonformat"/>
              <w:jc w:val="both"/>
            </w:pPr>
            <w:r>
              <w:rPr>
                <w:sz w:val="18"/>
              </w:rPr>
              <w:t>540,00</w:t>
            </w:r>
          </w:p>
        </w:tc>
        <w:tc>
          <w:tcPr>
            <w:tcW w:w="972" w:type="dxa"/>
            <w:tcBorders>
              <w:top w:val="nil"/>
            </w:tcBorders>
          </w:tcPr>
          <w:p w:rsidR="00D073EC" w:rsidRDefault="00D073EC">
            <w:pPr>
              <w:pStyle w:val="ConsPlusNonformat"/>
              <w:jc w:val="both"/>
            </w:pPr>
            <w:r>
              <w:rPr>
                <w:sz w:val="18"/>
              </w:rPr>
              <w:t>2700,00</w:t>
            </w:r>
          </w:p>
        </w:tc>
        <w:tc>
          <w:tcPr>
            <w:tcW w:w="864" w:type="dxa"/>
            <w:tcBorders>
              <w:top w:val="nil"/>
            </w:tcBorders>
          </w:tcPr>
          <w:p w:rsidR="00D073EC" w:rsidRDefault="00D073EC">
            <w:pPr>
              <w:pStyle w:val="ConsPlusNonformat"/>
              <w:jc w:val="both"/>
            </w:pPr>
            <w:hyperlink w:anchor="P3255" w:history="1">
              <w:r>
                <w:rPr>
                  <w:color w:val="0000FF"/>
                  <w:sz w:val="18"/>
                </w:rPr>
                <w:t>&lt;5&gt;</w:t>
              </w:r>
            </w:hyperlink>
          </w:p>
        </w:tc>
        <w:tc>
          <w:tcPr>
            <w:tcW w:w="864" w:type="dxa"/>
            <w:tcBorders>
              <w:top w:val="nil"/>
            </w:tcBorders>
          </w:tcPr>
          <w:p w:rsidR="00D073EC" w:rsidRDefault="00D073EC">
            <w:pPr>
              <w:pStyle w:val="ConsPlusNonformat"/>
              <w:jc w:val="both"/>
            </w:pPr>
            <w:hyperlink w:anchor="P3255" w:history="1">
              <w:r>
                <w:rPr>
                  <w:color w:val="0000FF"/>
                  <w:sz w:val="18"/>
                </w:rPr>
                <w:t>&lt;5&gt;</w:t>
              </w:r>
            </w:hyperlink>
          </w:p>
        </w:tc>
        <w:tc>
          <w:tcPr>
            <w:tcW w:w="972" w:type="dxa"/>
            <w:tcBorders>
              <w:top w:val="nil"/>
            </w:tcBorders>
          </w:tcPr>
          <w:p w:rsidR="00D073EC" w:rsidRDefault="00D073EC">
            <w:pPr>
              <w:pStyle w:val="ConsPlusNonformat"/>
              <w:jc w:val="both"/>
            </w:pPr>
            <w:r>
              <w:rPr>
                <w:sz w:val="18"/>
              </w:rPr>
              <w:t xml:space="preserve">850,00 </w:t>
            </w:r>
          </w:p>
        </w:tc>
        <w:tc>
          <w:tcPr>
            <w:tcW w:w="864" w:type="dxa"/>
            <w:tcBorders>
              <w:top w:val="nil"/>
            </w:tcBorders>
          </w:tcPr>
          <w:p w:rsidR="00D073EC" w:rsidRDefault="00D073EC">
            <w:pPr>
              <w:pStyle w:val="ConsPlusNonformat"/>
              <w:jc w:val="both"/>
            </w:pPr>
            <w:r>
              <w:rPr>
                <w:sz w:val="18"/>
              </w:rPr>
              <w:t xml:space="preserve">-     </w:t>
            </w:r>
          </w:p>
        </w:tc>
        <w:tc>
          <w:tcPr>
            <w:tcW w:w="972" w:type="dxa"/>
            <w:tcBorders>
              <w:top w:val="nil"/>
            </w:tcBorders>
          </w:tcPr>
          <w:p w:rsidR="00D073EC" w:rsidRDefault="00D073EC">
            <w:pPr>
              <w:pStyle w:val="ConsPlusNonformat"/>
              <w:jc w:val="both"/>
            </w:pPr>
            <w:r>
              <w:rPr>
                <w:sz w:val="18"/>
              </w:rPr>
              <w:t>2000,00</w:t>
            </w:r>
          </w:p>
        </w:tc>
        <w:tc>
          <w:tcPr>
            <w:tcW w:w="972" w:type="dxa"/>
            <w:tcBorders>
              <w:top w:val="nil"/>
            </w:tcBorders>
          </w:tcPr>
          <w:p w:rsidR="00D073EC" w:rsidRDefault="00D073EC">
            <w:pPr>
              <w:pStyle w:val="ConsPlusNonformat"/>
              <w:jc w:val="both"/>
            </w:pPr>
            <w:hyperlink w:anchor="P3255" w:history="1">
              <w:r>
                <w:rPr>
                  <w:color w:val="0000FF"/>
                  <w:sz w:val="18"/>
                </w:rPr>
                <w:t>&lt;5&gt;</w:t>
              </w:r>
            </w:hyperlink>
          </w:p>
        </w:tc>
        <w:tc>
          <w:tcPr>
            <w:tcW w:w="972" w:type="dxa"/>
            <w:tcBorders>
              <w:top w:val="nil"/>
            </w:tcBorders>
          </w:tcPr>
          <w:p w:rsidR="00D073EC" w:rsidRDefault="00D073EC">
            <w:pPr>
              <w:pStyle w:val="ConsPlusNonformat"/>
              <w:jc w:val="both"/>
            </w:pPr>
            <w:r>
              <w:rPr>
                <w:sz w:val="18"/>
              </w:rPr>
              <w:t xml:space="preserve">-      </w:t>
            </w:r>
          </w:p>
        </w:tc>
      </w:tr>
      <w:tr w:rsidR="00D073EC">
        <w:trPr>
          <w:trHeight w:val="240"/>
        </w:trPr>
        <w:tc>
          <w:tcPr>
            <w:tcW w:w="648" w:type="dxa"/>
            <w:tcBorders>
              <w:top w:val="nil"/>
            </w:tcBorders>
          </w:tcPr>
          <w:p w:rsidR="00D073EC" w:rsidRDefault="00D073EC">
            <w:pPr>
              <w:pStyle w:val="ConsPlusNonformat"/>
              <w:jc w:val="both"/>
            </w:pPr>
            <w:r>
              <w:rPr>
                <w:sz w:val="18"/>
              </w:rPr>
              <w:t xml:space="preserve">800 </w:t>
            </w:r>
          </w:p>
          <w:p w:rsidR="00D073EC" w:rsidRDefault="00D073EC">
            <w:pPr>
              <w:pStyle w:val="ConsPlusNonformat"/>
              <w:jc w:val="both"/>
            </w:pPr>
            <w:hyperlink w:anchor="P3256" w:history="1">
              <w:r>
                <w:rPr>
                  <w:color w:val="0000FF"/>
                  <w:sz w:val="18"/>
                </w:rPr>
                <w:t>&lt;6&gt;</w:t>
              </w:r>
            </w:hyperlink>
          </w:p>
        </w:tc>
        <w:tc>
          <w:tcPr>
            <w:tcW w:w="1296" w:type="dxa"/>
            <w:tcBorders>
              <w:top w:val="nil"/>
            </w:tcBorders>
          </w:tcPr>
          <w:p w:rsidR="00D073EC" w:rsidRDefault="00D073EC">
            <w:pPr>
              <w:pStyle w:val="ConsPlusNonformat"/>
              <w:jc w:val="both"/>
            </w:pPr>
            <w:r>
              <w:rPr>
                <w:sz w:val="18"/>
              </w:rPr>
              <w:t xml:space="preserve">836 x 42  </w:t>
            </w:r>
          </w:p>
        </w:tc>
        <w:tc>
          <w:tcPr>
            <w:tcW w:w="864" w:type="dxa"/>
            <w:tcBorders>
              <w:top w:val="nil"/>
            </w:tcBorders>
          </w:tcPr>
          <w:p w:rsidR="00D073EC" w:rsidRDefault="00D073EC">
            <w:pPr>
              <w:pStyle w:val="ConsPlusNonformat"/>
              <w:jc w:val="both"/>
            </w:pPr>
            <w:r>
              <w:rPr>
                <w:sz w:val="18"/>
              </w:rPr>
              <w:t>121,70</w:t>
            </w:r>
          </w:p>
        </w:tc>
        <w:tc>
          <w:tcPr>
            <w:tcW w:w="972" w:type="dxa"/>
            <w:tcBorders>
              <w:top w:val="nil"/>
            </w:tcBorders>
          </w:tcPr>
          <w:p w:rsidR="00D073EC" w:rsidRDefault="00D073EC">
            <w:pPr>
              <w:pStyle w:val="ConsPlusNonformat"/>
              <w:jc w:val="both"/>
            </w:pPr>
            <w:r>
              <w:rPr>
                <w:sz w:val="18"/>
              </w:rPr>
              <w:t>1349,00</w:t>
            </w:r>
          </w:p>
        </w:tc>
        <w:tc>
          <w:tcPr>
            <w:tcW w:w="864" w:type="dxa"/>
            <w:tcBorders>
              <w:top w:val="nil"/>
            </w:tcBorders>
          </w:tcPr>
          <w:p w:rsidR="00D073EC" w:rsidRDefault="00D073EC">
            <w:pPr>
              <w:pStyle w:val="ConsPlusNonformat"/>
              <w:jc w:val="both"/>
            </w:pPr>
            <w:r>
              <w:rPr>
                <w:sz w:val="18"/>
              </w:rPr>
              <w:t xml:space="preserve">47,50 </w:t>
            </w:r>
          </w:p>
        </w:tc>
        <w:tc>
          <w:tcPr>
            <w:tcW w:w="864" w:type="dxa"/>
            <w:tcBorders>
              <w:top w:val="nil"/>
            </w:tcBorders>
          </w:tcPr>
          <w:p w:rsidR="00D073EC" w:rsidRDefault="00D073EC">
            <w:pPr>
              <w:pStyle w:val="ConsPlusNonformat"/>
              <w:jc w:val="both"/>
            </w:pPr>
            <w:r>
              <w:rPr>
                <w:sz w:val="18"/>
              </w:rPr>
              <w:t>786,50</w:t>
            </w:r>
          </w:p>
        </w:tc>
        <w:tc>
          <w:tcPr>
            <w:tcW w:w="972" w:type="dxa"/>
            <w:tcBorders>
              <w:top w:val="nil"/>
            </w:tcBorders>
          </w:tcPr>
          <w:p w:rsidR="00D073EC" w:rsidRDefault="00D073EC">
            <w:pPr>
              <w:pStyle w:val="ConsPlusNonformat"/>
              <w:jc w:val="both"/>
            </w:pPr>
            <w:r>
              <w:rPr>
                <w:sz w:val="18"/>
              </w:rPr>
              <w:t xml:space="preserve">-      </w:t>
            </w:r>
          </w:p>
        </w:tc>
        <w:tc>
          <w:tcPr>
            <w:tcW w:w="864" w:type="dxa"/>
            <w:tcBorders>
              <w:top w:val="nil"/>
            </w:tcBorders>
          </w:tcPr>
          <w:p w:rsidR="00D073EC" w:rsidRDefault="00D073EC">
            <w:pPr>
              <w:pStyle w:val="ConsPlusNonformat"/>
              <w:jc w:val="both"/>
            </w:pPr>
            <w:r>
              <w:rPr>
                <w:sz w:val="18"/>
              </w:rPr>
              <w:t xml:space="preserve">-     </w:t>
            </w:r>
          </w:p>
        </w:tc>
        <w:tc>
          <w:tcPr>
            <w:tcW w:w="972" w:type="dxa"/>
            <w:tcBorders>
              <w:top w:val="nil"/>
            </w:tcBorders>
          </w:tcPr>
          <w:p w:rsidR="00D073EC" w:rsidRDefault="00D073EC">
            <w:pPr>
              <w:pStyle w:val="ConsPlusNonformat"/>
              <w:jc w:val="both"/>
            </w:pPr>
            <w:r>
              <w:rPr>
                <w:sz w:val="18"/>
              </w:rPr>
              <w:t xml:space="preserve">240,40 </w:t>
            </w:r>
          </w:p>
          <w:p w:rsidR="00D073EC" w:rsidRDefault="00D073EC">
            <w:pPr>
              <w:pStyle w:val="ConsPlusNonformat"/>
              <w:jc w:val="both"/>
            </w:pPr>
            <w:hyperlink w:anchor="P3259" w:history="1">
              <w:r>
                <w:rPr>
                  <w:color w:val="0000FF"/>
                  <w:sz w:val="18"/>
                </w:rPr>
                <w:t>&lt;7&gt;</w:t>
              </w:r>
            </w:hyperlink>
          </w:p>
        </w:tc>
        <w:tc>
          <w:tcPr>
            <w:tcW w:w="972" w:type="dxa"/>
            <w:tcBorders>
              <w:top w:val="nil"/>
            </w:tcBorders>
          </w:tcPr>
          <w:p w:rsidR="00D073EC" w:rsidRDefault="00D073EC">
            <w:pPr>
              <w:pStyle w:val="ConsPlusNonformat"/>
              <w:jc w:val="both"/>
            </w:pPr>
            <w:r>
              <w:rPr>
                <w:sz w:val="18"/>
              </w:rPr>
              <w:t xml:space="preserve">98,70  </w:t>
            </w:r>
          </w:p>
          <w:p w:rsidR="00D073EC" w:rsidRDefault="00D073EC">
            <w:pPr>
              <w:pStyle w:val="ConsPlusNonformat"/>
              <w:jc w:val="both"/>
            </w:pPr>
            <w:hyperlink w:anchor="P3259" w:history="1">
              <w:r>
                <w:rPr>
                  <w:color w:val="0000FF"/>
                  <w:sz w:val="18"/>
                </w:rPr>
                <w:t>&lt;7&gt;</w:t>
              </w:r>
            </w:hyperlink>
          </w:p>
        </w:tc>
        <w:tc>
          <w:tcPr>
            <w:tcW w:w="972" w:type="dxa"/>
            <w:tcBorders>
              <w:top w:val="nil"/>
            </w:tcBorders>
          </w:tcPr>
          <w:p w:rsidR="00D073EC" w:rsidRDefault="00D073EC">
            <w:pPr>
              <w:pStyle w:val="ConsPlusNonformat"/>
              <w:jc w:val="both"/>
            </w:pPr>
            <w:r>
              <w:rPr>
                <w:sz w:val="18"/>
              </w:rPr>
              <w:t xml:space="preserve">-      </w:t>
            </w:r>
          </w:p>
        </w:tc>
      </w:tr>
      <w:tr w:rsidR="00D073EC">
        <w:trPr>
          <w:trHeight w:val="240"/>
        </w:trPr>
        <w:tc>
          <w:tcPr>
            <w:tcW w:w="648" w:type="dxa"/>
            <w:tcBorders>
              <w:top w:val="nil"/>
            </w:tcBorders>
          </w:tcPr>
          <w:p w:rsidR="00D073EC" w:rsidRDefault="00D073EC">
            <w:pPr>
              <w:pStyle w:val="ConsPlusNonformat"/>
              <w:jc w:val="both"/>
            </w:pPr>
            <w:r>
              <w:rPr>
                <w:sz w:val="18"/>
              </w:rPr>
              <w:t xml:space="preserve">800 </w:t>
            </w:r>
          </w:p>
          <w:p w:rsidR="00D073EC" w:rsidRDefault="00D073EC">
            <w:pPr>
              <w:pStyle w:val="ConsPlusNonformat"/>
              <w:jc w:val="both"/>
            </w:pPr>
            <w:hyperlink w:anchor="P3260" w:history="1">
              <w:r>
                <w:rPr>
                  <w:color w:val="0000FF"/>
                  <w:sz w:val="18"/>
                </w:rPr>
                <w:t>&lt;8&gt;</w:t>
              </w:r>
            </w:hyperlink>
          </w:p>
        </w:tc>
        <w:tc>
          <w:tcPr>
            <w:tcW w:w="1296" w:type="dxa"/>
            <w:tcBorders>
              <w:top w:val="nil"/>
            </w:tcBorders>
          </w:tcPr>
          <w:p w:rsidR="00D073EC" w:rsidRDefault="00D073EC">
            <w:pPr>
              <w:pStyle w:val="ConsPlusNonformat"/>
              <w:jc w:val="both"/>
            </w:pPr>
            <w:r>
              <w:rPr>
                <w:sz w:val="18"/>
              </w:rPr>
              <w:t xml:space="preserve">828 x 48  </w:t>
            </w:r>
          </w:p>
        </w:tc>
        <w:tc>
          <w:tcPr>
            <w:tcW w:w="864" w:type="dxa"/>
            <w:tcBorders>
              <w:top w:val="nil"/>
            </w:tcBorders>
          </w:tcPr>
          <w:p w:rsidR="00D073EC" w:rsidRDefault="00D073EC">
            <w:pPr>
              <w:pStyle w:val="ConsPlusNonformat"/>
              <w:jc w:val="both"/>
            </w:pPr>
            <w:r>
              <w:rPr>
                <w:sz w:val="18"/>
              </w:rPr>
              <w:t>360,00</w:t>
            </w:r>
          </w:p>
        </w:tc>
        <w:tc>
          <w:tcPr>
            <w:tcW w:w="972" w:type="dxa"/>
            <w:tcBorders>
              <w:top w:val="nil"/>
            </w:tcBorders>
          </w:tcPr>
          <w:p w:rsidR="00D073EC" w:rsidRDefault="00D073EC">
            <w:pPr>
              <w:pStyle w:val="ConsPlusNonformat"/>
              <w:jc w:val="both"/>
            </w:pPr>
            <w:r>
              <w:rPr>
                <w:sz w:val="18"/>
              </w:rPr>
              <w:t>2180,00</w:t>
            </w:r>
          </w:p>
        </w:tc>
        <w:tc>
          <w:tcPr>
            <w:tcW w:w="864" w:type="dxa"/>
            <w:tcBorders>
              <w:top w:val="nil"/>
            </w:tcBorders>
          </w:tcPr>
          <w:p w:rsidR="00D073EC" w:rsidRDefault="00D073EC">
            <w:pPr>
              <w:pStyle w:val="ConsPlusNonformat"/>
              <w:jc w:val="both"/>
            </w:pPr>
            <w:r>
              <w:rPr>
                <w:sz w:val="18"/>
              </w:rPr>
              <w:t>440,00</w:t>
            </w:r>
          </w:p>
        </w:tc>
        <w:tc>
          <w:tcPr>
            <w:tcW w:w="864" w:type="dxa"/>
            <w:tcBorders>
              <w:top w:val="nil"/>
            </w:tcBorders>
          </w:tcPr>
          <w:p w:rsidR="00D073EC" w:rsidRDefault="00D073EC">
            <w:pPr>
              <w:pStyle w:val="ConsPlusNonformat"/>
              <w:jc w:val="both"/>
            </w:pPr>
            <w:r>
              <w:rPr>
                <w:sz w:val="18"/>
              </w:rPr>
              <w:t>500,00</w:t>
            </w:r>
          </w:p>
        </w:tc>
        <w:tc>
          <w:tcPr>
            <w:tcW w:w="972" w:type="dxa"/>
            <w:tcBorders>
              <w:top w:val="nil"/>
            </w:tcBorders>
          </w:tcPr>
          <w:p w:rsidR="00D073EC" w:rsidRDefault="00D073EC">
            <w:pPr>
              <w:pStyle w:val="ConsPlusNonformat"/>
              <w:jc w:val="both"/>
            </w:pPr>
            <w:r>
              <w:rPr>
                <w:sz w:val="18"/>
              </w:rPr>
              <w:t>1100,00</w:t>
            </w:r>
          </w:p>
        </w:tc>
        <w:tc>
          <w:tcPr>
            <w:tcW w:w="864" w:type="dxa"/>
            <w:tcBorders>
              <w:top w:val="nil"/>
            </w:tcBorders>
          </w:tcPr>
          <w:p w:rsidR="00D073EC" w:rsidRDefault="00D073EC">
            <w:pPr>
              <w:pStyle w:val="ConsPlusNonformat"/>
              <w:jc w:val="both"/>
            </w:pPr>
            <w:r>
              <w:rPr>
                <w:sz w:val="18"/>
              </w:rPr>
              <w:t>640,00</w:t>
            </w:r>
          </w:p>
        </w:tc>
        <w:tc>
          <w:tcPr>
            <w:tcW w:w="972" w:type="dxa"/>
            <w:tcBorders>
              <w:top w:val="nil"/>
            </w:tcBorders>
          </w:tcPr>
          <w:p w:rsidR="00D073EC" w:rsidRDefault="00D073EC">
            <w:pPr>
              <w:pStyle w:val="ConsPlusNonformat"/>
              <w:jc w:val="both"/>
            </w:pPr>
            <w:r>
              <w:rPr>
                <w:sz w:val="18"/>
              </w:rPr>
              <w:t>1800,00</w:t>
            </w:r>
          </w:p>
        </w:tc>
        <w:tc>
          <w:tcPr>
            <w:tcW w:w="972" w:type="dxa"/>
            <w:tcBorders>
              <w:top w:val="nil"/>
            </w:tcBorders>
          </w:tcPr>
          <w:p w:rsidR="00D073EC" w:rsidRDefault="00D073EC">
            <w:pPr>
              <w:pStyle w:val="ConsPlusNonformat"/>
              <w:jc w:val="both"/>
            </w:pPr>
            <w:r>
              <w:rPr>
                <w:sz w:val="18"/>
              </w:rPr>
              <w:t>1100,00</w:t>
            </w:r>
          </w:p>
        </w:tc>
        <w:tc>
          <w:tcPr>
            <w:tcW w:w="972" w:type="dxa"/>
            <w:tcBorders>
              <w:top w:val="nil"/>
            </w:tcBorders>
          </w:tcPr>
          <w:p w:rsidR="00D073EC" w:rsidRDefault="00D073EC">
            <w:pPr>
              <w:pStyle w:val="ConsPlusNonformat"/>
              <w:jc w:val="both"/>
            </w:pPr>
            <w:r>
              <w:rPr>
                <w:sz w:val="18"/>
              </w:rPr>
              <w:t xml:space="preserve">-      </w:t>
            </w:r>
          </w:p>
        </w:tc>
      </w:tr>
    </w:tbl>
    <w:p w:rsidR="00D073EC" w:rsidRDefault="00D073EC">
      <w:pPr>
        <w:pStyle w:val="ConsPlusNormal"/>
        <w:ind w:firstLine="540"/>
        <w:jc w:val="both"/>
      </w:pPr>
    </w:p>
    <w:p w:rsidR="00D073EC" w:rsidRDefault="00D073EC">
      <w:pPr>
        <w:pStyle w:val="ConsPlusNormal"/>
        <w:ind w:firstLine="540"/>
        <w:jc w:val="both"/>
      </w:pPr>
      <w:r>
        <w:t>--------------------------------</w:t>
      </w:r>
    </w:p>
    <w:p w:rsidR="00D073EC" w:rsidRDefault="00D073EC">
      <w:pPr>
        <w:pStyle w:val="ConsPlusNonformat"/>
        <w:spacing w:before="200"/>
        <w:jc w:val="both"/>
      </w:pPr>
      <w:bookmarkStart w:id="103" w:name="P3244"/>
      <w:bookmarkEnd w:id="103"/>
      <w:r>
        <w:t xml:space="preserve">    &lt;1&gt; Для трубы  108 х 6 -  Р  &lt;= 8,6 МПа,   Т  &lt;= 300</w:t>
      </w:r>
      <w:proofErr w:type="gramStart"/>
      <w:r>
        <w:t xml:space="preserve"> °С</w:t>
      </w:r>
      <w:proofErr w:type="gramEnd"/>
      <w:r>
        <w:t>;   для</w:t>
      </w:r>
    </w:p>
    <w:p w:rsidR="00D073EC" w:rsidRDefault="00D073EC">
      <w:pPr>
        <w:pStyle w:val="ConsPlusNonformat"/>
        <w:jc w:val="both"/>
      </w:pPr>
      <w:r>
        <w:t xml:space="preserve">                               р                 </w:t>
      </w:r>
      <w:proofErr w:type="gramStart"/>
      <w:r>
        <w:t>р</w:t>
      </w:r>
      <w:proofErr w:type="gramEnd"/>
    </w:p>
    <w:p w:rsidR="00D073EC" w:rsidRDefault="00D073EC">
      <w:pPr>
        <w:pStyle w:val="ConsPlusNonformat"/>
        <w:jc w:val="both"/>
      </w:pPr>
      <w:r>
        <w:t xml:space="preserve">трубы 108 х 8 - </w:t>
      </w:r>
      <w:proofErr w:type="gramStart"/>
      <w:r>
        <w:t>Р</w:t>
      </w:r>
      <w:proofErr w:type="gramEnd"/>
      <w:r>
        <w:t xml:space="preserve">  &lt;= 12 МПа, Т  &lt;= 250 °С.</w:t>
      </w:r>
    </w:p>
    <w:p w:rsidR="00D073EC" w:rsidRDefault="00D073EC">
      <w:pPr>
        <w:pStyle w:val="ConsPlusNonformat"/>
        <w:jc w:val="both"/>
      </w:pPr>
      <w:r>
        <w:t xml:space="preserve">                 р              </w:t>
      </w:r>
      <w:proofErr w:type="gramStart"/>
      <w:r>
        <w:t>р</w:t>
      </w:r>
      <w:proofErr w:type="gramEnd"/>
    </w:p>
    <w:p w:rsidR="00D073EC" w:rsidRDefault="00D073EC">
      <w:pPr>
        <w:pStyle w:val="ConsPlusNonformat"/>
        <w:jc w:val="both"/>
      </w:pPr>
      <w:bookmarkStart w:id="104" w:name="P3248"/>
      <w:bookmarkEnd w:id="104"/>
      <w:r>
        <w:t xml:space="preserve">    &lt;2&gt; 15 ГС, </w:t>
      </w:r>
      <w:proofErr w:type="gramStart"/>
      <w:r>
        <w:t>Р</w:t>
      </w:r>
      <w:proofErr w:type="gramEnd"/>
      <w:r>
        <w:t xml:space="preserve">  = 12 МПа, Т  = 250 °С.</w:t>
      </w:r>
    </w:p>
    <w:p w:rsidR="00D073EC" w:rsidRDefault="00D073EC">
      <w:pPr>
        <w:pStyle w:val="ConsPlusNonformat"/>
        <w:jc w:val="both"/>
      </w:pPr>
      <w:r>
        <w:t xml:space="preserve">                р            </w:t>
      </w:r>
      <w:proofErr w:type="gramStart"/>
      <w:r>
        <w:t>р</w:t>
      </w:r>
      <w:proofErr w:type="gramEnd"/>
    </w:p>
    <w:p w:rsidR="00D073EC" w:rsidRDefault="00D073EC">
      <w:pPr>
        <w:pStyle w:val="ConsPlusNonformat"/>
        <w:jc w:val="both"/>
      </w:pPr>
      <w:bookmarkStart w:id="105" w:name="P3250"/>
      <w:bookmarkEnd w:id="105"/>
      <w:r>
        <w:t xml:space="preserve">    &lt;3&gt; 16 ГС, </w:t>
      </w:r>
      <w:proofErr w:type="gramStart"/>
      <w:r>
        <w:t>Р</w:t>
      </w:r>
      <w:proofErr w:type="gramEnd"/>
      <w:r>
        <w:t xml:space="preserve">  = 8,6 МПа, Т  = 300 °С, (сигма ) = 134 МПа.</w:t>
      </w:r>
    </w:p>
    <w:p w:rsidR="00D073EC" w:rsidRDefault="00D073EC">
      <w:pPr>
        <w:pStyle w:val="ConsPlusNonformat"/>
        <w:jc w:val="both"/>
      </w:pPr>
      <w:r>
        <w:lastRenderedPageBreak/>
        <w:t xml:space="preserve">                р             </w:t>
      </w:r>
      <w:proofErr w:type="gramStart"/>
      <w:r>
        <w:t>р</w:t>
      </w:r>
      <w:proofErr w:type="gramEnd"/>
      <w:r>
        <w:t xml:space="preserve">                 н</w:t>
      </w:r>
    </w:p>
    <w:p w:rsidR="00D073EC" w:rsidRDefault="00D073EC">
      <w:pPr>
        <w:pStyle w:val="ConsPlusNonformat"/>
        <w:jc w:val="both"/>
      </w:pPr>
      <w:bookmarkStart w:id="106" w:name="P3252"/>
      <w:bookmarkEnd w:id="106"/>
      <w:r>
        <w:t xml:space="preserve">    &lt;4</w:t>
      </w:r>
      <w:proofErr w:type="gramStart"/>
      <w:r>
        <w:t>&gt; Д</w:t>
      </w:r>
      <w:proofErr w:type="gramEnd"/>
      <w:r>
        <w:t>ля  I  очереди  Курской  АЭС;   материал  -  сталь   22К,</w:t>
      </w:r>
    </w:p>
    <w:p w:rsidR="00D073EC" w:rsidRDefault="00D073EC">
      <w:pPr>
        <w:pStyle w:val="ConsPlusNonformat"/>
        <w:jc w:val="both"/>
      </w:pPr>
      <w:proofErr w:type="gramStart"/>
      <w:r>
        <w:t>Р</w:t>
      </w:r>
      <w:proofErr w:type="gramEnd"/>
      <w:r>
        <w:t xml:space="preserve">  = 10,0 МПа, Т  = 300 °С.</w:t>
      </w:r>
    </w:p>
    <w:p w:rsidR="00D073EC" w:rsidRDefault="00D073EC">
      <w:pPr>
        <w:pStyle w:val="ConsPlusNonformat"/>
        <w:jc w:val="both"/>
      </w:pPr>
      <w:r>
        <w:t xml:space="preserve"> р              </w:t>
      </w:r>
      <w:proofErr w:type="gramStart"/>
      <w:r>
        <w:t>р</w:t>
      </w:r>
      <w:proofErr w:type="gramEnd"/>
    </w:p>
    <w:p w:rsidR="00D073EC" w:rsidRDefault="00D073EC">
      <w:pPr>
        <w:pStyle w:val="ConsPlusNonformat"/>
        <w:jc w:val="both"/>
      </w:pPr>
      <w:bookmarkStart w:id="107" w:name="P3255"/>
      <w:bookmarkEnd w:id="107"/>
      <w:r>
        <w:t xml:space="preserve">    &lt;5&gt; Опущены из-за незначительности влияния.</w:t>
      </w:r>
    </w:p>
    <w:p w:rsidR="00D073EC" w:rsidRDefault="00D073EC">
      <w:pPr>
        <w:pStyle w:val="ConsPlusNonformat"/>
        <w:jc w:val="both"/>
      </w:pPr>
      <w:bookmarkStart w:id="108" w:name="P3256"/>
      <w:bookmarkEnd w:id="108"/>
      <w:r>
        <w:t xml:space="preserve">    &lt;6</w:t>
      </w:r>
      <w:proofErr w:type="gramStart"/>
      <w:r>
        <w:t>&gt; Д</w:t>
      </w:r>
      <w:proofErr w:type="gramEnd"/>
      <w:r>
        <w:t>ля II, III  очередей   Курской   АЭС,   Смоленской   АЭС;</w:t>
      </w:r>
    </w:p>
    <w:p w:rsidR="00D073EC" w:rsidRDefault="00D073EC">
      <w:pPr>
        <w:pStyle w:val="ConsPlusNonformat"/>
        <w:jc w:val="both"/>
      </w:pPr>
      <w:r>
        <w:t xml:space="preserve">материал - сталь 22К, </w:t>
      </w:r>
      <w:proofErr w:type="gramStart"/>
      <w:r>
        <w:t>Р</w:t>
      </w:r>
      <w:proofErr w:type="gramEnd"/>
      <w:r>
        <w:t xml:space="preserve">  = 10,0 МПа, Т  = 300 °С.</w:t>
      </w:r>
    </w:p>
    <w:p w:rsidR="00D073EC" w:rsidRDefault="00D073EC">
      <w:pPr>
        <w:pStyle w:val="ConsPlusNonformat"/>
        <w:jc w:val="both"/>
      </w:pPr>
      <w:r>
        <w:t xml:space="preserve">                       р              </w:t>
      </w:r>
      <w:proofErr w:type="gramStart"/>
      <w:r>
        <w:t>р</w:t>
      </w:r>
      <w:proofErr w:type="gramEnd"/>
    </w:p>
    <w:p w:rsidR="00D073EC" w:rsidRDefault="00D073EC">
      <w:pPr>
        <w:pStyle w:val="ConsPlusNonformat"/>
        <w:jc w:val="both"/>
      </w:pPr>
      <w:bookmarkStart w:id="109" w:name="P3259"/>
      <w:bookmarkEnd w:id="109"/>
      <w:r>
        <w:t xml:space="preserve">    &lt;7&gt; Нагрузки от МРЗ без учета массы и давления.</w:t>
      </w:r>
    </w:p>
    <w:p w:rsidR="00D073EC" w:rsidRDefault="00D073EC">
      <w:pPr>
        <w:pStyle w:val="ConsPlusNonformat"/>
        <w:jc w:val="both"/>
      </w:pPr>
      <w:bookmarkStart w:id="110" w:name="P3260"/>
      <w:bookmarkEnd w:id="110"/>
      <w:r>
        <w:t xml:space="preserve">    &lt;8</w:t>
      </w:r>
      <w:proofErr w:type="gramStart"/>
      <w:r>
        <w:t>&gt; Д</w:t>
      </w:r>
      <w:proofErr w:type="gramEnd"/>
      <w:r>
        <w:t>ля Ленинградской АЭС; материал - сталь 20 или 22К.</w:t>
      </w:r>
    </w:p>
    <w:p w:rsidR="00D073EC" w:rsidRDefault="00D073EC">
      <w:pPr>
        <w:pStyle w:val="ConsPlusNormal"/>
        <w:ind w:firstLine="540"/>
        <w:jc w:val="both"/>
      </w:pPr>
    </w:p>
    <w:p w:rsidR="00D073EC" w:rsidRDefault="00D073EC">
      <w:pPr>
        <w:pStyle w:val="ConsPlusNormal"/>
        <w:jc w:val="right"/>
      </w:pPr>
      <w:r>
        <w:t>Таблица 7</w:t>
      </w:r>
    </w:p>
    <w:p w:rsidR="00D073EC" w:rsidRDefault="00D073EC">
      <w:pPr>
        <w:pStyle w:val="ConsPlusNormal"/>
        <w:ind w:firstLine="540"/>
        <w:jc w:val="both"/>
      </w:pPr>
    </w:p>
    <w:p w:rsidR="00D073EC" w:rsidRDefault="00D073EC">
      <w:pPr>
        <w:pStyle w:val="ConsPlusNonformat"/>
        <w:jc w:val="both"/>
      </w:pPr>
      <w:r>
        <w:t xml:space="preserve">     НАГРУЗКИ НА ПАТРУБКИ АРМАТУРЫ ОТ ТРУБОПРОВОДОВ ИЗ СТАЛИ</w:t>
      </w:r>
    </w:p>
    <w:p w:rsidR="00D073EC" w:rsidRDefault="00D073EC">
      <w:pPr>
        <w:pStyle w:val="ConsPlusNonformat"/>
        <w:jc w:val="both"/>
      </w:pPr>
      <w:r>
        <w:t xml:space="preserve">               СТ 20 ДЛЯ Р  = 6,0 МПА, Т  = 275</w:t>
      </w:r>
      <w:proofErr w:type="gramStart"/>
      <w:r>
        <w:t xml:space="preserve"> °С</w:t>
      </w:r>
      <w:proofErr w:type="gramEnd"/>
      <w:r>
        <w:t>;</w:t>
      </w:r>
    </w:p>
    <w:p w:rsidR="00D073EC" w:rsidRDefault="00D073EC">
      <w:pPr>
        <w:pStyle w:val="ConsPlusNonformat"/>
        <w:jc w:val="both"/>
      </w:pPr>
      <w:r>
        <w:t xml:space="preserve">                          Р             </w:t>
      </w:r>
      <w:proofErr w:type="gramStart"/>
      <w:r>
        <w:t>Р</w:t>
      </w:r>
      <w:proofErr w:type="gramEnd"/>
    </w:p>
    <w:p w:rsidR="00D073EC" w:rsidRDefault="00D073EC">
      <w:pPr>
        <w:pStyle w:val="ConsPlusNonformat"/>
        <w:jc w:val="both"/>
      </w:pPr>
      <w:r>
        <w:t xml:space="preserve">                    Р  = 8,6 МПа</w:t>
      </w:r>
      <w:proofErr w:type="gramStart"/>
      <w:r>
        <w:t xml:space="preserve"> И</w:t>
      </w:r>
      <w:proofErr w:type="gramEnd"/>
      <w:r>
        <w:t xml:space="preserve"> Т  = 300 °С</w:t>
      </w:r>
    </w:p>
    <w:p w:rsidR="00D073EC" w:rsidRDefault="00D073EC">
      <w:pPr>
        <w:pStyle w:val="ConsPlusNonformat"/>
        <w:jc w:val="both"/>
      </w:pPr>
      <w:r>
        <w:t xml:space="preserve">                     Р              </w:t>
      </w:r>
      <w:proofErr w:type="gramStart"/>
      <w:r>
        <w:t>Р</w:t>
      </w:r>
      <w:proofErr w:type="gramEnd"/>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720"/>
        <w:gridCol w:w="1320"/>
        <w:gridCol w:w="960"/>
        <w:gridCol w:w="960"/>
        <w:gridCol w:w="840"/>
        <w:gridCol w:w="960"/>
        <w:gridCol w:w="960"/>
        <w:gridCol w:w="840"/>
        <w:gridCol w:w="960"/>
        <w:gridCol w:w="960"/>
        <w:gridCol w:w="960"/>
      </w:tblGrid>
      <w:tr w:rsidR="00D073EC">
        <w:trPr>
          <w:trHeight w:val="240"/>
        </w:trPr>
        <w:tc>
          <w:tcPr>
            <w:tcW w:w="720" w:type="dxa"/>
            <w:vMerge w:val="restart"/>
          </w:tcPr>
          <w:p w:rsidR="00D073EC" w:rsidRDefault="00D073EC">
            <w:pPr>
              <w:pStyle w:val="ConsPlusNonformat"/>
              <w:jc w:val="both"/>
            </w:pPr>
            <w:r>
              <w:t>Диа-</w:t>
            </w:r>
          </w:p>
          <w:p w:rsidR="00D073EC" w:rsidRDefault="00D073EC">
            <w:pPr>
              <w:pStyle w:val="ConsPlusNonformat"/>
              <w:jc w:val="both"/>
            </w:pPr>
            <w:r>
              <w:t>метр</w:t>
            </w:r>
          </w:p>
          <w:p w:rsidR="00D073EC" w:rsidRDefault="00D073EC">
            <w:pPr>
              <w:pStyle w:val="ConsPlusNonformat"/>
              <w:jc w:val="both"/>
            </w:pPr>
            <w:r>
              <w:t xml:space="preserve">ус- </w:t>
            </w:r>
          </w:p>
          <w:p w:rsidR="00D073EC" w:rsidRDefault="00D073EC">
            <w:pPr>
              <w:pStyle w:val="ConsPlusNonformat"/>
              <w:jc w:val="both"/>
            </w:pPr>
            <w:r>
              <w:t>лов-</w:t>
            </w:r>
          </w:p>
          <w:p w:rsidR="00D073EC" w:rsidRDefault="00D073EC">
            <w:pPr>
              <w:pStyle w:val="ConsPlusNonformat"/>
              <w:jc w:val="both"/>
            </w:pPr>
            <w:r>
              <w:t>ный,</w:t>
            </w:r>
          </w:p>
          <w:p w:rsidR="00D073EC" w:rsidRDefault="00D073EC">
            <w:pPr>
              <w:pStyle w:val="ConsPlusNonformat"/>
              <w:jc w:val="both"/>
            </w:pPr>
            <w:r>
              <w:t xml:space="preserve">DN  </w:t>
            </w:r>
          </w:p>
        </w:tc>
        <w:tc>
          <w:tcPr>
            <w:tcW w:w="1320" w:type="dxa"/>
            <w:vMerge w:val="restart"/>
          </w:tcPr>
          <w:p w:rsidR="00D073EC" w:rsidRDefault="00D073EC">
            <w:pPr>
              <w:pStyle w:val="ConsPlusNonformat"/>
              <w:jc w:val="both"/>
            </w:pPr>
            <w:r>
              <w:t xml:space="preserve"> Размеры </w:t>
            </w:r>
          </w:p>
          <w:p w:rsidR="00D073EC" w:rsidRDefault="00D073EC">
            <w:pPr>
              <w:pStyle w:val="ConsPlusNonformat"/>
              <w:jc w:val="both"/>
            </w:pPr>
            <w:r>
              <w:t xml:space="preserve">  трубы, </w:t>
            </w:r>
          </w:p>
          <w:p w:rsidR="00D073EC" w:rsidRDefault="00D073EC">
            <w:pPr>
              <w:pStyle w:val="ConsPlusNonformat"/>
              <w:jc w:val="both"/>
            </w:pPr>
            <w:r>
              <w:t xml:space="preserve">    </w:t>
            </w:r>
            <w:proofErr w:type="gramStart"/>
            <w:r>
              <w:t>мм</w:t>
            </w:r>
            <w:proofErr w:type="gramEnd"/>
            <w:r>
              <w:t xml:space="preserve">   </w:t>
            </w:r>
          </w:p>
        </w:tc>
        <w:tc>
          <w:tcPr>
            <w:tcW w:w="8400" w:type="dxa"/>
            <w:gridSpan w:val="9"/>
          </w:tcPr>
          <w:p w:rsidR="00D073EC" w:rsidRDefault="00D073EC">
            <w:pPr>
              <w:pStyle w:val="ConsPlusNonformat"/>
              <w:jc w:val="both"/>
            </w:pPr>
            <w:r>
              <w:t xml:space="preserve">                 Режим и величина нагрузки                  </w:t>
            </w:r>
          </w:p>
        </w:tc>
      </w:tr>
      <w:tr w:rsidR="00D073EC">
        <w:tc>
          <w:tcPr>
            <w:tcW w:w="600" w:type="dxa"/>
            <w:vMerge/>
            <w:tcBorders>
              <w:top w:val="nil"/>
            </w:tcBorders>
          </w:tcPr>
          <w:p w:rsidR="00D073EC" w:rsidRDefault="00D073EC"/>
        </w:tc>
        <w:tc>
          <w:tcPr>
            <w:tcW w:w="1200" w:type="dxa"/>
            <w:vMerge/>
            <w:tcBorders>
              <w:top w:val="nil"/>
            </w:tcBorders>
          </w:tcPr>
          <w:p w:rsidR="00D073EC" w:rsidRDefault="00D073EC"/>
        </w:tc>
        <w:tc>
          <w:tcPr>
            <w:tcW w:w="960" w:type="dxa"/>
            <w:tcBorders>
              <w:top w:val="nil"/>
            </w:tcBorders>
          </w:tcPr>
          <w:p w:rsidR="00D073EC" w:rsidRDefault="00D073EC">
            <w:pPr>
              <w:pStyle w:val="ConsPlusNonformat"/>
              <w:jc w:val="both"/>
            </w:pPr>
            <w:r>
              <w:t xml:space="preserve">  НЭ, </w:t>
            </w:r>
          </w:p>
          <w:p w:rsidR="00D073EC" w:rsidRDefault="00D073EC">
            <w:pPr>
              <w:pStyle w:val="ConsPlusNonformat"/>
              <w:jc w:val="both"/>
            </w:pPr>
            <w:r>
              <w:t xml:space="preserve">  Мв, </w:t>
            </w:r>
          </w:p>
          <w:p w:rsidR="00D073EC" w:rsidRDefault="00D073EC">
            <w:pPr>
              <w:pStyle w:val="ConsPlusNonformat"/>
              <w:jc w:val="both"/>
            </w:pPr>
            <w:r>
              <w:t>кН х м</w:t>
            </w:r>
          </w:p>
        </w:tc>
        <w:tc>
          <w:tcPr>
            <w:tcW w:w="960" w:type="dxa"/>
            <w:tcBorders>
              <w:top w:val="nil"/>
            </w:tcBorders>
          </w:tcPr>
          <w:p w:rsidR="00D073EC" w:rsidRDefault="00D073EC">
            <w:pPr>
              <w:pStyle w:val="ConsPlusNonformat"/>
              <w:jc w:val="both"/>
            </w:pPr>
            <w:r>
              <w:t xml:space="preserve">  НЭ, </w:t>
            </w:r>
          </w:p>
          <w:p w:rsidR="00D073EC" w:rsidRDefault="00D073EC">
            <w:pPr>
              <w:pStyle w:val="ConsPlusNonformat"/>
              <w:jc w:val="both"/>
            </w:pPr>
            <w:r>
              <w:t xml:space="preserve">  Мр, </w:t>
            </w:r>
          </w:p>
          <w:p w:rsidR="00D073EC" w:rsidRDefault="00D073EC">
            <w:pPr>
              <w:pStyle w:val="ConsPlusNonformat"/>
              <w:jc w:val="both"/>
            </w:pPr>
            <w:r>
              <w:t>кН х м</w:t>
            </w:r>
          </w:p>
        </w:tc>
        <w:tc>
          <w:tcPr>
            <w:tcW w:w="840" w:type="dxa"/>
            <w:tcBorders>
              <w:top w:val="nil"/>
            </w:tcBorders>
          </w:tcPr>
          <w:p w:rsidR="00D073EC" w:rsidRDefault="00D073EC">
            <w:pPr>
              <w:pStyle w:val="ConsPlusNonformat"/>
              <w:jc w:val="both"/>
            </w:pPr>
            <w:r>
              <w:t xml:space="preserve"> НЭ, </w:t>
            </w:r>
          </w:p>
          <w:p w:rsidR="00D073EC" w:rsidRDefault="00D073EC">
            <w:pPr>
              <w:pStyle w:val="ConsPlusNonformat"/>
              <w:jc w:val="both"/>
            </w:pPr>
            <w:r>
              <w:t xml:space="preserve"> </w:t>
            </w:r>
            <w:proofErr w:type="gramStart"/>
            <w:r>
              <w:t>F</w:t>
            </w:r>
            <w:proofErr w:type="gramEnd"/>
            <w:r>
              <w:t xml:space="preserve">в, </w:t>
            </w:r>
          </w:p>
          <w:p w:rsidR="00D073EC" w:rsidRDefault="00D073EC">
            <w:pPr>
              <w:pStyle w:val="ConsPlusNonformat"/>
              <w:jc w:val="both"/>
            </w:pPr>
            <w:r>
              <w:t xml:space="preserve"> кН  </w:t>
            </w:r>
          </w:p>
        </w:tc>
        <w:tc>
          <w:tcPr>
            <w:tcW w:w="960" w:type="dxa"/>
            <w:tcBorders>
              <w:top w:val="nil"/>
            </w:tcBorders>
          </w:tcPr>
          <w:p w:rsidR="00D073EC" w:rsidRDefault="00D073EC">
            <w:pPr>
              <w:pStyle w:val="ConsPlusNonformat"/>
              <w:jc w:val="both"/>
            </w:pPr>
            <w:r>
              <w:t xml:space="preserve">  НЭ, </w:t>
            </w:r>
          </w:p>
          <w:p w:rsidR="00D073EC" w:rsidRDefault="00D073EC">
            <w:pPr>
              <w:pStyle w:val="ConsPlusNonformat"/>
              <w:jc w:val="both"/>
            </w:pPr>
            <w:r>
              <w:t>Fp, кН</w:t>
            </w:r>
          </w:p>
        </w:tc>
        <w:tc>
          <w:tcPr>
            <w:tcW w:w="960" w:type="dxa"/>
            <w:tcBorders>
              <w:top w:val="nil"/>
            </w:tcBorders>
          </w:tcPr>
          <w:p w:rsidR="00D073EC" w:rsidRDefault="00D073EC">
            <w:pPr>
              <w:pStyle w:val="ConsPlusNonformat"/>
              <w:jc w:val="both"/>
            </w:pPr>
            <w:r>
              <w:t xml:space="preserve"> НЭ + </w:t>
            </w:r>
          </w:p>
          <w:p w:rsidR="00D073EC" w:rsidRDefault="00D073EC">
            <w:pPr>
              <w:pStyle w:val="ConsPlusNonformat"/>
              <w:jc w:val="both"/>
            </w:pPr>
            <w:r>
              <w:t xml:space="preserve">  ПЗ, </w:t>
            </w:r>
          </w:p>
          <w:p w:rsidR="00D073EC" w:rsidRDefault="00D073EC">
            <w:pPr>
              <w:pStyle w:val="ConsPlusNonformat"/>
              <w:jc w:val="both"/>
            </w:pPr>
            <w:r>
              <w:t xml:space="preserve"> Мпз, </w:t>
            </w:r>
          </w:p>
          <w:p w:rsidR="00D073EC" w:rsidRDefault="00D073EC">
            <w:pPr>
              <w:pStyle w:val="ConsPlusNonformat"/>
              <w:jc w:val="both"/>
            </w:pPr>
            <w:r>
              <w:t>кН х м</w:t>
            </w:r>
          </w:p>
        </w:tc>
        <w:tc>
          <w:tcPr>
            <w:tcW w:w="840" w:type="dxa"/>
            <w:tcBorders>
              <w:top w:val="nil"/>
            </w:tcBorders>
          </w:tcPr>
          <w:p w:rsidR="00D073EC" w:rsidRDefault="00D073EC">
            <w:pPr>
              <w:pStyle w:val="ConsPlusNonformat"/>
              <w:jc w:val="both"/>
            </w:pPr>
            <w:r>
              <w:t xml:space="preserve">НЭ + </w:t>
            </w:r>
          </w:p>
          <w:p w:rsidR="00D073EC" w:rsidRDefault="00D073EC">
            <w:pPr>
              <w:pStyle w:val="ConsPlusNonformat"/>
              <w:jc w:val="both"/>
            </w:pPr>
            <w:r>
              <w:t xml:space="preserve"> ПЗ, </w:t>
            </w:r>
          </w:p>
          <w:p w:rsidR="00D073EC" w:rsidRDefault="00D073EC">
            <w:pPr>
              <w:pStyle w:val="ConsPlusNonformat"/>
              <w:jc w:val="both"/>
            </w:pPr>
            <w:proofErr w:type="gramStart"/>
            <w:r>
              <w:t>F</w:t>
            </w:r>
            <w:proofErr w:type="gramEnd"/>
            <w:r>
              <w:t xml:space="preserve">пз, </w:t>
            </w:r>
          </w:p>
          <w:p w:rsidR="00D073EC" w:rsidRDefault="00D073EC">
            <w:pPr>
              <w:pStyle w:val="ConsPlusNonformat"/>
              <w:jc w:val="both"/>
            </w:pPr>
            <w:r>
              <w:t xml:space="preserve"> кН  </w:t>
            </w:r>
          </w:p>
        </w:tc>
        <w:tc>
          <w:tcPr>
            <w:tcW w:w="960" w:type="dxa"/>
            <w:tcBorders>
              <w:top w:val="nil"/>
            </w:tcBorders>
          </w:tcPr>
          <w:p w:rsidR="00D073EC" w:rsidRDefault="00D073EC">
            <w:pPr>
              <w:pStyle w:val="ConsPlusNonformat"/>
              <w:jc w:val="both"/>
            </w:pPr>
            <w:r>
              <w:t xml:space="preserve"> НЭ + </w:t>
            </w:r>
          </w:p>
          <w:p w:rsidR="00D073EC" w:rsidRDefault="00D073EC">
            <w:pPr>
              <w:pStyle w:val="ConsPlusNonformat"/>
              <w:jc w:val="both"/>
            </w:pPr>
            <w:r>
              <w:t xml:space="preserve"> МРЗ, </w:t>
            </w:r>
          </w:p>
          <w:p w:rsidR="00D073EC" w:rsidRDefault="00D073EC">
            <w:pPr>
              <w:pStyle w:val="ConsPlusNonformat"/>
              <w:jc w:val="both"/>
            </w:pPr>
            <w:r>
              <w:t xml:space="preserve"> Ммз, </w:t>
            </w:r>
          </w:p>
          <w:p w:rsidR="00D073EC" w:rsidRDefault="00D073EC">
            <w:pPr>
              <w:pStyle w:val="ConsPlusNonformat"/>
              <w:jc w:val="both"/>
            </w:pPr>
            <w:r>
              <w:t>кН х м</w:t>
            </w:r>
          </w:p>
        </w:tc>
        <w:tc>
          <w:tcPr>
            <w:tcW w:w="960" w:type="dxa"/>
            <w:tcBorders>
              <w:top w:val="nil"/>
            </w:tcBorders>
          </w:tcPr>
          <w:p w:rsidR="00D073EC" w:rsidRDefault="00D073EC">
            <w:pPr>
              <w:pStyle w:val="ConsPlusNonformat"/>
              <w:jc w:val="both"/>
            </w:pPr>
            <w:r>
              <w:t xml:space="preserve"> НЭ + </w:t>
            </w:r>
          </w:p>
          <w:p w:rsidR="00D073EC" w:rsidRDefault="00D073EC">
            <w:pPr>
              <w:pStyle w:val="ConsPlusNonformat"/>
              <w:jc w:val="both"/>
            </w:pPr>
            <w:r>
              <w:t xml:space="preserve"> МРЗ, </w:t>
            </w:r>
          </w:p>
          <w:p w:rsidR="00D073EC" w:rsidRDefault="00D073EC">
            <w:pPr>
              <w:pStyle w:val="ConsPlusNonformat"/>
              <w:jc w:val="both"/>
            </w:pPr>
            <w:r>
              <w:t xml:space="preserve"> </w:t>
            </w:r>
            <w:proofErr w:type="gramStart"/>
            <w:r>
              <w:t>F</w:t>
            </w:r>
            <w:proofErr w:type="gramEnd"/>
            <w:r>
              <w:t xml:space="preserve">мз, </w:t>
            </w:r>
          </w:p>
          <w:p w:rsidR="00D073EC" w:rsidRDefault="00D073EC">
            <w:pPr>
              <w:pStyle w:val="ConsPlusNonformat"/>
              <w:jc w:val="both"/>
            </w:pPr>
            <w:r>
              <w:t xml:space="preserve">  кН  </w:t>
            </w:r>
          </w:p>
        </w:tc>
        <w:tc>
          <w:tcPr>
            <w:tcW w:w="960" w:type="dxa"/>
            <w:tcBorders>
              <w:top w:val="nil"/>
            </w:tcBorders>
          </w:tcPr>
          <w:p w:rsidR="00D073EC" w:rsidRDefault="00D073EC">
            <w:pPr>
              <w:pStyle w:val="ConsPlusNonformat"/>
              <w:jc w:val="both"/>
            </w:pPr>
            <w:r>
              <w:t xml:space="preserve"> НЭ + </w:t>
            </w:r>
          </w:p>
          <w:p w:rsidR="00D073EC" w:rsidRDefault="00D073EC">
            <w:pPr>
              <w:pStyle w:val="ConsPlusNonformat"/>
              <w:jc w:val="both"/>
            </w:pPr>
            <w:r>
              <w:t xml:space="preserve">  АР, </w:t>
            </w:r>
          </w:p>
          <w:p w:rsidR="00D073EC" w:rsidRDefault="00D073EC">
            <w:pPr>
              <w:pStyle w:val="ConsPlusNonformat"/>
              <w:jc w:val="both"/>
            </w:pPr>
            <w:r>
              <w:t xml:space="preserve"> Мавс,</w:t>
            </w:r>
          </w:p>
          <w:p w:rsidR="00D073EC" w:rsidRDefault="00D073EC">
            <w:pPr>
              <w:pStyle w:val="ConsPlusNonformat"/>
              <w:jc w:val="both"/>
            </w:pPr>
            <w:r>
              <w:t>кН х м</w:t>
            </w:r>
          </w:p>
        </w:tc>
      </w:tr>
      <w:tr w:rsidR="00D073EC">
        <w:trPr>
          <w:trHeight w:val="240"/>
        </w:trPr>
        <w:tc>
          <w:tcPr>
            <w:tcW w:w="720" w:type="dxa"/>
            <w:tcBorders>
              <w:top w:val="nil"/>
            </w:tcBorders>
          </w:tcPr>
          <w:p w:rsidR="00D073EC" w:rsidRDefault="00D073EC">
            <w:pPr>
              <w:pStyle w:val="ConsPlusNonformat"/>
              <w:jc w:val="both"/>
            </w:pPr>
            <w:r>
              <w:t xml:space="preserve">10  </w:t>
            </w:r>
          </w:p>
        </w:tc>
        <w:tc>
          <w:tcPr>
            <w:tcW w:w="1320" w:type="dxa"/>
            <w:tcBorders>
              <w:top w:val="nil"/>
            </w:tcBorders>
          </w:tcPr>
          <w:p w:rsidR="00D073EC" w:rsidRDefault="00D073EC">
            <w:pPr>
              <w:pStyle w:val="ConsPlusNonformat"/>
              <w:jc w:val="both"/>
            </w:pPr>
            <w:r>
              <w:t xml:space="preserve">16 x 2   </w:t>
            </w:r>
          </w:p>
        </w:tc>
        <w:tc>
          <w:tcPr>
            <w:tcW w:w="960" w:type="dxa"/>
            <w:tcBorders>
              <w:top w:val="nil"/>
            </w:tcBorders>
          </w:tcPr>
          <w:p w:rsidR="00D073EC" w:rsidRDefault="00D073EC">
            <w:pPr>
              <w:pStyle w:val="ConsPlusNonformat"/>
              <w:jc w:val="both"/>
            </w:pPr>
            <w:r>
              <w:t>0,0287</w:t>
            </w:r>
          </w:p>
        </w:tc>
        <w:tc>
          <w:tcPr>
            <w:tcW w:w="960" w:type="dxa"/>
            <w:tcBorders>
              <w:top w:val="nil"/>
            </w:tcBorders>
          </w:tcPr>
          <w:p w:rsidR="00D073EC" w:rsidRDefault="00D073EC">
            <w:pPr>
              <w:pStyle w:val="ConsPlusNonformat"/>
              <w:jc w:val="both"/>
            </w:pPr>
            <w:r>
              <w:t>0,0641</w:t>
            </w:r>
          </w:p>
        </w:tc>
        <w:tc>
          <w:tcPr>
            <w:tcW w:w="840" w:type="dxa"/>
            <w:tcBorders>
              <w:top w:val="nil"/>
            </w:tcBorders>
          </w:tcPr>
          <w:p w:rsidR="00D073EC" w:rsidRDefault="00D073EC">
            <w:pPr>
              <w:pStyle w:val="ConsPlusNonformat"/>
              <w:jc w:val="both"/>
            </w:pPr>
            <w:r>
              <w:t>0,486</w:t>
            </w:r>
          </w:p>
        </w:tc>
        <w:tc>
          <w:tcPr>
            <w:tcW w:w="960" w:type="dxa"/>
            <w:tcBorders>
              <w:top w:val="nil"/>
            </w:tcBorders>
          </w:tcPr>
          <w:p w:rsidR="00D073EC" w:rsidRDefault="00D073EC">
            <w:pPr>
              <w:pStyle w:val="ConsPlusNonformat"/>
              <w:jc w:val="both"/>
            </w:pPr>
            <w:r>
              <w:t xml:space="preserve">1,09  </w:t>
            </w:r>
          </w:p>
        </w:tc>
        <w:tc>
          <w:tcPr>
            <w:tcW w:w="960" w:type="dxa"/>
            <w:tcBorders>
              <w:top w:val="nil"/>
            </w:tcBorders>
          </w:tcPr>
          <w:p w:rsidR="00D073EC" w:rsidRDefault="00D073EC">
            <w:pPr>
              <w:pStyle w:val="ConsPlusNonformat"/>
              <w:jc w:val="both"/>
            </w:pPr>
            <w:r>
              <w:t xml:space="preserve">0,036 </w:t>
            </w:r>
          </w:p>
        </w:tc>
        <w:tc>
          <w:tcPr>
            <w:tcW w:w="840" w:type="dxa"/>
            <w:tcBorders>
              <w:top w:val="nil"/>
            </w:tcBorders>
          </w:tcPr>
          <w:p w:rsidR="00D073EC" w:rsidRDefault="00D073EC">
            <w:pPr>
              <w:pStyle w:val="ConsPlusNonformat"/>
              <w:jc w:val="both"/>
            </w:pPr>
            <w:r>
              <w:t>0,607</w:t>
            </w:r>
          </w:p>
        </w:tc>
        <w:tc>
          <w:tcPr>
            <w:tcW w:w="960" w:type="dxa"/>
            <w:tcBorders>
              <w:top w:val="nil"/>
            </w:tcBorders>
          </w:tcPr>
          <w:p w:rsidR="00D073EC" w:rsidRDefault="00D073EC">
            <w:pPr>
              <w:pStyle w:val="ConsPlusNonformat"/>
              <w:jc w:val="both"/>
            </w:pPr>
            <w:r>
              <w:t>0,0408</w:t>
            </w:r>
          </w:p>
        </w:tc>
        <w:tc>
          <w:tcPr>
            <w:tcW w:w="960" w:type="dxa"/>
            <w:tcBorders>
              <w:top w:val="nil"/>
            </w:tcBorders>
          </w:tcPr>
          <w:p w:rsidR="00D073EC" w:rsidRDefault="00D073EC">
            <w:pPr>
              <w:pStyle w:val="ConsPlusNonformat"/>
              <w:jc w:val="both"/>
            </w:pPr>
            <w:r>
              <w:t xml:space="preserve">0,688 </w:t>
            </w:r>
          </w:p>
        </w:tc>
        <w:tc>
          <w:tcPr>
            <w:tcW w:w="960" w:type="dxa"/>
            <w:tcBorders>
              <w:top w:val="nil"/>
            </w:tcBorders>
          </w:tcPr>
          <w:p w:rsidR="00D073EC" w:rsidRDefault="00D073EC">
            <w:pPr>
              <w:pStyle w:val="ConsPlusNonformat"/>
              <w:jc w:val="both"/>
            </w:pPr>
            <w:r>
              <w:t>0,0382</w:t>
            </w:r>
          </w:p>
        </w:tc>
      </w:tr>
      <w:tr w:rsidR="00D073EC">
        <w:trPr>
          <w:trHeight w:val="240"/>
        </w:trPr>
        <w:tc>
          <w:tcPr>
            <w:tcW w:w="720" w:type="dxa"/>
            <w:tcBorders>
              <w:top w:val="nil"/>
            </w:tcBorders>
          </w:tcPr>
          <w:p w:rsidR="00D073EC" w:rsidRDefault="00D073EC">
            <w:pPr>
              <w:pStyle w:val="ConsPlusNonformat"/>
              <w:jc w:val="both"/>
            </w:pPr>
            <w:r>
              <w:t xml:space="preserve">25  </w:t>
            </w:r>
          </w:p>
        </w:tc>
        <w:tc>
          <w:tcPr>
            <w:tcW w:w="1320" w:type="dxa"/>
            <w:tcBorders>
              <w:top w:val="nil"/>
            </w:tcBorders>
          </w:tcPr>
          <w:p w:rsidR="00D073EC" w:rsidRDefault="00D073EC">
            <w:pPr>
              <w:pStyle w:val="ConsPlusNonformat"/>
              <w:jc w:val="both"/>
            </w:pPr>
            <w:r>
              <w:t xml:space="preserve">32 x 3   </w:t>
            </w:r>
          </w:p>
        </w:tc>
        <w:tc>
          <w:tcPr>
            <w:tcW w:w="960" w:type="dxa"/>
            <w:tcBorders>
              <w:top w:val="nil"/>
            </w:tcBorders>
          </w:tcPr>
          <w:p w:rsidR="00D073EC" w:rsidRDefault="00D073EC">
            <w:pPr>
              <w:pStyle w:val="ConsPlusNonformat"/>
              <w:jc w:val="both"/>
            </w:pPr>
            <w:r>
              <w:t xml:space="preserve">0,198 </w:t>
            </w:r>
          </w:p>
        </w:tc>
        <w:tc>
          <w:tcPr>
            <w:tcW w:w="960" w:type="dxa"/>
            <w:tcBorders>
              <w:top w:val="nil"/>
            </w:tcBorders>
          </w:tcPr>
          <w:p w:rsidR="00D073EC" w:rsidRDefault="00D073EC">
            <w:pPr>
              <w:pStyle w:val="ConsPlusNonformat"/>
              <w:jc w:val="both"/>
            </w:pPr>
            <w:r>
              <w:t xml:space="preserve">0,448 </w:t>
            </w:r>
          </w:p>
        </w:tc>
        <w:tc>
          <w:tcPr>
            <w:tcW w:w="840" w:type="dxa"/>
            <w:tcBorders>
              <w:top w:val="nil"/>
            </w:tcBorders>
          </w:tcPr>
          <w:p w:rsidR="00D073EC" w:rsidRDefault="00D073EC">
            <w:pPr>
              <w:pStyle w:val="ConsPlusNonformat"/>
              <w:jc w:val="both"/>
            </w:pPr>
            <w:r>
              <w:t xml:space="preserve">1,37 </w:t>
            </w:r>
          </w:p>
        </w:tc>
        <w:tc>
          <w:tcPr>
            <w:tcW w:w="960" w:type="dxa"/>
            <w:tcBorders>
              <w:top w:val="nil"/>
            </w:tcBorders>
          </w:tcPr>
          <w:p w:rsidR="00D073EC" w:rsidRDefault="00D073EC">
            <w:pPr>
              <w:pStyle w:val="ConsPlusNonformat"/>
              <w:jc w:val="both"/>
            </w:pPr>
            <w:r>
              <w:t xml:space="preserve">3,10  </w:t>
            </w:r>
          </w:p>
        </w:tc>
        <w:tc>
          <w:tcPr>
            <w:tcW w:w="960" w:type="dxa"/>
            <w:tcBorders>
              <w:top w:val="nil"/>
            </w:tcBorders>
          </w:tcPr>
          <w:p w:rsidR="00D073EC" w:rsidRDefault="00D073EC">
            <w:pPr>
              <w:pStyle w:val="ConsPlusNonformat"/>
              <w:jc w:val="both"/>
            </w:pPr>
            <w:r>
              <w:t xml:space="preserve">0,249 </w:t>
            </w:r>
          </w:p>
        </w:tc>
        <w:tc>
          <w:tcPr>
            <w:tcW w:w="840" w:type="dxa"/>
            <w:tcBorders>
              <w:top w:val="nil"/>
            </w:tcBorders>
          </w:tcPr>
          <w:p w:rsidR="00D073EC" w:rsidRDefault="00D073EC">
            <w:pPr>
              <w:pStyle w:val="ConsPlusNonformat"/>
              <w:jc w:val="both"/>
            </w:pPr>
            <w:r>
              <w:t xml:space="preserve">1,72 </w:t>
            </w:r>
          </w:p>
        </w:tc>
        <w:tc>
          <w:tcPr>
            <w:tcW w:w="960" w:type="dxa"/>
            <w:tcBorders>
              <w:top w:val="nil"/>
            </w:tcBorders>
          </w:tcPr>
          <w:p w:rsidR="00D073EC" w:rsidRDefault="00D073EC">
            <w:pPr>
              <w:pStyle w:val="ConsPlusNonformat"/>
              <w:jc w:val="both"/>
            </w:pPr>
            <w:r>
              <w:t xml:space="preserve">0,284 </w:t>
            </w:r>
          </w:p>
        </w:tc>
        <w:tc>
          <w:tcPr>
            <w:tcW w:w="960" w:type="dxa"/>
            <w:tcBorders>
              <w:top w:val="nil"/>
            </w:tcBorders>
          </w:tcPr>
          <w:p w:rsidR="00D073EC" w:rsidRDefault="00D073EC">
            <w:pPr>
              <w:pStyle w:val="ConsPlusNonformat"/>
              <w:jc w:val="both"/>
            </w:pPr>
            <w:r>
              <w:t xml:space="preserve">1,95  </w:t>
            </w:r>
          </w:p>
        </w:tc>
        <w:tc>
          <w:tcPr>
            <w:tcW w:w="960" w:type="dxa"/>
            <w:tcBorders>
              <w:top w:val="nil"/>
            </w:tcBorders>
          </w:tcPr>
          <w:p w:rsidR="00D073EC" w:rsidRDefault="00D073EC">
            <w:pPr>
              <w:pStyle w:val="ConsPlusNonformat"/>
              <w:jc w:val="both"/>
            </w:pPr>
            <w:r>
              <w:t xml:space="preserve">0,267 </w:t>
            </w:r>
          </w:p>
        </w:tc>
      </w:tr>
      <w:tr w:rsidR="00D073EC">
        <w:trPr>
          <w:trHeight w:val="240"/>
        </w:trPr>
        <w:tc>
          <w:tcPr>
            <w:tcW w:w="720" w:type="dxa"/>
            <w:tcBorders>
              <w:top w:val="nil"/>
            </w:tcBorders>
          </w:tcPr>
          <w:p w:rsidR="00D073EC" w:rsidRDefault="00D073EC">
            <w:pPr>
              <w:pStyle w:val="ConsPlusNonformat"/>
              <w:jc w:val="both"/>
            </w:pPr>
            <w:r>
              <w:t xml:space="preserve">32  </w:t>
            </w:r>
          </w:p>
        </w:tc>
        <w:tc>
          <w:tcPr>
            <w:tcW w:w="1320" w:type="dxa"/>
            <w:tcBorders>
              <w:top w:val="nil"/>
            </w:tcBorders>
          </w:tcPr>
          <w:p w:rsidR="00D073EC" w:rsidRDefault="00D073EC">
            <w:pPr>
              <w:pStyle w:val="ConsPlusNonformat"/>
              <w:jc w:val="both"/>
            </w:pPr>
            <w:r>
              <w:t xml:space="preserve">38 x 3   </w:t>
            </w:r>
          </w:p>
        </w:tc>
        <w:tc>
          <w:tcPr>
            <w:tcW w:w="960" w:type="dxa"/>
            <w:tcBorders>
              <w:top w:val="nil"/>
            </w:tcBorders>
          </w:tcPr>
          <w:p w:rsidR="00D073EC" w:rsidRDefault="00D073EC">
            <w:pPr>
              <w:pStyle w:val="ConsPlusNonformat"/>
              <w:jc w:val="both"/>
            </w:pPr>
            <w:r>
              <w:t xml:space="preserve">0,281 </w:t>
            </w:r>
          </w:p>
        </w:tc>
        <w:tc>
          <w:tcPr>
            <w:tcW w:w="960" w:type="dxa"/>
            <w:tcBorders>
              <w:top w:val="nil"/>
            </w:tcBorders>
          </w:tcPr>
          <w:p w:rsidR="00D073EC" w:rsidRDefault="00D073EC">
            <w:pPr>
              <w:pStyle w:val="ConsPlusNonformat"/>
              <w:jc w:val="both"/>
            </w:pPr>
            <w:r>
              <w:t xml:space="preserve">0,643 </w:t>
            </w:r>
          </w:p>
        </w:tc>
        <w:tc>
          <w:tcPr>
            <w:tcW w:w="840" w:type="dxa"/>
            <w:tcBorders>
              <w:top w:val="nil"/>
            </w:tcBorders>
          </w:tcPr>
          <w:p w:rsidR="00D073EC" w:rsidRDefault="00D073EC">
            <w:pPr>
              <w:pStyle w:val="ConsPlusNonformat"/>
              <w:jc w:val="both"/>
            </w:pPr>
            <w:r>
              <w:t xml:space="preserve">1,78 </w:t>
            </w:r>
          </w:p>
        </w:tc>
        <w:tc>
          <w:tcPr>
            <w:tcW w:w="960" w:type="dxa"/>
            <w:tcBorders>
              <w:top w:val="nil"/>
            </w:tcBorders>
          </w:tcPr>
          <w:p w:rsidR="00D073EC" w:rsidRDefault="00D073EC">
            <w:pPr>
              <w:pStyle w:val="ConsPlusNonformat"/>
              <w:jc w:val="both"/>
            </w:pPr>
            <w:r>
              <w:t xml:space="preserve">4,07  </w:t>
            </w:r>
          </w:p>
        </w:tc>
        <w:tc>
          <w:tcPr>
            <w:tcW w:w="960" w:type="dxa"/>
            <w:tcBorders>
              <w:top w:val="nil"/>
            </w:tcBorders>
          </w:tcPr>
          <w:p w:rsidR="00D073EC" w:rsidRDefault="00D073EC">
            <w:pPr>
              <w:pStyle w:val="ConsPlusNonformat"/>
              <w:jc w:val="both"/>
            </w:pPr>
            <w:r>
              <w:t xml:space="preserve">0,355 </w:t>
            </w:r>
          </w:p>
        </w:tc>
        <w:tc>
          <w:tcPr>
            <w:tcW w:w="840" w:type="dxa"/>
            <w:tcBorders>
              <w:top w:val="nil"/>
            </w:tcBorders>
          </w:tcPr>
          <w:p w:rsidR="00D073EC" w:rsidRDefault="00D073EC">
            <w:pPr>
              <w:pStyle w:val="ConsPlusNonformat"/>
              <w:jc w:val="both"/>
            </w:pPr>
            <w:r>
              <w:t xml:space="preserve">2,22 </w:t>
            </w:r>
          </w:p>
        </w:tc>
        <w:tc>
          <w:tcPr>
            <w:tcW w:w="960" w:type="dxa"/>
            <w:tcBorders>
              <w:top w:val="nil"/>
            </w:tcBorders>
          </w:tcPr>
          <w:p w:rsidR="00D073EC" w:rsidRDefault="00D073EC">
            <w:pPr>
              <w:pStyle w:val="ConsPlusNonformat"/>
              <w:jc w:val="both"/>
            </w:pPr>
            <w:r>
              <w:t xml:space="preserve">0,405 </w:t>
            </w:r>
          </w:p>
        </w:tc>
        <w:tc>
          <w:tcPr>
            <w:tcW w:w="960" w:type="dxa"/>
            <w:tcBorders>
              <w:top w:val="nil"/>
            </w:tcBorders>
          </w:tcPr>
          <w:p w:rsidR="00D073EC" w:rsidRDefault="00D073EC">
            <w:pPr>
              <w:pStyle w:val="ConsPlusNonformat"/>
              <w:jc w:val="both"/>
            </w:pPr>
            <w:r>
              <w:t xml:space="preserve">2,52  </w:t>
            </w:r>
          </w:p>
        </w:tc>
        <w:tc>
          <w:tcPr>
            <w:tcW w:w="960" w:type="dxa"/>
            <w:tcBorders>
              <w:top w:val="nil"/>
            </w:tcBorders>
          </w:tcPr>
          <w:p w:rsidR="00D073EC" w:rsidRDefault="00D073EC">
            <w:pPr>
              <w:pStyle w:val="ConsPlusNonformat"/>
              <w:jc w:val="both"/>
            </w:pPr>
            <w:r>
              <w:t xml:space="preserve">0,39  </w:t>
            </w:r>
          </w:p>
        </w:tc>
      </w:tr>
      <w:tr w:rsidR="00D073EC">
        <w:trPr>
          <w:trHeight w:val="240"/>
        </w:trPr>
        <w:tc>
          <w:tcPr>
            <w:tcW w:w="720" w:type="dxa"/>
            <w:tcBorders>
              <w:top w:val="nil"/>
            </w:tcBorders>
          </w:tcPr>
          <w:p w:rsidR="00D073EC" w:rsidRDefault="00D073EC">
            <w:pPr>
              <w:pStyle w:val="ConsPlusNonformat"/>
              <w:jc w:val="both"/>
            </w:pPr>
            <w:r>
              <w:t xml:space="preserve">50  </w:t>
            </w:r>
          </w:p>
        </w:tc>
        <w:tc>
          <w:tcPr>
            <w:tcW w:w="1320" w:type="dxa"/>
            <w:tcBorders>
              <w:top w:val="nil"/>
            </w:tcBorders>
          </w:tcPr>
          <w:p w:rsidR="00D073EC" w:rsidRDefault="00D073EC">
            <w:pPr>
              <w:pStyle w:val="ConsPlusNonformat"/>
              <w:jc w:val="both"/>
            </w:pPr>
            <w:r>
              <w:t xml:space="preserve">57 x 4   </w:t>
            </w:r>
          </w:p>
        </w:tc>
        <w:tc>
          <w:tcPr>
            <w:tcW w:w="960" w:type="dxa"/>
            <w:tcBorders>
              <w:top w:val="nil"/>
            </w:tcBorders>
          </w:tcPr>
          <w:p w:rsidR="00D073EC" w:rsidRDefault="00D073EC">
            <w:pPr>
              <w:pStyle w:val="ConsPlusNonformat"/>
              <w:jc w:val="both"/>
            </w:pPr>
            <w:r>
              <w:t xml:space="preserve">0,756 </w:t>
            </w:r>
          </w:p>
        </w:tc>
        <w:tc>
          <w:tcPr>
            <w:tcW w:w="960" w:type="dxa"/>
            <w:tcBorders>
              <w:top w:val="nil"/>
            </w:tcBorders>
          </w:tcPr>
          <w:p w:rsidR="00D073EC" w:rsidRDefault="00D073EC">
            <w:pPr>
              <w:pStyle w:val="ConsPlusNonformat"/>
              <w:jc w:val="both"/>
            </w:pPr>
            <w:r>
              <w:t xml:space="preserve">1,77  </w:t>
            </w:r>
          </w:p>
        </w:tc>
        <w:tc>
          <w:tcPr>
            <w:tcW w:w="840" w:type="dxa"/>
            <w:tcBorders>
              <w:top w:val="nil"/>
            </w:tcBorders>
          </w:tcPr>
          <w:p w:rsidR="00D073EC" w:rsidRDefault="00D073EC">
            <w:pPr>
              <w:pStyle w:val="ConsPlusNonformat"/>
              <w:jc w:val="both"/>
            </w:pPr>
            <w:r>
              <w:t xml:space="preserve">3,25 </w:t>
            </w:r>
          </w:p>
        </w:tc>
        <w:tc>
          <w:tcPr>
            <w:tcW w:w="960" w:type="dxa"/>
            <w:tcBorders>
              <w:top w:val="nil"/>
            </w:tcBorders>
          </w:tcPr>
          <w:p w:rsidR="00D073EC" w:rsidRDefault="00D073EC">
            <w:pPr>
              <w:pStyle w:val="ConsPlusNonformat"/>
              <w:jc w:val="both"/>
            </w:pPr>
            <w:r>
              <w:t xml:space="preserve">7,66  </w:t>
            </w:r>
          </w:p>
        </w:tc>
        <w:tc>
          <w:tcPr>
            <w:tcW w:w="960" w:type="dxa"/>
            <w:tcBorders>
              <w:top w:val="nil"/>
            </w:tcBorders>
          </w:tcPr>
          <w:p w:rsidR="00D073EC" w:rsidRDefault="00D073EC">
            <w:pPr>
              <w:pStyle w:val="ConsPlusNonformat"/>
              <w:jc w:val="both"/>
            </w:pPr>
            <w:r>
              <w:t xml:space="preserve">0,967 </w:t>
            </w:r>
          </w:p>
        </w:tc>
        <w:tc>
          <w:tcPr>
            <w:tcW w:w="840" w:type="dxa"/>
            <w:tcBorders>
              <w:top w:val="nil"/>
            </w:tcBorders>
          </w:tcPr>
          <w:p w:rsidR="00D073EC" w:rsidRDefault="00D073EC">
            <w:pPr>
              <w:pStyle w:val="ConsPlusNonformat"/>
              <w:jc w:val="both"/>
            </w:pPr>
            <w:r>
              <w:t xml:space="preserve">4,08 </w:t>
            </w:r>
          </w:p>
        </w:tc>
        <w:tc>
          <w:tcPr>
            <w:tcW w:w="960" w:type="dxa"/>
            <w:tcBorders>
              <w:top w:val="nil"/>
            </w:tcBorders>
          </w:tcPr>
          <w:p w:rsidR="00D073EC" w:rsidRDefault="00D073EC">
            <w:pPr>
              <w:pStyle w:val="ConsPlusNonformat"/>
              <w:jc w:val="both"/>
            </w:pPr>
            <w:r>
              <w:t xml:space="preserve">1,11  </w:t>
            </w:r>
          </w:p>
        </w:tc>
        <w:tc>
          <w:tcPr>
            <w:tcW w:w="960" w:type="dxa"/>
            <w:tcBorders>
              <w:top w:val="nil"/>
            </w:tcBorders>
          </w:tcPr>
          <w:p w:rsidR="00D073EC" w:rsidRDefault="00D073EC">
            <w:pPr>
              <w:pStyle w:val="ConsPlusNonformat"/>
              <w:jc w:val="both"/>
            </w:pPr>
            <w:r>
              <w:t xml:space="preserve">4,63  </w:t>
            </w:r>
          </w:p>
        </w:tc>
        <w:tc>
          <w:tcPr>
            <w:tcW w:w="960" w:type="dxa"/>
            <w:tcBorders>
              <w:top w:val="nil"/>
            </w:tcBorders>
          </w:tcPr>
          <w:p w:rsidR="00D073EC" w:rsidRDefault="00D073EC">
            <w:pPr>
              <w:pStyle w:val="ConsPlusNonformat"/>
              <w:jc w:val="both"/>
            </w:pPr>
            <w:r>
              <w:t xml:space="preserve">1,10  </w:t>
            </w:r>
          </w:p>
        </w:tc>
      </w:tr>
      <w:tr w:rsidR="00D073EC">
        <w:trPr>
          <w:trHeight w:val="240"/>
        </w:trPr>
        <w:tc>
          <w:tcPr>
            <w:tcW w:w="720" w:type="dxa"/>
            <w:tcBorders>
              <w:top w:val="nil"/>
            </w:tcBorders>
          </w:tcPr>
          <w:p w:rsidR="00D073EC" w:rsidRDefault="00D073EC">
            <w:pPr>
              <w:pStyle w:val="ConsPlusNonformat"/>
              <w:jc w:val="both"/>
            </w:pPr>
            <w:r>
              <w:t xml:space="preserve">65  </w:t>
            </w:r>
          </w:p>
        </w:tc>
        <w:tc>
          <w:tcPr>
            <w:tcW w:w="1320" w:type="dxa"/>
            <w:tcBorders>
              <w:top w:val="nil"/>
            </w:tcBorders>
          </w:tcPr>
          <w:p w:rsidR="00D073EC" w:rsidRDefault="00D073EC">
            <w:pPr>
              <w:pStyle w:val="ConsPlusNonformat"/>
              <w:jc w:val="both"/>
            </w:pPr>
            <w:r>
              <w:t xml:space="preserve">76 x 4   </w:t>
            </w:r>
          </w:p>
        </w:tc>
        <w:tc>
          <w:tcPr>
            <w:tcW w:w="960" w:type="dxa"/>
            <w:tcBorders>
              <w:top w:val="nil"/>
            </w:tcBorders>
          </w:tcPr>
          <w:p w:rsidR="00D073EC" w:rsidRDefault="00D073EC">
            <w:pPr>
              <w:pStyle w:val="ConsPlusNonformat"/>
              <w:jc w:val="both"/>
            </w:pPr>
            <w:r>
              <w:t xml:space="preserve">1,29  </w:t>
            </w:r>
          </w:p>
        </w:tc>
        <w:tc>
          <w:tcPr>
            <w:tcW w:w="960" w:type="dxa"/>
            <w:tcBorders>
              <w:top w:val="nil"/>
            </w:tcBorders>
          </w:tcPr>
          <w:p w:rsidR="00D073EC" w:rsidRDefault="00D073EC">
            <w:pPr>
              <w:pStyle w:val="ConsPlusNonformat"/>
              <w:jc w:val="both"/>
            </w:pPr>
            <w:r>
              <w:t xml:space="preserve">3,14  </w:t>
            </w:r>
          </w:p>
        </w:tc>
        <w:tc>
          <w:tcPr>
            <w:tcW w:w="840" w:type="dxa"/>
            <w:tcBorders>
              <w:top w:val="nil"/>
            </w:tcBorders>
          </w:tcPr>
          <w:p w:rsidR="00D073EC" w:rsidRDefault="00D073EC">
            <w:pPr>
              <w:pStyle w:val="ConsPlusNonformat"/>
              <w:jc w:val="both"/>
            </w:pPr>
            <w:r>
              <w:t xml:space="preserve">5,03 </w:t>
            </w:r>
          </w:p>
        </w:tc>
        <w:tc>
          <w:tcPr>
            <w:tcW w:w="960" w:type="dxa"/>
            <w:tcBorders>
              <w:top w:val="nil"/>
            </w:tcBorders>
          </w:tcPr>
          <w:p w:rsidR="00D073EC" w:rsidRDefault="00D073EC">
            <w:pPr>
              <w:pStyle w:val="ConsPlusNonformat"/>
              <w:jc w:val="both"/>
            </w:pPr>
            <w:r>
              <w:t xml:space="preserve">12,20 </w:t>
            </w:r>
          </w:p>
        </w:tc>
        <w:tc>
          <w:tcPr>
            <w:tcW w:w="960" w:type="dxa"/>
            <w:tcBorders>
              <w:top w:val="nil"/>
            </w:tcBorders>
          </w:tcPr>
          <w:p w:rsidR="00D073EC" w:rsidRDefault="00D073EC">
            <w:pPr>
              <w:pStyle w:val="ConsPlusNonformat"/>
              <w:jc w:val="both"/>
            </w:pPr>
            <w:r>
              <w:t xml:space="preserve">1,68  </w:t>
            </w:r>
          </w:p>
        </w:tc>
        <w:tc>
          <w:tcPr>
            <w:tcW w:w="840" w:type="dxa"/>
            <w:tcBorders>
              <w:top w:val="nil"/>
            </w:tcBorders>
          </w:tcPr>
          <w:p w:rsidR="00D073EC" w:rsidRDefault="00D073EC">
            <w:pPr>
              <w:pStyle w:val="ConsPlusNonformat"/>
              <w:jc w:val="both"/>
            </w:pPr>
            <w:r>
              <w:t xml:space="preserve">6,28 </w:t>
            </w:r>
          </w:p>
        </w:tc>
        <w:tc>
          <w:tcPr>
            <w:tcW w:w="960" w:type="dxa"/>
            <w:tcBorders>
              <w:top w:val="nil"/>
            </w:tcBorders>
          </w:tcPr>
          <w:p w:rsidR="00D073EC" w:rsidRDefault="00D073EC">
            <w:pPr>
              <w:pStyle w:val="ConsPlusNonformat"/>
              <w:jc w:val="both"/>
            </w:pPr>
            <w:r>
              <w:t xml:space="preserve">1,93  </w:t>
            </w:r>
          </w:p>
        </w:tc>
        <w:tc>
          <w:tcPr>
            <w:tcW w:w="960" w:type="dxa"/>
            <w:tcBorders>
              <w:top w:val="nil"/>
            </w:tcBorders>
          </w:tcPr>
          <w:p w:rsidR="00D073EC" w:rsidRDefault="00D073EC">
            <w:pPr>
              <w:pStyle w:val="ConsPlusNonformat"/>
              <w:jc w:val="both"/>
            </w:pPr>
            <w:r>
              <w:t xml:space="preserve">7,12  </w:t>
            </w:r>
          </w:p>
        </w:tc>
        <w:tc>
          <w:tcPr>
            <w:tcW w:w="960" w:type="dxa"/>
            <w:tcBorders>
              <w:top w:val="nil"/>
            </w:tcBorders>
          </w:tcPr>
          <w:p w:rsidR="00D073EC" w:rsidRDefault="00D073EC">
            <w:pPr>
              <w:pStyle w:val="ConsPlusNonformat"/>
              <w:jc w:val="both"/>
            </w:pPr>
            <w:r>
              <w:t xml:space="preserve">2,03  </w:t>
            </w:r>
          </w:p>
        </w:tc>
      </w:tr>
      <w:tr w:rsidR="00D073EC">
        <w:trPr>
          <w:trHeight w:val="240"/>
        </w:trPr>
        <w:tc>
          <w:tcPr>
            <w:tcW w:w="720" w:type="dxa"/>
            <w:tcBorders>
              <w:top w:val="nil"/>
            </w:tcBorders>
          </w:tcPr>
          <w:p w:rsidR="00D073EC" w:rsidRDefault="00D073EC">
            <w:pPr>
              <w:pStyle w:val="ConsPlusNonformat"/>
              <w:jc w:val="both"/>
            </w:pPr>
            <w:r>
              <w:t xml:space="preserve">80  </w:t>
            </w:r>
          </w:p>
        </w:tc>
        <w:tc>
          <w:tcPr>
            <w:tcW w:w="1320" w:type="dxa"/>
            <w:tcBorders>
              <w:top w:val="nil"/>
            </w:tcBorders>
          </w:tcPr>
          <w:p w:rsidR="00D073EC" w:rsidRDefault="00D073EC">
            <w:pPr>
              <w:pStyle w:val="ConsPlusNonformat"/>
              <w:jc w:val="both"/>
            </w:pPr>
            <w:r>
              <w:t>89 x 4(6)</w:t>
            </w:r>
          </w:p>
          <w:p w:rsidR="00D073EC" w:rsidRDefault="00D073EC">
            <w:pPr>
              <w:pStyle w:val="ConsPlusNonformat"/>
              <w:jc w:val="both"/>
            </w:pPr>
            <w:hyperlink w:anchor="P3311" w:history="1">
              <w:r>
                <w:rPr>
                  <w:color w:val="0000FF"/>
                </w:rPr>
                <w:t>&lt;*&gt;</w:t>
              </w:r>
            </w:hyperlink>
          </w:p>
        </w:tc>
        <w:tc>
          <w:tcPr>
            <w:tcW w:w="960" w:type="dxa"/>
            <w:tcBorders>
              <w:top w:val="nil"/>
            </w:tcBorders>
          </w:tcPr>
          <w:p w:rsidR="00D073EC" w:rsidRDefault="00D073EC">
            <w:pPr>
              <w:pStyle w:val="ConsPlusNonformat"/>
              <w:jc w:val="both"/>
            </w:pPr>
            <w:r>
              <w:t xml:space="preserve">2,06  </w:t>
            </w:r>
          </w:p>
        </w:tc>
        <w:tc>
          <w:tcPr>
            <w:tcW w:w="960" w:type="dxa"/>
            <w:tcBorders>
              <w:top w:val="nil"/>
            </w:tcBorders>
          </w:tcPr>
          <w:p w:rsidR="00D073EC" w:rsidRDefault="00D073EC">
            <w:pPr>
              <w:pStyle w:val="ConsPlusNonformat"/>
              <w:jc w:val="both"/>
            </w:pPr>
            <w:r>
              <w:t xml:space="preserve">5,03  </w:t>
            </w:r>
          </w:p>
        </w:tc>
        <w:tc>
          <w:tcPr>
            <w:tcW w:w="840" w:type="dxa"/>
            <w:tcBorders>
              <w:top w:val="nil"/>
            </w:tcBorders>
          </w:tcPr>
          <w:p w:rsidR="00D073EC" w:rsidRDefault="00D073EC">
            <w:pPr>
              <w:pStyle w:val="ConsPlusNonformat"/>
              <w:jc w:val="both"/>
            </w:pPr>
            <w:r>
              <w:t xml:space="preserve">6,37 </w:t>
            </w:r>
          </w:p>
        </w:tc>
        <w:tc>
          <w:tcPr>
            <w:tcW w:w="960" w:type="dxa"/>
            <w:tcBorders>
              <w:top w:val="nil"/>
            </w:tcBorders>
          </w:tcPr>
          <w:p w:rsidR="00D073EC" w:rsidRDefault="00D073EC">
            <w:pPr>
              <w:pStyle w:val="ConsPlusNonformat"/>
              <w:jc w:val="both"/>
            </w:pPr>
            <w:r>
              <w:t xml:space="preserve">15,60 </w:t>
            </w:r>
          </w:p>
        </w:tc>
        <w:tc>
          <w:tcPr>
            <w:tcW w:w="960" w:type="dxa"/>
            <w:tcBorders>
              <w:top w:val="nil"/>
            </w:tcBorders>
          </w:tcPr>
          <w:p w:rsidR="00D073EC" w:rsidRDefault="00D073EC">
            <w:pPr>
              <w:pStyle w:val="ConsPlusNonformat"/>
              <w:jc w:val="both"/>
            </w:pPr>
            <w:r>
              <w:t xml:space="preserve">2,68  </w:t>
            </w:r>
          </w:p>
        </w:tc>
        <w:tc>
          <w:tcPr>
            <w:tcW w:w="840" w:type="dxa"/>
            <w:tcBorders>
              <w:top w:val="nil"/>
            </w:tcBorders>
          </w:tcPr>
          <w:p w:rsidR="00D073EC" w:rsidRDefault="00D073EC">
            <w:pPr>
              <w:pStyle w:val="ConsPlusNonformat"/>
              <w:jc w:val="both"/>
            </w:pPr>
            <w:r>
              <w:t xml:space="preserve">7,97 </w:t>
            </w:r>
          </w:p>
        </w:tc>
        <w:tc>
          <w:tcPr>
            <w:tcW w:w="960" w:type="dxa"/>
            <w:tcBorders>
              <w:top w:val="nil"/>
            </w:tcBorders>
          </w:tcPr>
          <w:p w:rsidR="00D073EC" w:rsidRDefault="00D073EC">
            <w:pPr>
              <w:pStyle w:val="ConsPlusNonformat"/>
              <w:jc w:val="both"/>
            </w:pPr>
            <w:r>
              <w:t xml:space="preserve">3,10  </w:t>
            </w:r>
          </w:p>
        </w:tc>
        <w:tc>
          <w:tcPr>
            <w:tcW w:w="960" w:type="dxa"/>
            <w:tcBorders>
              <w:top w:val="nil"/>
            </w:tcBorders>
          </w:tcPr>
          <w:p w:rsidR="00D073EC" w:rsidRDefault="00D073EC">
            <w:pPr>
              <w:pStyle w:val="ConsPlusNonformat"/>
              <w:jc w:val="both"/>
            </w:pPr>
            <w:r>
              <w:t xml:space="preserve">9,03  </w:t>
            </w:r>
          </w:p>
        </w:tc>
        <w:tc>
          <w:tcPr>
            <w:tcW w:w="960" w:type="dxa"/>
            <w:tcBorders>
              <w:top w:val="nil"/>
            </w:tcBorders>
          </w:tcPr>
          <w:p w:rsidR="00D073EC" w:rsidRDefault="00D073EC">
            <w:pPr>
              <w:pStyle w:val="ConsPlusNonformat"/>
              <w:jc w:val="both"/>
            </w:pPr>
            <w:r>
              <w:t xml:space="preserve">3,24  </w:t>
            </w:r>
          </w:p>
        </w:tc>
      </w:tr>
      <w:tr w:rsidR="00D073EC">
        <w:trPr>
          <w:trHeight w:val="240"/>
        </w:trPr>
        <w:tc>
          <w:tcPr>
            <w:tcW w:w="720" w:type="dxa"/>
            <w:tcBorders>
              <w:top w:val="nil"/>
            </w:tcBorders>
          </w:tcPr>
          <w:p w:rsidR="00D073EC" w:rsidRDefault="00D073EC">
            <w:pPr>
              <w:pStyle w:val="ConsPlusNonformat"/>
              <w:jc w:val="both"/>
            </w:pPr>
            <w:r>
              <w:t xml:space="preserve">100 </w:t>
            </w:r>
          </w:p>
        </w:tc>
        <w:tc>
          <w:tcPr>
            <w:tcW w:w="1320" w:type="dxa"/>
            <w:tcBorders>
              <w:top w:val="nil"/>
            </w:tcBorders>
          </w:tcPr>
          <w:p w:rsidR="00D073EC" w:rsidRDefault="00D073EC">
            <w:pPr>
              <w:pStyle w:val="ConsPlusNonformat"/>
              <w:jc w:val="both"/>
            </w:pPr>
            <w:r>
              <w:t xml:space="preserve">108 x 6  </w:t>
            </w:r>
          </w:p>
        </w:tc>
        <w:tc>
          <w:tcPr>
            <w:tcW w:w="960" w:type="dxa"/>
            <w:tcBorders>
              <w:top w:val="nil"/>
            </w:tcBorders>
          </w:tcPr>
          <w:p w:rsidR="00D073EC" w:rsidRDefault="00D073EC">
            <w:pPr>
              <w:pStyle w:val="ConsPlusNonformat"/>
              <w:jc w:val="both"/>
            </w:pPr>
            <w:r>
              <w:t xml:space="preserve">2,62  </w:t>
            </w:r>
          </w:p>
        </w:tc>
        <w:tc>
          <w:tcPr>
            <w:tcW w:w="960" w:type="dxa"/>
            <w:tcBorders>
              <w:top w:val="nil"/>
            </w:tcBorders>
          </w:tcPr>
          <w:p w:rsidR="00D073EC" w:rsidRDefault="00D073EC">
            <w:pPr>
              <w:pStyle w:val="ConsPlusNonformat"/>
              <w:jc w:val="both"/>
            </w:pPr>
            <w:r>
              <w:t xml:space="preserve">6,02  </w:t>
            </w:r>
          </w:p>
        </w:tc>
        <w:tc>
          <w:tcPr>
            <w:tcW w:w="840" w:type="dxa"/>
            <w:tcBorders>
              <w:top w:val="nil"/>
            </w:tcBorders>
          </w:tcPr>
          <w:p w:rsidR="00D073EC" w:rsidRDefault="00D073EC">
            <w:pPr>
              <w:pStyle w:val="ConsPlusNonformat"/>
              <w:jc w:val="both"/>
            </w:pPr>
            <w:r>
              <w:t xml:space="preserve">8,52 </w:t>
            </w:r>
          </w:p>
        </w:tc>
        <w:tc>
          <w:tcPr>
            <w:tcW w:w="960" w:type="dxa"/>
            <w:tcBorders>
              <w:top w:val="nil"/>
            </w:tcBorders>
          </w:tcPr>
          <w:p w:rsidR="00D073EC" w:rsidRDefault="00D073EC">
            <w:pPr>
              <w:pStyle w:val="ConsPlusNonformat"/>
              <w:jc w:val="both"/>
            </w:pPr>
            <w:r>
              <w:t xml:space="preserve">19,60 </w:t>
            </w:r>
          </w:p>
        </w:tc>
        <w:tc>
          <w:tcPr>
            <w:tcW w:w="960" w:type="dxa"/>
            <w:tcBorders>
              <w:top w:val="nil"/>
            </w:tcBorders>
          </w:tcPr>
          <w:p w:rsidR="00D073EC" w:rsidRDefault="00D073EC">
            <w:pPr>
              <w:pStyle w:val="ConsPlusNonformat"/>
              <w:jc w:val="both"/>
            </w:pPr>
            <w:r>
              <w:t xml:space="preserve">3,49  </w:t>
            </w:r>
          </w:p>
        </w:tc>
        <w:tc>
          <w:tcPr>
            <w:tcW w:w="840" w:type="dxa"/>
            <w:tcBorders>
              <w:top w:val="nil"/>
            </w:tcBorders>
          </w:tcPr>
          <w:p w:rsidR="00D073EC" w:rsidRDefault="00D073EC">
            <w:pPr>
              <w:pStyle w:val="ConsPlusNonformat"/>
              <w:jc w:val="both"/>
            </w:pPr>
            <w:r>
              <w:t>10,60</w:t>
            </w:r>
          </w:p>
        </w:tc>
        <w:tc>
          <w:tcPr>
            <w:tcW w:w="960" w:type="dxa"/>
            <w:tcBorders>
              <w:top w:val="nil"/>
            </w:tcBorders>
          </w:tcPr>
          <w:p w:rsidR="00D073EC" w:rsidRDefault="00D073EC">
            <w:pPr>
              <w:pStyle w:val="ConsPlusNonformat"/>
              <w:jc w:val="both"/>
            </w:pPr>
            <w:r>
              <w:t xml:space="preserve">4,07  </w:t>
            </w:r>
          </w:p>
        </w:tc>
        <w:tc>
          <w:tcPr>
            <w:tcW w:w="960" w:type="dxa"/>
            <w:tcBorders>
              <w:top w:val="nil"/>
            </w:tcBorders>
          </w:tcPr>
          <w:p w:rsidR="00D073EC" w:rsidRDefault="00D073EC">
            <w:pPr>
              <w:pStyle w:val="ConsPlusNonformat"/>
              <w:jc w:val="both"/>
            </w:pPr>
            <w:r>
              <w:t xml:space="preserve">12,07 </w:t>
            </w:r>
          </w:p>
        </w:tc>
        <w:tc>
          <w:tcPr>
            <w:tcW w:w="960" w:type="dxa"/>
            <w:tcBorders>
              <w:top w:val="nil"/>
            </w:tcBorders>
          </w:tcPr>
          <w:p w:rsidR="00D073EC" w:rsidRDefault="00D073EC">
            <w:pPr>
              <w:pStyle w:val="ConsPlusNonformat"/>
              <w:jc w:val="both"/>
            </w:pPr>
            <w:r>
              <w:t xml:space="preserve">4,60  </w:t>
            </w:r>
          </w:p>
        </w:tc>
      </w:tr>
      <w:tr w:rsidR="00D073EC">
        <w:trPr>
          <w:trHeight w:val="240"/>
        </w:trPr>
        <w:tc>
          <w:tcPr>
            <w:tcW w:w="720" w:type="dxa"/>
            <w:tcBorders>
              <w:top w:val="nil"/>
            </w:tcBorders>
          </w:tcPr>
          <w:p w:rsidR="00D073EC" w:rsidRDefault="00D073EC">
            <w:pPr>
              <w:pStyle w:val="ConsPlusNonformat"/>
              <w:jc w:val="both"/>
            </w:pPr>
            <w:r>
              <w:t xml:space="preserve">125 </w:t>
            </w:r>
          </w:p>
        </w:tc>
        <w:tc>
          <w:tcPr>
            <w:tcW w:w="1320" w:type="dxa"/>
            <w:tcBorders>
              <w:top w:val="nil"/>
            </w:tcBorders>
          </w:tcPr>
          <w:p w:rsidR="00D073EC" w:rsidRDefault="00D073EC">
            <w:pPr>
              <w:pStyle w:val="ConsPlusNonformat"/>
              <w:jc w:val="both"/>
            </w:pPr>
            <w:r>
              <w:t>133 x 6,5</w:t>
            </w:r>
          </w:p>
        </w:tc>
        <w:tc>
          <w:tcPr>
            <w:tcW w:w="960" w:type="dxa"/>
            <w:tcBorders>
              <w:top w:val="nil"/>
            </w:tcBorders>
          </w:tcPr>
          <w:p w:rsidR="00D073EC" w:rsidRDefault="00D073EC">
            <w:pPr>
              <w:pStyle w:val="ConsPlusNonformat"/>
              <w:jc w:val="both"/>
            </w:pPr>
            <w:r>
              <w:t xml:space="preserve">3,72  </w:t>
            </w:r>
          </w:p>
        </w:tc>
        <w:tc>
          <w:tcPr>
            <w:tcW w:w="960" w:type="dxa"/>
            <w:tcBorders>
              <w:top w:val="nil"/>
            </w:tcBorders>
          </w:tcPr>
          <w:p w:rsidR="00D073EC" w:rsidRDefault="00D073EC">
            <w:pPr>
              <w:pStyle w:val="ConsPlusNonformat"/>
              <w:jc w:val="both"/>
            </w:pPr>
            <w:r>
              <w:t xml:space="preserve">10,15 </w:t>
            </w:r>
          </w:p>
        </w:tc>
        <w:tc>
          <w:tcPr>
            <w:tcW w:w="840" w:type="dxa"/>
            <w:tcBorders>
              <w:top w:val="nil"/>
            </w:tcBorders>
          </w:tcPr>
          <w:p w:rsidR="00D073EC" w:rsidRDefault="00D073EC">
            <w:pPr>
              <w:pStyle w:val="ConsPlusNonformat"/>
              <w:jc w:val="both"/>
            </w:pPr>
            <w:r>
              <w:t>11,60</w:t>
            </w:r>
          </w:p>
        </w:tc>
        <w:tc>
          <w:tcPr>
            <w:tcW w:w="960" w:type="dxa"/>
            <w:tcBorders>
              <w:top w:val="nil"/>
            </w:tcBorders>
          </w:tcPr>
          <w:p w:rsidR="00D073EC" w:rsidRDefault="00D073EC">
            <w:pPr>
              <w:pStyle w:val="ConsPlusNonformat"/>
              <w:jc w:val="both"/>
            </w:pPr>
            <w:r>
              <w:t xml:space="preserve">31,80 </w:t>
            </w:r>
          </w:p>
        </w:tc>
        <w:tc>
          <w:tcPr>
            <w:tcW w:w="960" w:type="dxa"/>
            <w:tcBorders>
              <w:top w:val="nil"/>
            </w:tcBorders>
          </w:tcPr>
          <w:p w:rsidR="00D073EC" w:rsidRDefault="00D073EC">
            <w:pPr>
              <w:pStyle w:val="ConsPlusNonformat"/>
              <w:jc w:val="both"/>
            </w:pPr>
            <w:r>
              <w:t xml:space="preserve">5,08  </w:t>
            </w:r>
          </w:p>
        </w:tc>
        <w:tc>
          <w:tcPr>
            <w:tcW w:w="840" w:type="dxa"/>
            <w:tcBorders>
              <w:top w:val="nil"/>
            </w:tcBorders>
          </w:tcPr>
          <w:p w:rsidR="00D073EC" w:rsidRDefault="00D073EC">
            <w:pPr>
              <w:pStyle w:val="ConsPlusNonformat"/>
              <w:jc w:val="both"/>
            </w:pPr>
            <w:r>
              <w:t>14,60</w:t>
            </w:r>
          </w:p>
        </w:tc>
        <w:tc>
          <w:tcPr>
            <w:tcW w:w="960" w:type="dxa"/>
            <w:tcBorders>
              <w:top w:val="nil"/>
            </w:tcBorders>
          </w:tcPr>
          <w:p w:rsidR="00D073EC" w:rsidRDefault="00D073EC">
            <w:pPr>
              <w:pStyle w:val="ConsPlusNonformat"/>
              <w:jc w:val="both"/>
            </w:pPr>
            <w:r>
              <w:t xml:space="preserve">6,00  </w:t>
            </w:r>
          </w:p>
        </w:tc>
        <w:tc>
          <w:tcPr>
            <w:tcW w:w="960" w:type="dxa"/>
            <w:tcBorders>
              <w:top w:val="nil"/>
            </w:tcBorders>
          </w:tcPr>
          <w:p w:rsidR="00D073EC" w:rsidRDefault="00D073EC">
            <w:pPr>
              <w:pStyle w:val="ConsPlusNonformat"/>
              <w:jc w:val="both"/>
            </w:pPr>
            <w:r>
              <w:t xml:space="preserve">16,50 </w:t>
            </w:r>
          </w:p>
        </w:tc>
        <w:tc>
          <w:tcPr>
            <w:tcW w:w="960" w:type="dxa"/>
            <w:tcBorders>
              <w:top w:val="nil"/>
            </w:tcBorders>
          </w:tcPr>
          <w:p w:rsidR="00D073EC" w:rsidRDefault="00D073EC">
            <w:pPr>
              <w:pStyle w:val="ConsPlusNonformat"/>
              <w:jc w:val="both"/>
            </w:pPr>
            <w:r>
              <w:t xml:space="preserve">7,25  </w:t>
            </w:r>
          </w:p>
        </w:tc>
      </w:tr>
      <w:tr w:rsidR="00D073EC">
        <w:trPr>
          <w:trHeight w:val="240"/>
        </w:trPr>
        <w:tc>
          <w:tcPr>
            <w:tcW w:w="720" w:type="dxa"/>
            <w:tcBorders>
              <w:top w:val="nil"/>
            </w:tcBorders>
          </w:tcPr>
          <w:p w:rsidR="00D073EC" w:rsidRDefault="00D073EC">
            <w:pPr>
              <w:pStyle w:val="ConsPlusNonformat"/>
              <w:jc w:val="both"/>
            </w:pPr>
            <w:r>
              <w:t xml:space="preserve">150 </w:t>
            </w:r>
          </w:p>
        </w:tc>
        <w:tc>
          <w:tcPr>
            <w:tcW w:w="1320" w:type="dxa"/>
            <w:tcBorders>
              <w:top w:val="nil"/>
            </w:tcBorders>
          </w:tcPr>
          <w:p w:rsidR="00D073EC" w:rsidRDefault="00D073EC">
            <w:pPr>
              <w:pStyle w:val="ConsPlusNonformat"/>
              <w:jc w:val="both"/>
            </w:pPr>
            <w:r>
              <w:t xml:space="preserve">159 x 7  </w:t>
            </w:r>
          </w:p>
        </w:tc>
        <w:tc>
          <w:tcPr>
            <w:tcW w:w="960" w:type="dxa"/>
            <w:tcBorders>
              <w:top w:val="nil"/>
            </w:tcBorders>
          </w:tcPr>
          <w:p w:rsidR="00D073EC" w:rsidRDefault="00D073EC">
            <w:pPr>
              <w:pStyle w:val="ConsPlusNonformat"/>
              <w:jc w:val="both"/>
            </w:pPr>
            <w:r>
              <w:t xml:space="preserve">8,27  </w:t>
            </w:r>
          </w:p>
        </w:tc>
        <w:tc>
          <w:tcPr>
            <w:tcW w:w="960" w:type="dxa"/>
            <w:tcBorders>
              <w:top w:val="nil"/>
            </w:tcBorders>
          </w:tcPr>
          <w:p w:rsidR="00D073EC" w:rsidRDefault="00D073EC">
            <w:pPr>
              <w:pStyle w:val="ConsPlusNonformat"/>
              <w:jc w:val="both"/>
            </w:pPr>
            <w:r>
              <w:t xml:space="preserve">19,12 </w:t>
            </w:r>
          </w:p>
        </w:tc>
        <w:tc>
          <w:tcPr>
            <w:tcW w:w="840" w:type="dxa"/>
            <w:tcBorders>
              <w:top w:val="nil"/>
            </w:tcBorders>
          </w:tcPr>
          <w:p w:rsidR="00D073EC" w:rsidRDefault="00D073EC">
            <w:pPr>
              <w:pStyle w:val="ConsPlusNonformat"/>
              <w:jc w:val="both"/>
            </w:pPr>
            <w:r>
              <w:t>15,22</w:t>
            </w:r>
          </w:p>
        </w:tc>
        <w:tc>
          <w:tcPr>
            <w:tcW w:w="960" w:type="dxa"/>
            <w:tcBorders>
              <w:top w:val="nil"/>
            </w:tcBorders>
          </w:tcPr>
          <w:p w:rsidR="00D073EC" w:rsidRDefault="00D073EC">
            <w:pPr>
              <w:pStyle w:val="ConsPlusNonformat"/>
              <w:jc w:val="both"/>
            </w:pPr>
            <w:r>
              <w:t xml:space="preserve">35,20 </w:t>
            </w:r>
          </w:p>
        </w:tc>
        <w:tc>
          <w:tcPr>
            <w:tcW w:w="960" w:type="dxa"/>
            <w:tcBorders>
              <w:top w:val="nil"/>
            </w:tcBorders>
          </w:tcPr>
          <w:p w:rsidR="00D073EC" w:rsidRDefault="00D073EC">
            <w:pPr>
              <w:pStyle w:val="ConsPlusNonformat"/>
              <w:jc w:val="both"/>
            </w:pPr>
            <w:r>
              <w:t xml:space="preserve">11,03 </w:t>
            </w:r>
          </w:p>
        </w:tc>
        <w:tc>
          <w:tcPr>
            <w:tcW w:w="840" w:type="dxa"/>
            <w:tcBorders>
              <w:top w:val="nil"/>
            </w:tcBorders>
          </w:tcPr>
          <w:p w:rsidR="00D073EC" w:rsidRDefault="00D073EC">
            <w:pPr>
              <w:pStyle w:val="ConsPlusNonformat"/>
              <w:jc w:val="both"/>
            </w:pPr>
            <w:r>
              <w:t>19,00</w:t>
            </w:r>
          </w:p>
        </w:tc>
        <w:tc>
          <w:tcPr>
            <w:tcW w:w="960" w:type="dxa"/>
            <w:tcBorders>
              <w:top w:val="nil"/>
            </w:tcBorders>
          </w:tcPr>
          <w:p w:rsidR="00D073EC" w:rsidRDefault="00D073EC">
            <w:pPr>
              <w:pStyle w:val="ConsPlusNonformat"/>
              <w:jc w:val="both"/>
            </w:pPr>
            <w:r>
              <w:t xml:space="preserve">12,90 </w:t>
            </w:r>
          </w:p>
        </w:tc>
        <w:tc>
          <w:tcPr>
            <w:tcW w:w="960" w:type="dxa"/>
            <w:tcBorders>
              <w:top w:val="nil"/>
            </w:tcBorders>
          </w:tcPr>
          <w:p w:rsidR="00D073EC" w:rsidRDefault="00D073EC">
            <w:pPr>
              <w:pStyle w:val="ConsPlusNonformat"/>
              <w:jc w:val="both"/>
            </w:pPr>
            <w:r>
              <w:t xml:space="preserve">21,60 </w:t>
            </w:r>
          </w:p>
        </w:tc>
        <w:tc>
          <w:tcPr>
            <w:tcW w:w="960" w:type="dxa"/>
            <w:tcBorders>
              <w:top w:val="nil"/>
            </w:tcBorders>
          </w:tcPr>
          <w:p w:rsidR="00D073EC" w:rsidRDefault="00D073EC">
            <w:pPr>
              <w:pStyle w:val="ConsPlusNonformat"/>
              <w:jc w:val="both"/>
            </w:pPr>
            <w:r>
              <w:t xml:space="preserve">14,50 </w:t>
            </w:r>
          </w:p>
        </w:tc>
      </w:tr>
      <w:tr w:rsidR="00D073EC">
        <w:trPr>
          <w:trHeight w:val="240"/>
        </w:trPr>
        <w:tc>
          <w:tcPr>
            <w:tcW w:w="720" w:type="dxa"/>
            <w:tcBorders>
              <w:top w:val="nil"/>
            </w:tcBorders>
          </w:tcPr>
          <w:p w:rsidR="00D073EC" w:rsidRDefault="00D073EC">
            <w:pPr>
              <w:pStyle w:val="ConsPlusNonformat"/>
              <w:jc w:val="both"/>
            </w:pPr>
            <w:r>
              <w:t xml:space="preserve">200 </w:t>
            </w:r>
          </w:p>
        </w:tc>
        <w:tc>
          <w:tcPr>
            <w:tcW w:w="1320" w:type="dxa"/>
            <w:tcBorders>
              <w:top w:val="nil"/>
            </w:tcBorders>
          </w:tcPr>
          <w:p w:rsidR="00D073EC" w:rsidRDefault="00D073EC">
            <w:pPr>
              <w:pStyle w:val="ConsPlusNonformat"/>
              <w:jc w:val="both"/>
            </w:pPr>
            <w:r>
              <w:t xml:space="preserve">219 x 9  </w:t>
            </w:r>
          </w:p>
        </w:tc>
        <w:tc>
          <w:tcPr>
            <w:tcW w:w="960" w:type="dxa"/>
            <w:tcBorders>
              <w:top w:val="nil"/>
            </w:tcBorders>
          </w:tcPr>
          <w:p w:rsidR="00D073EC" w:rsidRDefault="00D073EC">
            <w:pPr>
              <w:pStyle w:val="ConsPlusNonformat"/>
              <w:jc w:val="both"/>
            </w:pPr>
            <w:r>
              <w:t xml:space="preserve">22,60 </w:t>
            </w:r>
          </w:p>
        </w:tc>
        <w:tc>
          <w:tcPr>
            <w:tcW w:w="960" w:type="dxa"/>
            <w:tcBorders>
              <w:top w:val="nil"/>
            </w:tcBorders>
          </w:tcPr>
          <w:p w:rsidR="00D073EC" w:rsidRDefault="00D073EC">
            <w:pPr>
              <w:pStyle w:val="ConsPlusNonformat"/>
              <w:jc w:val="both"/>
            </w:pPr>
            <w:r>
              <w:t xml:space="preserve">54,00 </w:t>
            </w:r>
          </w:p>
        </w:tc>
        <w:tc>
          <w:tcPr>
            <w:tcW w:w="840" w:type="dxa"/>
            <w:tcBorders>
              <w:top w:val="nil"/>
            </w:tcBorders>
          </w:tcPr>
          <w:p w:rsidR="00D073EC" w:rsidRDefault="00D073EC">
            <w:pPr>
              <w:pStyle w:val="ConsPlusNonformat"/>
              <w:jc w:val="both"/>
            </w:pPr>
            <w:r>
              <w:t>24,60</w:t>
            </w:r>
          </w:p>
        </w:tc>
        <w:tc>
          <w:tcPr>
            <w:tcW w:w="960" w:type="dxa"/>
            <w:tcBorders>
              <w:top w:val="nil"/>
            </w:tcBorders>
          </w:tcPr>
          <w:p w:rsidR="00D073EC" w:rsidRDefault="00D073EC">
            <w:pPr>
              <w:pStyle w:val="ConsPlusNonformat"/>
              <w:jc w:val="both"/>
            </w:pPr>
            <w:r>
              <w:t xml:space="preserve">58,80 </w:t>
            </w:r>
          </w:p>
        </w:tc>
        <w:tc>
          <w:tcPr>
            <w:tcW w:w="960" w:type="dxa"/>
            <w:tcBorders>
              <w:top w:val="nil"/>
            </w:tcBorders>
          </w:tcPr>
          <w:p w:rsidR="00D073EC" w:rsidRDefault="00D073EC">
            <w:pPr>
              <w:pStyle w:val="ConsPlusNonformat"/>
              <w:jc w:val="both"/>
            </w:pPr>
            <w:r>
              <w:t xml:space="preserve">30,10 </w:t>
            </w:r>
          </w:p>
        </w:tc>
        <w:tc>
          <w:tcPr>
            <w:tcW w:w="840" w:type="dxa"/>
            <w:tcBorders>
              <w:top w:val="nil"/>
            </w:tcBorders>
          </w:tcPr>
          <w:p w:rsidR="00D073EC" w:rsidRDefault="00D073EC">
            <w:pPr>
              <w:pStyle w:val="ConsPlusNonformat"/>
              <w:jc w:val="both"/>
            </w:pPr>
            <w:r>
              <w:t>30,70</w:t>
            </w:r>
          </w:p>
        </w:tc>
        <w:tc>
          <w:tcPr>
            <w:tcW w:w="960" w:type="dxa"/>
            <w:tcBorders>
              <w:top w:val="nil"/>
            </w:tcBorders>
          </w:tcPr>
          <w:p w:rsidR="00D073EC" w:rsidRDefault="00D073EC">
            <w:pPr>
              <w:pStyle w:val="ConsPlusNonformat"/>
              <w:jc w:val="both"/>
            </w:pPr>
            <w:r>
              <w:t xml:space="preserve">35,00 </w:t>
            </w:r>
          </w:p>
        </w:tc>
        <w:tc>
          <w:tcPr>
            <w:tcW w:w="960" w:type="dxa"/>
            <w:tcBorders>
              <w:top w:val="nil"/>
            </w:tcBorders>
          </w:tcPr>
          <w:p w:rsidR="00D073EC" w:rsidRDefault="00D073EC">
            <w:pPr>
              <w:pStyle w:val="ConsPlusNonformat"/>
              <w:jc w:val="both"/>
            </w:pPr>
            <w:r>
              <w:t xml:space="preserve">34,80 </w:t>
            </w:r>
          </w:p>
        </w:tc>
        <w:tc>
          <w:tcPr>
            <w:tcW w:w="960" w:type="dxa"/>
            <w:tcBorders>
              <w:top w:val="nil"/>
            </w:tcBorders>
          </w:tcPr>
          <w:p w:rsidR="00D073EC" w:rsidRDefault="00D073EC">
            <w:pPr>
              <w:pStyle w:val="ConsPlusNonformat"/>
              <w:jc w:val="both"/>
            </w:pPr>
            <w:r>
              <w:t xml:space="preserve">38,70 </w:t>
            </w:r>
          </w:p>
        </w:tc>
      </w:tr>
      <w:tr w:rsidR="00D073EC">
        <w:trPr>
          <w:trHeight w:val="240"/>
        </w:trPr>
        <w:tc>
          <w:tcPr>
            <w:tcW w:w="720" w:type="dxa"/>
            <w:tcBorders>
              <w:top w:val="nil"/>
            </w:tcBorders>
          </w:tcPr>
          <w:p w:rsidR="00D073EC" w:rsidRDefault="00D073EC">
            <w:pPr>
              <w:pStyle w:val="ConsPlusNonformat"/>
              <w:jc w:val="both"/>
            </w:pPr>
            <w:r>
              <w:t xml:space="preserve">250 </w:t>
            </w:r>
          </w:p>
        </w:tc>
        <w:tc>
          <w:tcPr>
            <w:tcW w:w="1320" w:type="dxa"/>
            <w:tcBorders>
              <w:top w:val="nil"/>
            </w:tcBorders>
          </w:tcPr>
          <w:p w:rsidR="00D073EC" w:rsidRDefault="00D073EC">
            <w:pPr>
              <w:pStyle w:val="ConsPlusNonformat"/>
              <w:jc w:val="both"/>
            </w:pPr>
            <w:r>
              <w:t xml:space="preserve">273 x 10 </w:t>
            </w:r>
          </w:p>
        </w:tc>
        <w:tc>
          <w:tcPr>
            <w:tcW w:w="960" w:type="dxa"/>
            <w:tcBorders>
              <w:top w:val="nil"/>
            </w:tcBorders>
          </w:tcPr>
          <w:p w:rsidR="00D073EC" w:rsidRDefault="00D073EC">
            <w:pPr>
              <w:pStyle w:val="ConsPlusNonformat"/>
              <w:jc w:val="both"/>
            </w:pPr>
            <w:r>
              <w:t xml:space="preserve">39,20 </w:t>
            </w:r>
          </w:p>
        </w:tc>
        <w:tc>
          <w:tcPr>
            <w:tcW w:w="960" w:type="dxa"/>
            <w:tcBorders>
              <w:top w:val="nil"/>
            </w:tcBorders>
          </w:tcPr>
          <w:p w:rsidR="00D073EC" w:rsidRDefault="00D073EC">
            <w:pPr>
              <w:pStyle w:val="ConsPlusNonformat"/>
              <w:jc w:val="both"/>
            </w:pPr>
            <w:r>
              <w:t>103,00</w:t>
            </w:r>
          </w:p>
        </w:tc>
        <w:tc>
          <w:tcPr>
            <w:tcW w:w="840" w:type="dxa"/>
            <w:tcBorders>
              <w:top w:val="nil"/>
            </w:tcBorders>
          </w:tcPr>
          <w:p w:rsidR="00D073EC" w:rsidRDefault="00D073EC">
            <w:pPr>
              <w:pStyle w:val="ConsPlusNonformat"/>
              <w:jc w:val="both"/>
            </w:pPr>
            <w:r>
              <w:t>34,20</w:t>
            </w:r>
          </w:p>
        </w:tc>
        <w:tc>
          <w:tcPr>
            <w:tcW w:w="960" w:type="dxa"/>
            <w:tcBorders>
              <w:top w:val="nil"/>
            </w:tcBorders>
          </w:tcPr>
          <w:p w:rsidR="00D073EC" w:rsidRDefault="00D073EC">
            <w:pPr>
              <w:pStyle w:val="ConsPlusNonformat"/>
              <w:jc w:val="both"/>
            </w:pPr>
            <w:r>
              <w:t xml:space="preserve">89,80 </w:t>
            </w:r>
          </w:p>
        </w:tc>
        <w:tc>
          <w:tcPr>
            <w:tcW w:w="960" w:type="dxa"/>
            <w:tcBorders>
              <w:top w:val="nil"/>
            </w:tcBorders>
          </w:tcPr>
          <w:p w:rsidR="00D073EC" w:rsidRDefault="00D073EC">
            <w:pPr>
              <w:pStyle w:val="ConsPlusNonformat"/>
              <w:jc w:val="both"/>
            </w:pPr>
            <w:r>
              <w:t xml:space="preserve">58,80 </w:t>
            </w:r>
          </w:p>
        </w:tc>
        <w:tc>
          <w:tcPr>
            <w:tcW w:w="840" w:type="dxa"/>
            <w:tcBorders>
              <w:top w:val="nil"/>
            </w:tcBorders>
          </w:tcPr>
          <w:p w:rsidR="00D073EC" w:rsidRDefault="00D073EC">
            <w:pPr>
              <w:pStyle w:val="ConsPlusNonformat"/>
              <w:jc w:val="both"/>
            </w:pPr>
            <w:r>
              <w:t>42,80</w:t>
            </w:r>
          </w:p>
        </w:tc>
        <w:tc>
          <w:tcPr>
            <w:tcW w:w="960" w:type="dxa"/>
            <w:tcBorders>
              <w:top w:val="nil"/>
            </w:tcBorders>
          </w:tcPr>
          <w:p w:rsidR="00D073EC" w:rsidRDefault="00D073EC">
            <w:pPr>
              <w:pStyle w:val="ConsPlusNonformat"/>
              <w:jc w:val="both"/>
            </w:pPr>
            <w:r>
              <w:t xml:space="preserve">61,60 </w:t>
            </w:r>
          </w:p>
        </w:tc>
        <w:tc>
          <w:tcPr>
            <w:tcW w:w="960" w:type="dxa"/>
            <w:tcBorders>
              <w:top w:val="nil"/>
            </w:tcBorders>
          </w:tcPr>
          <w:p w:rsidR="00D073EC" w:rsidRDefault="00D073EC">
            <w:pPr>
              <w:pStyle w:val="ConsPlusNonformat"/>
              <w:jc w:val="both"/>
            </w:pPr>
            <w:r>
              <w:t xml:space="preserve">48,50 </w:t>
            </w:r>
          </w:p>
        </w:tc>
        <w:tc>
          <w:tcPr>
            <w:tcW w:w="960" w:type="dxa"/>
            <w:tcBorders>
              <w:top w:val="nil"/>
            </w:tcBorders>
          </w:tcPr>
          <w:p w:rsidR="00D073EC" w:rsidRDefault="00D073EC">
            <w:pPr>
              <w:pStyle w:val="ConsPlusNonformat"/>
              <w:jc w:val="both"/>
            </w:pPr>
            <w:r>
              <w:t xml:space="preserve">69,60 </w:t>
            </w:r>
          </w:p>
        </w:tc>
      </w:tr>
      <w:tr w:rsidR="00D073EC">
        <w:trPr>
          <w:trHeight w:val="240"/>
        </w:trPr>
        <w:tc>
          <w:tcPr>
            <w:tcW w:w="720" w:type="dxa"/>
            <w:tcBorders>
              <w:top w:val="nil"/>
            </w:tcBorders>
          </w:tcPr>
          <w:p w:rsidR="00D073EC" w:rsidRDefault="00D073EC">
            <w:pPr>
              <w:pStyle w:val="ConsPlusNonformat"/>
              <w:jc w:val="both"/>
            </w:pPr>
            <w:r>
              <w:t xml:space="preserve">300 </w:t>
            </w:r>
          </w:p>
        </w:tc>
        <w:tc>
          <w:tcPr>
            <w:tcW w:w="1320" w:type="dxa"/>
            <w:tcBorders>
              <w:top w:val="nil"/>
            </w:tcBorders>
          </w:tcPr>
          <w:p w:rsidR="00D073EC" w:rsidRDefault="00D073EC">
            <w:pPr>
              <w:pStyle w:val="ConsPlusNonformat"/>
              <w:jc w:val="both"/>
            </w:pPr>
            <w:r>
              <w:t xml:space="preserve">325 x 13 </w:t>
            </w:r>
          </w:p>
        </w:tc>
        <w:tc>
          <w:tcPr>
            <w:tcW w:w="960" w:type="dxa"/>
            <w:tcBorders>
              <w:top w:val="nil"/>
            </w:tcBorders>
          </w:tcPr>
          <w:p w:rsidR="00D073EC" w:rsidRDefault="00D073EC">
            <w:pPr>
              <w:pStyle w:val="ConsPlusNonformat"/>
              <w:jc w:val="both"/>
            </w:pPr>
            <w:r>
              <w:t xml:space="preserve">78,60 </w:t>
            </w:r>
          </w:p>
        </w:tc>
        <w:tc>
          <w:tcPr>
            <w:tcW w:w="960" w:type="dxa"/>
            <w:tcBorders>
              <w:top w:val="nil"/>
            </w:tcBorders>
          </w:tcPr>
          <w:p w:rsidR="00D073EC" w:rsidRDefault="00D073EC">
            <w:pPr>
              <w:pStyle w:val="ConsPlusNonformat"/>
              <w:jc w:val="both"/>
            </w:pPr>
            <w:r>
              <w:t>197,00</w:t>
            </w:r>
          </w:p>
        </w:tc>
        <w:tc>
          <w:tcPr>
            <w:tcW w:w="840" w:type="dxa"/>
            <w:tcBorders>
              <w:top w:val="nil"/>
            </w:tcBorders>
          </w:tcPr>
          <w:p w:rsidR="00D073EC" w:rsidRDefault="00D073EC">
            <w:pPr>
              <w:pStyle w:val="ConsPlusNonformat"/>
              <w:jc w:val="both"/>
            </w:pPr>
            <w:r>
              <w:t>44,50</w:t>
            </w:r>
          </w:p>
        </w:tc>
        <w:tc>
          <w:tcPr>
            <w:tcW w:w="960" w:type="dxa"/>
            <w:tcBorders>
              <w:top w:val="nil"/>
            </w:tcBorders>
          </w:tcPr>
          <w:p w:rsidR="00D073EC" w:rsidRDefault="00D073EC">
            <w:pPr>
              <w:pStyle w:val="ConsPlusNonformat"/>
              <w:jc w:val="both"/>
            </w:pPr>
            <w:r>
              <w:t>114,00</w:t>
            </w:r>
          </w:p>
        </w:tc>
        <w:tc>
          <w:tcPr>
            <w:tcW w:w="960" w:type="dxa"/>
            <w:tcBorders>
              <w:top w:val="nil"/>
            </w:tcBorders>
          </w:tcPr>
          <w:p w:rsidR="00D073EC" w:rsidRDefault="00D073EC">
            <w:pPr>
              <w:pStyle w:val="ConsPlusNonformat"/>
              <w:jc w:val="both"/>
            </w:pPr>
            <w:r>
              <w:t>102,00</w:t>
            </w:r>
          </w:p>
        </w:tc>
        <w:tc>
          <w:tcPr>
            <w:tcW w:w="840" w:type="dxa"/>
            <w:tcBorders>
              <w:top w:val="nil"/>
            </w:tcBorders>
          </w:tcPr>
          <w:p w:rsidR="00D073EC" w:rsidRDefault="00D073EC">
            <w:pPr>
              <w:pStyle w:val="ConsPlusNonformat"/>
              <w:jc w:val="both"/>
            </w:pPr>
            <w:r>
              <w:t>55,60</w:t>
            </w:r>
          </w:p>
        </w:tc>
        <w:tc>
          <w:tcPr>
            <w:tcW w:w="960" w:type="dxa"/>
            <w:tcBorders>
              <w:top w:val="nil"/>
            </w:tcBorders>
          </w:tcPr>
          <w:p w:rsidR="00D073EC" w:rsidRDefault="00D073EC">
            <w:pPr>
              <w:pStyle w:val="ConsPlusNonformat"/>
              <w:jc w:val="both"/>
            </w:pPr>
            <w:r>
              <w:t>119,00</w:t>
            </w:r>
          </w:p>
        </w:tc>
        <w:tc>
          <w:tcPr>
            <w:tcW w:w="960" w:type="dxa"/>
            <w:tcBorders>
              <w:top w:val="nil"/>
            </w:tcBorders>
          </w:tcPr>
          <w:p w:rsidR="00D073EC" w:rsidRDefault="00D073EC">
            <w:pPr>
              <w:pStyle w:val="ConsPlusNonformat"/>
              <w:jc w:val="both"/>
            </w:pPr>
            <w:r>
              <w:t xml:space="preserve">63,00 </w:t>
            </w:r>
          </w:p>
        </w:tc>
        <w:tc>
          <w:tcPr>
            <w:tcW w:w="960" w:type="dxa"/>
            <w:tcBorders>
              <w:top w:val="nil"/>
            </w:tcBorders>
          </w:tcPr>
          <w:p w:rsidR="00D073EC" w:rsidRDefault="00D073EC">
            <w:pPr>
              <w:pStyle w:val="ConsPlusNonformat"/>
              <w:jc w:val="both"/>
            </w:pPr>
            <w:r>
              <w:t>129,00</w:t>
            </w:r>
          </w:p>
        </w:tc>
      </w:tr>
      <w:tr w:rsidR="00D073EC">
        <w:trPr>
          <w:trHeight w:val="240"/>
        </w:trPr>
        <w:tc>
          <w:tcPr>
            <w:tcW w:w="720" w:type="dxa"/>
            <w:tcBorders>
              <w:top w:val="nil"/>
            </w:tcBorders>
          </w:tcPr>
          <w:p w:rsidR="00D073EC" w:rsidRDefault="00D073EC">
            <w:pPr>
              <w:pStyle w:val="ConsPlusNonformat"/>
              <w:jc w:val="both"/>
            </w:pPr>
            <w:r>
              <w:t xml:space="preserve">350 </w:t>
            </w:r>
          </w:p>
        </w:tc>
        <w:tc>
          <w:tcPr>
            <w:tcW w:w="1320" w:type="dxa"/>
            <w:tcBorders>
              <w:top w:val="nil"/>
            </w:tcBorders>
          </w:tcPr>
          <w:p w:rsidR="00D073EC" w:rsidRDefault="00D073EC">
            <w:pPr>
              <w:pStyle w:val="ConsPlusNonformat"/>
              <w:jc w:val="both"/>
            </w:pPr>
            <w:r>
              <w:t xml:space="preserve">377 x 13 </w:t>
            </w:r>
          </w:p>
        </w:tc>
        <w:tc>
          <w:tcPr>
            <w:tcW w:w="960" w:type="dxa"/>
            <w:tcBorders>
              <w:top w:val="nil"/>
            </w:tcBorders>
          </w:tcPr>
          <w:p w:rsidR="00D073EC" w:rsidRDefault="00D073EC">
            <w:pPr>
              <w:pStyle w:val="ConsPlusNonformat"/>
              <w:jc w:val="both"/>
            </w:pPr>
            <w:r>
              <w:t>104,00</w:t>
            </w:r>
          </w:p>
        </w:tc>
        <w:tc>
          <w:tcPr>
            <w:tcW w:w="960" w:type="dxa"/>
            <w:tcBorders>
              <w:top w:val="nil"/>
            </w:tcBorders>
          </w:tcPr>
          <w:p w:rsidR="00D073EC" w:rsidRDefault="00D073EC">
            <w:pPr>
              <w:pStyle w:val="ConsPlusNonformat"/>
              <w:jc w:val="both"/>
            </w:pPr>
            <w:r>
              <w:t>275,00</w:t>
            </w:r>
          </w:p>
        </w:tc>
        <w:tc>
          <w:tcPr>
            <w:tcW w:w="840" w:type="dxa"/>
            <w:tcBorders>
              <w:top w:val="nil"/>
            </w:tcBorders>
          </w:tcPr>
          <w:p w:rsidR="00D073EC" w:rsidRDefault="00D073EC">
            <w:pPr>
              <w:pStyle w:val="ConsPlusNonformat"/>
              <w:jc w:val="both"/>
            </w:pPr>
            <w:r>
              <w:t>55,60</w:t>
            </w:r>
          </w:p>
        </w:tc>
        <w:tc>
          <w:tcPr>
            <w:tcW w:w="960" w:type="dxa"/>
            <w:tcBorders>
              <w:top w:val="nil"/>
            </w:tcBorders>
          </w:tcPr>
          <w:p w:rsidR="00D073EC" w:rsidRDefault="00D073EC">
            <w:pPr>
              <w:pStyle w:val="ConsPlusNonformat"/>
              <w:jc w:val="both"/>
            </w:pPr>
            <w:r>
              <w:t>117,00</w:t>
            </w:r>
          </w:p>
        </w:tc>
        <w:tc>
          <w:tcPr>
            <w:tcW w:w="960" w:type="dxa"/>
            <w:tcBorders>
              <w:top w:val="nil"/>
            </w:tcBorders>
          </w:tcPr>
          <w:p w:rsidR="00D073EC" w:rsidRDefault="00D073EC">
            <w:pPr>
              <w:pStyle w:val="ConsPlusNonformat"/>
              <w:jc w:val="both"/>
            </w:pPr>
            <w:r>
              <w:t>137,00</w:t>
            </w:r>
          </w:p>
        </w:tc>
        <w:tc>
          <w:tcPr>
            <w:tcW w:w="840" w:type="dxa"/>
            <w:tcBorders>
              <w:top w:val="nil"/>
            </w:tcBorders>
          </w:tcPr>
          <w:p w:rsidR="00D073EC" w:rsidRDefault="00D073EC">
            <w:pPr>
              <w:pStyle w:val="ConsPlusNonformat"/>
              <w:jc w:val="both"/>
            </w:pPr>
            <w:r>
              <w:t>69,40</w:t>
            </w:r>
          </w:p>
        </w:tc>
        <w:tc>
          <w:tcPr>
            <w:tcW w:w="960" w:type="dxa"/>
            <w:tcBorders>
              <w:top w:val="nil"/>
            </w:tcBorders>
          </w:tcPr>
          <w:p w:rsidR="00D073EC" w:rsidRDefault="00D073EC">
            <w:pPr>
              <w:pStyle w:val="ConsPlusNonformat"/>
              <w:jc w:val="both"/>
            </w:pPr>
            <w:r>
              <w:t>164,00</w:t>
            </w:r>
          </w:p>
        </w:tc>
        <w:tc>
          <w:tcPr>
            <w:tcW w:w="960" w:type="dxa"/>
            <w:tcBorders>
              <w:top w:val="nil"/>
            </w:tcBorders>
          </w:tcPr>
          <w:p w:rsidR="00D073EC" w:rsidRDefault="00D073EC">
            <w:pPr>
              <w:pStyle w:val="ConsPlusNonformat"/>
              <w:jc w:val="both"/>
            </w:pPr>
            <w:r>
              <w:t xml:space="preserve">78,70 </w:t>
            </w:r>
          </w:p>
        </w:tc>
        <w:tc>
          <w:tcPr>
            <w:tcW w:w="960" w:type="dxa"/>
            <w:tcBorders>
              <w:top w:val="nil"/>
            </w:tcBorders>
          </w:tcPr>
          <w:p w:rsidR="00D073EC" w:rsidRDefault="00D073EC">
            <w:pPr>
              <w:pStyle w:val="ConsPlusNonformat"/>
              <w:jc w:val="both"/>
            </w:pPr>
            <w:r>
              <w:t>184,00</w:t>
            </w:r>
          </w:p>
        </w:tc>
      </w:tr>
      <w:tr w:rsidR="00D073EC">
        <w:trPr>
          <w:trHeight w:val="240"/>
        </w:trPr>
        <w:tc>
          <w:tcPr>
            <w:tcW w:w="720" w:type="dxa"/>
            <w:tcBorders>
              <w:top w:val="nil"/>
            </w:tcBorders>
          </w:tcPr>
          <w:p w:rsidR="00D073EC" w:rsidRDefault="00D073EC">
            <w:pPr>
              <w:pStyle w:val="ConsPlusNonformat"/>
              <w:jc w:val="both"/>
            </w:pPr>
            <w:r>
              <w:t xml:space="preserve">400 </w:t>
            </w:r>
          </w:p>
        </w:tc>
        <w:tc>
          <w:tcPr>
            <w:tcW w:w="1320" w:type="dxa"/>
            <w:tcBorders>
              <w:top w:val="nil"/>
            </w:tcBorders>
          </w:tcPr>
          <w:p w:rsidR="00D073EC" w:rsidRDefault="00D073EC">
            <w:pPr>
              <w:pStyle w:val="ConsPlusNonformat"/>
              <w:jc w:val="both"/>
            </w:pPr>
            <w:r>
              <w:t xml:space="preserve">426 x 14 </w:t>
            </w:r>
          </w:p>
        </w:tc>
        <w:tc>
          <w:tcPr>
            <w:tcW w:w="960" w:type="dxa"/>
            <w:tcBorders>
              <w:top w:val="nil"/>
            </w:tcBorders>
          </w:tcPr>
          <w:p w:rsidR="00D073EC" w:rsidRDefault="00D073EC">
            <w:pPr>
              <w:pStyle w:val="ConsPlusNonformat"/>
              <w:jc w:val="both"/>
            </w:pPr>
            <w:r>
              <w:t>143,00</w:t>
            </w:r>
          </w:p>
        </w:tc>
        <w:tc>
          <w:tcPr>
            <w:tcW w:w="960" w:type="dxa"/>
            <w:tcBorders>
              <w:top w:val="nil"/>
            </w:tcBorders>
          </w:tcPr>
          <w:p w:rsidR="00D073EC" w:rsidRDefault="00D073EC">
            <w:pPr>
              <w:pStyle w:val="ConsPlusNonformat"/>
              <w:jc w:val="both"/>
            </w:pPr>
            <w:r>
              <w:t>381,00</w:t>
            </w:r>
          </w:p>
        </w:tc>
        <w:tc>
          <w:tcPr>
            <w:tcW w:w="840" w:type="dxa"/>
            <w:tcBorders>
              <w:top w:val="nil"/>
            </w:tcBorders>
          </w:tcPr>
          <w:p w:rsidR="00D073EC" w:rsidRDefault="00D073EC">
            <w:pPr>
              <w:pStyle w:val="ConsPlusNonformat"/>
              <w:jc w:val="both"/>
            </w:pPr>
            <w:r>
              <w:t>66,70</w:t>
            </w:r>
          </w:p>
        </w:tc>
        <w:tc>
          <w:tcPr>
            <w:tcW w:w="960" w:type="dxa"/>
            <w:tcBorders>
              <w:top w:val="nil"/>
            </w:tcBorders>
          </w:tcPr>
          <w:p w:rsidR="00D073EC" w:rsidRDefault="00D073EC">
            <w:pPr>
              <w:pStyle w:val="ConsPlusNonformat"/>
              <w:jc w:val="both"/>
            </w:pPr>
            <w:r>
              <w:t>178,00</w:t>
            </w:r>
          </w:p>
        </w:tc>
        <w:tc>
          <w:tcPr>
            <w:tcW w:w="960" w:type="dxa"/>
            <w:tcBorders>
              <w:top w:val="nil"/>
            </w:tcBorders>
          </w:tcPr>
          <w:p w:rsidR="00D073EC" w:rsidRDefault="00D073EC">
            <w:pPr>
              <w:pStyle w:val="ConsPlusNonformat"/>
              <w:jc w:val="both"/>
            </w:pPr>
            <w:r>
              <w:t>193,00</w:t>
            </w:r>
          </w:p>
        </w:tc>
        <w:tc>
          <w:tcPr>
            <w:tcW w:w="840" w:type="dxa"/>
            <w:tcBorders>
              <w:top w:val="nil"/>
            </w:tcBorders>
          </w:tcPr>
          <w:p w:rsidR="00D073EC" w:rsidRDefault="00D073EC">
            <w:pPr>
              <w:pStyle w:val="ConsPlusNonformat"/>
              <w:jc w:val="both"/>
            </w:pPr>
            <w:r>
              <w:t>83,40</w:t>
            </w:r>
          </w:p>
        </w:tc>
        <w:tc>
          <w:tcPr>
            <w:tcW w:w="960" w:type="dxa"/>
            <w:tcBorders>
              <w:top w:val="nil"/>
            </w:tcBorders>
          </w:tcPr>
          <w:p w:rsidR="00D073EC" w:rsidRDefault="00D073EC">
            <w:pPr>
              <w:pStyle w:val="ConsPlusNonformat"/>
              <w:jc w:val="both"/>
            </w:pPr>
            <w:r>
              <w:t>226,00</w:t>
            </w:r>
          </w:p>
        </w:tc>
        <w:tc>
          <w:tcPr>
            <w:tcW w:w="960" w:type="dxa"/>
            <w:tcBorders>
              <w:top w:val="nil"/>
            </w:tcBorders>
          </w:tcPr>
          <w:p w:rsidR="00D073EC" w:rsidRDefault="00D073EC">
            <w:pPr>
              <w:pStyle w:val="ConsPlusNonformat"/>
              <w:jc w:val="both"/>
            </w:pPr>
            <w:r>
              <w:t xml:space="preserve">94,50 </w:t>
            </w:r>
          </w:p>
        </w:tc>
        <w:tc>
          <w:tcPr>
            <w:tcW w:w="960" w:type="dxa"/>
            <w:tcBorders>
              <w:top w:val="nil"/>
            </w:tcBorders>
          </w:tcPr>
          <w:p w:rsidR="00D073EC" w:rsidRDefault="00D073EC">
            <w:pPr>
              <w:pStyle w:val="ConsPlusNonformat"/>
              <w:jc w:val="both"/>
            </w:pPr>
            <w:r>
              <w:t>256,00</w:t>
            </w:r>
          </w:p>
        </w:tc>
      </w:tr>
      <w:tr w:rsidR="00D073EC">
        <w:trPr>
          <w:trHeight w:val="240"/>
        </w:trPr>
        <w:tc>
          <w:tcPr>
            <w:tcW w:w="720" w:type="dxa"/>
            <w:tcBorders>
              <w:top w:val="nil"/>
            </w:tcBorders>
          </w:tcPr>
          <w:p w:rsidR="00D073EC" w:rsidRDefault="00D073EC">
            <w:pPr>
              <w:pStyle w:val="ConsPlusNonformat"/>
              <w:jc w:val="both"/>
            </w:pPr>
            <w:r>
              <w:t xml:space="preserve">450 </w:t>
            </w:r>
          </w:p>
        </w:tc>
        <w:tc>
          <w:tcPr>
            <w:tcW w:w="1320" w:type="dxa"/>
            <w:tcBorders>
              <w:top w:val="nil"/>
            </w:tcBorders>
          </w:tcPr>
          <w:p w:rsidR="00D073EC" w:rsidRDefault="00D073EC">
            <w:pPr>
              <w:pStyle w:val="ConsPlusNonformat"/>
              <w:jc w:val="both"/>
            </w:pPr>
            <w:r>
              <w:t xml:space="preserve">465 x 16 </w:t>
            </w:r>
          </w:p>
        </w:tc>
        <w:tc>
          <w:tcPr>
            <w:tcW w:w="960" w:type="dxa"/>
            <w:tcBorders>
              <w:top w:val="nil"/>
            </w:tcBorders>
          </w:tcPr>
          <w:p w:rsidR="00D073EC" w:rsidRDefault="00D073EC">
            <w:pPr>
              <w:pStyle w:val="ConsPlusNonformat"/>
              <w:jc w:val="both"/>
            </w:pPr>
            <w:r>
              <w:t>196,00</w:t>
            </w:r>
          </w:p>
        </w:tc>
        <w:tc>
          <w:tcPr>
            <w:tcW w:w="960" w:type="dxa"/>
            <w:tcBorders>
              <w:top w:val="nil"/>
            </w:tcBorders>
          </w:tcPr>
          <w:p w:rsidR="00D073EC" w:rsidRDefault="00D073EC">
            <w:pPr>
              <w:pStyle w:val="ConsPlusNonformat"/>
              <w:jc w:val="both"/>
            </w:pPr>
            <w:r>
              <w:t>516,00</w:t>
            </w:r>
          </w:p>
        </w:tc>
        <w:tc>
          <w:tcPr>
            <w:tcW w:w="840" w:type="dxa"/>
            <w:tcBorders>
              <w:top w:val="nil"/>
            </w:tcBorders>
          </w:tcPr>
          <w:p w:rsidR="00D073EC" w:rsidRDefault="00D073EC">
            <w:pPr>
              <w:pStyle w:val="ConsPlusNonformat"/>
              <w:jc w:val="both"/>
            </w:pPr>
            <w:r>
              <w:t>76,10</w:t>
            </w:r>
          </w:p>
        </w:tc>
        <w:tc>
          <w:tcPr>
            <w:tcW w:w="960" w:type="dxa"/>
            <w:tcBorders>
              <w:top w:val="nil"/>
            </w:tcBorders>
          </w:tcPr>
          <w:p w:rsidR="00D073EC" w:rsidRDefault="00D073EC">
            <w:pPr>
              <w:pStyle w:val="ConsPlusNonformat"/>
              <w:jc w:val="both"/>
            </w:pPr>
            <w:r>
              <w:t>201,00</w:t>
            </w:r>
          </w:p>
        </w:tc>
        <w:tc>
          <w:tcPr>
            <w:tcW w:w="960" w:type="dxa"/>
            <w:tcBorders>
              <w:top w:val="nil"/>
            </w:tcBorders>
          </w:tcPr>
          <w:p w:rsidR="00D073EC" w:rsidRDefault="00D073EC">
            <w:pPr>
              <w:pStyle w:val="ConsPlusNonformat"/>
              <w:jc w:val="both"/>
            </w:pPr>
            <w:r>
              <w:t>263,00</w:t>
            </w:r>
          </w:p>
        </w:tc>
        <w:tc>
          <w:tcPr>
            <w:tcW w:w="840" w:type="dxa"/>
            <w:tcBorders>
              <w:top w:val="nil"/>
            </w:tcBorders>
          </w:tcPr>
          <w:p w:rsidR="00D073EC" w:rsidRDefault="00D073EC">
            <w:pPr>
              <w:pStyle w:val="ConsPlusNonformat"/>
              <w:jc w:val="both"/>
            </w:pPr>
            <w:r>
              <w:t>95,10</w:t>
            </w:r>
          </w:p>
        </w:tc>
        <w:tc>
          <w:tcPr>
            <w:tcW w:w="960" w:type="dxa"/>
            <w:tcBorders>
              <w:top w:val="nil"/>
            </w:tcBorders>
          </w:tcPr>
          <w:p w:rsidR="00D073EC" w:rsidRDefault="00D073EC">
            <w:pPr>
              <w:pStyle w:val="ConsPlusNonformat"/>
              <w:jc w:val="both"/>
            </w:pPr>
            <w:r>
              <w:t>308,00</w:t>
            </w:r>
          </w:p>
        </w:tc>
        <w:tc>
          <w:tcPr>
            <w:tcW w:w="960" w:type="dxa"/>
            <w:tcBorders>
              <w:top w:val="nil"/>
            </w:tcBorders>
          </w:tcPr>
          <w:p w:rsidR="00D073EC" w:rsidRDefault="00D073EC">
            <w:pPr>
              <w:pStyle w:val="ConsPlusNonformat"/>
              <w:jc w:val="both"/>
            </w:pPr>
            <w:r>
              <w:t>107,80</w:t>
            </w:r>
          </w:p>
        </w:tc>
        <w:tc>
          <w:tcPr>
            <w:tcW w:w="960" w:type="dxa"/>
            <w:tcBorders>
              <w:top w:val="nil"/>
            </w:tcBorders>
          </w:tcPr>
          <w:p w:rsidR="00D073EC" w:rsidRDefault="00D073EC">
            <w:pPr>
              <w:pStyle w:val="ConsPlusNonformat"/>
              <w:jc w:val="both"/>
            </w:pPr>
            <w:r>
              <w:t>344,00</w:t>
            </w:r>
          </w:p>
        </w:tc>
      </w:tr>
    </w:tbl>
    <w:p w:rsidR="00D073EC" w:rsidRDefault="00D073EC">
      <w:pPr>
        <w:pStyle w:val="ConsPlusNormal"/>
        <w:ind w:firstLine="540"/>
        <w:jc w:val="both"/>
      </w:pPr>
    </w:p>
    <w:p w:rsidR="00D073EC" w:rsidRDefault="00D073EC">
      <w:pPr>
        <w:pStyle w:val="ConsPlusNormal"/>
        <w:ind w:firstLine="540"/>
        <w:jc w:val="both"/>
      </w:pPr>
      <w:r>
        <w:t>--------------------------------</w:t>
      </w:r>
    </w:p>
    <w:p w:rsidR="00D073EC" w:rsidRDefault="00D073EC">
      <w:pPr>
        <w:pStyle w:val="ConsPlusNonformat"/>
        <w:spacing w:before="200"/>
        <w:jc w:val="both"/>
      </w:pPr>
      <w:bookmarkStart w:id="111" w:name="P3311"/>
      <w:bookmarkEnd w:id="111"/>
      <w:r>
        <w:t xml:space="preserve">    &lt;*&gt; Для трубы 89 x 4 - </w:t>
      </w:r>
      <w:proofErr w:type="gramStart"/>
      <w:r>
        <w:t>Р</w:t>
      </w:r>
      <w:proofErr w:type="gramEnd"/>
      <w:r>
        <w:t xml:space="preserve">  = 4,0 МПа, Т  = 200 °С.</w:t>
      </w:r>
    </w:p>
    <w:p w:rsidR="00D073EC" w:rsidRDefault="00D073EC">
      <w:pPr>
        <w:pStyle w:val="ConsPlusNonformat"/>
        <w:jc w:val="both"/>
      </w:pPr>
      <w:r>
        <w:t xml:space="preserve">                            р             </w:t>
      </w:r>
      <w:proofErr w:type="gramStart"/>
      <w:r>
        <w:t>р</w:t>
      </w:r>
      <w:proofErr w:type="gramEnd"/>
    </w:p>
    <w:p w:rsidR="00D073EC" w:rsidRDefault="00D073EC">
      <w:pPr>
        <w:pStyle w:val="ConsPlusNormal"/>
        <w:ind w:firstLine="540"/>
        <w:jc w:val="both"/>
      </w:pPr>
    </w:p>
    <w:p w:rsidR="00D073EC" w:rsidRDefault="00D073EC">
      <w:pPr>
        <w:pStyle w:val="ConsPlusNormal"/>
        <w:jc w:val="right"/>
      </w:pPr>
      <w:r>
        <w:t>Таблица 8</w:t>
      </w:r>
    </w:p>
    <w:p w:rsidR="00D073EC" w:rsidRDefault="00D073EC">
      <w:pPr>
        <w:pStyle w:val="ConsPlusNormal"/>
        <w:ind w:firstLine="540"/>
        <w:jc w:val="both"/>
      </w:pPr>
    </w:p>
    <w:p w:rsidR="00D073EC" w:rsidRDefault="00D073EC">
      <w:pPr>
        <w:pStyle w:val="ConsPlusNonformat"/>
        <w:jc w:val="both"/>
      </w:pPr>
      <w:r>
        <w:t xml:space="preserve">     НАГРУЗКИ НА ПАТРУБКИ АРМАТУРЫ ОТ ТРУБОПРОВОДОВ ИЗ СТАЛИ</w:t>
      </w:r>
    </w:p>
    <w:p w:rsidR="00D073EC" w:rsidRDefault="00D073EC">
      <w:pPr>
        <w:pStyle w:val="ConsPlusNonformat"/>
        <w:jc w:val="both"/>
      </w:pPr>
      <w:r>
        <w:t xml:space="preserve">                СТ 20 ДЛЯ Р  = 2,5 МПА, Т  = 250</w:t>
      </w:r>
      <w:proofErr w:type="gramStart"/>
      <w:r>
        <w:t xml:space="preserve"> °С</w:t>
      </w:r>
      <w:proofErr w:type="gramEnd"/>
    </w:p>
    <w:p w:rsidR="00D073EC" w:rsidRDefault="00D073EC">
      <w:pPr>
        <w:pStyle w:val="ConsPlusNonformat"/>
        <w:jc w:val="both"/>
      </w:pPr>
      <w:r>
        <w:lastRenderedPageBreak/>
        <w:t xml:space="preserve">                           Р             </w:t>
      </w:r>
      <w:proofErr w:type="gramStart"/>
      <w:r>
        <w:t>Р</w:t>
      </w:r>
      <w:proofErr w:type="gramEnd"/>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720"/>
        <w:gridCol w:w="1200"/>
        <w:gridCol w:w="960"/>
        <w:gridCol w:w="960"/>
        <w:gridCol w:w="840"/>
        <w:gridCol w:w="840"/>
        <w:gridCol w:w="960"/>
        <w:gridCol w:w="840"/>
        <w:gridCol w:w="960"/>
        <w:gridCol w:w="840"/>
        <w:gridCol w:w="960"/>
      </w:tblGrid>
      <w:tr w:rsidR="00D073EC">
        <w:trPr>
          <w:trHeight w:val="240"/>
        </w:trPr>
        <w:tc>
          <w:tcPr>
            <w:tcW w:w="720" w:type="dxa"/>
            <w:vMerge w:val="restart"/>
          </w:tcPr>
          <w:p w:rsidR="00D073EC" w:rsidRDefault="00D073EC">
            <w:pPr>
              <w:pStyle w:val="ConsPlusNonformat"/>
              <w:jc w:val="both"/>
            </w:pPr>
            <w:r>
              <w:t>Диа-</w:t>
            </w:r>
          </w:p>
          <w:p w:rsidR="00D073EC" w:rsidRDefault="00D073EC">
            <w:pPr>
              <w:pStyle w:val="ConsPlusNonformat"/>
              <w:jc w:val="both"/>
            </w:pPr>
            <w:r>
              <w:t>метр</w:t>
            </w:r>
          </w:p>
          <w:p w:rsidR="00D073EC" w:rsidRDefault="00D073EC">
            <w:pPr>
              <w:pStyle w:val="ConsPlusNonformat"/>
              <w:jc w:val="both"/>
            </w:pPr>
            <w:r>
              <w:t xml:space="preserve">ус- </w:t>
            </w:r>
          </w:p>
          <w:p w:rsidR="00D073EC" w:rsidRDefault="00D073EC">
            <w:pPr>
              <w:pStyle w:val="ConsPlusNonformat"/>
              <w:jc w:val="both"/>
            </w:pPr>
            <w:r>
              <w:t>лов-</w:t>
            </w:r>
          </w:p>
          <w:p w:rsidR="00D073EC" w:rsidRDefault="00D073EC">
            <w:pPr>
              <w:pStyle w:val="ConsPlusNonformat"/>
              <w:jc w:val="both"/>
            </w:pPr>
            <w:r>
              <w:t>ный,</w:t>
            </w:r>
          </w:p>
          <w:p w:rsidR="00D073EC" w:rsidRDefault="00D073EC">
            <w:pPr>
              <w:pStyle w:val="ConsPlusNonformat"/>
              <w:jc w:val="both"/>
            </w:pPr>
            <w:r>
              <w:t xml:space="preserve">DN  </w:t>
            </w:r>
          </w:p>
        </w:tc>
        <w:tc>
          <w:tcPr>
            <w:tcW w:w="1200" w:type="dxa"/>
            <w:vMerge w:val="restart"/>
          </w:tcPr>
          <w:p w:rsidR="00D073EC" w:rsidRDefault="00D073EC">
            <w:pPr>
              <w:pStyle w:val="ConsPlusNonformat"/>
              <w:jc w:val="both"/>
            </w:pPr>
            <w:r>
              <w:t xml:space="preserve">Размеры </w:t>
            </w:r>
          </w:p>
          <w:p w:rsidR="00D073EC" w:rsidRDefault="00D073EC">
            <w:pPr>
              <w:pStyle w:val="ConsPlusNonformat"/>
              <w:jc w:val="both"/>
            </w:pPr>
            <w:r>
              <w:t xml:space="preserve"> трубы, </w:t>
            </w:r>
          </w:p>
          <w:p w:rsidR="00D073EC" w:rsidRDefault="00D073EC">
            <w:pPr>
              <w:pStyle w:val="ConsPlusNonformat"/>
              <w:jc w:val="both"/>
            </w:pPr>
            <w:r>
              <w:t xml:space="preserve">   </w:t>
            </w:r>
            <w:proofErr w:type="gramStart"/>
            <w:r>
              <w:t>мм</w:t>
            </w:r>
            <w:proofErr w:type="gramEnd"/>
            <w:r>
              <w:t xml:space="preserve">   </w:t>
            </w:r>
          </w:p>
        </w:tc>
        <w:tc>
          <w:tcPr>
            <w:tcW w:w="8160" w:type="dxa"/>
            <w:gridSpan w:val="9"/>
          </w:tcPr>
          <w:p w:rsidR="00D073EC" w:rsidRDefault="00D073EC">
            <w:pPr>
              <w:pStyle w:val="ConsPlusNonformat"/>
              <w:jc w:val="both"/>
            </w:pPr>
            <w:r>
              <w:t xml:space="preserve">                 Режим и величина нагрузки                </w:t>
            </w:r>
          </w:p>
        </w:tc>
      </w:tr>
      <w:tr w:rsidR="00D073EC">
        <w:tc>
          <w:tcPr>
            <w:tcW w:w="600" w:type="dxa"/>
            <w:vMerge/>
            <w:tcBorders>
              <w:top w:val="nil"/>
            </w:tcBorders>
          </w:tcPr>
          <w:p w:rsidR="00D073EC" w:rsidRDefault="00D073EC"/>
        </w:tc>
        <w:tc>
          <w:tcPr>
            <w:tcW w:w="1080" w:type="dxa"/>
            <w:vMerge/>
            <w:tcBorders>
              <w:top w:val="nil"/>
            </w:tcBorders>
          </w:tcPr>
          <w:p w:rsidR="00D073EC" w:rsidRDefault="00D073EC"/>
        </w:tc>
        <w:tc>
          <w:tcPr>
            <w:tcW w:w="960" w:type="dxa"/>
            <w:tcBorders>
              <w:top w:val="nil"/>
            </w:tcBorders>
          </w:tcPr>
          <w:p w:rsidR="00D073EC" w:rsidRDefault="00D073EC">
            <w:pPr>
              <w:pStyle w:val="ConsPlusNonformat"/>
              <w:jc w:val="both"/>
            </w:pPr>
            <w:r>
              <w:t xml:space="preserve">  НЭ, </w:t>
            </w:r>
          </w:p>
          <w:p w:rsidR="00D073EC" w:rsidRDefault="00D073EC">
            <w:pPr>
              <w:pStyle w:val="ConsPlusNonformat"/>
              <w:jc w:val="both"/>
            </w:pPr>
            <w:r>
              <w:t xml:space="preserve">  Мв, </w:t>
            </w:r>
          </w:p>
          <w:p w:rsidR="00D073EC" w:rsidRDefault="00D073EC">
            <w:pPr>
              <w:pStyle w:val="ConsPlusNonformat"/>
              <w:jc w:val="both"/>
            </w:pPr>
            <w:r>
              <w:t>кН х м</w:t>
            </w:r>
          </w:p>
        </w:tc>
        <w:tc>
          <w:tcPr>
            <w:tcW w:w="960" w:type="dxa"/>
            <w:tcBorders>
              <w:top w:val="nil"/>
            </w:tcBorders>
          </w:tcPr>
          <w:p w:rsidR="00D073EC" w:rsidRDefault="00D073EC">
            <w:pPr>
              <w:pStyle w:val="ConsPlusNonformat"/>
              <w:jc w:val="both"/>
            </w:pPr>
            <w:r>
              <w:t xml:space="preserve">  НЭ, </w:t>
            </w:r>
          </w:p>
          <w:p w:rsidR="00D073EC" w:rsidRDefault="00D073EC">
            <w:pPr>
              <w:pStyle w:val="ConsPlusNonformat"/>
              <w:jc w:val="both"/>
            </w:pPr>
            <w:r>
              <w:t xml:space="preserve">  Мр, </w:t>
            </w:r>
          </w:p>
          <w:p w:rsidR="00D073EC" w:rsidRDefault="00D073EC">
            <w:pPr>
              <w:pStyle w:val="ConsPlusNonformat"/>
              <w:jc w:val="both"/>
            </w:pPr>
            <w:r>
              <w:t>кН х м</w:t>
            </w:r>
          </w:p>
        </w:tc>
        <w:tc>
          <w:tcPr>
            <w:tcW w:w="840" w:type="dxa"/>
            <w:tcBorders>
              <w:top w:val="nil"/>
            </w:tcBorders>
          </w:tcPr>
          <w:p w:rsidR="00D073EC" w:rsidRDefault="00D073EC">
            <w:pPr>
              <w:pStyle w:val="ConsPlusNonformat"/>
              <w:jc w:val="both"/>
            </w:pPr>
            <w:r>
              <w:t xml:space="preserve"> НЭ, </w:t>
            </w:r>
          </w:p>
          <w:p w:rsidR="00D073EC" w:rsidRDefault="00D073EC">
            <w:pPr>
              <w:pStyle w:val="ConsPlusNonformat"/>
              <w:jc w:val="both"/>
            </w:pPr>
            <w:r>
              <w:t xml:space="preserve"> </w:t>
            </w:r>
            <w:proofErr w:type="gramStart"/>
            <w:r>
              <w:t>F</w:t>
            </w:r>
            <w:proofErr w:type="gramEnd"/>
            <w:r>
              <w:t xml:space="preserve">в, </w:t>
            </w:r>
          </w:p>
          <w:p w:rsidR="00D073EC" w:rsidRDefault="00D073EC">
            <w:pPr>
              <w:pStyle w:val="ConsPlusNonformat"/>
              <w:jc w:val="both"/>
            </w:pPr>
            <w:r>
              <w:t xml:space="preserve"> кН  </w:t>
            </w:r>
          </w:p>
        </w:tc>
        <w:tc>
          <w:tcPr>
            <w:tcW w:w="840" w:type="dxa"/>
            <w:tcBorders>
              <w:top w:val="nil"/>
            </w:tcBorders>
          </w:tcPr>
          <w:p w:rsidR="00D073EC" w:rsidRDefault="00D073EC">
            <w:pPr>
              <w:pStyle w:val="ConsPlusNonformat"/>
              <w:jc w:val="both"/>
            </w:pPr>
            <w:r>
              <w:t xml:space="preserve"> НЭ, </w:t>
            </w:r>
          </w:p>
          <w:p w:rsidR="00D073EC" w:rsidRDefault="00D073EC">
            <w:pPr>
              <w:pStyle w:val="ConsPlusNonformat"/>
              <w:jc w:val="both"/>
            </w:pPr>
            <w:r>
              <w:t xml:space="preserve"> Fp, </w:t>
            </w:r>
          </w:p>
          <w:p w:rsidR="00D073EC" w:rsidRDefault="00D073EC">
            <w:pPr>
              <w:pStyle w:val="ConsPlusNonformat"/>
              <w:jc w:val="both"/>
            </w:pPr>
            <w:r>
              <w:t xml:space="preserve"> кН  </w:t>
            </w:r>
          </w:p>
        </w:tc>
        <w:tc>
          <w:tcPr>
            <w:tcW w:w="960" w:type="dxa"/>
            <w:tcBorders>
              <w:top w:val="nil"/>
            </w:tcBorders>
          </w:tcPr>
          <w:p w:rsidR="00D073EC" w:rsidRDefault="00D073EC">
            <w:pPr>
              <w:pStyle w:val="ConsPlusNonformat"/>
              <w:jc w:val="both"/>
            </w:pPr>
            <w:r>
              <w:t xml:space="preserve"> НЭ + </w:t>
            </w:r>
          </w:p>
          <w:p w:rsidR="00D073EC" w:rsidRDefault="00D073EC">
            <w:pPr>
              <w:pStyle w:val="ConsPlusNonformat"/>
              <w:jc w:val="both"/>
            </w:pPr>
            <w:r>
              <w:t xml:space="preserve">  ПЗ, </w:t>
            </w:r>
          </w:p>
          <w:p w:rsidR="00D073EC" w:rsidRDefault="00D073EC">
            <w:pPr>
              <w:pStyle w:val="ConsPlusNonformat"/>
              <w:jc w:val="both"/>
            </w:pPr>
            <w:r>
              <w:t xml:space="preserve"> Мпз, </w:t>
            </w:r>
          </w:p>
          <w:p w:rsidR="00D073EC" w:rsidRDefault="00D073EC">
            <w:pPr>
              <w:pStyle w:val="ConsPlusNonformat"/>
              <w:jc w:val="both"/>
            </w:pPr>
            <w:r>
              <w:t>кН х м</w:t>
            </w:r>
          </w:p>
        </w:tc>
        <w:tc>
          <w:tcPr>
            <w:tcW w:w="840" w:type="dxa"/>
            <w:tcBorders>
              <w:top w:val="nil"/>
            </w:tcBorders>
          </w:tcPr>
          <w:p w:rsidR="00D073EC" w:rsidRDefault="00D073EC">
            <w:pPr>
              <w:pStyle w:val="ConsPlusNonformat"/>
              <w:jc w:val="both"/>
            </w:pPr>
            <w:r>
              <w:t xml:space="preserve">НЭ + </w:t>
            </w:r>
          </w:p>
          <w:p w:rsidR="00D073EC" w:rsidRDefault="00D073EC">
            <w:pPr>
              <w:pStyle w:val="ConsPlusNonformat"/>
              <w:jc w:val="both"/>
            </w:pPr>
            <w:r>
              <w:t xml:space="preserve"> ПЗ, </w:t>
            </w:r>
          </w:p>
          <w:p w:rsidR="00D073EC" w:rsidRDefault="00D073EC">
            <w:pPr>
              <w:pStyle w:val="ConsPlusNonformat"/>
              <w:jc w:val="both"/>
            </w:pPr>
            <w:r>
              <w:t xml:space="preserve"> </w:t>
            </w:r>
            <w:proofErr w:type="gramStart"/>
            <w:r>
              <w:t>F</w:t>
            </w:r>
            <w:proofErr w:type="gramEnd"/>
            <w:r>
              <w:t>пз,</w:t>
            </w:r>
          </w:p>
          <w:p w:rsidR="00D073EC" w:rsidRDefault="00D073EC">
            <w:pPr>
              <w:pStyle w:val="ConsPlusNonformat"/>
              <w:jc w:val="both"/>
            </w:pPr>
            <w:r>
              <w:t xml:space="preserve"> кН  </w:t>
            </w:r>
          </w:p>
        </w:tc>
        <w:tc>
          <w:tcPr>
            <w:tcW w:w="960" w:type="dxa"/>
            <w:tcBorders>
              <w:top w:val="nil"/>
            </w:tcBorders>
          </w:tcPr>
          <w:p w:rsidR="00D073EC" w:rsidRDefault="00D073EC">
            <w:pPr>
              <w:pStyle w:val="ConsPlusNonformat"/>
              <w:jc w:val="both"/>
            </w:pPr>
            <w:r>
              <w:t xml:space="preserve"> НЭ + </w:t>
            </w:r>
          </w:p>
          <w:p w:rsidR="00D073EC" w:rsidRDefault="00D073EC">
            <w:pPr>
              <w:pStyle w:val="ConsPlusNonformat"/>
              <w:jc w:val="both"/>
            </w:pPr>
            <w:r>
              <w:t xml:space="preserve"> МРЗ, </w:t>
            </w:r>
          </w:p>
          <w:p w:rsidR="00D073EC" w:rsidRDefault="00D073EC">
            <w:pPr>
              <w:pStyle w:val="ConsPlusNonformat"/>
              <w:jc w:val="both"/>
            </w:pPr>
            <w:r>
              <w:t xml:space="preserve"> Ммз, </w:t>
            </w:r>
          </w:p>
          <w:p w:rsidR="00D073EC" w:rsidRDefault="00D073EC">
            <w:pPr>
              <w:pStyle w:val="ConsPlusNonformat"/>
              <w:jc w:val="both"/>
            </w:pPr>
            <w:r>
              <w:t>кН х м</w:t>
            </w:r>
          </w:p>
        </w:tc>
        <w:tc>
          <w:tcPr>
            <w:tcW w:w="840" w:type="dxa"/>
            <w:tcBorders>
              <w:top w:val="nil"/>
            </w:tcBorders>
          </w:tcPr>
          <w:p w:rsidR="00D073EC" w:rsidRDefault="00D073EC">
            <w:pPr>
              <w:pStyle w:val="ConsPlusNonformat"/>
              <w:jc w:val="both"/>
            </w:pPr>
            <w:r>
              <w:t xml:space="preserve">НЭ + </w:t>
            </w:r>
          </w:p>
          <w:p w:rsidR="00D073EC" w:rsidRDefault="00D073EC">
            <w:pPr>
              <w:pStyle w:val="ConsPlusNonformat"/>
              <w:jc w:val="both"/>
            </w:pPr>
            <w:r>
              <w:t xml:space="preserve">МРЗ, </w:t>
            </w:r>
          </w:p>
          <w:p w:rsidR="00D073EC" w:rsidRDefault="00D073EC">
            <w:pPr>
              <w:pStyle w:val="ConsPlusNonformat"/>
              <w:jc w:val="both"/>
            </w:pPr>
            <w:proofErr w:type="gramStart"/>
            <w:r>
              <w:t>F</w:t>
            </w:r>
            <w:proofErr w:type="gramEnd"/>
            <w:r>
              <w:t xml:space="preserve">мз, </w:t>
            </w:r>
          </w:p>
          <w:p w:rsidR="00D073EC" w:rsidRDefault="00D073EC">
            <w:pPr>
              <w:pStyle w:val="ConsPlusNonformat"/>
              <w:jc w:val="both"/>
            </w:pPr>
            <w:r>
              <w:t xml:space="preserve"> кН  </w:t>
            </w:r>
          </w:p>
        </w:tc>
        <w:tc>
          <w:tcPr>
            <w:tcW w:w="960" w:type="dxa"/>
            <w:tcBorders>
              <w:top w:val="nil"/>
            </w:tcBorders>
          </w:tcPr>
          <w:p w:rsidR="00D073EC" w:rsidRDefault="00D073EC">
            <w:pPr>
              <w:pStyle w:val="ConsPlusNonformat"/>
              <w:jc w:val="both"/>
            </w:pPr>
            <w:r>
              <w:t xml:space="preserve"> НЭ + </w:t>
            </w:r>
          </w:p>
          <w:p w:rsidR="00D073EC" w:rsidRDefault="00D073EC">
            <w:pPr>
              <w:pStyle w:val="ConsPlusNonformat"/>
              <w:jc w:val="both"/>
            </w:pPr>
            <w:r>
              <w:t xml:space="preserve">  АР, </w:t>
            </w:r>
          </w:p>
          <w:p w:rsidR="00D073EC" w:rsidRDefault="00D073EC">
            <w:pPr>
              <w:pStyle w:val="ConsPlusNonformat"/>
              <w:jc w:val="both"/>
            </w:pPr>
            <w:r>
              <w:t xml:space="preserve"> Мавс,</w:t>
            </w:r>
          </w:p>
          <w:p w:rsidR="00D073EC" w:rsidRDefault="00D073EC">
            <w:pPr>
              <w:pStyle w:val="ConsPlusNonformat"/>
              <w:jc w:val="both"/>
            </w:pPr>
            <w:r>
              <w:t>кН х м</w:t>
            </w:r>
          </w:p>
        </w:tc>
      </w:tr>
      <w:tr w:rsidR="00D073EC">
        <w:trPr>
          <w:trHeight w:val="240"/>
        </w:trPr>
        <w:tc>
          <w:tcPr>
            <w:tcW w:w="720" w:type="dxa"/>
            <w:tcBorders>
              <w:top w:val="nil"/>
            </w:tcBorders>
          </w:tcPr>
          <w:p w:rsidR="00D073EC" w:rsidRDefault="00D073EC">
            <w:pPr>
              <w:pStyle w:val="ConsPlusNonformat"/>
              <w:jc w:val="both"/>
            </w:pPr>
            <w:r>
              <w:t xml:space="preserve">10  </w:t>
            </w:r>
          </w:p>
        </w:tc>
        <w:tc>
          <w:tcPr>
            <w:tcW w:w="1200" w:type="dxa"/>
            <w:tcBorders>
              <w:top w:val="nil"/>
            </w:tcBorders>
          </w:tcPr>
          <w:p w:rsidR="00D073EC" w:rsidRDefault="00D073EC">
            <w:pPr>
              <w:pStyle w:val="ConsPlusNonformat"/>
              <w:jc w:val="both"/>
            </w:pPr>
            <w:r>
              <w:t xml:space="preserve">14 x 2  </w:t>
            </w:r>
          </w:p>
        </w:tc>
        <w:tc>
          <w:tcPr>
            <w:tcW w:w="960" w:type="dxa"/>
            <w:tcBorders>
              <w:top w:val="nil"/>
            </w:tcBorders>
          </w:tcPr>
          <w:p w:rsidR="00D073EC" w:rsidRDefault="00D073EC">
            <w:pPr>
              <w:pStyle w:val="ConsPlusNonformat"/>
              <w:jc w:val="both"/>
            </w:pPr>
            <w:r>
              <w:t>0,0232</w:t>
            </w:r>
          </w:p>
        </w:tc>
        <w:tc>
          <w:tcPr>
            <w:tcW w:w="960" w:type="dxa"/>
            <w:tcBorders>
              <w:top w:val="nil"/>
            </w:tcBorders>
          </w:tcPr>
          <w:p w:rsidR="00D073EC" w:rsidRDefault="00D073EC">
            <w:pPr>
              <w:pStyle w:val="ConsPlusNonformat"/>
              <w:jc w:val="both"/>
            </w:pPr>
            <w:r>
              <w:t xml:space="preserve">0,049 </w:t>
            </w:r>
          </w:p>
        </w:tc>
        <w:tc>
          <w:tcPr>
            <w:tcW w:w="840" w:type="dxa"/>
            <w:tcBorders>
              <w:top w:val="nil"/>
            </w:tcBorders>
          </w:tcPr>
          <w:p w:rsidR="00D073EC" w:rsidRDefault="00D073EC">
            <w:pPr>
              <w:pStyle w:val="ConsPlusNonformat"/>
              <w:jc w:val="both"/>
            </w:pPr>
            <w:r>
              <w:t xml:space="preserve">0,63 </w:t>
            </w:r>
          </w:p>
        </w:tc>
        <w:tc>
          <w:tcPr>
            <w:tcW w:w="840" w:type="dxa"/>
            <w:tcBorders>
              <w:top w:val="nil"/>
            </w:tcBorders>
          </w:tcPr>
          <w:p w:rsidR="00D073EC" w:rsidRDefault="00D073EC">
            <w:pPr>
              <w:pStyle w:val="ConsPlusNonformat"/>
              <w:jc w:val="both"/>
            </w:pPr>
            <w:r>
              <w:t xml:space="preserve">1,36 </w:t>
            </w:r>
          </w:p>
        </w:tc>
        <w:tc>
          <w:tcPr>
            <w:tcW w:w="960" w:type="dxa"/>
            <w:tcBorders>
              <w:top w:val="nil"/>
            </w:tcBorders>
          </w:tcPr>
          <w:p w:rsidR="00D073EC" w:rsidRDefault="00D073EC">
            <w:pPr>
              <w:pStyle w:val="ConsPlusNonformat"/>
              <w:jc w:val="both"/>
            </w:pPr>
            <w:r>
              <w:t>0,0288</w:t>
            </w:r>
          </w:p>
        </w:tc>
        <w:tc>
          <w:tcPr>
            <w:tcW w:w="840" w:type="dxa"/>
            <w:tcBorders>
              <w:top w:val="nil"/>
            </w:tcBorders>
          </w:tcPr>
          <w:p w:rsidR="00D073EC" w:rsidRDefault="00D073EC">
            <w:pPr>
              <w:pStyle w:val="ConsPlusNonformat"/>
              <w:jc w:val="both"/>
            </w:pPr>
            <w:r>
              <w:t xml:space="preserve">0,77 </w:t>
            </w:r>
          </w:p>
        </w:tc>
        <w:tc>
          <w:tcPr>
            <w:tcW w:w="960" w:type="dxa"/>
            <w:tcBorders>
              <w:top w:val="nil"/>
            </w:tcBorders>
          </w:tcPr>
          <w:p w:rsidR="00D073EC" w:rsidRDefault="00D073EC">
            <w:pPr>
              <w:pStyle w:val="ConsPlusNonformat"/>
              <w:jc w:val="both"/>
            </w:pPr>
            <w:r>
              <w:t>0,0324</w:t>
            </w:r>
          </w:p>
        </w:tc>
        <w:tc>
          <w:tcPr>
            <w:tcW w:w="840" w:type="dxa"/>
            <w:tcBorders>
              <w:top w:val="nil"/>
            </w:tcBorders>
          </w:tcPr>
          <w:p w:rsidR="00D073EC" w:rsidRDefault="00D073EC">
            <w:pPr>
              <w:pStyle w:val="ConsPlusNonformat"/>
              <w:jc w:val="both"/>
            </w:pPr>
            <w:r>
              <w:t xml:space="preserve">0,88 </w:t>
            </w:r>
          </w:p>
        </w:tc>
        <w:tc>
          <w:tcPr>
            <w:tcW w:w="960" w:type="dxa"/>
            <w:tcBorders>
              <w:top w:val="nil"/>
            </w:tcBorders>
          </w:tcPr>
          <w:p w:rsidR="00D073EC" w:rsidRDefault="00D073EC">
            <w:pPr>
              <w:pStyle w:val="ConsPlusNonformat"/>
              <w:jc w:val="both"/>
            </w:pPr>
            <w:r>
              <w:t>0,0290</w:t>
            </w:r>
          </w:p>
        </w:tc>
      </w:tr>
      <w:tr w:rsidR="00D073EC">
        <w:trPr>
          <w:trHeight w:val="240"/>
        </w:trPr>
        <w:tc>
          <w:tcPr>
            <w:tcW w:w="720" w:type="dxa"/>
            <w:tcBorders>
              <w:top w:val="nil"/>
            </w:tcBorders>
          </w:tcPr>
          <w:p w:rsidR="00D073EC" w:rsidRDefault="00D073EC">
            <w:pPr>
              <w:pStyle w:val="ConsPlusNonformat"/>
              <w:jc w:val="both"/>
            </w:pPr>
            <w:r>
              <w:t xml:space="preserve">15  </w:t>
            </w:r>
          </w:p>
        </w:tc>
        <w:tc>
          <w:tcPr>
            <w:tcW w:w="1200" w:type="dxa"/>
            <w:tcBorders>
              <w:top w:val="nil"/>
            </w:tcBorders>
          </w:tcPr>
          <w:p w:rsidR="00D073EC" w:rsidRDefault="00D073EC">
            <w:pPr>
              <w:pStyle w:val="ConsPlusNonformat"/>
              <w:jc w:val="both"/>
            </w:pPr>
            <w:r>
              <w:t xml:space="preserve">18 x 2  </w:t>
            </w:r>
          </w:p>
        </w:tc>
        <w:tc>
          <w:tcPr>
            <w:tcW w:w="960" w:type="dxa"/>
            <w:tcBorders>
              <w:top w:val="nil"/>
            </w:tcBorders>
          </w:tcPr>
          <w:p w:rsidR="00D073EC" w:rsidRDefault="00D073EC">
            <w:pPr>
              <w:pStyle w:val="ConsPlusNonformat"/>
              <w:jc w:val="both"/>
            </w:pPr>
            <w:r>
              <w:t>0,0420</w:t>
            </w:r>
          </w:p>
        </w:tc>
        <w:tc>
          <w:tcPr>
            <w:tcW w:w="960" w:type="dxa"/>
            <w:tcBorders>
              <w:top w:val="nil"/>
            </w:tcBorders>
          </w:tcPr>
          <w:p w:rsidR="00D073EC" w:rsidRDefault="00D073EC">
            <w:pPr>
              <w:pStyle w:val="ConsPlusNonformat"/>
              <w:jc w:val="both"/>
            </w:pPr>
            <w:r>
              <w:t xml:space="preserve">0,085 </w:t>
            </w:r>
          </w:p>
        </w:tc>
        <w:tc>
          <w:tcPr>
            <w:tcW w:w="840" w:type="dxa"/>
            <w:tcBorders>
              <w:top w:val="nil"/>
            </w:tcBorders>
          </w:tcPr>
          <w:p w:rsidR="00D073EC" w:rsidRDefault="00D073EC">
            <w:pPr>
              <w:pStyle w:val="ConsPlusNonformat"/>
              <w:jc w:val="both"/>
            </w:pPr>
            <w:r>
              <w:t xml:space="preserve">0,81 </w:t>
            </w:r>
          </w:p>
        </w:tc>
        <w:tc>
          <w:tcPr>
            <w:tcW w:w="840" w:type="dxa"/>
            <w:tcBorders>
              <w:top w:val="nil"/>
            </w:tcBorders>
          </w:tcPr>
          <w:p w:rsidR="00D073EC" w:rsidRDefault="00D073EC">
            <w:pPr>
              <w:pStyle w:val="ConsPlusNonformat"/>
              <w:jc w:val="both"/>
            </w:pPr>
            <w:r>
              <w:t xml:space="preserve">1,76 </w:t>
            </w:r>
          </w:p>
        </w:tc>
        <w:tc>
          <w:tcPr>
            <w:tcW w:w="960" w:type="dxa"/>
            <w:tcBorders>
              <w:top w:val="nil"/>
            </w:tcBorders>
          </w:tcPr>
          <w:p w:rsidR="00D073EC" w:rsidRDefault="00D073EC">
            <w:pPr>
              <w:pStyle w:val="ConsPlusNonformat"/>
              <w:jc w:val="both"/>
            </w:pPr>
            <w:r>
              <w:t>0,0509</w:t>
            </w:r>
          </w:p>
        </w:tc>
        <w:tc>
          <w:tcPr>
            <w:tcW w:w="840" w:type="dxa"/>
            <w:tcBorders>
              <w:top w:val="nil"/>
            </w:tcBorders>
          </w:tcPr>
          <w:p w:rsidR="00D073EC" w:rsidRDefault="00D073EC">
            <w:pPr>
              <w:pStyle w:val="ConsPlusNonformat"/>
              <w:jc w:val="both"/>
            </w:pPr>
            <w:r>
              <w:t xml:space="preserve">0,99 </w:t>
            </w:r>
          </w:p>
        </w:tc>
        <w:tc>
          <w:tcPr>
            <w:tcW w:w="960" w:type="dxa"/>
            <w:tcBorders>
              <w:top w:val="nil"/>
            </w:tcBorders>
          </w:tcPr>
          <w:p w:rsidR="00D073EC" w:rsidRDefault="00D073EC">
            <w:pPr>
              <w:pStyle w:val="ConsPlusNonformat"/>
              <w:jc w:val="both"/>
            </w:pPr>
            <w:r>
              <w:t>0,0573</w:t>
            </w:r>
          </w:p>
        </w:tc>
        <w:tc>
          <w:tcPr>
            <w:tcW w:w="840" w:type="dxa"/>
            <w:tcBorders>
              <w:top w:val="nil"/>
            </w:tcBorders>
          </w:tcPr>
          <w:p w:rsidR="00D073EC" w:rsidRDefault="00D073EC">
            <w:pPr>
              <w:pStyle w:val="ConsPlusNonformat"/>
              <w:jc w:val="both"/>
            </w:pPr>
            <w:r>
              <w:t xml:space="preserve">1,13 </w:t>
            </w:r>
          </w:p>
        </w:tc>
        <w:tc>
          <w:tcPr>
            <w:tcW w:w="960" w:type="dxa"/>
            <w:tcBorders>
              <w:top w:val="nil"/>
            </w:tcBorders>
          </w:tcPr>
          <w:p w:rsidR="00D073EC" w:rsidRDefault="00D073EC">
            <w:pPr>
              <w:pStyle w:val="ConsPlusNonformat"/>
              <w:jc w:val="both"/>
            </w:pPr>
            <w:r>
              <w:t>0,0512</w:t>
            </w:r>
          </w:p>
        </w:tc>
      </w:tr>
      <w:tr w:rsidR="00D073EC">
        <w:trPr>
          <w:trHeight w:val="240"/>
        </w:trPr>
        <w:tc>
          <w:tcPr>
            <w:tcW w:w="720" w:type="dxa"/>
            <w:tcBorders>
              <w:top w:val="nil"/>
            </w:tcBorders>
          </w:tcPr>
          <w:p w:rsidR="00D073EC" w:rsidRDefault="00D073EC">
            <w:pPr>
              <w:pStyle w:val="ConsPlusNonformat"/>
              <w:jc w:val="both"/>
            </w:pPr>
            <w:r>
              <w:t xml:space="preserve">25  </w:t>
            </w:r>
          </w:p>
        </w:tc>
        <w:tc>
          <w:tcPr>
            <w:tcW w:w="1200" w:type="dxa"/>
            <w:tcBorders>
              <w:top w:val="nil"/>
            </w:tcBorders>
          </w:tcPr>
          <w:p w:rsidR="00D073EC" w:rsidRDefault="00D073EC">
            <w:pPr>
              <w:pStyle w:val="ConsPlusNonformat"/>
              <w:jc w:val="both"/>
            </w:pPr>
            <w:r>
              <w:t xml:space="preserve">32 x 2  </w:t>
            </w:r>
          </w:p>
        </w:tc>
        <w:tc>
          <w:tcPr>
            <w:tcW w:w="960" w:type="dxa"/>
            <w:tcBorders>
              <w:top w:val="nil"/>
            </w:tcBorders>
          </w:tcPr>
          <w:p w:rsidR="00D073EC" w:rsidRDefault="00D073EC">
            <w:pPr>
              <w:pStyle w:val="ConsPlusNonformat"/>
              <w:jc w:val="both"/>
            </w:pPr>
            <w:r>
              <w:t xml:space="preserve">0,140 </w:t>
            </w:r>
          </w:p>
        </w:tc>
        <w:tc>
          <w:tcPr>
            <w:tcW w:w="960" w:type="dxa"/>
            <w:tcBorders>
              <w:top w:val="nil"/>
            </w:tcBorders>
          </w:tcPr>
          <w:p w:rsidR="00D073EC" w:rsidRDefault="00D073EC">
            <w:pPr>
              <w:pStyle w:val="ConsPlusNonformat"/>
              <w:jc w:val="both"/>
            </w:pPr>
            <w:r>
              <w:t xml:space="preserve">0,308 </w:t>
            </w:r>
          </w:p>
        </w:tc>
        <w:tc>
          <w:tcPr>
            <w:tcW w:w="840" w:type="dxa"/>
            <w:tcBorders>
              <w:top w:val="nil"/>
            </w:tcBorders>
          </w:tcPr>
          <w:p w:rsidR="00D073EC" w:rsidRDefault="00D073EC">
            <w:pPr>
              <w:pStyle w:val="ConsPlusNonformat"/>
              <w:jc w:val="both"/>
            </w:pPr>
            <w:r>
              <w:t xml:space="preserve">1,44 </w:t>
            </w:r>
          </w:p>
        </w:tc>
        <w:tc>
          <w:tcPr>
            <w:tcW w:w="840" w:type="dxa"/>
            <w:tcBorders>
              <w:top w:val="nil"/>
            </w:tcBorders>
          </w:tcPr>
          <w:p w:rsidR="00D073EC" w:rsidRDefault="00D073EC">
            <w:pPr>
              <w:pStyle w:val="ConsPlusNonformat"/>
              <w:jc w:val="both"/>
            </w:pPr>
            <w:r>
              <w:t xml:space="preserve">3,17 </w:t>
            </w:r>
          </w:p>
        </w:tc>
        <w:tc>
          <w:tcPr>
            <w:tcW w:w="960" w:type="dxa"/>
            <w:tcBorders>
              <w:top w:val="nil"/>
            </w:tcBorders>
          </w:tcPr>
          <w:p w:rsidR="00D073EC" w:rsidRDefault="00D073EC">
            <w:pPr>
              <w:pStyle w:val="ConsPlusNonformat"/>
              <w:jc w:val="both"/>
            </w:pPr>
            <w:r>
              <w:t xml:space="preserve">0,175 </w:t>
            </w:r>
          </w:p>
        </w:tc>
        <w:tc>
          <w:tcPr>
            <w:tcW w:w="840" w:type="dxa"/>
            <w:tcBorders>
              <w:top w:val="nil"/>
            </w:tcBorders>
          </w:tcPr>
          <w:p w:rsidR="00D073EC" w:rsidRDefault="00D073EC">
            <w:pPr>
              <w:pStyle w:val="ConsPlusNonformat"/>
              <w:jc w:val="both"/>
            </w:pPr>
            <w:r>
              <w:t xml:space="preserve">1,76 </w:t>
            </w:r>
          </w:p>
        </w:tc>
        <w:tc>
          <w:tcPr>
            <w:tcW w:w="960" w:type="dxa"/>
            <w:tcBorders>
              <w:top w:val="nil"/>
            </w:tcBorders>
          </w:tcPr>
          <w:p w:rsidR="00D073EC" w:rsidRDefault="00D073EC">
            <w:pPr>
              <w:pStyle w:val="ConsPlusNonformat"/>
              <w:jc w:val="both"/>
            </w:pPr>
            <w:r>
              <w:t xml:space="preserve">0,198 </w:t>
            </w:r>
          </w:p>
        </w:tc>
        <w:tc>
          <w:tcPr>
            <w:tcW w:w="840" w:type="dxa"/>
            <w:tcBorders>
              <w:top w:val="nil"/>
            </w:tcBorders>
          </w:tcPr>
          <w:p w:rsidR="00D073EC" w:rsidRDefault="00D073EC">
            <w:pPr>
              <w:pStyle w:val="ConsPlusNonformat"/>
              <w:jc w:val="both"/>
            </w:pPr>
            <w:r>
              <w:t xml:space="preserve">2,02 </w:t>
            </w:r>
          </w:p>
        </w:tc>
        <w:tc>
          <w:tcPr>
            <w:tcW w:w="960" w:type="dxa"/>
            <w:tcBorders>
              <w:top w:val="nil"/>
            </w:tcBorders>
          </w:tcPr>
          <w:p w:rsidR="00D073EC" w:rsidRDefault="00D073EC">
            <w:pPr>
              <w:pStyle w:val="ConsPlusNonformat"/>
              <w:jc w:val="both"/>
            </w:pPr>
            <w:r>
              <w:t xml:space="preserve">0,176 </w:t>
            </w:r>
          </w:p>
        </w:tc>
      </w:tr>
      <w:tr w:rsidR="00D073EC">
        <w:trPr>
          <w:trHeight w:val="240"/>
        </w:trPr>
        <w:tc>
          <w:tcPr>
            <w:tcW w:w="720" w:type="dxa"/>
            <w:tcBorders>
              <w:top w:val="nil"/>
            </w:tcBorders>
          </w:tcPr>
          <w:p w:rsidR="00D073EC" w:rsidRDefault="00D073EC">
            <w:pPr>
              <w:pStyle w:val="ConsPlusNonformat"/>
              <w:jc w:val="both"/>
            </w:pPr>
            <w:r>
              <w:t xml:space="preserve">32  </w:t>
            </w:r>
          </w:p>
        </w:tc>
        <w:tc>
          <w:tcPr>
            <w:tcW w:w="1200" w:type="dxa"/>
            <w:tcBorders>
              <w:top w:val="nil"/>
            </w:tcBorders>
          </w:tcPr>
          <w:p w:rsidR="00D073EC" w:rsidRDefault="00D073EC">
            <w:pPr>
              <w:pStyle w:val="ConsPlusNonformat"/>
              <w:jc w:val="both"/>
            </w:pPr>
            <w:r>
              <w:t xml:space="preserve">38 x 2  </w:t>
            </w:r>
          </w:p>
        </w:tc>
        <w:tc>
          <w:tcPr>
            <w:tcW w:w="960" w:type="dxa"/>
            <w:tcBorders>
              <w:top w:val="nil"/>
            </w:tcBorders>
          </w:tcPr>
          <w:p w:rsidR="00D073EC" w:rsidRDefault="00D073EC">
            <w:pPr>
              <w:pStyle w:val="ConsPlusNonformat"/>
              <w:jc w:val="both"/>
            </w:pPr>
            <w:r>
              <w:t xml:space="preserve">0,197 </w:t>
            </w:r>
          </w:p>
        </w:tc>
        <w:tc>
          <w:tcPr>
            <w:tcW w:w="960" w:type="dxa"/>
            <w:tcBorders>
              <w:top w:val="nil"/>
            </w:tcBorders>
          </w:tcPr>
          <w:p w:rsidR="00D073EC" w:rsidRDefault="00D073EC">
            <w:pPr>
              <w:pStyle w:val="ConsPlusNonformat"/>
              <w:jc w:val="both"/>
            </w:pPr>
            <w:r>
              <w:t xml:space="preserve">0,439 </w:t>
            </w:r>
          </w:p>
        </w:tc>
        <w:tc>
          <w:tcPr>
            <w:tcW w:w="840" w:type="dxa"/>
            <w:tcBorders>
              <w:top w:val="nil"/>
            </w:tcBorders>
          </w:tcPr>
          <w:p w:rsidR="00D073EC" w:rsidRDefault="00D073EC">
            <w:pPr>
              <w:pStyle w:val="ConsPlusNonformat"/>
              <w:jc w:val="both"/>
            </w:pPr>
            <w:r>
              <w:t xml:space="preserve">1,71 </w:t>
            </w:r>
          </w:p>
        </w:tc>
        <w:tc>
          <w:tcPr>
            <w:tcW w:w="840" w:type="dxa"/>
            <w:tcBorders>
              <w:top w:val="nil"/>
            </w:tcBorders>
          </w:tcPr>
          <w:p w:rsidR="00D073EC" w:rsidRDefault="00D073EC">
            <w:pPr>
              <w:pStyle w:val="ConsPlusNonformat"/>
              <w:jc w:val="both"/>
            </w:pPr>
            <w:r>
              <w:t xml:space="preserve">3,81 </w:t>
            </w:r>
          </w:p>
        </w:tc>
        <w:tc>
          <w:tcPr>
            <w:tcW w:w="960" w:type="dxa"/>
            <w:tcBorders>
              <w:top w:val="nil"/>
            </w:tcBorders>
          </w:tcPr>
          <w:p w:rsidR="00D073EC" w:rsidRDefault="00D073EC">
            <w:pPr>
              <w:pStyle w:val="ConsPlusNonformat"/>
              <w:jc w:val="both"/>
            </w:pPr>
            <w:r>
              <w:t xml:space="preserve">0,248 </w:t>
            </w:r>
          </w:p>
        </w:tc>
        <w:tc>
          <w:tcPr>
            <w:tcW w:w="840" w:type="dxa"/>
            <w:tcBorders>
              <w:top w:val="nil"/>
            </w:tcBorders>
          </w:tcPr>
          <w:p w:rsidR="00D073EC" w:rsidRDefault="00D073EC">
            <w:pPr>
              <w:pStyle w:val="ConsPlusNonformat"/>
              <w:jc w:val="both"/>
            </w:pPr>
            <w:r>
              <w:t xml:space="preserve">2,09 </w:t>
            </w:r>
          </w:p>
        </w:tc>
        <w:tc>
          <w:tcPr>
            <w:tcW w:w="960" w:type="dxa"/>
            <w:tcBorders>
              <w:top w:val="nil"/>
            </w:tcBorders>
          </w:tcPr>
          <w:p w:rsidR="00D073EC" w:rsidRDefault="00D073EC">
            <w:pPr>
              <w:pStyle w:val="ConsPlusNonformat"/>
              <w:jc w:val="both"/>
            </w:pPr>
            <w:r>
              <w:t xml:space="preserve">0,281 </w:t>
            </w:r>
          </w:p>
        </w:tc>
        <w:tc>
          <w:tcPr>
            <w:tcW w:w="840" w:type="dxa"/>
            <w:tcBorders>
              <w:top w:val="nil"/>
            </w:tcBorders>
          </w:tcPr>
          <w:p w:rsidR="00D073EC" w:rsidRDefault="00D073EC">
            <w:pPr>
              <w:pStyle w:val="ConsPlusNonformat"/>
              <w:jc w:val="both"/>
            </w:pPr>
            <w:r>
              <w:t xml:space="preserve">2,39 </w:t>
            </w:r>
          </w:p>
        </w:tc>
        <w:tc>
          <w:tcPr>
            <w:tcW w:w="960" w:type="dxa"/>
            <w:tcBorders>
              <w:top w:val="nil"/>
            </w:tcBorders>
          </w:tcPr>
          <w:p w:rsidR="00D073EC" w:rsidRDefault="00D073EC">
            <w:pPr>
              <w:pStyle w:val="ConsPlusNonformat"/>
              <w:jc w:val="both"/>
            </w:pPr>
            <w:r>
              <w:t xml:space="preserve">0,249 </w:t>
            </w:r>
          </w:p>
        </w:tc>
      </w:tr>
      <w:tr w:rsidR="00D073EC">
        <w:trPr>
          <w:trHeight w:val="240"/>
        </w:trPr>
        <w:tc>
          <w:tcPr>
            <w:tcW w:w="720" w:type="dxa"/>
            <w:tcBorders>
              <w:top w:val="nil"/>
            </w:tcBorders>
          </w:tcPr>
          <w:p w:rsidR="00D073EC" w:rsidRDefault="00D073EC">
            <w:pPr>
              <w:pStyle w:val="ConsPlusNonformat"/>
              <w:jc w:val="both"/>
            </w:pPr>
            <w:r>
              <w:t xml:space="preserve">50  </w:t>
            </w:r>
          </w:p>
        </w:tc>
        <w:tc>
          <w:tcPr>
            <w:tcW w:w="1200" w:type="dxa"/>
            <w:tcBorders>
              <w:top w:val="nil"/>
            </w:tcBorders>
          </w:tcPr>
          <w:p w:rsidR="00D073EC" w:rsidRDefault="00D073EC">
            <w:pPr>
              <w:pStyle w:val="ConsPlusNonformat"/>
              <w:jc w:val="both"/>
            </w:pPr>
            <w:r>
              <w:t xml:space="preserve">57 x 3  </w:t>
            </w:r>
          </w:p>
        </w:tc>
        <w:tc>
          <w:tcPr>
            <w:tcW w:w="960" w:type="dxa"/>
            <w:tcBorders>
              <w:top w:val="nil"/>
            </w:tcBorders>
          </w:tcPr>
          <w:p w:rsidR="00D073EC" w:rsidRDefault="00D073EC">
            <w:pPr>
              <w:pStyle w:val="ConsPlusNonformat"/>
              <w:jc w:val="both"/>
            </w:pPr>
            <w:r>
              <w:t xml:space="preserve">0,538 </w:t>
            </w:r>
          </w:p>
        </w:tc>
        <w:tc>
          <w:tcPr>
            <w:tcW w:w="960" w:type="dxa"/>
            <w:tcBorders>
              <w:top w:val="nil"/>
            </w:tcBorders>
          </w:tcPr>
          <w:p w:rsidR="00D073EC" w:rsidRDefault="00D073EC">
            <w:pPr>
              <w:pStyle w:val="ConsPlusNonformat"/>
              <w:jc w:val="both"/>
            </w:pPr>
            <w:r>
              <w:t xml:space="preserve">1,22  </w:t>
            </w:r>
          </w:p>
        </w:tc>
        <w:tc>
          <w:tcPr>
            <w:tcW w:w="840" w:type="dxa"/>
            <w:tcBorders>
              <w:top w:val="nil"/>
            </w:tcBorders>
          </w:tcPr>
          <w:p w:rsidR="00D073EC" w:rsidRDefault="00D073EC">
            <w:pPr>
              <w:pStyle w:val="ConsPlusNonformat"/>
              <w:jc w:val="both"/>
            </w:pPr>
            <w:r>
              <w:t xml:space="preserve">2,56 </w:t>
            </w:r>
          </w:p>
        </w:tc>
        <w:tc>
          <w:tcPr>
            <w:tcW w:w="840" w:type="dxa"/>
            <w:tcBorders>
              <w:top w:val="nil"/>
            </w:tcBorders>
          </w:tcPr>
          <w:p w:rsidR="00D073EC" w:rsidRDefault="00D073EC">
            <w:pPr>
              <w:pStyle w:val="ConsPlusNonformat"/>
              <w:jc w:val="both"/>
            </w:pPr>
            <w:r>
              <w:t xml:space="preserve">5,79 </w:t>
            </w:r>
          </w:p>
        </w:tc>
        <w:tc>
          <w:tcPr>
            <w:tcW w:w="960" w:type="dxa"/>
            <w:tcBorders>
              <w:top w:val="nil"/>
            </w:tcBorders>
          </w:tcPr>
          <w:p w:rsidR="00D073EC" w:rsidRDefault="00D073EC">
            <w:pPr>
              <w:pStyle w:val="ConsPlusNonformat"/>
              <w:jc w:val="both"/>
            </w:pPr>
            <w:r>
              <w:t xml:space="preserve">0,684 </w:t>
            </w:r>
          </w:p>
        </w:tc>
        <w:tc>
          <w:tcPr>
            <w:tcW w:w="840" w:type="dxa"/>
            <w:tcBorders>
              <w:top w:val="nil"/>
            </w:tcBorders>
          </w:tcPr>
          <w:p w:rsidR="00D073EC" w:rsidRDefault="00D073EC">
            <w:pPr>
              <w:pStyle w:val="ConsPlusNonformat"/>
              <w:jc w:val="both"/>
            </w:pPr>
            <w:r>
              <w:t xml:space="preserve">2,75 </w:t>
            </w:r>
          </w:p>
        </w:tc>
        <w:tc>
          <w:tcPr>
            <w:tcW w:w="960" w:type="dxa"/>
            <w:tcBorders>
              <w:top w:val="nil"/>
            </w:tcBorders>
          </w:tcPr>
          <w:p w:rsidR="00D073EC" w:rsidRDefault="00D073EC">
            <w:pPr>
              <w:pStyle w:val="ConsPlusNonformat"/>
              <w:jc w:val="both"/>
            </w:pPr>
            <w:r>
              <w:t xml:space="preserve">0,772 </w:t>
            </w:r>
          </w:p>
        </w:tc>
        <w:tc>
          <w:tcPr>
            <w:tcW w:w="840" w:type="dxa"/>
            <w:tcBorders>
              <w:top w:val="nil"/>
            </w:tcBorders>
          </w:tcPr>
          <w:p w:rsidR="00D073EC" w:rsidRDefault="00D073EC">
            <w:pPr>
              <w:pStyle w:val="ConsPlusNonformat"/>
              <w:jc w:val="both"/>
            </w:pPr>
            <w:r>
              <w:t xml:space="preserve">3,59 </w:t>
            </w:r>
          </w:p>
        </w:tc>
        <w:tc>
          <w:tcPr>
            <w:tcW w:w="960" w:type="dxa"/>
            <w:tcBorders>
              <w:top w:val="nil"/>
            </w:tcBorders>
          </w:tcPr>
          <w:p w:rsidR="00D073EC" w:rsidRDefault="00D073EC">
            <w:pPr>
              <w:pStyle w:val="ConsPlusNonformat"/>
              <w:jc w:val="both"/>
            </w:pPr>
            <w:r>
              <w:t xml:space="preserve">0,678 </w:t>
            </w:r>
          </w:p>
        </w:tc>
      </w:tr>
      <w:tr w:rsidR="00D073EC">
        <w:trPr>
          <w:trHeight w:val="240"/>
        </w:trPr>
        <w:tc>
          <w:tcPr>
            <w:tcW w:w="720" w:type="dxa"/>
            <w:tcBorders>
              <w:top w:val="nil"/>
            </w:tcBorders>
          </w:tcPr>
          <w:p w:rsidR="00D073EC" w:rsidRDefault="00D073EC">
            <w:pPr>
              <w:pStyle w:val="ConsPlusNonformat"/>
              <w:jc w:val="both"/>
            </w:pPr>
            <w:r>
              <w:t xml:space="preserve">65  </w:t>
            </w:r>
          </w:p>
        </w:tc>
        <w:tc>
          <w:tcPr>
            <w:tcW w:w="1200" w:type="dxa"/>
            <w:tcBorders>
              <w:top w:val="nil"/>
            </w:tcBorders>
          </w:tcPr>
          <w:p w:rsidR="00D073EC" w:rsidRDefault="00D073EC">
            <w:pPr>
              <w:pStyle w:val="ConsPlusNonformat"/>
              <w:jc w:val="both"/>
            </w:pPr>
            <w:r>
              <w:t xml:space="preserve">76 x 3  </w:t>
            </w:r>
          </w:p>
        </w:tc>
        <w:tc>
          <w:tcPr>
            <w:tcW w:w="960" w:type="dxa"/>
            <w:tcBorders>
              <w:top w:val="nil"/>
            </w:tcBorders>
          </w:tcPr>
          <w:p w:rsidR="00D073EC" w:rsidRDefault="00D073EC">
            <w:pPr>
              <w:pStyle w:val="ConsPlusNonformat"/>
              <w:jc w:val="both"/>
            </w:pPr>
            <w:r>
              <w:t xml:space="preserve">0,936 </w:t>
            </w:r>
          </w:p>
        </w:tc>
        <w:tc>
          <w:tcPr>
            <w:tcW w:w="960" w:type="dxa"/>
            <w:tcBorders>
              <w:top w:val="nil"/>
            </w:tcBorders>
          </w:tcPr>
          <w:p w:rsidR="00D073EC" w:rsidRDefault="00D073EC">
            <w:pPr>
              <w:pStyle w:val="ConsPlusNonformat"/>
              <w:jc w:val="both"/>
            </w:pPr>
            <w:r>
              <w:t xml:space="preserve">2,17  </w:t>
            </w:r>
          </w:p>
        </w:tc>
        <w:tc>
          <w:tcPr>
            <w:tcW w:w="840" w:type="dxa"/>
            <w:tcBorders>
              <w:top w:val="nil"/>
            </w:tcBorders>
          </w:tcPr>
          <w:p w:rsidR="00D073EC" w:rsidRDefault="00D073EC">
            <w:pPr>
              <w:pStyle w:val="ConsPlusNonformat"/>
              <w:jc w:val="both"/>
            </w:pPr>
            <w:r>
              <w:t xml:space="preserve">3,42 </w:t>
            </w:r>
          </w:p>
        </w:tc>
        <w:tc>
          <w:tcPr>
            <w:tcW w:w="840" w:type="dxa"/>
            <w:tcBorders>
              <w:top w:val="nil"/>
            </w:tcBorders>
          </w:tcPr>
          <w:p w:rsidR="00D073EC" w:rsidRDefault="00D073EC">
            <w:pPr>
              <w:pStyle w:val="ConsPlusNonformat"/>
              <w:jc w:val="both"/>
            </w:pPr>
            <w:r>
              <w:t xml:space="preserve">7,92 </w:t>
            </w:r>
          </w:p>
        </w:tc>
        <w:tc>
          <w:tcPr>
            <w:tcW w:w="960" w:type="dxa"/>
            <w:tcBorders>
              <w:top w:val="nil"/>
            </w:tcBorders>
          </w:tcPr>
          <w:p w:rsidR="00D073EC" w:rsidRDefault="00D073EC">
            <w:pPr>
              <w:pStyle w:val="ConsPlusNonformat"/>
              <w:jc w:val="both"/>
            </w:pPr>
            <w:r>
              <w:t xml:space="preserve">1,19  </w:t>
            </w:r>
          </w:p>
        </w:tc>
        <w:tc>
          <w:tcPr>
            <w:tcW w:w="840" w:type="dxa"/>
            <w:tcBorders>
              <w:top w:val="nil"/>
            </w:tcBorders>
          </w:tcPr>
          <w:p w:rsidR="00D073EC" w:rsidRDefault="00D073EC">
            <w:pPr>
              <w:pStyle w:val="ConsPlusNonformat"/>
              <w:jc w:val="both"/>
            </w:pPr>
            <w:r>
              <w:t xml:space="preserve">4,18 </w:t>
            </w:r>
          </w:p>
        </w:tc>
        <w:tc>
          <w:tcPr>
            <w:tcW w:w="960" w:type="dxa"/>
            <w:tcBorders>
              <w:top w:val="nil"/>
            </w:tcBorders>
          </w:tcPr>
          <w:p w:rsidR="00D073EC" w:rsidRDefault="00D073EC">
            <w:pPr>
              <w:pStyle w:val="ConsPlusNonformat"/>
              <w:jc w:val="both"/>
            </w:pPr>
            <w:r>
              <w:t xml:space="preserve">1,36  </w:t>
            </w:r>
          </w:p>
        </w:tc>
        <w:tc>
          <w:tcPr>
            <w:tcW w:w="840" w:type="dxa"/>
            <w:tcBorders>
              <w:top w:val="nil"/>
            </w:tcBorders>
          </w:tcPr>
          <w:p w:rsidR="00D073EC" w:rsidRDefault="00D073EC">
            <w:pPr>
              <w:pStyle w:val="ConsPlusNonformat"/>
              <w:jc w:val="both"/>
            </w:pPr>
            <w:r>
              <w:t xml:space="preserve">4,79 </w:t>
            </w:r>
          </w:p>
        </w:tc>
        <w:tc>
          <w:tcPr>
            <w:tcW w:w="960" w:type="dxa"/>
            <w:tcBorders>
              <w:top w:val="nil"/>
            </w:tcBorders>
          </w:tcPr>
          <w:p w:rsidR="00D073EC" w:rsidRDefault="00D073EC">
            <w:pPr>
              <w:pStyle w:val="ConsPlusNonformat"/>
              <w:jc w:val="both"/>
            </w:pPr>
            <w:r>
              <w:t xml:space="preserve">1,19  </w:t>
            </w:r>
          </w:p>
        </w:tc>
      </w:tr>
      <w:tr w:rsidR="00D073EC">
        <w:trPr>
          <w:trHeight w:val="240"/>
        </w:trPr>
        <w:tc>
          <w:tcPr>
            <w:tcW w:w="720" w:type="dxa"/>
            <w:tcBorders>
              <w:top w:val="nil"/>
            </w:tcBorders>
          </w:tcPr>
          <w:p w:rsidR="00D073EC" w:rsidRDefault="00D073EC">
            <w:pPr>
              <w:pStyle w:val="ConsPlusNonformat"/>
              <w:jc w:val="both"/>
            </w:pPr>
            <w:r>
              <w:t xml:space="preserve">80  </w:t>
            </w:r>
          </w:p>
        </w:tc>
        <w:tc>
          <w:tcPr>
            <w:tcW w:w="1200" w:type="dxa"/>
            <w:tcBorders>
              <w:top w:val="nil"/>
            </w:tcBorders>
          </w:tcPr>
          <w:p w:rsidR="00D073EC" w:rsidRDefault="00D073EC">
            <w:pPr>
              <w:pStyle w:val="ConsPlusNonformat"/>
              <w:jc w:val="both"/>
            </w:pPr>
            <w:r>
              <w:t>89 x 3,5</w:t>
            </w:r>
          </w:p>
        </w:tc>
        <w:tc>
          <w:tcPr>
            <w:tcW w:w="960" w:type="dxa"/>
            <w:tcBorders>
              <w:top w:val="nil"/>
            </w:tcBorders>
          </w:tcPr>
          <w:p w:rsidR="00D073EC" w:rsidRDefault="00D073EC">
            <w:pPr>
              <w:pStyle w:val="ConsPlusNonformat"/>
              <w:jc w:val="both"/>
            </w:pPr>
            <w:r>
              <w:t xml:space="preserve">1,16  </w:t>
            </w:r>
          </w:p>
        </w:tc>
        <w:tc>
          <w:tcPr>
            <w:tcW w:w="960" w:type="dxa"/>
            <w:tcBorders>
              <w:top w:val="nil"/>
            </w:tcBorders>
          </w:tcPr>
          <w:p w:rsidR="00D073EC" w:rsidRDefault="00D073EC">
            <w:pPr>
              <w:pStyle w:val="ConsPlusNonformat"/>
              <w:jc w:val="both"/>
            </w:pPr>
            <w:r>
              <w:t xml:space="preserve">1,52  </w:t>
            </w:r>
          </w:p>
        </w:tc>
        <w:tc>
          <w:tcPr>
            <w:tcW w:w="840" w:type="dxa"/>
            <w:tcBorders>
              <w:top w:val="nil"/>
            </w:tcBorders>
          </w:tcPr>
          <w:p w:rsidR="00D073EC" w:rsidRDefault="00D073EC">
            <w:pPr>
              <w:pStyle w:val="ConsPlusNonformat"/>
              <w:jc w:val="both"/>
            </w:pPr>
            <w:r>
              <w:t xml:space="preserve">4,00 </w:t>
            </w:r>
          </w:p>
        </w:tc>
        <w:tc>
          <w:tcPr>
            <w:tcW w:w="840" w:type="dxa"/>
            <w:tcBorders>
              <w:top w:val="nil"/>
            </w:tcBorders>
          </w:tcPr>
          <w:p w:rsidR="00D073EC" w:rsidRDefault="00D073EC">
            <w:pPr>
              <w:pStyle w:val="ConsPlusNonformat"/>
              <w:jc w:val="both"/>
            </w:pPr>
            <w:r>
              <w:t xml:space="preserve">5,25 </w:t>
            </w:r>
          </w:p>
        </w:tc>
        <w:tc>
          <w:tcPr>
            <w:tcW w:w="960" w:type="dxa"/>
            <w:tcBorders>
              <w:top w:val="nil"/>
            </w:tcBorders>
          </w:tcPr>
          <w:p w:rsidR="00D073EC" w:rsidRDefault="00D073EC">
            <w:pPr>
              <w:pStyle w:val="ConsPlusNonformat"/>
              <w:jc w:val="both"/>
            </w:pPr>
            <w:r>
              <w:t xml:space="preserve">1,43  </w:t>
            </w:r>
          </w:p>
        </w:tc>
        <w:tc>
          <w:tcPr>
            <w:tcW w:w="840" w:type="dxa"/>
            <w:tcBorders>
              <w:top w:val="nil"/>
            </w:tcBorders>
          </w:tcPr>
          <w:p w:rsidR="00D073EC" w:rsidRDefault="00D073EC">
            <w:pPr>
              <w:pStyle w:val="ConsPlusNonformat"/>
              <w:jc w:val="both"/>
            </w:pPr>
            <w:r>
              <w:t xml:space="preserve">4,90 </w:t>
            </w:r>
          </w:p>
        </w:tc>
        <w:tc>
          <w:tcPr>
            <w:tcW w:w="960" w:type="dxa"/>
            <w:tcBorders>
              <w:top w:val="nil"/>
            </w:tcBorders>
          </w:tcPr>
          <w:p w:rsidR="00D073EC" w:rsidRDefault="00D073EC">
            <w:pPr>
              <w:pStyle w:val="ConsPlusNonformat"/>
              <w:jc w:val="both"/>
            </w:pPr>
            <w:r>
              <w:t xml:space="preserve">1,61  </w:t>
            </w:r>
          </w:p>
        </w:tc>
        <w:tc>
          <w:tcPr>
            <w:tcW w:w="840" w:type="dxa"/>
            <w:tcBorders>
              <w:top w:val="nil"/>
            </w:tcBorders>
          </w:tcPr>
          <w:p w:rsidR="00D073EC" w:rsidRDefault="00D073EC">
            <w:pPr>
              <w:pStyle w:val="ConsPlusNonformat"/>
              <w:jc w:val="both"/>
            </w:pPr>
            <w:r>
              <w:t xml:space="preserve">5,61 </w:t>
            </w:r>
          </w:p>
        </w:tc>
        <w:tc>
          <w:tcPr>
            <w:tcW w:w="960" w:type="dxa"/>
            <w:tcBorders>
              <w:top w:val="nil"/>
            </w:tcBorders>
          </w:tcPr>
          <w:p w:rsidR="00D073EC" w:rsidRDefault="00D073EC">
            <w:pPr>
              <w:pStyle w:val="ConsPlusNonformat"/>
              <w:jc w:val="both"/>
            </w:pPr>
            <w:r>
              <w:t xml:space="preserve">1,59  </w:t>
            </w:r>
          </w:p>
        </w:tc>
      </w:tr>
      <w:tr w:rsidR="00D073EC">
        <w:trPr>
          <w:trHeight w:val="240"/>
        </w:trPr>
        <w:tc>
          <w:tcPr>
            <w:tcW w:w="720" w:type="dxa"/>
            <w:tcBorders>
              <w:top w:val="nil"/>
            </w:tcBorders>
          </w:tcPr>
          <w:p w:rsidR="00D073EC" w:rsidRDefault="00D073EC">
            <w:pPr>
              <w:pStyle w:val="ConsPlusNonformat"/>
              <w:jc w:val="both"/>
            </w:pPr>
            <w:r>
              <w:t xml:space="preserve">100 </w:t>
            </w:r>
          </w:p>
        </w:tc>
        <w:tc>
          <w:tcPr>
            <w:tcW w:w="1200" w:type="dxa"/>
            <w:tcBorders>
              <w:top w:val="nil"/>
            </w:tcBorders>
          </w:tcPr>
          <w:p w:rsidR="00D073EC" w:rsidRDefault="00D073EC">
            <w:pPr>
              <w:pStyle w:val="ConsPlusNonformat"/>
              <w:jc w:val="both"/>
            </w:pPr>
            <w:r>
              <w:t xml:space="preserve">108 x 4 </w:t>
            </w:r>
          </w:p>
        </w:tc>
        <w:tc>
          <w:tcPr>
            <w:tcW w:w="960" w:type="dxa"/>
            <w:tcBorders>
              <w:top w:val="nil"/>
            </w:tcBorders>
          </w:tcPr>
          <w:p w:rsidR="00D073EC" w:rsidRDefault="00D073EC">
            <w:pPr>
              <w:pStyle w:val="ConsPlusNonformat"/>
              <w:jc w:val="both"/>
            </w:pPr>
            <w:r>
              <w:t xml:space="preserve">1,41  </w:t>
            </w:r>
          </w:p>
        </w:tc>
        <w:tc>
          <w:tcPr>
            <w:tcW w:w="960" w:type="dxa"/>
            <w:tcBorders>
              <w:top w:val="nil"/>
            </w:tcBorders>
          </w:tcPr>
          <w:p w:rsidR="00D073EC" w:rsidRDefault="00D073EC">
            <w:pPr>
              <w:pStyle w:val="ConsPlusNonformat"/>
              <w:jc w:val="both"/>
            </w:pPr>
            <w:r>
              <w:t xml:space="preserve">2,07  </w:t>
            </w:r>
          </w:p>
        </w:tc>
        <w:tc>
          <w:tcPr>
            <w:tcW w:w="840" w:type="dxa"/>
            <w:tcBorders>
              <w:top w:val="nil"/>
            </w:tcBorders>
          </w:tcPr>
          <w:p w:rsidR="00D073EC" w:rsidRDefault="00D073EC">
            <w:pPr>
              <w:pStyle w:val="ConsPlusNonformat"/>
              <w:jc w:val="both"/>
            </w:pPr>
            <w:r>
              <w:t xml:space="preserve">4,86 </w:t>
            </w:r>
          </w:p>
        </w:tc>
        <w:tc>
          <w:tcPr>
            <w:tcW w:w="840" w:type="dxa"/>
            <w:tcBorders>
              <w:top w:val="nil"/>
            </w:tcBorders>
          </w:tcPr>
          <w:p w:rsidR="00D073EC" w:rsidRDefault="00D073EC">
            <w:pPr>
              <w:pStyle w:val="ConsPlusNonformat"/>
              <w:jc w:val="both"/>
            </w:pPr>
            <w:r>
              <w:t xml:space="preserve">7,13 </w:t>
            </w:r>
          </w:p>
        </w:tc>
        <w:tc>
          <w:tcPr>
            <w:tcW w:w="960" w:type="dxa"/>
            <w:tcBorders>
              <w:top w:val="nil"/>
            </w:tcBorders>
          </w:tcPr>
          <w:p w:rsidR="00D073EC" w:rsidRDefault="00D073EC">
            <w:pPr>
              <w:pStyle w:val="ConsPlusNonformat"/>
              <w:jc w:val="both"/>
            </w:pPr>
            <w:r>
              <w:t xml:space="preserve">1,74  </w:t>
            </w:r>
          </w:p>
        </w:tc>
        <w:tc>
          <w:tcPr>
            <w:tcW w:w="840" w:type="dxa"/>
            <w:tcBorders>
              <w:top w:val="nil"/>
            </w:tcBorders>
          </w:tcPr>
          <w:p w:rsidR="00D073EC" w:rsidRDefault="00D073EC">
            <w:pPr>
              <w:pStyle w:val="ConsPlusNonformat"/>
              <w:jc w:val="both"/>
            </w:pPr>
            <w:r>
              <w:t xml:space="preserve">5,94 </w:t>
            </w:r>
          </w:p>
        </w:tc>
        <w:tc>
          <w:tcPr>
            <w:tcW w:w="960" w:type="dxa"/>
            <w:tcBorders>
              <w:top w:val="nil"/>
            </w:tcBorders>
          </w:tcPr>
          <w:p w:rsidR="00D073EC" w:rsidRDefault="00D073EC">
            <w:pPr>
              <w:pStyle w:val="ConsPlusNonformat"/>
              <w:jc w:val="both"/>
            </w:pPr>
            <w:r>
              <w:t xml:space="preserve">1,96  </w:t>
            </w:r>
          </w:p>
        </w:tc>
        <w:tc>
          <w:tcPr>
            <w:tcW w:w="840" w:type="dxa"/>
            <w:tcBorders>
              <w:top w:val="nil"/>
            </w:tcBorders>
          </w:tcPr>
          <w:p w:rsidR="00D073EC" w:rsidRDefault="00D073EC">
            <w:pPr>
              <w:pStyle w:val="ConsPlusNonformat"/>
              <w:jc w:val="both"/>
            </w:pPr>
            <w:r>
              <w:t xml:space="preserve">6,80 </w:t>
            </w:r>
          </w:p>
        </w:tc>
        <w:tc>
          <w:tcPr>
            <w:tcW w:w="960" w:type="dxa"/>
            <w:tcBorders>
              <w:top w:val="nil"/>
            </w:tcBorders>
          </w:tcPr>
          <w:p w:rsidR="00D073EC" w:rsidRDefault="00D073EC">
            <w:pPr>
              <w:pStyle w:val="ConsPlusNonformat"/>
              <w:jc w:val="both"/>
            </w:pPr>
            <w:r>
              <w:t xml:space="preserve">2,90  </w:t>
            </w:r>
          </w:p>
        </w:tc>
      </w:tr>
      <w:tr w:rsidR="00D073EC">
        <w:trPr>
          <w:trHeight w:val="240"/>
        </w:trPr>
        <w:tc>
          <w:tcPr>
            <w:tcW w:w="720" w:type="dxa"/>
            <w:tcBorders>
              <w:top w:val="nil"/>
            </w:tcBorders>
          </w:tcPr>
          <w:p w:rsidR="00D073EC" w:rsidRDefault="00D073EC">
            <w:pPr>
              <w:pStyle w:val="ConsPlusNonformat"/>
              <w:jc w:val="both"/>
            </w:pPr>
            <w:r>
              <w:t xml:space="preserve">125 </w:t>
            </w:r>
          </w:p>
        </w:tc>
        <w:tc>
          <w:tcPr>
            <w:tcW w:w="1200" w:type="dxa"/>
            <w:tcBorders>
              <w:top w:val="nil"/>
            </w:tcBorders>
          </w:tcPr>
          <w:p w:rsidR="00D073EC" w:rsidRDefault="00D073EC">
            <w:pPr>
              <w:pStyle w:val="ConsPlusNonformat"/>
              <w:jc w:val="both"/>
            </w:pPr>
            <w:r>
              <w:t xml:space="preserve">133 x 4 </w:t>
            </w:r>
          </w:p>
        </w:tc>
        <w:tc>
          <w:tcPr>
            <w:tcW w:w="960" w:type="dxa"/>
            <w:tcBorders>
              <w:top w:val="nil"/>
            </w:tcBorders>
          </w:tcPr>
          <w:p w:rsidR="00D073EC" w:rsidRDefault="00D073EC">
            <w:pPr>
              <w:pStyle w:val="ConsPlusNonformat"/>
              <w:jc w:val="both"/>
            </w:pPr>
            <w:r>
              <w:t xml:space="preserve">1,73  </w:t>
            </w:r>
          </w:p>
        </w:tc>
        <w:tc>
          <w:tcPr>
            <w:tcW w:w="960" w:type="dxa"/>
            <w:tcBorders>
              <w:top w:val="nil"/>
            </w:tcBorders>
          </w:tcPr>
          <w:p w:rsidR="00D073EC" w:rsidRDefault="00D073EC">
            <w:pPr>
              <w:pStyle w:val="ConsPlusNonformat"/>
              <w:jc w:val="both"/>
            </w:pPr>
            <w:r>
              <w:t xml:space="preserve">2,94  </w:t>
            </w:r>
          </w:p>
        </w:tc>
        <w:tc>
          <w:tcPr>
            <w:tcW w:w="840" w:type="dxa"/>
            <w:tcBorders>
              <w:top w:val="nil"/>
            </w:tcBorders>
          </w:tcPr>
          <w:p w:rsidR="00D073EC" w:rsidRDefault="00D073EC">
            <w:pPr>
              <w:pStyle w:val="ConsPlusNonformat"/>
              <w:jc w:val="both"/>
            </w:pPr>
            <w:r>
              <w:t xml:space="preserve">5,90 </w:t>
            </w:r>
          </w:p>
        </w:tc>
        <w:tc>
          <w:tcPr>
            <w:tcW w:w="840" w:type="dxa"/>
            <w:tcBorders>
              <w:top w:val="nil"/>
            </w:tcBorders>
          </w:tcPr>
          <w:p w:rsidR="00D073EC" w:rsidRDefault="00D073EC">
            <w:pPr>
              <w:pStyle w:val="ConsPlusNonformat"/>
              <w:jc w:val="both"/>
            </w:pPr>
            <w:r>
              <w:t>10,10</w:t>
            </w:r>
          </w:p>
        </w:tc>
        <w:tc>
          <w:tcPr>
            <w:tcW w:w="960" w:type="dxa"/>
            <w:tcBorders>
              <w:top w:val="nil"/>
            </w:tcBorders>
          </w:tcPr>
          <w:p w:rsidR="00D073EC" w:rsidRDefault="00D073EC">
            <w:pPr>
              <w:pStyle w:val="ConsPlusNonformat"/>
              <w:jc w:val="both"/>
            </w:pPr>
            <w:r>
              <w:t xml:space="preserve">2,13  </w:t>
            </w:r>
          </w:p>
        </w:tc>
        <w:tc>
          <w:tcPr>
            <w:tcW w:w="840" w:type="dxa"/>
            <w:tcBorders>
              <w:top w:val="nil"/>
            </w:tcBorders>
          </w:tcPr>
          <w:p w:rsidR="00D073EC" w:rsidRDefault="00D073EC">
            <w:pPr>
              <w:pStyle w:val="ConsPlusNonformat"/>
              <w:jc w:val="both"/>
            </w:pPr>
            <w:r>
              <w:t xml:space="preserve">7,32 </w:t>
            </w:r>
          </w:p>
        </w:tc>
        <w:tc>
          <w:tcPr>
            <w:tcW w:w="960" w:type="dxa"/>
            <w:tcBorders>
              <w:top w:val="nil"/>
            </w:tcBorders>
          </w:tcPr>
          <w:p w:rsidR="00D073EC" w:rsidRDefault="00D073EC">
            <w:pPr>
              <w:pStyle w:val="ConsPlusNonformat"/>
              <w:jc w:val="both"/>
            </w:pPr>
            <w:r>
              <w:t xml:space="preserve">2,39  </w:t>
            </w:r>
          </w:p>
        </w:tc>
        <w:tc>
          <w:tcPr>
            <w:tcW w:w="840" w:type="dxa"/>
            <w:tcBorders>
              <w:top w:val="nil"/>
            </w:tcBorders>
          </w:tcPr>
          <w:p w:rsidR="00D073EC" w:rsidRDefault="00D073EC">
            <w:pPr>
              <w:pStyle w:val="ConsPlusNonformat"/>
              <w:jc w:val="both"/>
            </w:pPr>
            <w:r>
              <w:t xml:space="preserve">8,39 </w:t>
            </w:r>
          </w:p>
        </w:tc>
        <w:tc>
          <w:tcPr>
            <w:tcW w:w="960" w:type="dxa"/>
            <w:tcBorders>
              <w:top w:val="nil"/>
            </w:tcBorders>
          </w:tcPr>
          <w:p w:rsidR="00D073EC" w:rsidRDefault="00D073EC">
            <w:pPr>
              <w:pStyle w:val="ConsPlusNonformat"/>
              <w:jc w:val="both"/>
            </w:pPr>
            <w:r>
              <w:t xml:space="preserve">4,34  </w:t>
            </w:r>
          </w:p>
        </w:tc>
      </w:tr>
      <w:tr w:rsidR="00D073EC">
        <w:trPr>
          <w:trHeight w:val="240"/>
        </w:trPr>
        <w:tc>
          <w:tcPr>
            <w:tcW w:w="720" w:type="dxa"/>
            <w:tcBorders>
              <w:top w:val="nil"/>
            </w:tcBorders>
          </w:tcPr>
          <w:p w:rsidR="00D073EC" w:rsidRDefault="00D073EC">
            <w:pPr>
              <w:pStyle w:val="ConsPlusNonformat"/>
              <w:jc w:val="both"/>
            </w:pPr>
            <w:r>
              <w:t xml:space="preserve">150 </w:t>
            </w:r>
          </w:p>
        </w:tc>
        <w:tc>
          <w:tcPr>
            <w:tcW w:w="1200" w:type="dxa"/>
            <w:tcBorders>
              <w:top w:val="nil"/>
            </w:tcBorders>
          </w:tcPr>
          <w:p w:rsidR="00D073EC" w:rsidRDefault="00D073EC">
            <w:pPr>
              <w:pStyle w:val="ConsPlusNonformat"/>
              <w:jc w:val="both"/>
            </w:pPr>
            <w:r>
              <w:t xml:space="preserve">159 x 5 </w:t>
            </w:r>
          </w:p>
        </w:tc>
        <w:tc>
          <w:tcPr>
            <w:tcW w:w="960" w:type="dxa"/>
            <w:tcBorders>
              <w:top w:val="nil"/>
            </w:tcBorders>
          </w:tcPr>
          <w:p w:rsidR="00D073EC" w:rsidRDefault="00D073EC">
            <w:pPr>
              <w:pStyle w:val="ConsPlusNonformat"/>
              <w:jc w:val="both"/>
            </w:pPr>
            <w:r>
              <w:t xml:space="preserve">4,94  </w:t>
            </w:r>
          </w:p>
        </w:tc>
        <w:tc>
          <w:tcPr>
            <w:tcW w:w="960" w:type="dxa"/>
            <w:tcBorders>
              <w:top w:val="nil"/>
            </w:tcBorders>
          </w:tcPr>
          <w:p w:rsidR="00D073EC" w:rsidRDefault="00D073EC">
            <w:pPr>
              <w:pStyle w:val="ConsPlusNonformat"/>
              <w:jc w:val="both"/>
            </w:pPr>
            <w:r>
              <w:t xml:space="preserve">6,97  </w:t>
            </w:r>
          </w:p>
        </w:tc>
        <w:tc>
          <w:tcPr>
            <w:tcW w:w="840" w:type="dxa"/>
            <w:tcBorders>
              <w:top w:val="nil"/>
            </w:tcBorders>
          </w:tcPr>
          <w:p w:rsidR="00D073EC" w:rsidRDefault="00D073EC">
            <w:pPr>
              <w:pStyle w:val="ConsPlusNonformat"/>
              <w:jc w:val="both"/>
            </w:pPr>
            <w:r>
              <w:t xml:space="preserve">7,16 </w:t>
            </w:r>
          </w:p>
        </w:tc>
        <w:tc>
          <w:tcPr>
            <w:tcW w:w="840" w:type="dxa"/>
            <w:tcBorders>
              <w:top w:val="nil"/>
            </w:tcBorders>
          </w:tcPr>
          <w:p w:rsidR="00D073EC" w:rsidRDefault="00D073EC">
            <w:pPr>
              <w:pStyle w:val="ConsPlusNonformat"/>
              <w:jc w:val="both"/>
            </w:pPr>
            <w:r>
              <w:t>10,10</w:t>
            </w:r>
          </w:p>
        </w:tc>
        <w:tc>
          <w:tcPr>
            <w:tcW w:w="960" w:type="dxa"/>
            <w:tcBorders>
              <w:top w:val="nil"/>
            </w:tcBorders>
          </w:tcPr>
          <w:p w:rsidR="00D073EC" w:rsidRDefault="00D073EC">
            <w:pPr>
              <w:pStyle w:val="ConsPlusNonformat"/>
              <w:jc w:val="both"/>
            </w:pPr>
            <w:r>
              <w:t xml:space="preserve">6,08  </w:t>
            </w:r>
          </w:p>
        </w:tc>
        <w:tc>
          <w:tcPr>
            <w:tcW w:w="840" w:type="dxa"/>
            <w:tcBorders>
              <w:top w:val="nil"/>
            </w:tcBorders>
          </w:tcPr>
          <w:p w:rsidR="00D073EC" w:rsidRDefault="00D073EC">
            <w:pPr>
              <w:pStyle w:val="ConsPlusNonformat"/>
              <w:jc w:val="both"/>
            </w:pPr>
            <w:r>
              <w:t xml:space="preserve">8,75 </w:t>
            </w:r>
          </w:p>
        </w:tc>
        <w:tc>
          <w:tcPr>
            <w:tcW w:w="960" w:type="dxa"/>
            <w:tcBorders>
              <w:top w:val="nil"/>
            </w:tcBorders>
          </w:tcPr>
          <w:p w:rsidR="00D073EC" w:rsidRDefault="00D073EC">
            <w:pPr>
              <w:pStyle w:val="ConsPlusNonformat"/>
              <w:jc w:val="both"/>
            </w:pPr>
            <w:r>
              <w:t xml:space="preserve">6,84  </w:t>
            </w:r>
          </w:p>
        </w:tc>
        <w:tc>
          <w:tcPr>
            <w:tcW w:w="840" w:type="dxa"/>
            <w:tcBorders>
              <w:top w:val="nil"/>
            </w:tcBorders>
          </w:tcPr>
          <w:p w:rsidR="00D073EC" w:rsidRDefault="00D073EC">
            <w:pPr>
              <w:pStyle w:val="ConsPlusNonformat"/>
              <w:jc w:val="both"/>
            </w:pPr>
            <w:r>
              <w:t>10,00</w:t>
            </w:r>
          </w:p>
        </w:tc>
        <w:tc>
          <w:tcPr>
            <w:tcW w:w="960" w:type="dxa"/>
            <w:tcBorders>
              <w:top w:val="nil"/>
            </w:tcBorders>
          </w:tcPr>
          <w:p w:rsidR="00D073EC" w:rsidRDefault="00D073EC">
            <w:pPr>
              <w:pStyle w:val="ConsPlusNonformat"/>
              <w:jc w:val="both"/>
            </w:pPr>
            <w:r>
              <w:t xml:space="preserve">7,60  </w:t>
            </w:r>
          </w:p>
        </w:tc>
      </w:tr>
      <w:tr w:rsidR="00D073EC">
        <w:trPr>
          <w:trHeight w:val="240"/>
        </w:trPr>
        <w:tc>
          <w:tcPr>
            <w:tcW w:w="720" w:type="dxa"/>
            <w:tcBorders>
              <w:top w:val="nil"/>
            </w:tcBorders>
          </w:tcPr>
          <w:p w:rsidR="00D073EC" w:rsidRDefault="00D073EC">
            <w:pPr>
              <w:pStyle w:val="ConsPlusNonformat"/>
              <w:jc w:val="both"/>
            </w:pPr>
            <w:r>
              <w:t xml:space="preserve">200 </w:t>
            </w:r>
          </w:p>
        </w:tc>
        <w:tc>
          <w:tcPr>
            <w:tcW w:w="1200" w:type="dxa"/>
            <w:tcBorders>
              <w:top w:val="nil"/>
            </w:tcBorders>
          </w:tcPr>
          <w:p w:rsidR="00D073EC" w:rsidRDefault="00D073EC">
            <w:pPr>
              <w:pStyle w:val="ConsPlusNonformat"/>
              <w:jc w:val="both"/>
            </w:pPr>
            <w:r>
              <w:t xml:space="preserve">219 x 7 </w:t>
            </w:r>
          </w:p>
        </w:tc>
        <w:tc>
          <w:tcPr>
            <w:tcW w:w="960" w:type="dxa"/>
            <w:tcBorders>
              <w:top w:val="nil"/>
            </w:tcBorders>
          </w:tcPr>
          <w:p w:rsidR="00D073EC" w:rsidRDefault="00D073EC">
            <w:pPr>
              <w:pStyle w:val="ConsPlusNonformat"/>
              <w:jc w:val="both"/>
            </w:pPr>
            <w:r>
              <w:t xml:space="preserve">6,25  </w:t>
            </w:r>
          </w:p>
        </w:tc>
        <w:tc>
          <w:tcPr>
            <w:tcW w:w="960" w:type="dxa"/>
            <w:tcBorders>
              <w:top w:val="nil"/>
            </w:tcBorders>
          </w:tcPr>
          <w:p w:rsidR="00D073EC" w:rsidRDefault="00D073EC">
            <w:pPr>
              <w:pStyle w:val="ConsPlusNonformat"/>
              <w:jc w:val="both"/>
            </w:pPr>
            <w:r>
              <w:t xml:space="preserve">11,20 </w:t>
            </w:r>
          </w:p>
        </w:tc>
        <w:tc>
          <w:tcPr>
            <w:tcW w:w="840" w:type="dxa"/>
            <w:tcBorders>
              <w:top w:val="nil"/>
            </w:tcBorders>
          </w:tcPr>
          <w:p w:rsidR="00D073EC" w:rsidRDefault="00D073EC">
            <w:pPr>
              <w:pStyle w:val="ConsPlusNonformat"/>
              <w:jc w:val="both"/>
            </w:pPr>
            <w:r>
              <w:t xml:space="preserve">9,86 </w:t>
            </w:r>
          </w:p>
        </w:tc>
        <w:tc>
          <w:tcPr>
            <w:tcW w:w="840" w:type="dxa"/>
            <w:tcBorders>
              <w:top w:val="nil"/>
            </w:tcBorders>
          </w:tcPr>
          <w:p w:rsidR="00D073EC" w:rsidRDefault="00D073EC">
            <w:pPr>
              <w:pStyle w:val="ConsPlusNonformat"/>
              <w:jc w:val="both"/>
            </w:pPr>
            <w:r>
              <w:t>17,70</w:t>
            </w:r>
          </w:p>
        </w:tc>
        <w:tc>
          <w:tcPr>
            <w:tcW w:w="960" w:type="dxa"/>
            <w:tcBorders>
              <w:top w:val="nil"/>
            </w:tcBorders>
          </w:tcPr>
          <w:p w:rsidR="00D073EC" w:rsidRDefault="00D073EC">
            <w:pPr>
              <w:pStyle w:val="ConsPlusNonformat"/>
              <w:jc w:val="both"/>
            </w:pPr>
            <w:r>
              <w:t xml:space="preserve">7,70  </w:t>
            </w:r>
          </w:p>
        </w:tc>
        <w:tc>
          <w:tcPr>
            <w:tcW w:w="840" w:type="dxa"/>
            <w:tcBorders>
              <w:top w:val="nil"/>
            </w:tcBorders>
          </w:tcPr>
          <w:p w:rsidR="00D073EC" w:rsidRDefault="00D073EC">
            <w:pPr>
              <w:pStyle w:val="ConsPlusNonformat"/>
              <w:jc w:val="both"/>
            </w:pPr>
            <w:r>
              <w:t>12,00</w:t>
            </w:r>
          </w:p>
        </w:tc>
        <w:tc>
          <w:tcPr>
            <w:tcW w:w="960" w:type="dxa"/>
            <w:tcBorders>
              <w:top w:val="nil"/>
            </w:tcBorders>
          </w:tcPr>
          <w:p w:rsidR="00D073EC" w:rsidRDefault="00D073EC">
            <w:pPr>
              <w:pStyle w:val="ConsPlusNonformat"/>
              <w:jc w:val="both"/>
            </w:pPr>
            <w:r>
              <w:t xml:space="preserve">8,66  </w:t>
            </w:r>
          </w:p>
        </w:tc>
        <w:tc>
          <w:tcPr>
            <w:tcW w:w="840" w:type="dxa"/>
            <w:tcBorders>
              <w:top w:val="nil"/>
            </w:tcBorders>
          </w:tcPr>
          <w:p w:rsidR="00D073EC" w:rsidRDefault="00D073EC">
            <w:pPr>
              <w:pStyle w:val="ConsPlusNonformat"/>
              <w:jc w:val="both"/>
            </w:pPr>
            <w:r>
              <w:t>13,80</w:t>
            </w:r>
          </w:p>
        </w:tc>
        <w:tc>
          <w:tcPr>
            <w:tcW w:w="960" w:type="dxa"/>
            <w:tcBorders>
              <w:top w:val="nil"/>
            </w:tcBorders>
          </w:tcPr>
          <w:p w:rsidR="00D073EC" w:rsidRDefault="00D073EC">
            <w:pPr>
              <w:pStyle w:val="ConsPlusNonformat"/>
              <w:jc w:val="both"/>
            </w:pPr>
            <w:r>
              <w:t xml:space="preserve">25,50 </w:t>
            </w:r>
          </w:p>
        </w:tc>
      </w:tr>
      <w:tr w:rsidR="00D073EC">
        <w:trPr>
          <w:trHeight w:val="240"/>
        </w:trPr>
        <w:tc>
          <w:tcPr>
            <w:tcW w:w="720" w:type="dxa"/>
            <w:tcBorders>
              <w:top w:val="nil"/>
            </w:tcBorders>
          </w:tcPr>
          <w:p w:rsidR="00D073EC" w:rsidRDefault="00D073EC">
            <w:pPr>
              <w:pStyle w:val="ConsPlusNonformat"/>
              <w:jc w:val="both"/>
            </w:pPr>
            <w:r>
              <w:t xml:space="preserve">250 </w:t>
            </w:r>
          </w:p>
        </w:tc>
        <w:tc>
          <w:tcPr>
            <w:tcW w:w="1200" w:type="dxa"/>
            <w:tcBorders>
              <w:top w:val="nil"/>
            </w:tcBorders>
          </w:tcPr>
          <w:p w:rsidR="00D073EC" w:rsidRDefault="00D073EC">
            <w:pPr>
              <w:pStyle w:val="ConsPlusNonformat"/>
              <w:jc w:val="both"/>
            </w:pPr>
            <w:r>
              <w:t xml:space="preserve">273 x 8 </w:t>
            </w:r>
          </w:p>
        </w:tc>
        <w:tc>
          <w:tcPr>
            <w:tcW w:w="960" w:type="dxa"/>
            <w:tcBorders>
              <w:top w:val="nil"/>
            </w:tcBorders>
          </w:tcPr>
          <w:p w:rsidR="00D073EC" w:rsidRDefault="00D073EC">
            <w:pPr>
              <w:pStyle w:val="ConsPlusNonformat"/>
              <w:jc w:val="both"/>
            </w:pPr>
            <w:r>
              <w:t xml:space="preserve">14,00 </w:t>
            </w:r>
          </w:p>
        </w:tc>
        <w:tc>
          <w:tcPr>
            <w:tcW w:w="960" w:type="dxa"/>
            <w:tcBorders>
              <w:top w:val="nil"/>
            </w:tcBorders>
          </w:tcPr>
          <w:p w:rsidR="00D073EC" w:rsidRDefault="00D073EC">
            <w:pPr>
              <w:pStyle w:val="ConsPlusNonformat"/>
              <w:jc w:val="both"/>
            </w:pPr>
            <w:r>
              <w:t xml:space="preserve">22,00 </w:t>
            </w:r>
          </w:p>
        </w:tc>
        <w:tc>
          <w:tcPr>
            <w:tcW w:w="840" w:type="dxa"/>
            <w:tcBorders>
              <w:top w:val="nil"/>
            </w:tcBorders>
          </w:tcPr>
          <w:p w:rsidR="00D073EC" w:rsidRDefault="00D073EC">
            <w:pPr>
              <w:pStyle w:val="ConsPlusNonformat"/>
              <w:jc w:val="both"/>
            </w:pPr>
            <w:r>
              <w:t>12,30</w:t>
            </w:r>
          </w:p>
        </w:tc>
        <w:tc>
          <w:tcPr>
            <w:tcW w:w="840" w:type="dxa"/>
            <w:tcBorders>
              <w:top w:val="nil"/>
            </w:tcBorders>
          </w:tcPr>
          <w:p w:rsidR="00D073EC" w:rsidRDefault="00D073EC">
            <w:pPr>
              <w:pStyle w:val="ConsPlusNonformat"/>
              <w:jc w:val="both"/>
            </w:pPr>
            <w:r>
              <w:t>19,30</w:t>
            </w:r>
          </w:p>
        </w:tc>
        <w:tc>
          <w:tcPr>
            <w:tcW w:w="960" w:type="dxa"/>
            <w:tcBorders>
              <w:top w:val="nil"/>
            </w:tcBorders>
          </w:tcPr>
          <w:p w:rsidR="00D073EC" w:rsidRDefault="00D073EC">
            <w:pPr>
              <w:pStyle w:val="ConsPlusNonformat"/>
              <w:jc w:val="both"/>
            </w:pPr>
            <w:r>
              <w:t xml:space="preserve">17,20 </w:t>
            </w:r>
          </w:p>
        </w:tc>
        <w:tc>
          <w:tcPr>
            <w:tcW w:w="840" w:type="dxa"/>
            <w:tcBorders>
              <w:top w:val="nil"/>
            </w:tcBorders>
          </w:tcPr>
          <w:p w:rsidR="00D073EC" w:rsidRDefault="00D073EC">
            <w:pPr>
              <w:pStyle w:val="ConsPlusNonformat"/>
              <w:jc w:val="both"/>
            </w:pPr>
            <w:r>
              <w:t>15,00</w:t>
            </w:r>
          </w:p>
        </w:tc>
        <w:tc>
          <w:tcPr>
            <w:tcW w:w="960" w:type="dxa"/>
            <w:tcBorders>
              <w:top w:val="nil"/>
            </w:tcBorders>
          </w:tcPr>
          <w:p w:rsidR="00D073EC" w:rsidRDefault="00D073EC">
            <w:pPr>
              <w:pStyle w:val="ConsPlusNonformat"/>
              <w:jc w:val="both"/>
            </w:pPr>
            <w:r>
              <w:t xml:space="preserve">19,30 </w:t>
            </w:r>
          </w:p>
        </w:tc>
        <w:tc>
          <w:tcPr>
            <w:tcW w:w="840" w:type="dxa"/>
            <w:tcBorders>
              <w:top w:val="nil"/>
            </w:tcBorders>
          </w:tcPr>
          <w:p w:rsidR="00D073EC" w:rsidRDefault="00D073EC">
            <w:pPr>
              <w:pStyle w:val="ConsPlusNonformat"/>
              <w:jc w:val="both"/>
            </w:pPr>
            <w:r>
              <w:t>17,20</w:t>
            </w:r>
          </w:p>
        </w:tc>
        <w:tc>
          <w:tcPr>
            <w:tcW w:w="960" w:type="dxa"/>
            <w:tcBorders>
              <w:top w:val="nil"/>
            </w:tcBorders>
          </w:tcPr>
          <w:p w:rsidR="00D073EC" w:rsidRDefault="00D073EC">
            <w:pPr>
              <w:pStyle w:val="ConsPlusNonformat"/>
              <w:jc w:val="both"/>
            </w:pPr>
            <w:r>
              <w:t xml:space="preserve">52,40 </w:t>
            </w:r>
          </w:p>
        </w:tc>
      </w:tr>
      <w:tr w:rsidR="00D073EC">
        <w:trPr>
          <w:trHeight w:val="240"/>
        </w:trPr>
        <w:tc>
          <w:tcPr>
            <w:tcW w:w="720" w:type="dxa"/>
            <w:tcBorders>
              <w:top w:val="nil"/>
            </w:tcBorders>
          </w:tcPr>
          <w:p w:rsidR="00D073EC" w:rsidRDefault="00D073EC">
            <w:pPr>
              <w:pStyle w:val="ConsPlusNonformat"/>
              <w:jc w:val="both"/>
            </w:pPr>
            <w:r>
              <w:t xml:space="preserve">300 </w:t>
            </w:r>
          </w:p>
        </w:tc>
        <w:tc>
          <w:tcPr>
            <w:tcW w:w="1200" w:type="dxa"/>
            <w:tcBorders>
              <w:top w:val="nil"/>
            </w:tcBorders>
          </w:tcPr>
          <w:p w:rsidR="00D073EC" w:rsidRDefault="00D073EC">
            <w:pPr>
              <w:pStyle w:val="ConsPlusNonformat"/>
              <w:jc w:val="both"/>
            </w:pPr>
            <w:r>
              <w:t xml:space="preserve">325 x 8 </w:t>
            </w:r>
          </w:p>
        </w:tc>
        <w:tc>
          <w:tcPr>
            <w:tcW w:w="960" w:type="dxa"/>
            <w:tcBorders>
              <w:top w:val="nil"/>
            </w:tcBorders>
          </w:tcPr>
          <w:p w:rsidR="00D073EC" w:rsidRDefault="00D073EC">
            <w:pPr>
              <w:pStyle w:val="ConsPlusNonformat"/>
              <w:jc w:val="both"/>
            </w:pPr>
            <w:r>
              <w:t xml:space="preserve">15,80 </w:t>
            </w:r>
          </w:p>
        </w:tc>
        <w:tc>
          <w:tcPr>
            <w:tcW w:w="960" w:type="dxa"/>
            <w:tcBorders>
              <w:top w:val="nil"/>
            </w:tcBorders>
          </w:tcPr>
          <w:p w:rsidR="00D073EC" w:rsidRDefault="00D073EC">
            <w:pPr>
              <w:pStyle w:val="ConsPlusNonformat"/>
              <w:jc w:val="both"/>
            </w:pPr>
            <w:r>
              <w:t xml:space="preserve">33,00 </w:t>
            </w:r>
          </w:p>
        </w:tc>
        <w:tc>
          <w:tcPr>
            <w:tcW w:w="840" w:type="dxa"/>
            <w:tcBorders>
              <w:top w:val="nil"/>
            </w:tcBorders>
          </w:tcPr>
          <w:p w:rsidR="00D073EC" w:rsidRDefault="00D073EC">
            <w:pPr>
              <w:pStyle w:val="ConsPlusNonformat"/>
              <w:jc w:val="both"/>
            </w:pPr>
            <w:r>
              <w:t>14,60</w:t>
            </w:r>
          </w:p>
        </w:tc>
        <w:tc>
          <w:tcPr>
            <w:tcW w:w="840" w:type="dxa"/>
            <w:tcBorders>
              <w:top w:val="nil"/>
            </w:tcBorders>
          </w:tcPr>
          <w:p w:rsidR="00D073EC" w:rsidRDefault="00D073EC">
            <w:pPr>
              <w:pStyle w:val="ConsPlusNonformat"/>
              <w:jc w:val="both"/>
            </w:pPr>
            <w:r>
              <w:t>30,50</w:t>
            </w:r>
          </w:p>
        </w:tc>
        <w:tc>
          <w:tcPr>
            <w:tcW w:w="960" w:type="dxa"/>
            <w:tcBorders>
              <w:top w:val="nil"/>
            </w:tcBorders>
          </w:tcPr>
          <w:p w:rsidR="00D073EC" w:rsidRDefault="00D073EC">
            <w:pPr>
              <w:pStyle w:val="ConsPlusNonformat"/>
              <w:jc w:val="both"/>
            </w:pPr>
            <w:r>
              <w:t xml:space="preserve">19,50 </w:t>
            </w:r>
          </w:p>
        </w:tc>
        <w:tc>
          <w:tcPr>
            <w:tcW w:w="840" w:type="dxa"/>
            <w:tcBorders>
              <w:top w:val="nil"/>
            </w:tcBorders>
          </w:tcPr>
          <w:p w:rsidR="00D073EC" w:rsidRDefault="00D073EC">
            <w:pPr>
              <w:pStyle w:val="ConsPlusNonformat"/>
              <w:jc w:val="both"/>
            </w:pPr>
            <w:r>
              <w:t>17,90</w:t>
            </w:r>
          </w:p>
        </w:tc>
        <w:tc>
          <w:tcPr>
            <w:tcW w:w="960" w:type="dxa"/>
            <w:tcBorders>
              <w:top w:val="nil"/>
            </w:tcBorders>
          </w:tcPr>
          <w:p w:rsidR="00D073EC" w:rsidRDefault="00D073EC">
            <w:pPr>
              <w:pStyle w:val="ConsPlusNonformat"/>
              <w:jc w:val="both"/>
            </w:pPr>
            <w:r>
              <w:t xml:space="preserve">21,90 </w:t>
            </w:r>
          </w:p>
        </w:tc>
        <w:tc>
          <w:tcPr>
            <w:tcW w:w="840" w:type="dxa"/>
            <w:tcBorders>
              <w:top w:val="nil"/>
            </w:tcBorders>
          </w:tcPr>
          <w:p w:rsidR="00D073EC" w:rsidRDefault="00D073EC">
            <w:pPr>
              <w:pStyle w:val="ConsPlusNonformat"/>
              <w:jc w:val="both"/>
            </w:pPr>
            <w:r>
              <w:t>20,50</w:t>
            </w:r>
          </w:p>
        </w:tc>
        <w:tc>
          <w:tcPr>
            <w:tcW w:w="960" w:type="dxa"/>
            <w:tcBorders>
              <w:top w:val="nil"/>
            </w:tcBorders>
          </w:tcPr>
          <w:p w:rsidR="00D073EC" w:rsidRDefault="00D073EC">
            <w:pPr>
              <w:pStyle w:val="ConsPlusNonformat"/>
              <w:jc w:val="both"/>
            </w:pPr>
            <w:r>
              <w:t xml:space="preserve">78,90 </w:t>
            </w:r>
          </w:p>
        </w:tc>
      </w:tr>
      <w:tr w:rsidR="00D073EC">
        <w:trPr>
          <w:trHeight w:val="240"/>
        </w:trPr>
        <w:tc>
          <w:tcPr>
            <w:tcW w:w="720" w:type="dxa"/>
            <w:tcBorders>
              <w:top w:val="nil"/>
            </w:tcBorders>
          </w:tcPr>
          <w:p w:rsidR="00D073EC" w:rsidRDefault="00D073EC">
            <w:pPr>
              <w:pStyle w:val="ConsPlusNonformat"/>
              <w:jc w:val="both"/>
            </w:pPr>
            <w:r>
              <w:t xml:space="preserve">350 </w:t>
            </w:r>
          </w:p>
        </w:tc>
        <w:tc>
          <w:tcPr>
            <w:tcW w:w="1200" w:type="dxa"/>
            <w:tcBorders>
              <w:top w:val="nil"/>
            </w:tcBorders>
          </w:tcPr>
          <w:p w:rsidR="00D073EC" w:rsidRDefault="00D073EC">
            <w:pPr>
              <w:pStyle w:val="ConsPlusNonformat"/>
              <w:jc w:val="both"/>
            </w:pPr>
            <w:r>
              <w:t xml:space="preserve">377 x 9 </w:t>
            </w:r>
          </w:p>
        </w:tc>
        <w:tc>
          <w:tcPr>
            <w:tcW w:w="960" w:type="dxa"/>
            <w:tcBorders>
              <w:top w:val="nil"/>
            </w:tcBorders>
          </w:tcPr>
          <w:p w:rsidR="00D073EC" w:rsidRDefault="00D073EC">
            <w:pPr>
              <w:pStyle w:val="ConsPlusNonformat"/>
              <w:jc w:val="both"/>
            </w:pPr>
            <w:r>
              <w:t xml:space="preserve">26,20 </w:t>
            </w:r>
          </w:p>
        </w:tc>
        <w:tc>
          <w:tcPr>
            <w:tcW w:w="960" w:type="dxa"/>
            <w:tcBorders>
              <w:top w:val="nil"/>
            </w:tcBorders>
          </w:tcPr>
          <w:p w:rsidR="00D073EC" w:rsidRDefault="00D073EC">
            <w:pPr>
              <w:pStyle w:val="ConsPlusNonformat"/>
              <w:jc w:val="both"/>
            </w:pPr>
            <w:r>
              <w:t xml:space="preserve">50,20 </w:t>
            </w:r>
          </w:p>
        </w:tc>
        <w:tc>
          <w:tcPr>
            <w:tcW w:w="840" w:type="dxa"/>
            <w:tcBorders>
              <w:top w:val="nil"/>
            </w:tcBorders>
          </w:tcPr>
          <w:p w:rsidR="00D073EC" w:rsidRDefault="00D073EC">
            <w:pPr>
              <w:pStyle w:val="ConsPlusNonformat"/>
              <w:jc w:val="both"/>
            </w:pPr>
            <w:r>
              <w:t>17,00</w:t>
            </w:r>
          </w:p>
        </w:tc>
        <w:tc>
          <w:tcPr>
            <w:tcW w:w="840" w:type="dxa"/>
            <w:tcBorders>
              <w:top w:val="nil"/>
            </w:tcBorders>
          </w:tcPr>
          <w:p w:rsidR="00D073EC" w:rsidRDefault="00D073EC">
            <w:pPr>
              <w:pStyle w:val="ConsPlusNonformat"/>
              <w:jc w:val="both"/>
            </w:pPr>
            <w:r>
              <w:t>32,60</w:t>
            </w:r>
          </w:p>
        </w:tc>
        <w:tc>
          <w:tcPr>
            <w:tcW w:w="960" w:type="dxa"/>
            <w:tcBorders>
              <w:top w:val="nil"/>
            </w:tcBorders>
          </w:tcPr>
          <w:p w:rsidR="00D073EC" w:rsidRDefault="00D073EC">
            <w:pPr>
              <w:pStyle w:val="ConsPlusNonformat"/>
              <w:jc w:val="both"/>
            </w:pPr>
            <w:r>
              <w:t xml:space="preserve">32,20 </w:t>
            </w:r>
          </w:p>
        </w:tc>
        <w:tc>
          <w:tcPr>
            <w:tcW w:w="840" w:type="dxa"/>
            <w:tcBorders>
              <w:top w:val="nil"/>
            </w:tcBorders>
          </w:tcPr>
          <w:p w:rsidR="00D073EC" w:rsidRDefault="00D073EC">
            <w:pPr>
              <w:pStyle w:val="ConsPlusNonformat"/>
              <w:jc w:val="both"/>
            </w:pPr>
            <w:r>
              <w:t>20,70</w:t>
            </w:r>
          </w:p>
        </w:tc>
        <w:tc>
          <w:tcPr>
            <w:tcW w:w="960" w:type="dxa"/>
            <w:tcBorders>
              <w:top w:val="nil"/>
            </w:tcBorders>
          </w:tcPr>
          <w:p w:rsidR="00D073EC" w:rsidRDefault="00D073EC">
            <w:pPr>
              <w:pStyle w:val="ConsPlusNonformat"/>
              <w:jc w:val="both"/>
            </w:pPr>
            <w:r>
              <w:t xml:space="preserve">36,30 </w:t>
            </w:r>
          </w:p>
        </w:tc>
        <w:tc>
          <w:tcPr>
            <w:tcW w:w="840" w:type="dxa"/>
            <w:tcBorders>
              <w:top w:val="nil"/>
            </w:tcBorders>
          </w:tcPr>
          <w:p w:rsidR="00D073EC" w:rsidRDefault="00D073EC">
            <w:pPr>
              <w:pStyle w:val="ConsPlusNonformat"/>
              <w:jc w:val="both"/>
            </w:pPr>
            <w:r>
              <w:t>23,80</w:t>
            </w:r>
          </w:p>
        </w:tc>
        <w:tc>
          <w:tcPr>
            <w:tcW w:w="960" w:type="dxa"/>
            <w:tcBorders>
              <w:top w:val="nil"/>
            </w:tcBorders>
          </w:tcPr>
          <w:p w:rsidR="00D073EC" w:rsidRDefault="00D073EC">
            <w:pPr>
              <w:pStyle w:val="ConsPlusNonformat"/>
              <w:jc w:val="both"/>
            </w:pPr>
            <w:r>
              <w:t xml:space="preserve">42,00 </w:t>
            </w:r>
          </w:p>
        </w:tc>
      </w:tr>
      <w:tr w:rsidR="00D073EC">
        <w:trPr>
          <w:trHeight w:val="240"/>
        </w:trPr>
        <w:tc>
          <w:tcPr>
            <w:tcW w:w="720" w:type="dxa"/>
            <w:tcBorders>
              <w:top w:val="nil"/>
            </w:tcBorders>
          </w:tcPr>
          <w:p w:rsidR="00D073EC" w:rsidRDefault="00D073EC">
            <w:pPr>
              <w:pStyle w:val="ConsPlusNonformat"/>
              <w:jc w:val="both"/>
            </w:pPr>
            <w:r>
              <w:t xml:space="preserve">400 </w:t>
            </w:r>
          </w:p>
        </w:tc>
        <w:tc>
          <w:tcPr>
            <w:tcW w:w="1200" w:type="dxa"/>
            <w:tcBorders>
              <w:top w:val="nil"/>
            </w:tcBorders>
          </w:tcPr>
          <w:p w:rsidR="00D073EC" w:rsidRDefault="00D073EC">
            <w:pPr>
              <w:pStyle w:val="ConsPlusNonformat"/>
              <w:jc w:val="both"/>
            </w:pPr>
            <w:r>
              <w:t xml:space="preserve">426 x 9 </w:t>
            </w:r>
          </w:p>
        </w:tc>
        <w:tc>
          <w:tcPr>
            <w:tcW w:w="960" w:type="dxa"/>
            <w:tcBorders>
              <w:top w:val="nil"/>
            </w:tcBorders>
          </w:tcPr>
          <w:p w:rsidR="00D073EC" w:rsidRDefault="00D073EC">
            <w:pPr>
              <w:pStyle w:val="ConsPlusNonformat"/>
              <w:jc w:val="both"/>
            </w:pPr>
            <w:r>
              <w:t xml:space="preserve">34,50 </w:t>
            </w:r>
          </w:p>
        </w:tc>
        <w:tc>
          <w:tcPr>
            <w:tcW w:w="960" w:type="dxa"/>
            <w:tcBorders>
              <w:top w:val="nil"/>
            </w:tcBorders>
          </w:tcPr>
          <w:p w:rsidR="00D073EC" w:rsidRDefault="00D073EC">
            <w:pPr>
              <w:pStyle w:val="ConsPlusNonformat"/>
              <w:jc w:val="both"/>
            </w:pPr>
            <w:r>
              <w:t xml:space="preserve">69,40 </w:t>
            </w:r>
          </w:p>
        </w:tc>
        <w:tc>
          <w:tcPr>
            <w:tcW w:w="840" w:type="dxa"/>
            <w:tcBorders>
              <w:top w:val="nil"/>
            </w:tcBorders>
          </w:tcPr>
          <w:p w:rsidR="00D073EC" w:rsidRDefault="00D073EC">
            <w:pPr>
              <w:pStyle w:val="ConsPlusNonformat"/>
              <w:jc w:val="both"/>
            </w:pPr>
            <w:r>
              <w:t>19,20</w:t>
            </w:r>
          </w:p>
        </w:tc>
        <w:tc>
          <w:tcPr>
            <w:tcW w:w="840" w:type="dxa"/>
            <w:tcBorders>
              <w:top w:val="nil"/>
            </w:tcBorders>
          </w:tcPr>
          <w:p w:rsidR="00D073EC" w:rsidRDefault="00D073EC">
            <w:pPr>
              <w:pStyle w:val="ConsPlusNonformat"/>
              <w:jc w:val="both"/>
            </w:pPr>
            <w:r>
              <w:t>38,60</w:t>
            </w:r>
          </w:p>
        </w:tc>
        <w:tc>
          <w:tcPr>
            <w:tcW w:w="960" w:type="dxa"/>
            <w:tcBorders>
              <w:top w:val="nil"/>
            </w:tcBorders>
          </w:tcPr>
          <w:p w:rsidR="00D073EC" w:rsidRDefault="00D073EC">
            <w:pPr>
              <w:pStyle w:val="ConsPlusNonformat"/>
              <w:jc w:val="both"/>
            </w:pPr>
            <w:r>
              <w:t xml:space="preserve">42,50 </w:t>
            </w:r>
          </w:p>
        </w:tc>
        <w:tc>
          <w:tcPr>
            <w:tcW w:w="840" w:type="dxa"/>
            <w:tcBorders>
              <w:top w:val="nil"/>
            </w:tcBorders>
          </w:tcPr>
          <w:p w:rsidR="00D073EC" w:rsidRDefault="00D073EC">
            <w:pPr>
              <w:pStyle w:val="ConsPlusNonformat"/>
              <w:jc w:val="both"/>
            </w:pPr>
            <w:r>
              <w:t>23,40</w:t>
            </w:r>
          </w:p>
        </w:tc>
        <w:tc>
          <w:tcPr>
            <w:tcW w:w="960" w:type="dxa"/>
            <w:tcBorders>
              <w:top w:val="nil"/>
            </w:tcBorders>
          </w:tcPr>
          <w:p w:rsidR="00D073EC" w:rsidRDefault="00D073EC">
            <w:pPr>
              <w:pStyle w:val="ConsPlusNonformat"/>
              <w:jc w:val="both"/>
            </w:pPr>
            <w:r>
              <w:t xml:space="preserve">47,80 </w:t>
            </w:r>
          </w:p>
        </w:tc>
        <w:tc>
          <w:tcPr>
            <w:tcW w:w="840" w:type="dxa"/>
            <w:tcBorders>
              <w:top w:val="nil"/>
            </w:tcBorders>
          </w:tcPr>
          <w:p w:rsidR="00D073EC" w:rsidRDefault="00D073EC">
            <w:pPr>
              <w:pStyle w:val="ConsPlusNonformat"/>
              <w:jc w:val="both"/>
            </w:pPr>
            <w:r>
              <w:t>26,80</w:t>
            </w:r>
          </w:p>
        </w:tc>
        <w:tc>
          <w:tcPr>
            <w:tcW w:w="960" w:type="dxa"/>
            <w:tcBorders>
              <w:top w:val="nil"/>
            </w:tcBorders>
          </w:tcPr>
          <w:p w:rsidR="00D073EC" w:rsidRDefault="00D073EC">
            <w:pPr>
              <w:pStyle w:val="ConsPlusNonformat"/>
              <w:jc w:val="both"/>
            </w:pPr>
            <w:r>
              <w:t>141,00</w:t>
            </w:r>
          </w:p>
        </w:tc>
      </w:tr>
      <w:tr w:rsidR="00D073EC">
        <w:trPr>
          <w:trHeight w:val="240"/>
        </w:trPr>
        <w:tc>
          <w:tcPr>
            <w:tcW w:w="720" w:type="dxa"/>
            <w:tcBorders>
              <w:top w:val="nil"/>
            </w:tcBorders>
          </w:tcPr>
          <w:p w:rsidR="00D073EC" w:rsidRDefault="00D073EC">
            <w:pPr>
              <w:pStyle w:val="ConsPlusNonformat"/>
              <w:jc w:val="both"/>
            </w:pPr>
            <w:r>
              <w:t xml:space="preserve">500 </w:t>
            </w:r>
          </w:p>
        </w:tc>
        <w:tc>
          <w:tcPr>
            <w:tcW w:w="1200" w:type="dxa"/>
            <w:tcBorders>
              <w:top w:val="nil"/>
            </w:tcBorders>
          </w:tcPr>
          <w:p w:rsidR="00D073EC" w:rsidRDefault="00D073EC">
            <w:pPr>
              <w:pStyle w:val="ConsPlusNonformat"/>
              <w:jc w:val="both"/>
            </w:pPr>
            <w:r>
              <w:t xml:space="preserve">530 x 8 </w:t>
            </w:r>
          </w:p>
          <w:p w:rsidR="00D073EC" w:rsidRDefault="00D073EC">
            <w:pPr>
              <w:pStyle w:val="ConsPlusNonformat"/>
              <w:jc w:val="both"/>
            </w:pPr>
            <w:hyperlink w:anchor="P3368" w:history="1">
              <w:r>
                <w:rPr>
                  <w:color w:val="0000FF"/>
                </w:rPr>
                <w:t>&lt;*&gt;</w:t>
              </w:r>
            </w:hyperlink>
          </w:p>
        </w:tc>
        <w:tc>
          <w:tcPr>
            <w:tcW w:w="960" w:type="dxa"/>
            <w:tcBorders>
              <w:top w:val="nil"/>
            </w:tcBorders>
          </w:tcPr>
          <w:p w:rsidR="00D073EC" w:rsidRDefault="00D073EC">
            <w:pPr>
              <w:pStyle w:val="ConsPlusNonformat"/>
              <w:jc w:val="both"/>
            </w:pPr>
            <w:r>
              <w:t xml:space="preserve">21,00 </w:t>
            </w:r>
          </w:p>
        </w:tc>
        <w:tc>
          <w:tcPr>
            <w:tcW w:w="960" w:type="dxa"/>
            <w:tcBorders>
              <w:top w:val="nil"/>
            </w:tcBorders>
          </w:tcPr>
          <w:p w:rsidR="00D073EC" w:rsidRDefault="00D073EC">
            <w:pPr>
              <w:pStyle w:val="ConsPlusNonformat"/>
              <w:jc w:val="both"/>
            </w:pPr>
            <w:r>
              <w:t xml:space="preserve">60,50 </w:t>
            </w:r>
          </w:p>
        </w:tc>
        <w:tc>
          <w:tcPr>
            <w:tcW w:w="840" w:type="dxa"/>
            <w:tcBorders>
              <w:top w:val="nil"/>
            </w:tcBorders>
          </w:tcPr>
          <w:p w:rsidR="00D073EC" w:rsidRDefault="00D073EC">
            <w:pPr>
              <w:pStyle w:val="ConsPlusNonformat"/>
              <w:jc w:val="both"/>
            </w:pPr>
            <w:r>
              <w:t>23,80</w:t>
            </w:r>
          </w:p>
        </w:tc>
        <w:tc>
          <w:tcPr>
            <w:tcW w:w="840" w:type="dxa"/>
            <w:tcBorders>
              <w:top w:val="nil"/>
            </w:tcBorders>
          </w:tcPr>
          <w:p w:rsidR="00D073EC" w:rsidRDefault="00D073EC">
            <w:pPr>
              <w:pStyle w:val="ConsPlusNonformat"/>
              <w:jc w:val="both"/>
            </w:pPr>
            <w:r>
              <w:t>68,60</w:t>
            </w:r>
          </w:p>
        </w:tc>
        <w:tc>
          <w:tcPr>
            <w:tcW w:w="960" w:type="dxa"/>
            <w:tcBorders>
              <w:top w:val="nil"/>
            </w:tcBorders>
          </w:tcPr>
          <w:p w:rsidR="00D073EC" w:rsidRDefault="00D073EC">
            <w:pPr>
              <w:pStyle w:val="ConsPlusNonformat"/>
              <w:jc w:val="both"/>
            </w:pPr>
            <w:r>
              <w:t xml:space="preserve">25,30 </w:t>
            </w:r>
          </w:p>
        </w:tc>
        <w:tc>
          <w:tcPr>
            <w:tcW w:w="840" w:type="dxa"/>
            <w:tcBorders>
              <w:top w:val="nil"/>
            </w:tcBorders>
          </w:tcPr>
          <w:p w:rsidR="00D073EC" w:rsidRDefault="00D073EC">
            <w:pPr>
              <w:pStyle w:val="ConsPlusNonformat"/>
              <w:jc w:val="both"/>
            </w:pPr>
            <w:r>
              <w:t>29,10</w:t>
            </w:r>
          </w:p>
        </w:tc>
        <w:tc>
          <w:tcPr>
            <w:tcW w:w="960" w:type="dxa"/>
            <w:tcBorders>
              <w:top w:val="nil"/>
            </w:tcBorders>
          </w:tcPr>
          <w:p w:rsidR="00D073EC" w:rsidRDefault="00D073EC">
            <w:pPr>
              <w:pStyle w:val="ConsPlusNonformat"/>
              <w:jc w:val="both"/>
            </w:pPr>
            <w:r>
              <w:t xml:space="preserve">29,10 </w:t>
            </w:r>
          </w:p>
        </w:tc>
        <w:tc>
          <w:tcPr>
            <w:tcW w:w="840" w:type="dxa"/>
            <w:tcBorders>
              <w:top w:val="nil"/>
            </w:tcBorders>
          </w:tcPr>
          <w:p w:rsidR="00D073EC" w:rsidRDefault="00D073EC">
            <w:pPr>
              <w:pStyle w:val="ConsPlusNonformat"/>
              <w:jc w:val="both"/>
            </w:pPr>
            <w:r>
              <w:t>33,40</w:t>
            </w:r>
          </w:p>
        </w:tc>
        <w:tc>
          <w:tcPr>
            <w:tcW w:w="960" w:type="dxa"/>
            <w:tcBorders>
              <w:top w:val="nil"/>
            </w:tcBorders>
          </w:tcPr>
          <w:p w:rsidR="00D073EC" w:rsidRDefault="00D073EC">
            <w:pPr>
              <w:pStyle w:val="ConsPlusNonformat"/>
              <w:jc w:val="both"/>
            </w:pPr>
            <w:r>
              <w:t>195,00</w:t>
            </w:r>
          </w:p>
        </w:tc>
      </w:tr>
      <w:tr w:rsidR="00D073EC">
        <w:trPr>
          <w:trHeight w:val="240"/>
        </w:trPr>
        <w:tc>
          <w:tcPr>
            <w:tcW w:w="720" w:type="dxa"/>
            <w:tcBorders>
              <w:top w:val="nil"/>
            </w:tcBorders>
          </w:tcPr>
          <w:p w:rsidR="00D073EC" w:rsidRDefault="00D073EC">
            <w:pPr>
              <w:pStyle w:val="ConsPlusNonformat"/>
              <w:jc w:val="both"/>
            </w:pPr>
            <w:r>
              <w:t xml:space="preserve">600 </w:t>
            </w:r>
          </w:p>
        </w:tc>
        <w:tc>
          <w:tcPr>
            <w:tcW w:w="1200" w:type="dxa"/>
            <w:tcBorders>
              <w:top w:val="nil"/>
            </w:tcBorders>
          </w:tcPr>
          <w:p w:rsidR="00D073EC" w:rsidRDefault="00D073EC">
            <w:pPr>
              <w:pStyle w:val="ConsPlusNonformat"/>
              <w:jc w:val="both"/>
            </w:pPr>
            <w:r>
              <w:t xml:space="preserve">630 х 8 </w:t>
            </w:r>
          </w:p>
          <w:p w:rsidR="00D073EC" w:rsidRDefault="00D073EC">
            <w:pPr>
              <w:pStyle w:val="ConsPlusNonformat"/>
              <w:jc w:val="both"/>
            </w:pPr>
            <w:hyperlink w:anchor="P3368" w:history="1">
              <w:r>
                <w:rPr>
                  <w:color w:val="0000FF"/>
                </w:rPr>
                <w:t>&lt;*&gt;</w:t>
              </w:r>
            </w:hyperlink>
          </w:p>
        </w:tc>
        <w:tc>
          <w:tcPr>
            <w:tcW w:w="960" w:type="dxa"/>
            <w:tcBorders>
              <w:top w:val="nil"/>
            </w:tcBorders>
          </w:tcPr>
          <w:p w:rsidR="00D073EC" w:rsidRDefault="00D073EC">
            <w:pPr>
              <w:pStyle w:val="ConsPlusNonformat"/>
              <w:jc w:val="both"/>
            </w:pPr>
            <w:r>
              <w:t xml:space="preserve">28,90 </w:t>
            </w:r>
          </w:p>
        </w:tc>
        <w:tc>
          <w:tcPr>
            <w:tcW w:w="960" w:type="dxa"/>
            <w:tcBorders>
              <w:top w:val="nil"/>
            </w:tcBorders>
          </w:tcPr>
          <w:p w:rsidR="00D073EC" w:rsidRDefault="00D073EC">
            <w:pPr>
              <w:pStyle w:val="ConsPlusNonformat"/>
              <w:jc w:val="both"/>
            </w:pPr>
            <w:r>
              <w:t xml:space="preserve">86,20 </w:t>
            </w:r>
          </w:p>
        </w:tc>
        <w:tc>
          <w:tcPr>
            <w:tcW w:w="840" w:type="dxa"/>
            <w:tcBorders>
              <w:top w:val="nil"/>
            </w:tcBorders>
          </w:tcPr>
          <w:p w:rsidR="00D073EC" w:rsidRDefault="00D073EC">
            <w:pPr>
              <w:pStyle w:val="ConsPlusNonformat"/>
              <w:jc w:val="both"/>
            </w:pPr>
            <w:r>
              <w:t>28,40</w:t>
            </w:r>
          </w:p>
        </w:tc>
        <w:tc>
          <w:tcPr>
            <w:tcW w:w="840" w:type="dxa"/>
            <w:tcBorders>
              <w:top w:val="nil"/>
            </w:tcBorders>
          </w:tcPr>
          <w:p w:rsidR="00D073EC" w:rsidRDefault="00D073EC">
            <w:pPr>
              <w:pStyle w:val="ConsPlusNonformat"/>
              <w:jc w:val="both"/>
            </w:pPr>
            <w:r>
              <w:t>84,70</w:t>
            </w:r>
          </w:p>
        </w:tc>
        <w:tc>
          <w:tcPr>
            <w:tcW w:w="960" w:type="dxa"/>
            <w:tcBorders>
              <w:top w:val="nil"/>
            </w:tcBorders>
          </w:tcPr>
          <w:p w:rsidR="00D073EC" w:rsidRDefault="00D073EC">
            <w:pPr>
              <w:pStyle w:val="ConsPlusNonformat"/>
              <w:jc w:val="both"/>
            </w:pPr>
            <w:r>
              <w:t xml:space="preserve">35,50 </w:t>
            </w:r>
          </w:p>
        </w:tc>
        <w:tc>
          <w:tcPr>
            <w:tcW w:w="840" w:type="dxa"/>
            <w:tcBorders>
              <w:top w:val="nil"/>
            </w:tcBorders>
          </w:tcPr>
          <w:p w:rsidR="00D073EC" w:rsidRDefault="00D073EC">
            <w:pPr>
              <w:pStyle w:val="ConsPlusNonformat"/>
              <w:jc w:val="both"/>
            </w:pPr>
            <w:r>
              <w:t>34,60</w:t>
            </w:r>
          </w:p>
        </w:tc>
        <w:tc>
          <w:tcPr>
            <w:tcW w:w="960" w:type="dxa"/>
            <w:tcBorders>
              <w:top w:val="nil"/>
            </w:tcBorders>
          </w:tcPr>
          <w:p w:rsidR="00D073EC" w:rsidRDefault="00D073EC">
            <w:pPr>
              <w:pStyle w:val="ConsPlusNonformat"/>
              <w:jc w:val="both"/>
            </w:pPr>
            <w:r>
              <w:t xml:space="preserve">40,00 </w:t>
            </w:r>
          </w:p>
        </w:tc>
        <w:tc>
          <w:tcPr>
            <w:tcW w:w="840" w:type="dxa"/>
            <w:tcBorders>
              <w:top w:val="nil"/>
            </w:tcBorders>
          </w:tcPr>
          <w:p w:rsidR="00D073EC" w:rsidRDefault="00D073EC">
            <w:pPr>
              <w:pStyle w:val="ConsPlusNonformat"/>
              <w:jc w:val="both"/>
            </w:pPr>
            <w:r>
              <w:t>39,70</w:t>
            </w:r>
          </w:p>
        </w:tc>
        <w:tc>
          <w:tcPr>
            <w:tcW w:w="960" w:type="dxa"/>
            <w:tcBorders>
              <w:top w:val="nil"/>
            </w:tcBorders>
          </w:tcPr>
          <w:p w:rsidR="00D073EC" w:rsidRDefault="00D073EC">
            <w:pPr>
              <w:pStyle w:val="ConsPlusNonformat"/>
              <w:jc w:val="both"/>
            </w:pPr>
            <w:r>
              <w:t>266,00</w:t>
            </w:r>
          </w:p>
        </w:tc>
      </w:tr>
      <w:tr w:rsidR="00D073EC">
        <w:trPr>
          <w:trHeight w:val="240"/>
        </w:trPr>
        <w:tc>
          <w:tcPr>
            <w:tcW w:w="720" w:type="dxa"/>
            <w:tcBorders>
              <w:top w:val="nil"/>
            </w:tcBorders>
          </w:tcPr>
          <w:p w:rsidR="00D073EC" w:rsidRDefault="00D073EC">
            <w:pPr>
              <w:pStyle w:val="ConsPlusNonformat"/>
              <w:jc w:val="both"/>
            </w:pPr>
            <w:r>
              <w:t xml:space="preserve">600 </w:t>
            </w:r>
          </w:p>
        </w:tc>
        <w:tc>
          <w:tcPr>
            <w:tcW w:w="1200" w:type="dxa"/>
            <w:tcBorders>
              <w:top w:val="nil"/>
            </w:tcBorders>
          </w:tcPr>
          <w:p w:rsidR="00D073EC" w:rsidRDefault="00D073EC">
            <w:pPr>
              <w:pStyle w:val="ConsPlusNonformat"/>
              <w:jc w:val="both"/>
            </w:pPr>
            <w:r>
              <w:t>630 x 12</w:t>
            </w:r>
          </w:p>
        </w:tc>
        <w:tc>
          <w:tcPr>
            <w:tcW w:w="960" w:type="dxa"/>
            <w:tcBorders>
              <w:top w:val="nil"/>
            </w:tcBorders>
          </w:tcPr>
          <w:p w:rsidR="00D073EC" w:rsidRDefault="00D073EC">
            <w:pPr>
              <w:pStyle w:val="ConsPlusNonformat"/>
              <w:jc w:val="both"/>
            </w:pPr>
            <w:r>
              <w:t xml:space="preserve">47,70 </w:t>
            </w:r>
          </w:p>
        </w:tc>
        <w:tc>
          <w:tcPr>
            <w:tcW w:w="960" w:type="dxa"/>
            <w:tcBorders>
              <w:top w:val="nil"/>
            </w:tcBorders>
          </w:tcPr>
          <w:p w:rsidR="00D073EC" w:rsidRDefault="00D073EC">
            <w:pPr>
              <w:pStyle w:val="ConsPlusNonformat"/>
              <w:jc w:val="both"/>
            </w:pPr>
            <w:r>
              <w:t>124,00</w:t>
            </w:r>
          </w:p>
        </w:tc>
        <w:tc>
          <w:tcPr>
            <w:tcW w:w="840" w:type="dxa"/>
            <w:tcBorders>
              <w:top w:val="nil"/>
            </w:tcBorders>
          </w:tcPr>
          <w:p w:rsidR="00D073EC" w:rsidRDefault="00D073EC">
            <w:pPr>
              <w:pStyle w:val="ConsPlusNonformat"/>
              <w:jc w:val="both"/>
            </w:pPr>
            <w:r>
              <w:t>28,40</w:t>
            </w:r>
          </w:p>
        </w:tc>
        <w:tc>
          <w:tcPr>
            <w:tcW w:w="840" w:type="dxa"/>
            <w:tcBorders>
              <w:top w:val="nil"/>
            </w:tcBorders>
          </w:tcPr>
          <w:p w:rsidR="00D073EC" w:rsidRDefault="00D073EC">
            <w:pPr>
              <w:pStyle w:val="ConsPlusNonformat"/>
              <w:jc w:val="both"/>
            </w:pPr>
            <w:r>
              <w:t>73,60</w:t>
            </w:r>
          </w:p>
        </w:tc>
        <w:tc>
          <w:tcPr>
            <w:tcW w:w="960" w:type="dxa"/>
            <w:tcBorders>
              <w:top w:val="nil"/>
            </w:tcBorders>
          </w:tcPr>
          <w:p w:rsidR="00D073EC" w:rsidRDefault="00D073EC">
            <w:pPr>
              <w:pStyle w:val="ConsPlusNonformat"/>
              <w:jc w:val="both"/>
            </w:pPr>
            <w:r>
              <w:t xml:space="preserve">58,80 </w:t>
            </w:r>
          </w:p>
        </w:tc>
        <w:tc>
          <w:tcPr>
            <w:tcW w:w="840" w:type="dxa"/>
            <w:tcBorders>
              <w:top w:val="nil"/>
            </w:tcBorders>
          </w:tcPr>
          <w:p w:rsidR="00D073EC" w:rsidRDefault="00D073EC">
            <w:pPr>
              <w:pStyle w:val="ConsPlusNonformat"/>
              <w:jc w:val="both"/>
            </w:pPr>
            <w:r>
              <w:t>34,60</w:t>
            </w:r>
          </w:p>
        </w:tc>
        <w:tc>
          <w:tcPr>
            <w:tcW w:w="960" w:type="dxa"/>
            <w:tcBorders>
              <w:top w:val="nil"/>
            </w:tcBorders>
          </w:tcPr>
          <w:p w:rsidR="00D073EC" w:rsidRDefault="00D073EC">
            <w:pPr>
              <w:pStyle w:val="ConsPlusNonformat"/>
              <w:jc w:val="both"/>
            </w:pPr>
            <w:r>
              <w:t xml:space="preserve">66,10 </w:t>
            </w:r>
          </w:p>
        </w:tc>
        <w:tc>
          <w:tcPr>
            <w:tcW w:w="840" w:type="dxa"/>
            <w:tcBorders>
              <w:top w:val="nil"/>
            </w:tcBorders>
          </w:tcPr>
          <w:p w:rsidR="00D073EC" w:rsidRDefault="00D073EC">
            <w:pPr>
              <w:pStyle w:val="ConsPlusNonformat"/>
              <w:jc w:val="both"/>
            </w:pPr>
            <w:r>
              <w:t>39,70</w:t>
            </w:r>
          </w:p>
        </w:tc>
        <w:tc>
          <w:tcPr>
            <w:tcW w:w="960" w:type="dxa"/>
            <w:tcBorders>
              <w:top w:val="nil"/>
            </w:tcBorders>
          </w:tcPr>
          <w:p w:rsidR="00D073EC" w:rsidRDefault="00D073EC">
            <w:pPr>
              <w:pStyle w:val="ConsPlusNonformat"/>
              <w:jc w:val="both"/>
            </w:pPr>
            <w:r>
              <w:t>430,00</w:t>
            </w:r>
          </w:p>
        </w:tc>
      </w:tr>
    </w:tbl>
    <w:p w:rsidR="00D073EC" w:rsidRDefault="00D073EC">
      <w:pPr>
        <w:pStyle w:val="ConsPlusNormal"/>
        <w:ind w:firstLine="540"/>
        <w:jc w:val="both"/>
      </w:pPr>
    </w:p>
    <w:p w:rsidR="00D073EC" w:rsidRDefault="00D073EC">
      <w:pPr>
        <w:pStyle w:val="ConsPlusNormal"/>
        <w:ind w:firstLine="540"/>
        <w:jc w:val="both"/>
      </w:pPr>
      <w:r>
        <w:t>--------------------------------</w:t>
      </w:r>
    </w:p>
    <w:p w:rsidR="00D073EC" w:rsidRDefault="00D073EC">
      <w:pPr>
        <w:pStyle w:val="ConsPlusNonformat"/>
        <w:spacing w:before="200"/>
        <w:jc w:val="both"/>
      </w:pPr>
      <w:bookmarkStart w:id="112" w:name="P3368"/>
      <w:bookmarkEnd w:id="112"/>
      <w:r>
        <w:t xml:space="preserve">    &lt;*&gt; Для труб 530 x 8 и 630 x 8 - </w:t>
      </w:r>
      <w:proofErr w:type="gramStart"/>
      <w:r>
        <w:t>Р</w:t>
      </w:r>
      <w:proofErr w:type="gramEnd"/>
      <w:r>
        <w:t xml:space="preserve">  = 1,6 МПа, Т  = 200 °С.</w:t>
      </w:r>
    </w:p>
    <w:p w:rsidR="00D073EC" w:rsidRDefault="00D073EC">
      <w:pPr>
        <w:pStyle w:val="ConsPlusNonformat"/>
        <w:jc w:val="both"/>
      </w:pPr>
      <w:r>
        <w:t xml:space="preserve">                                      р             </w:t>
      </w:r>
      <w:proofErr w:type="gramStart"/>
      <w:r>
        <w:t>р</w:t>
      </w:r>
      <w:proofErr w:type="gramEnd"/>
    </w:p>
    <w:p w:rsidR="00D073EC" w:rsidRDefault="00D073EC">
      <w:pPr>
        <w:pStyle w:val="ConsPlusNonformat"/>
        <w:jc w:val="both"/>
      </w:pPr>
    </w:p>
    <w:p w:rsidR="00D073EC" w:rsidRDefault="00D073EC">
      <w:pPr>
        <w:pStyle w:val="ConsPlusNonformat"/>
        <w:jc w:val="both"/>
      </w:pPr>
      <w:r>
        <w:t xml:space="preserve">    Примечание. Для  труб  диаметром  720 x 8,  820 x 9, 920 x 10,</w:t>
      </w:r>
    </w:p>
    <w:p w:rsidR="00D073EC" w:rsidRDefault="00D073EC">
      <w:pPr>
        <w:pStyle w:val="ConsPlusNonformat"/>
        <w:jc w:val="both"/>
      </w:pPr>
      <w:r>
        <w:t>1020 x 10,  1420 x 14  Р  = 1,6 МПа, Т  = 200</w:t>
      </w:r>
      <w:proofErr w:type="gramStart"/>
      <w:r>
        <w:t xml:space="preserve"> °С</w:t>
      </w:r>
      <w:proofErr w:type="gramEnd"/>
      <w:r>
        <w:t xml:space="preserve"> и труб 1220 x 11,</w:t>
      </w:r>
    </w:p>
    <w:p w:rsidR="00D073EC" w:rsidRDefault="00D073EC">
      <w:pPr>
        <w:pStyle w:val="ConsPlusNonformat"/>
        <w:jc w:val="both"/>
      </w:pPr>
      <w:r>
        <w:t xml:space="preserve">                        р             </w:t>
      </w:r>
      <w:proofErr w:type="gramStart"/>
      <w:r>
        <w:t>р</w:t>
      </w:r>
      <w:proofErr w:type="gramEnd"/>
    </w:p>
    <w:p w:rsidR="00D073EC" w:rsidRDefault="00D073EC">
      <w:pPr>
        <w:pStyle w:val="ConsPlusNonformat"/>
        <w:jc w:val="both"/>
      </w:pPr>
      <w:r>
        <w:t xml:space="preserve">1620 x 14  </w:t>
      </w:r>
      <w:proofErr w:type="gramStart"/>
      <w:r>
        <w:t>Р</w:t>
      </w:r>
      <w:proofErr w:type="gramEnd"/>
      <w:r>
        <w:t xml:space="preserve">  = 1,0 МПа, Т  = 200 °С. Значения допустимых моментов</w:t>
      </w:r>
    </w:p>
    <w:p w:rsidR="00D073EC" w:rsidRDefault="00D073EC">
      <w:pPr>
        <w:pStyle w:val="ConsPlusNonformat"/>
        <w:jc w:val="both"/>
      </w:pPr>
      <w:r>
        <w:t xml:space="preserve">            р             </w:t>
      </w:r>
      <w:proofErr w:type="gramStart"/>
      <w:r>
        <w:t>р</w:t>
      </w:r>
      <w:proofErr w:type="gramEnd"/>
    </w:p>
    <w:p w:rsidR="00D073EC" w:rsidRDefault="00D073EC">
      <w:pPr>
        <w:pStyle w:val="ConsPlusNonformat"/>
        <w:jc w:val="both"/>
      </w:pPr>
      <w:r>
        <w:t>на патрубки арматуры указываются разработчиком арматуры в ТУ.</w:t>
      </w:r>
    </w:p>
    <w:p w:rsidR="00D073EC" w:rsidRDefault="00D073EC">
      <w:pPr>
        <w:pStyle w:val="ConsPlusNormal"/>
        <w:ind w:firstLine="540"/>
        <w:jc w:val="both"/>
      </w:pPr>
    </w:p>
    <w:p w:rsidR="00D073EC" w:rsidRDefault="00D073EC">
      <w:pPr>
        <w:pStyle w:val="ConsPlusNormal"/>
        <w:jc w:val="right"/>
      </w:pPr>
      <w:r>
        <w:t>Таблица 9</w:t>
      </w:r>
    </w:p>
    <w:p w:rsidR="00D073EC" w:rsidRDefault="00D073EC">
      <w:pPr>
        <w:pStyle w:val="ConsPlusNormal"/>
        <w:ind w:firstLine="540"/>
        <w:jc w:val="both"/>
      </w:pPr>
    </w:p>
    <w:p w:rsidR="00D073EC" w:rsidRDefault="00D073EC">
      <w:pPr>
        <w:pStyle w:val="ConsPlusNormal"/>
        <w:jc w:val="center"/>
      </w:pPr>
      <w:r>
        <w:t>НАГРУЗКИ НА ПАТРУБКИ АРМАТУРЫ ОТ ТРУБОПРОВОДОВ</w:t>
      </w:r>
    </w:p>
    <w:p w:rsidR="00D073EC" w:rsidRDefault="00D073EC">
      <w:pPr>
        <w:pStyle w:val="ConsPlusNormal"/>
        <w:jc w:val="center"/>
      </w:pPr>
      <w:r>
        <w:t>III КОНТУРА АЭС С РЕАКТОРОМ БН-600</w:t>
      </w:r>
    </w:p>
    <w:p w:rsidR="00D073EC" w:rsidRDefault="00D073EC">
      <w:pPr>
        <w:pStyle w:val="ConsPlusNormal"/>
        <w:ind w:firstLine="540"/>
        <w:jc w:val="both"/>
      </w:pPr>
    </w:p>
    <w:p w:rsidR="00D073EC" w:rsidRDefault="00D073EC">
      <w:pPr>
        <w:pStyle w:val="ConsPlusCell"/>
        <w:jc w:val="both"/>
      </w:pPr>
      <w:r>
        <w:t>┌────┬────────┬──────────────────────────────────────────────────┐</w:t>
      </w:r>
    </w:p>
    <w:p w:rsidR="00D073EC" w:rsidRDefault="00D073EC">
      <w:pPr>
        <w:pStyle w:val="ConsPlusCell"/>
        <w:jc w:val="both"/>
      </w:pPr>
      <w:r>
        <w:t>│Ди</w:t>
      </w:r>
      <w:proofErr w:type="gramStart"/>
      <w:r>
        <w:t>а-</w:t>
      </w:r>
      <w:proofErr w:type="gramEnd"/>
      <w:r>
        <w:t>│Размеры │            Режим и величина нагрузок             │</w:t>
      </w:r>
    </w:p>
    <w:p w:rsidR="00D073EC" w:rsidRDefault="00D073EC">
      <w:pPr>
        <w:pStyle w:val="ConsPlusCell"/>
        <w:jc w:val="both"/>
      </w:pPr>
      <w:r>
        <w:t>│метр│ трубы, ├─────┬──────┬─────┬─────┬──────┬─────┬────────────┤</w:t>
      </w:r>
    </w:p>
    <w:p w:rsidR="00D073EC" w:rsidRDefault="00D073EC">
      <w:pPr>
        <w:pStyle w:val="ConsPlusCell"/>
        <w:jc w:val="both"/>
      </w:pPr>
      <w:r>
        <w:lastRenderedPageBreak/>
        <w:t>│у</w:t>
      </w:r>
      <w:proofErr w:type="gramStart"/>
      <w:r>
        <w:t>с-</w:t>
      </w:r>
      <w:proofErr w:type="gramEnd"/>
      <w:r>
        <w:t xml:space="preserve"> │   мм   │ НЭ, │  НЭ, │ НЭ, │ НЭ, │ НЭ + │НЭ + │  Материал  │</w:t>
      </w:r>
    </w:p>
    <w:p w:rsidR="00D073EC" w:rsidRDefault="00D073EC">
      <w:pPr>
        <w:pStyle w:val="ConsPlusCell"/>
        <w:jc w:val="both"/>
      </w:pPr>
      <w:r>
        <w:t>│ло</w:t>
      </w:r>
      <w:proofErr w:type="gramStart"/>
      <w:r>
        <w:t>в-</w:t>
      </w:r>
      <w:proofErr w:type="gramEnd"/>
      <w:r>
        <w:t>│        │ Мв, │  Мр, │ Fв, │ Fp, │ МРЗ, │МРЗ, │трубопровода│</w:t>
      </w:r>
    </w:p>
    <w:p w:rsidR="00D073EC" w:rsidRDefault="00D073EC">
      <w:pPr>
        <w:pStyle w:val="ConsPlusCell"/>
        <w:jc w:val="both"/>
      </w:pPr>
      <w:r>
        <w:t xml:space="preserve">│ный,│        │кН х │кН х м│ кН  │ </w:t>
      </w:r>
      <w:proofErr w:type="gramStart"/>
      <w:r>
        <w:t>кН</w:t>
      </w:r>
      <w:proofErr w:type="gramEnd"/>
      <w:r>
        <w:t xml:space="preserve">  │ Ммз, │Fмз, │            │</w:t>
      </w:r>
    </w:p>
    <w:p w:rsidR="00D073EC" w:rsidRDefault="00D073EC">
      <w:pPr>
        <w:pStyle w:val="ConsPlusCell"/>
        <w:jc w:val="both"/>
      </w:pPr>
      <w:r>
        <w:t>│DN  │        │  м  │      │     │     │кН х м│ кН  │            │</w:t>
      </w:r>
    </w:p>
    <w:p w:rsidR="00D073EC" w:rsidRDefault="00D073EC">
      <w:pPr>
        <w:pStyle w:val="ConsPlusCell"/>
        <w:jc w:val="both"/>
      </w:pPr>
      <w:r>
        <w:t>├────┼────────┼─────┴──────┴─────┴─────┴──────┴─────┴────────────┤</w:t>
      </w:r>
    </w:p>
    <w:p w:rsidR="00D073EC" w:rsidRDefault="00D073EC">
      <w:pPr>
        <w:pStyle w:val="ConsPlusCell"/>
        <w:jc w:val="both"/>
      </w:pPr>
      <w:r>
        <w:t>│    │        │            Р  = 3,0 МПа, Т  = 300</w:t>
      </w:r>
      <w:proofErr w:type="gramStart"/>
      <w:r>
        <w:t xml:space="preserve"> °С</w:t>
      </w:r>
      <w:proofErr w:type="gramEnd"/>
      <w:r>
        <w:t xml:space="preserve">             │</w:t>
      </w:r>
    </w:p>
    <w:p w:rsidR="00D073EC" w:rsidRDefault="00D073EC">
      <w:pPr>
        <w:pStyle w:val="ConsPlusCell"/>
        <w:jc w:val="both"/>
      </w:pPr>
      <w:r>
        <w:t xml:space="preserve">│    │        │             р             </w:t>
      </w:r>
      <w:proofErr w:type="gramStart"/>
      <w:r>
        <w:t>р</w:t>
      </w:r>
      <w:proofErr w:type="gramEnd"/>
      <w:r>
        <w:t xml:space="preserve">                      │</w:t>
      </w:r>
    </w:p>
    <w:p w:rsidR="00D073EC" w:rsidRDefault="00D073EC">
      <w:pPr>
        <w:pStyle w:val="ConsPlusCell"/>
        <w:jc w:val="both"/>
      </w:pPr>
      <w:r>
        <w:t>├────┼────────┼─────┬──────┬─────┬─────┬──────┬─────┬────────────┤</w:t>
      </w:r>
    </w:p>
    <w:p w:rsidR="00D073EC" w:rsidRDefault="00D073EC">
      <w:pPr>
        <w:pStyle w:val="ConsPlusCell"/>
        <w:jc w:val="both"/>
      </w:pPr>
      <w:r>
        <w:t>│250 │273 x 11│18,09│35,85 │19,58│3,21 │36,65 │28,15│12Х1МФ      │</w:t>
      </w:r>
    </w:p>
    <w:p w:rsidR="00D073EC" w:rsidRDefault="00D073EC">
      <w:pPr>
        <w:pStyle w:val="ConsPlusCell"/>
        <w:jc w:val="both"/>
      </w:pPr>
      <w:r>
        <w:t>├────┼────────┼─────┴──────┴─────┴─────┴──────┴─────┴────────────┤</w:t>
      </w:r>
    </w:p>
    <w:p w:rsidR="00D073EC" w:rsidRDefault="00D073EC">
      <w:pPr>
        <w:pStyle w:val="ConsPlusCell"/>
        <w:jc w:val="both"/>
      </w:pPr>
      <w:r>
        <w:t>│    │        │            Р  = 3,0 МПа, Т   = 505</w:t>
      </w:r>
      <w:proofErr w:type="gramStart"/>
      <w:r>
        <w:t xml:space="preserve"> °С</w:t>
      </w:r>
      <w:proofErr w:type="gramEnd"/>
      <w:r>
        <w:t xml:space="preserve">            │</w:t>
      </w:r>
    </w:p>
    <w:p w:rsidR="00D073EC" w:rsidRDefault="00D073EC">
      <w:pPr>
        <w:pStyle w:val="ConsPlusCell"/>
        <w:jc w:val="both"/>
      </w:pPr>
      <w:r>
        <w:t xml:space="preserve">│    │        │              р             </w:t>
      </w:r>
      <w:proofErr w:type="gramStart"/>
      <w:r>
        <w:t>р</w:t>
      </w:r>
      <w:proofErr w:type="gramEnd"/>
      <w:r>
        <w:t xml:space="preserve">                     │</w:t>
      </w:r>
    </w:p>
    <w:p w:rsidR="00D073EC" w:rsidRDefault="00D073EC">
      <w:pPr>
        <w:pStyle w:val="ConsPlusCell"/>
        <w:jc w:val="both"/>
      </w:pPr>
      <w:r>
        <w:t>├────┼────────┼─────┬──────┬─────┬─────┬──────┬─────┬────────────┤</w:t>
      </w:r>
    </w:p>
    <w:p w:rsidR="00D073EC" w:rsidRDefault="00D073EC">
      <w:pPr>
        <w:pStyle w:val="ConsPlusCell"/>
        <w:jc w:val="both"/>
      </w:pPr>
      <w:r>
        <w:t>│250 │273 x 11│21,72│120,50│8,83 │6,38 │37,18 │20,70│12Х1МФ      │</w:t>
      </w:r>
    </w:p>
    <w:p w:rsidR="00D073EC" w:rsidRDefault="00D073EC">
      <w:pPr>
        <w:pStyle w:val="ConsPlusCell"/>
        <w:jc w:val="both"/>
      </w:pPr>
      <w:r>
        <w:t>├────┼────────┼─────┴──────┴─────┴─────┴──────┴─────┴────────────┤</w:t>
      </w:r>
    </w:p>
    <w:p w:rsidR="00D073EC" w:rsidRDefault="00D073EC">
      <w:pPr>
        <w:pStyle w:val="ConsPlusCell"/>
        <w:jc w:val="both"/>
      </w:pPr>
      <w:r>
        <w:t>│    │        │            Р  = 14,0 МПа, Т  = 505</w:t>
      </w:r>
      <w:proofErr w:type="gramStart"/>
      <w:r>
        <w:t xml:space="preserve"> °С</w:t>
      </w:r>
      <w:proofErr w:type="gramEnd"/>
      <w:r>
        <w:t xml:space="preserve">            │</w:t>
      </w:r>
    </w:p>
    <w:p w:rsidR="00D073EC" w:rsidRDefault="00D073EC">
      <w:pPr>
        <w:pStyle w:val="ConsPlusCell"/>
        <w:jc w:val="both"/>
      </w:pPr>
      <w:r>
        <w:t xml:space="preserve">│    │        │             р              </w:t>
      </w:r>
      <w:proofErr w:type="gramStart"/>
      <w:r>
        <w:t>р</w:t>
      </w:r>
      <w:proofErr w:type="gramEnd"/>
      <w:r>
        <w:t xml:space="preserve">                     │</w:t>
      </w:r>
    </w:p>
    <w:p w:rsidR="00D073EC" w:rsidRDefault="00D073EC">
      <w:pPr>
        <w:pStyle w:val="ConsPlusCell"/>
        <w:jc w:val="both"/>
      </w:pPr>
      <w:r>
        <w:t>├────┼────────┼─────┬──────┬─────┬─────┬──────┬─────┬────────────┤</w:t>
      </w:r>
    </w:p>
    <w:p w:rsidR="00D073EC" w:rsidRDefault="00D073EC">
      <w:pPr>
        <w:pStyle w:val="ConsPlusCell"/>
        <w:jc w:val="both"/>
      </w:pPr>
      <w:r>
        <w:t>│100 │133 x 16│1,77 │1,08  │0,65 │1,86 │3,43  │3,04 │12Х1МФ      │</w:t>
      </w:r>
    </w:p>
    <w:p w:rsidR="00D073EC" w:rsidRDefault="00D073EC">
      <w:pPr>
        <w:pStyle w:val="ConsPlusCell"/>
        <w:jc w:val="both"/>
      </w:pPr>
      <w:r>
        <w:t>├────┼────────┼─────┼──────┼─────┼─────┼──────┼─────┤            │</w:t>
      </w:r>
    </w:p>
    <w:p w:rsidR="00D073EC" w:rsidRDefault="00D073EC">
      <w:pPr>
        <w:pStyle w:val="ConsPlusCell"/>
        <w:jc w:val="both"/>
      </w:pPr>
      <w:r>
        <w:t>│175 │219 x 25│6,37 │54,84 │0,10 │29,53│16,48 │5,98 │            │</w:t>
      </w:r>
    </w:p>
    <w:p w:rsidR="00D073EC" w:rsidRDefault="00D073EC">
      <w:pPr>
        <w:pStyle w:val="ConsPlusCell"/>
        <w:jc w:val="both"/>
      </w:pPr>
      <w:r>
        <w:t>├────┼────────┼─────┴──────┴─────┴─────┴──────┴─────┴────────────┤</w:t>
      </w:r>
    </w:p>
    <w:p w:rsidR="00D073EC" w:rsidRDefault="00D073EC">
      <w:pPr>
        <w:pStyle w:val="ConsPlusCell"/>
        <w:jc w:val="both"/>
      </w:pPr>
      <w:r>
        <w:t>│    │        │            Р  = 15,5 МПа, Т  = 505</w:t>
      </w:r>
      <w:proofErr w:type="gramStart"/>
      <w:r>
        <w:t xml:space="preserve"> °С</w:t>
      </w:r>
      <w:proofErr w:type="gramEnd"/>
      <w:r>
        <w:t xml:space="preserve">            │</w:t>
      </w:r>
    </w:p>
    <w:p w:rsidR="00D073EC" w:rsidRDefault="00D073EC">
      <w:pPr>
        <w:pStyle w:val="ConsPlusCell"/>
        <w:jc w:val="both"/>
      </w:pPr>
      <w:r>
        <w:t xml:space="preserve">│    │        │             р              </w:t>
      </w:r>
      <w:proofErr w:type="gramStart"/>
      <w:r>
        <w:t>р</w:t>
      </w:r>
      <w:proofErr w:type="gramEnd"/>
      <w:r>
        <w:t xml:space="preserve">                     │</w:t>
      </w:r>
    </w:p>
    <w:p w:rsidR="00D073EC" w:rsidRDefault="00D073EC">
      <w:pPr>
        <w:pStyle w:val="ConsPlusCell"/>
        <w:jc w:val="both"/>
      </w:pPr>
      <w:r>
        <w:t>├────┼────────┼─────┬──────┬─────┬─────┬──────┬─────┬────────────┤</w:t>
      </w:r>
    </w:p>
    <w:p w:rsidR="00D073EC" w:rsidRDefault="00D073EC">
      <w:pPr>
        <w:pStyle w:val="ConsPlusCell"/>
        <w:jc w:val="both"/>
      </w:pPr>
      <w:r>
        <w:t>│175 │219 x 25│11,48│81,92 │2,30 │11,77│23,35 │13,73│12Х1МФ      │</w:t>
      </w:r>
    </w:p>
    <w:p w:rsidR="00D073EC" w:rsidRDefault="00D073EC">
      <w:pPr>
        <w:pStyle w:val="ConsPlusCell"/>
        <w:jc w:val="both"/>
      </w:pPr>
      <w:r>
        <w:t>├────┼────────┼─────┼──────┼─────┼─────┼──────┼─────┤            │</w:t>
      </w:r>
    </w:p>
    <w:p w:rsidR="00D073EC" w:rsidRDefault="00D073EC">
      <w:pPr>
        <w:pStyle w:val="ConsPlusCell"/>
        <w:jc w:val="both"/>
      </w:pPr>
      <w:r>
        <w:t>│250 │325 x 38│49,93│162,55│3,83 │70,83│102,81│20,60│            │</w:t>
      </w:r>
    </w:p>
    <w:p w:rsidR="00D073EC" w:rsidRDefault="00D073EC">
      <w:pPr>
        <w:pStyle w:val="ConsPlusCell"/>
        <w:jc w:val="both"/>
      </w:pPr>
      <w:r>
        <w:t>├────┼────────┼─────┴──────┴─────┴─────┴──────┴─────┴────────────┤</w:t>
      </w:r>
    </w:p>
    <w:p w:rsidR="00D073EC" w:rsidRDefault="00D073EC">
      <w:pPr>
        <w:pStyle w:val="ConsPlusCell"/>
        <w:jc w:val="both"/>
      </w:pPr>
      <w:r>
        <w:t>│    │        │            Р  = 17,0 МПа, Т  = 470</w:t>
      </w:r>
      <w:proofErr w:type="gramStart"/>
      <w:r>
        <w:t xml:space="preserve"> °С</w:t>
      </w:r>
      <w:proofErr w:type="gramEnd"/>
      <w:r>
        <w:t xml:space="preserve">            │</w:t>
      </w:r>
    </w:p>
    <w:p w:rsidR="00D073EC" w:rsidRDefault="00D073EC">
      <w:pPr>
        <w:pStyle w:val="ConsPlusCell"/>
        <w:jc w:val="both"/>
      </w:pPr>
      <w:r>
        <w:t xml:space="preserve">│    │        │             р              </w:t>
      </w:r>
      <w:proofErr w:type="gramStart"/>
      <w:r>
        <w:t>р</w:t>
      </w:r>
      <w:proofErr w:type="gramEnd"/>
      <w:r>
        <w:t xml:space="preserve">                     │</w:t>
      </w:r>
    </w:p>
    <w:p w:rsidR="00D073EC" w:rsidRDefault="00D073EC">
      <w:pPr>
        <w:pStyle w:val="ConsPlusCell"/>
        <w:jc w:val="both"/>
      </w:pPr>
      <w:r>
        <w:t>├────┼────────┼─────┬──────┬─────┬─────┬──────┬─────┬────────────┤</w:t>
      </w:r>
    </w:p>
    <w:p w:rsidR="00D073EC" w:rsidRDefault="00D073EC">
      <w:pPr>
        <w:pStyle w:val="ConsPlusCell"/>
        <w:jc w:val="both"/>
      </w:pPr>
      <w:r>
        <w:t>│100 │133 x 10│2,45 │8,34  │13,24│9,32 │4,12  │14,13│12Х1МФ      │</w:t>
      </w:r>
    </w:p>
    <w:p w:rsidR="00D073EC" w:rsidRDefault="00D073EC">
      <w:pPr>
        <w:pStyle w:val="ConsPlusCell"/>
        <w:jc w:val="both"/>
      </w:pPr>
      <w:r>
        <w:t>├────┼────────┼─────┼──────┼─────┼─────┼──────┼─────┤            │</w:t>
      </w:r>
    </w:p>
    <w:p w:rsidR="00D073EC" w:rsidRDefault="00D073EC">
      <w:pPr>
        <w:pStyle w:val="ConsPlusCell"/>
        <w:jc w:val="both"/>
      </w:pPr>
      <w:r>
        <w:t>│100 │133 x 16│11,57│17,17 │12,00│1,81 │14,08 │12,95│            │</w:t>
      </w:r>
    </w:p>
    <w:p w:rsidR="00D073EC" w:rsidRDefault="00D073EC">
      <w:pPr>
        <w:pStyle w:val="ConsPlusCell"/>
        <w:jc w:val="both"/>
      </w:pPr>
      <w:r>
        <w:t>├────┼────────┼─────┼──────┼─────┼─────┼──────┼─────┤            │</w:t>
      </w:r>
    </w:p>
    <w:p w:rsidR="00D073EC" w:rsidRDefault="00D073EC">
      <w:pPr>
        <w:pStyle w:val="ConsPlusCell"/>
        <w:jc w:val="both"/>
      </w:pPr>
      <w:r>
        <w:t>│100 │133 x 17│1,67 │35,71 │12,26│11,58│8,04  │16,48│            │</w:t>
      </w:r>
    </w:p>
    <w:p w:rsidR="00D073EC" w:rsidRDefault="00D073EC">
      <w:pPr>
        <w:pStyle w:val="ConsPlusCell"/>
        <w:jc w:val="both"/>
      </w:pPr>
      <w:r>
        <w:t>├────┼────────┼─────┼──────┼─────┼─────┼──────┼─────┤            │</w:t>
      </w:r>
    </w:p>
    <w:p w:rsidR="00D073EC" w:rsidRDefault="00D073EC">
      <w:pPr>
        <w:pStyle w:val="ConsPlusCell"/>
        <w:jc w:val="both"/>
      </w:pPr>
      <w:r>
        <w:t>│200 │273 x 32│8,93 │70,93 │30,71│41,50│24,53 │37,67│            │</w:t>
      </w:r>
    </w:p>
    <w:p w:rsidR="00D073EC" w:rsidRDefault="00D073EC">
      <w:pPr>
        <w:pStyle w:val="ConsPlusCell"/>
        <w:jc w:val="both"/>
      </w:pPr>
      <w:r>
        <w:t>├────┼────────┼─────┼──────┼─────┼─────┼──────┼─────┤            │</w:t>
      </w:r>
    </w:p>
    <w:p w:rsidR="00D073EC" w:rsidRDefault="00D073EC">
      <w:pPr>
        <w:pStyle w:val="ConsPlusCell"/>
        <w:jc w:val="both"/>
      </w:pPr>
      <w:r>
        <w:t>│250 │325 x 38│15,89│76,22 │56,02│34,04│43,07 │70,53│            │</w:t>
      </w:r>
    </w:p>
    <w:p w:rsidR="00D073EC" w:rsidRDefault="00D073EC">
      <w:pPr>
        <w:pStyle w:val="ConsPlusCell"/>
        <w:jc w:val="both"/>
      </w:pPr>
      <w:r>
        <w:t>├────┼────────┼─────┴──────┴─────┴─────┴──────┴─────┴────────────┤</w:t>
      </w:r>
    </w:p>
    <w:p w:rsidR="00D073EC" w:rsidRDefault="00D073EC">
      <w:pPr>
        <w:pStyle w:val="ConsPlusCell"/>
        <w:jc w:val="both"/>
      </w:pPr>
      <w:r>
        <w:t>│    │        │            Р  = 20,0 МПа, Т  = 260</w:t>
      </w:r>
      <w:proofErr w:type="gramStart"/>
      <w:r>
        <w:t xml:space="preserve"> °С</w:t>
      </w:r>
      <w:proofErr w:type="gramEnd"/>
      <w:r>
        <w:t xml:space="preserve">            │</w:t>
      </w:r>
    </w:p>
    <w:p w:rsidR="00D073EC" w:rsidRDefault="00D073EC">
      <w:pPr>
        <w:pStyle w:val="ConsPlusCell"/>
        <w:jc w:val="both"/>
      </w:pPr>
      <w:r>
        <w:t xml:space="preserve">│    │        │             р              </w:t>
      </w:r>
      <w:proofErr w:type="gramStart"/>
      <w:r>
        <w:t>р</w:t>
      </w:r>
      <w:proofErr w:type="gramEnd"/>
      <w:r>
        <w:t xml:space="preserve">                     │</w:t>
      </w:r>
    </w:p>
    <w:p w:rsidR="00D073EC" w:rsidRDefault="00D073EC">
      <w:pPr>
        <w:pStyle w:val="ConsPlusCell"/>
        <w:jc w:val="both"/>
      </w:pPr>
      <w:r>
        <w:t>├────┼────────┼─────┬──────┬─────┬─────┬──────┬─────┬────────────┤</w:t>
      </w:r>
    </w:p>
    <w:p w:rsidR="00D073EC" w:rsidRDefault="00D073EC">
      <w:pPr>
        <w:pStyle w:val="ConsPlusCell"/>
        <w:jc w:val="both"/>
      </w:pPr>
      <w:r>
        <w:t>│100 │133 x 13│5,65 │9,85  │3,30 │80,00│9,88  │27,00│15ГС        │</w:t>
      </w:r>
    </w:p>
    <w:p w:rsidR="00D073EC" w:rsidRDefault="00D073EC">
      <w:pPr>
        <w:pStyle w:val="ConsPlusCell"/>
        <w:jc w:val="both"/>
      </w:pPr>
      <w:r>
        <w:t>├────┼────────┼─────┼──────┼─────┼─────┼──────┼─────┤            │</w:t>
      </w:r>
    </w:p>
    <w:p w:rsidR="00D073EC" w:rsidRDefault="00D073EC">
      <w:pPr>
        <w:pStyle w:val="ConsPlusCell"/>
        <w:jc w:val="both"/>
      </w:pPr>
      <w:r>
        <w:t>│150 │194 x 15│2,84 │19,94 │0,90 │6,90 │10,08 │5,03 │            │</w:t>
      </w:r>
    </w:p>
    <w:p w:rsidR="00D073EC" w:rsidRDefault="00D073EC">
      <w:pPr>
        <w:pStyle w:val="ConsPlusCell"/>
        <w:jc w:val="both"/>
      </w:pPr>
      <w:r>
        <w:t>├────┼────────┼─────┼──────┼─────┼─────┼──────┼─────┤            │</w:t>
      </w:r>
    </w:p>
    <w:p w:rsidR="00D073EC" w:rsidRDefault="00D073EC">
      <w:pPr>
        <w:pStyle w:val="ConsPlusCell"/>
        <w:jc w:val="both"/>
      </w:pPr>
      <w:r>
        <w:t>│225 │273 x 20│6,35 │30,51 │0,42 │11,39│20,19 │7,17 │            │</w:t>
      </w:r>
    </w:p>
    <w:p w:rsidR="00D073EC" w:rsidRDefault="00D073EC">
      <w:pPr>
        <w:pStyle w:val="ConsPlusCell"/>
        <w:jc w:val="both"/>
      </w:pPr>
      <w:r>
        <w:t>├────┼────────┼─────┼──────┼─────┼─────┼──────┼─────┤            │</w:t>
      </w:r>
    </w:p>
    <w:p w:rsidR="00D073EC" w:rsidRDefault="00D073EC">
      <w:pPr>
        <w:pStyle w:val="ConsPlusCell"/>
        <w:jc w:val="both"/>
      </w:pPr>
      <w:r>
        <w:t>│250 │377 x 36│32,09│61,13 │2,01 │28,43│63,06 │34,13│            │</w:t>
      </w:r>
    </w:p>
    <w:p w:rsidR="00D073EC" w:rsidRDefault="00D073EC">
      <w:pPr>
        <w:pStyle w:val="ConsPlusCell"/>
        <w:jc w:val="both"/>
      </w:pPr>
      <w:r>
        <w:t>└────┴────────┴─────┴──────┴─────┴─────┴──────┴─────┴────────────┘</w:t>
      </w: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jc w:val="right"/>
        <w:outlineLvl w:val="1"/>
      </w:pPr>
      <w:r>
        <w:t>Приложение 9</w:t>
      </w:r>
    </w:p>
    <w:p w:rsidR="00D073EC" w:rsidRDefault="00D073EC">
      <w:pPr>
        <w:pStyle w:val="ConsPlusNormal"/>
        <w:jc w:val="right"/>
      </w:pPr>
      <w:r>
        <w:t>(рекомендуемое)</w:t>
      </w:r>
    </w:p>
    <w:p w:rsidR="00D073EC" w:rsidRDefault="00D073EC">
      <w:pPr>
        <w:pStyle w:val="ConsPlusNormal"/>
        <w:ind w:firstLine="540"/>
        <w:jc w:val="both"/>
      </w:pPr>
    </w:p>
    <w:p w:rsidR="00D073EC" w:rsidRDefault="00D073EC">
      <w:pPr>
        <w:pStyle w:val="ConsPlusNormal"/>
        <w:jc w:val="center"/>
      </w:pPr>
      <w:bookmarkStart w:id="113" w:name="P3447"/>
      <w:bookmarkEnd w:id="113"/>
      <w:r>
        <w:t>ГАБАРИТНЫЕ РАЗМЕРЫ</w:t>
      </w:r>
    </w:p>
    <w:p w:rsidR="00D073EC" w:rsidRDefault="00D073EC">
      <w:pPr>
        <w:pStyle w:val="ConsPlusNormal"/>
        <w:ind w:firstLine="540"/>
        <w:jc w:val="both"/>
      </w:pPr>
    </w:p>
    <w:p w:rsidR="00D073EC" w:rsidRDefault="00D073EC">
      <w:pPr>
        <w:pStyle w:val="ConsPlusNormal"/>
        <w:jc w:val="right"/>
      </w:pPr>
      <w:r>
        <w:t>Таблица 1</w:t>
      </w:r>
    </w:p>
    <w:p w:rsidR="00D073EC" w:rsidRDefault="00D073EC">
      <w:pPr>
        <w:pStyle w:val="ConsPlusNormal"/>
        <w:ind w:firstLine="540"/>
        <w:jc w:val="both"/>
      </w:pPr>
    </w:p>
    <w:p w:rsidR="00D073EC" w:rsidRDefault="00D073EC">
      <w:pPr>
        <w:pStyle w:val="ConsPlusNormal"/>
        <w:jc w:val="center"/>
      </w:pPr>
      <w:r>
        <w:t xml:space="preserve">СТРОИТЕЛЬНАЯ ДЛИНА ЗАДВИЖЕК, </w:t>
      </w:r>
      <w:proofErr w:type="gramStart"/>
      <w:r>
        <w:t>ММ</w:t>
      </w:r>
      <w:proofErr w:type="gramEnd"/>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1800"/>
        <w:gridCol w:w="600"/>
        <w:gridCol w:w="600"/>
        <w:gridCol w:w="600"/>
        <w:gridCol w:w="600"/>
        <w:gridCol w:w="600"/>
        <w:gridCol w:w="600"/>
        <w:gridCol w:w="600"/>
        <w:gridCol w:w="600"/>
        <w:gridCol w:w="600"/>
        <w:gridCol w:w="720"/>
        <w:gridCol w:w="720"/>
        <w:gridCol w:w="720"/>
      </w:tblGrid>
      <w:tr w:rsidR="00D073EC">
        <w:trPr>
          <w:trHeight w:val="240"/>
        </w:trPr>
        <w:tc>
          <w:tcPr>
            <w:tcW w:w="1800" w:type="dxa"/>
            <w:vMerge w:val="restart"/>
          </w:tcPr>
          <w:p w:rsidR="00D073EC" w:rsidRDefault="00D073EC">
            <w:pPr>
              <w:pStyle w:val="ConsPlusNonformat"/>
              <w:jc w:val="both"/>
            </w:pPr>
            <w:r>
              <w:t xml:space="preserve">   Давление  </w:t>
            </w:r>
          </w:p>
          <w:p w:rsidR="00D073EC" w:rsidRDefault="00D073EC">
            <w:pPr>
              <w:pStyle w:val="ConsPlusNonformat"/>
              <w:jc w:val="both"/>
            </w:pPr>
            <w:r>
              <w:t xml:space="preserve">  расчетное, </w:t>
            </w:r>
          </w:p>
          <w:p w:rsidR="00D073EC" w:rsidRDefault="00D073EC">
            <w:pPr>
              <w:pStyle w:val="ConsPlusNonformat"/>
              <w:jc w:val="both"/>
            </w:pPr>
            <w:r>
              <w:t xml:space="preserve">     МПа     </w:t>
            </w:r>
          </w:p>
        </w:tc>
        <w:tc>
          <w:tcPr>
            <w:tcW w:w="7560" w:type="dxa"/>
            <w:gridSpan w:val="12"/>
          </w:tcPr>
          <w:p w:rsidR="00D073EC" w:rsidRDefault="00D073EC">
            <w:pPr>
              <w:pStyle w:val="ConsPlusNonformat"/>
              <w:jc w:val="both"/>
            </w:pPr>
            <w:r>
              <w:t xml:space="preserve">                        DN                        </w:t>
            </w:r>
          </w:p>
        </w:tc>
      </w:tr>
      <w:tr w:rsidR="00D073EC">
        <w:tc>
          <w:tcPr>
            <w:tcW w:w="1680" w:type="dxa"/>
            <w:vMerge/>
            <w:tcBorders>
              <w:top w:val="nil"/>
            </w:tcBorders>
          </w:tcPr>
          <w:p w:rsidR="00D073EC" w:rsidRDefault="00D073EC"/>
        </w:tc>
        <w:tc>
          <w:tcPr>
            <w:tcW w:w="600" w:type="dxa"/>
            <w:tcBorders>
              <w:top w:val="nil"/>
            </w:tcBorders>
          </w:tcPr>
          <w:p w:rsidR="00D073EC" w:rsidRDefault="00D073EC">
            <w:pPr>
              <w:pStyle w:val="ConsPlusNonformat"/>
              <w:jc w:val="both"/>
            </w:pPr>
            <w:r>
              <w:t xml:space="preserve">65 </w:t>
            </w:r>
          </w:p>
        </w:tc>
        <w:tc>
          <w:tcPr>
            <w:tcW w:w="600" w:type="dxa"/>
            <w:tcBorders>
              <w:top w:val="nil"/>
            </w:tcBorders>
          </w:tcPr>
          <w:p w:rsidR="00D073EC" w:rsidRDefault="00D073EC">
            <w:pPr>
              <w:pStyle w:val="ConsPlusNonformat"/>
              <w:jc w:val="both"/>
            </w:pPr>
            <w:r>
              <w:t xml:space="preserve">80 </w:t>
            </w:r>
          </w:p>
        </w:tc>
        <w:tc>
          <w:tcPr>
            <w:tcW w:w="600" w:type="dxa"/>
            <w:tcBorders>
              <w:top w:val="nil"/>
            </w:tcBorders>
          </w:tcPr>
          <w:p w:rsidR="00D073EC" w:rsidRDefault="00D073EC">
            <w:pPr>
              <w:pStyle w:val="ConsPlusNonformat"/>
              <w:jc w:val="both"/>
            </w:pPr>
            <w:r>
              <w:t>100</w:t>
            </w:r>
          </w:p>
        </w:tc>
        <w:tc>
          <w:tcPr>
            <w:tcW w:w="600" w:type="dxa"/>
            <w:tcBorders>
              <w:top w:val="nil"/>
            </w:tcBorders>
          </w:tcPr>
          <w:p w:rsidR="00D073EC" w:rsidRDefault="00D073EC">
            <w:pPr>
              <w:pStyle w:val="ConsPlusNonformat"/>
              <w:jc w:val="both"/>
            </w:pPr>
            <w:r>
              <w:t>125</w:t>
            </w:r>
          </w:p>
        </w:tc>
        <w:tc>
          <w:tcPr>
            <w:tcW w:w="600" w:type="dxa"/>
            <w:tcBorders>
              <w:top w:val="nil"/>
            </w:tcBorders>
          </w:tcPr>
          <w:p w:rsidR="00D073EC" w:rsidRDefault="00D073EC">
            <w:pPr>
              <w:pStyle w:val="ConsPlusNonformat"/>
              <w:jc w:val="both"/>
            </w:pPr>
            <w:r>
              <w:t>150</w:t>
            </w:r>
          </w:p>
        </w:tc>
        <w:tc>
          <w:tcPr>
            <w:tcW w:w="600" w:type="dxa"/>
            <w:tcBorders>
              <w:top w:val="nil"/>
            </w:tcBorders>
          </w:tcPr>
          <w:p w:rsidR="00D073EC" w:rsidRDefault="00D073EC">
            <w:pPr>
              <w:pStyle w:val="ConsPlusNonformat"/>
              <w:jc w:val="both"/>
            </w:pPr>
            <w:r>
              <w:t>200</w:t>
            </w:r>
          </w:p>
        </w:tc>
        <w:tc>
          <w:tcPr>
            <w:tcW w:w="600" w:type="dxa"/>
            <w:tcBorders>
              <w:top w:val="nil"/>
            </w:tcBorders>
          </w:tcPr>
          <w:p w:rsidR="00D073EC" w:rsidRDefault="00D073EC">
            <w:pPr>
              <w:pStyle w:val="ConsPlusNonformat"/>
              <w:jc w:val="both"/>
            </w:pPr>
            <w:r>
              <w:t>250</w:t>
            </w:r>
          </w:p>
        </w:tc>
        <w:tc>
          <w:tcPr>
            <w:tcW w:w="600" w:type="dxa"/>
            <w:tcBorders>
              <w:top w:val="nil"/>
            </w:tcBorders>
          </w:tcPr>
          <w:p w:rsidR="00D073EC" w:rsidRDefault="00D073EC">
            <w:pPr>
              <w:pStyle w:val="ConsPlusNonformat"/>
              <w:jc w:val="both"/>
            </w:pPr>
            <w:r>
              <w:t>300</w:t>
            </w:r>
          </w:p>
        </w:tc>
        <w:tc>
          <w:tcPr>
            <w:tcW w:w="600" w:type="dxa"/>
            <w:tcBorders>
              <w:top w:val="nil"/>
            </w:tcBorders>
          </w:tcPr>
          <w:p w:rsidR="00D073EC" w:rsidRDefault="00D073EC">
            <w:pPr>
              <w:pStyle w:val="ConsPlusNonformat"/>
              <w:jc w:val="both"/>
            </w:pPr>
            <w:r>
              <w:t>400</w:t>
            </w:r>
          </w:p>
        </w:tc>
        <w:tc>
          <w:tcPr>
            <w:tcW w:w="720" w:type="dxa"/>
            <w:tcBorders>
              <w:top w:val="nil"/>
            </w:tcBorders>
          </w:tcPr>
          <w:p w:rsidR="00D073EC" w:rsidRDefault="00D073EC">
            <w:pPr>
              <w:pStyle w:val="ConsPlusNonformat"/>
              <w:jc w:val="both"/>
            </w:pPr>
            <w:r>
              <w:t xml:space="preserve">500 </w:t>
            </w:r>
          </w:p>
        </w:tc>
        <w:tc>
          <w:tcPr>
            <w:tcW w:w="720" w:type="dxa"/>
            <w:tcBorders>
              <w:top w:val="nil"/>
            </w:tcBorders>
          </w:tcPr>
          <w:p w:rsidR="00D073EC" w:rsidRDefault="00D073EC">
            <w:pPr>
              <w:pStyle w:val="ConsPlusNonformat"/>
              <w:jc w:val="both"/>
            </w:pPr>
            <w:r>
              <w:t xml:space="preserve">600 </w:t>
            </w:r>
          </w:p>
        </w:tc>
        <w:tc>
          <w:tcPr>
            <w:tcW w:w="720" w:type="dxa"/>
            <w:tcBorders>
              <w:top w:val="nil"/>
            </w:tcBorders>
          </w:tcPr>
          <w:p w:rsidR="00D073EC" w:rsidRDefault="00D073EC">
            <w:pPr>
              <w:pStyle w:val="ConsPlusNonformat"/>
              <w:jc w:val="both"/>
            </w:pPr>
            <w:r>
              <w:t xml:space="preserve">800 </w:t>
            </w:r>
          </w:p>
        </w:tc>
      </w:tr>
      <w:tr w:rsidR="00D073EC">
        <w:trPr>
          <w:trHeight w:val="240"/>
        </w:trPr>
        <w:tc>
          <w:tcPr>
            <w:tcW w:w="9360" w:type="dxa"/>
            <w:gridSpan w:val="13"/>
            <w:tcBorders>
              <w:top w:val="nil"/>
            </w:tcBorders>
          </w:tcPr>
          <w:p w:rsidR="00D073EC" w:rsidRDefault="00D073EC">
            <w:pPr>
              <w:pStyle w:val="ConsPlusNonformat"/>
              <w:jc w:val="both"/>
            </w:pPr>
            <w:r>
              <w:t xml:space="preserve">              Задвижки из </w:t>
            </w:r>
            <w:proofErr w:type="gramStart"/>
            <w:r>
              <w:t>коррозионно-стойкой</w:t>
            </w:r>
            <w:proofErr w:type="gramEnd"/>
            <w:r>
              <w:t xml:space="preserve"> стали             </w:t>
            </w:r>
          </w:p>
        </w:tc>
      </w:tr>
      <w:tr w:rsidR="00D073EC">
        <w:trPr>
          <w:trHeight w:val="240"/>
        </w:trPr>
        <w:tc>
          <w:tcPr>
            <w:tcW w:w="1800" w:type="dxa"/>
            <w:tcBorders>
              <w:top w:val="nil"/>
            </w:tcBorders>
          </w:tcPr>
          <w:p w:rsidR="00D073EC" w:rsidRDefault="00D073EC">
            <w:pPr>
              <w:pStyle w:val="ConsPlusNonformat"/>
              <w:jc w:val="both"/>
            </w:pPr>
            <w:r>
              <w:t xml:space="preserve">&lt;= 2,5       </w:t>
            </w:r>
          </w:p>
        </w:tc>
        <w:tc>
          <w:tcPr>
            <w:tcW w:w="600" w:type="dxa"/>
            <w:tcBorders>
              <w:top w:val="nil"/>
            </w:tcBorders>
          </w:tcPr>
          <w:p w:rsidR="00D073EC" w:rsidRDefault="00D073EC">
            <w:pPr>
              <w:pStyle w:val="ConsPlusNonformat"/>
              <w:jc w:val="both"/>
            </w:pPr>
            <w:r>
              <w:t>270</w:t>
            </w:r>
          </w:p>
        </w:tc>
        <w:tc>
          <w:tcPr>
            <w:tcW w:w="600" w:type="dxa"/>
            <w:tcBorders>
              <w:top w:val="nil"/>
            </w:tcBorders>
          </w:tcPr>
          <w:p w:rsidR="00D073EC" w:rsidRDefault="00D073EC">
            <w:pPr>
              <w:pStyle w:val="ConsPlusNonformat"/>
              <w:jc w:val="both"/>
            </w:pPr>
            <w:r>
              <w:t>280</w:t>
            </w:r>
          </w:p>
        </w:tc>
        <w:tc>
          <w:tcPr>
            <w:tcW w:w="600" w:type="dxa"/>
            <w:tcBorders>
              <w:top w:val="nil"/>
            </w:tcBorders>
          </w:tcPr>
          <w:p w:rsidR="00D073EC" w:rsidRDefault="00D073EC">
            <w:pPr>
              <w:pStyle w:val="ConsPlusNonformat"/>
              <w:jc w:val="both"/>
            </w:pPr>
            <w:r>
              <w:t>300</w:t>
            </w:r>
          </w:p>
        </w:tc>
        <w:tc>
          <w:tcPr>
            <w:tcW w:w="600" w:type="dxa"/>
            <w:tcBorders>
              <w:top w:val="nil"/>
            </w:tcBorders>
          </w:tcPr>
          <w:p w:rsidR="00D073EC" w:rsidRDefault="00D073EC">
            <w:pPr>
              <w:pStyle w:val="ConsPlusNonformat"/>
              <w:jc w:val="both"/>
            </w:pPr>
            <w:r>
              <w:t>325</w:t>
            </w:r>
          </w:p>
        </w:tc>
        <w:tc>
          <w:tcPr>
            <w:tcW w:w="600" w:type="dxa"/>
            <w:tcBorders>
              <w:top w:val="nil"/>
            </w:tcBorders>
          </w:tcPr>
          <w:p w:rsidR="00D073EC" w:rsidRDefault="00D073EC">
            <w:pPr>
              <w:pStyle w:val="ConsPlusNonformat"/>
              <w:jc w:val="both"/>
            </w:pPr>
            <w:r>
              <w:t>350</w:t>
            </w:r>
          </w:p>
        </w:tc>
        <w:tc>
          <w:tcPr>
            <w:tcW w:w="600" w:type="dxa"/>
            <w:tcBorders>
              <w:top w:val="nil"/>
            </w:tcBorders>
          </w:tcPr>
          <w:p w:rsidR="00D073EC" w:rsidRDefault="00D073EC">
            <w:pPr>
              <w:pStyle w:val="ConsPlusNonformat"/>
              <w:jc w:val="both"/>
            </w:pPr>
            <w:r>
              <w:t>400</w:t>
            </w:r>
          </w:p>
        </w:tc>
        <w:tc>
          <w:tcPr>
            <w:tcW w:w="600" w:type="dxa"/>
            <w:tcBorders>
              <w:top w:val="nil"/>
            </w:tcBorders>
          </w:tcPr>
          <w:p w:rsidR="00D073EC" w:rsidRDefault="00D073EC">
            <w:pPr>
              <w:pStyle w:val="ConsPlusNonformat"/>
              <w:jc w:val="both"/>
            </w:pPr>
            <w:r>
              <w:t>450</w:t>
            </w:r>
          </w:p>
        </w:tc>
        <w:tc>
          <w:tcPr>
            <w:tcW w:w="600" w:type="dxa"/>
            <w:tcBorders>
              <w:top w:val="nil"/>
            </w:tcBorders>
          </w:tcPr>
          <w:p w:rsidR="00D073EC" w:rsidRDefault="00D073EC">
            <w:pPr>
              <w:pStyle w:val="ConsPlusNonformat"/>
              <w:jc w:val="both"/>
            </w:pPr>
            <w:r>
              <w:t>500</w:t>
            </w:r>
          </w:p>
        </w:tc>
        <w:tc>
          <w:tcPr>
            <w:tcW w:w="600" w:type="dxa"/>
            <w:tcBorders>
              <w:top w:val="nil"/>
            </w:tcBorders>
          </w:tcPr>
          <w:p w:rsidR="00D073EC" w:rsidRDefault="00D073EC">
            <w:pPr>
              <w:pStyle w:val="ConsPlusNonformat"/>
              <w:jc w:val="both"/>
            </w:pPr>
            <w:r>
              <w:t>600</w:t>
            </w:r>
          </w:p>
        </w:tc>
        <w:tc>
          <w:tcPr>
            <w:tcW w:w="720" w:type="dxa"/>
            <w:tcBorders>
              <w:top w:val="nil"/>
            </w:tcBorders>
          </w:tcPr>
          <w:p w:rsidR="00D073EC" w:rsidRDefault="00D073EC">
            <w:pPr>
              <w:pStyle w:val="ConsPlusNonformat"/>
              <w:jc w:val="both"/>
            </w:pPr>
            <w:r>
              <w:t xml:space="preserve">700 </w:t>
            </w:r>
          </w:p>
        </w:tc>
        <w:tc>
          <w:tcPr>
            <w:tcW w:w="720" w:type="dxa"/>
            <w:tcBorders>
              <w:top w:val="nil"/>
            </w:tcBorders>
          </w:tcPr>
          <w:p w:rsidR="00D073EC" w:rsidRDefault="00D073EC">
            <w:pPr>
              <w:pStyle w:val="ConsPlusNonformat"/>
              <w:jc w:val="both"/>
            </w:pPr>
            <w:r>
              <w:t xml:space="preserve">800 </w:t>
            </w:r>
          </w:p>
        </w:tc>
        <w:tc>
          <w:tcPr>
            <w:tcW w:w="720" w:type="dxa"/>
            <w:tcBorders>
              <w:top w:val="nil"/>
            </w:tcBorders>
          </w:tcPr>
          <w:p w:rsidR="00D073EC" w:rsidRDefault="00D073EC">
            <w:pPr>
              <w:pStyle w:val="ConsPlusNonformat"/>
              <w:jc w:val="both"/>
            </w:pPr>
            <w:r>
              <w:t>1000</w:t>
            </w:r>
          </w:p>
        </w:tc>
      </w:tr>
      <w:tr w:rsidR="00D073EC">
        <w:trPr>
          <w:trHeight w:val="240"/>
        </w:trPr>
        <w:tc>
          <w:tcPr>
            <w:tcW w:w="1800" w:type="dxa"/>
            <w:tcBorders>
              <w:top w:val="nil"/>
            </w:tcBorders>
          </w:tcPr>
          <w:p w:rsidR="00D073EC" w:rsidRDefault="00D073EC">
            <w:pPr>
              <w:pStyle w:val="ConsPlusNonformat"/>
              <w:jc w:val="both"/>
            </w:pPr>
            <w:r>
              <w:t xml:space="preserve">&lt;= 4,0       </w:t>
            </w:r>
          </w:p>
        </w:tc>
        <w:tc>
          <w:tcPr>
            <w:tcW w:w="600" w:type="dxa"/>
            <w:tcBorders>
              <w:top w:val="nil"/>
            </w:tcBorders>
          </w:tcPr>
          <w:p w:rsidR="00D073EC" w:rsidRDefault="00D073EC">
            <w:pPr>
              <w:pStyle w:val="ConsPlusNonformat"/>
              <w:jc w:val="both"/>
            </w:pPr>
            <w:r>
              <w:t>270</w:t>
            </w:r>
          </w:p>
        </w:tc>
        <w:tc>
          <w:tcPr>
            <w:tcW w:w="600" w:type="dxa"/>
            <w:tcBorders>
              <w:top w:val="nil"/>
            </w:tcBorders>
          </w:tcPr>
          <w:p w:rsidR="00D073EC" w:rsidRDefault="00D073EC">
            <w:pPr>
              <w:pStyle w:val="ConsPlusNonformat"/>
              <w:jc w:val="both"/>
            </w:pPr>
            <w:r>
              <w:t>280</w:t>
            </w:r>
          </w:p>
        </w:tc>
        <w:tc>
          <w:tcPr>
            <w:tcW w:w="600" w:type="dxa"/>
            <w:tcBorders>
              <w:top w:val="nil"/>
            </w:tcBorders>
          </w:tcPr>
          <w:p w:rsidR="00D073EC" w:rsidRDefault="00D073EC">
            <w:pPr>
              <w:pStyle w:val="ConsPlusNonformat"/>
              <w:jc w:val="both"/>
            </w:pPr>
            <w:r>
              <w:t>300</w:t>
            </w:r>
          </w:p>
        </w:tc>
        <w:tc>
          <w:tcPr>
            <w:tcW w:w="600" w:type="dxa"/>
            <w:tcBorders>
              <w:top w:val="nil"/>
            </w:tcBorders>
          </w:tcPr>
          <w:p w:rsidR="00D073EC" w:rsidRDefault="00D073EC">
            <w:pPr>
              <w:pStyle w:val="ConsPlusNonformat"/>
              <w:jc w:val="both"/>
            </w:pPr>
            <w:r>
              <w:t>325</w:t>
            </w:r>
          </w:p>
        </w:tc>
        <w:tc>
          <w:tcPr>
            <w:tcW w:w="600" w:type="dxa"/>
            <w:tcBorders>
              <w:top w:val="nil"/>
            </w:tcBorders>
          </w:tcPr>
          <w:p w:rsidR="00D073EC" w:rsidRDefault="00D073EC">
            <w:pPr>
              <w:pStyle w:val="ConsPlusNonformat"/>
              <w:jc w:val="both"/>
            </w:pPr>
            <w:r>
              <w:t>350</w:t>
            </w:r>
          </w:p>
        </w:tc>
        <w:tc>
          <w:tcPr>
            <w:tcW w:w="600" w:type="dxa"/>
            <w:tcBorders>
              <w:top w:val="nil"/>
            </w:tcBorders>
          </w:tcPr>
          <w:p w:rsidR="00D073EC" w:rsidRDefault="00D073EC">
            <w:pPr>
              <w:pStyle w:val="ConsPlusNonformat"/>
              <w:jc w:val="both"/>
            </w:pPr>
            <w:r>
              <w:t>400</w:t>
            </w:r>
          </w:p>
        </w:tc>
        <w:tc>
          <w:tcPr>
            <w:tcW w:w="600" w:type="dxa"/>
            <w:tcBorders>
              <w:top w:val="nil"/>
            </w:tcBorders>
          </w:tcPr>
          <w:p w:rsidR="00D073EC" w:rsidRDefault="00D073EC">
            <w:pPr>
              <w:pStyle w:val="ConsPlusNonformat"/>
              <w:jc w:val="both"/>
            </w:pPr>
            <w:r>
              <w:t>450</w:t>
            </w:r>
          </w:p>
        </w:tc>
        <w:tc>
          <w:tcPr>
            <w:tcW w:w="600" w:type="dxa"/>
            <w:tcBorders>
              <w:top w:val="nil"/>
            </w:tcBorders>
          </w:tcPr>
          <w:p w:rsidR="00D073EC" w:rsidRDefault="00D073EC">
            <w:pPr>
              <w:pStyle w:val="ConsPlusNonformat"/>
              <w:jc w:val="both"/>
            </w:pPr>
            <w:r>
              <w:t>500</w:t>
            </w:r>
          </w:p>
        </w:tc>
        <w:tc>
          <w:tcPr>
            <w:tcW w:w="600" w:type="dxa"/>
            <w:tcBorders>
              <w:top w:val="nil"/>
            </w:tcBorders>
          </w:tcPr>
          <w:p w:rsidR="00D073EC" w:rsidRDefault="00D073EC">
            <w:pPr>
              <w:pStyle w:val="ConsPlusNonformat"/>
              <w:jc w:val="both"/>
            </w:pPr>
            <w:r>
              <w:t>600</w:t>
            </w:r>
          </w:p>
        </w:tc>
        <w:tc>
          <w:tcPr>
            <w:tcW w:w="720" w:type="dxa"/>
            <w:tcBorders>
              <w:top w:val="nil"/>
            </w:tcBorders>
          </w:tcPr>
          <w:p w:rsidR="00D073EC" w:rsidRDefault="00D073EC">
            <w:pPr>
              <w:pStyle w:val="ConsPlusNonformat"/>
              <w:jc w:val="both"/>
            </w:pPr>
            <w:r>
              <w:t xml:space="preserve">700 </w:t>
            </w:r>
          </w:p>
        </w:tc>
        <w:tc>
          <w:tcPr>
            <w:tcW w:w="720" w:type="dxa"/>
            <w:tcBorders>
              <w:top w:val="nil"/>
            </w:tcBorders>
          </w:tcPr>
          <w:p w:rsidR="00D073EC" w:rsidRDefault="00D073EC">
            <w:pPr>
              <w:pStyle w:val="ConsPlusNonformat"/>
              <w:jc w:val="both"/>
            </w:pPr>
            <w:r>
              <w:t xml:space="preserve">800 </w:t>
            </w:r>
          </w:p>
        </w:tc>
        <w:tc>
          <w:tcPr>
            <w:tcW w:w="720" w:type="dxa"/>
            <w:tcBorders>
              <w:top w:val="nil"/>
            </w:tcBorders>
          </w:tcPr>
          <w:p w:rsidR="00D073EC" w:rsidRDefault="00D073EC">
            <w:pPr>
              <w:pStyle w:val="ConsPlusNonformat"/>
              <w:jc w:val="both"/>
            </w:pPr>
            <w:r>
              <w:t>1000</w:t>
            </w:r>
          </w:p>
        </w:tc>
      </w:tr>
      <w:tr w:rsidR="00D073EC">
        <w:trPr>
          <w:trHeight w:val="240"/>
        </w:trPr>
        <w:tc>
          <w:tcPr>
            <w:tcW w:w="1800" w:type="dxa"/>
            <w:tcBorders>
              <w:top w:val="nil"/>
            </w:tcBorders>
          </w:tcPr>
          <w:p w:rsidR="00D073EC" w:rsidRDefault="00D073EC">
            <w:pPr>
              <w:pStyle w:val="ConsPlusNonformat"/>
              <w:jc w:val="both"/>
            </w:pPr>
            <w:r>
              <w:t xml:space="preserve">&lt;= 9,2       </w:t>
            </w:r>
          </w:p>
        </w:tc>
        <w:tc>
          <w:tcPr>
            <w:tcW w:w="600" w:type="dxa"/>
            <w:tcBorders>
              <w:top w:val="nil"/>
            </w:tcBorders>
          </w:tcPr>
          <w:p w:rsidR="00D073EC" w:rsidRDefault="00D073EC">
            <w:pPr>
              <w:pStyle w:val="ConsPlusNonformat"/>
              <w:jc w:val="both"/>
            </w:pPr>
            <w:r>
              <w:t>330</w:t>
            </w:r>
          </w:p>
        </w:tc>
        <w:tc>
          <w:tcPr>
            <w:tcW w:w="600" w:type="dxa"/>
            <w:tcBorders>
              <w:top w:val="nil"/>
            </w:tcBorders>
          </w:tcPr>
          <w:p w:rsidR="00D073EC" w:rsidRDefault="00D073EC">
            <w:pPr>
              <w:pStyle w:val="ConsPlusNonformat"/>
              <w:jc w:val="both"/>
            </w:pPr>
            <w:r>
              <w:t>360</w:t>
            </w:r>
          </w:p>
        </w:tc>
        <w:tc>
          <w:tcPr>
            <w:tcW w:w="600" w:type="dxa"/>
            <w:tcBorders>
              <w:top w:val="nil"/>
            </w:tcBorders>
          </w:tcPr>
          <w:p w:rsidR="00D073EC" w:rsidRDefault="00D073EC">
            <w:pPr>
              <w:pStyle w:val="ConsPlusNonformat"/>
              <w:jc w:val="both"/>
            </w:pPr>
            <w:r>
              <w:t>400</w:t>
            </w:r>
          </w:p>
        </w:tc>
        <w:tc>
          <w:tcPr>
            <w:tcW w:w="600" w:type="dxa"/>
            <w:tcBorders>
              <w:top w:val="nil"/>
            </w:tcBorders>
          </w:tcPr>
          <w:p w:rsidR="00D073EC" w:rsidRDefault="00D073EC">
            <w:pPr>
              <w:pStyle w:val="ConsPlusNonformat"/>
              <w:jc w:val="both"/>
            </w:pPr>
            <w:r>
              <w:t>400</w:t>
            </w:r>
          </w:p>
        </w:tc>
        <w:tc>
          <w:tcPr>
            <w:tcW w:w="600" w:type="dxa"/>
            <w:tcBorders>
              <w:top w:val="nil"/>
            </w:tcBorders>
          </w:tcPr>
          <w:p w:rsidR="00D073EC" w:rsidRDefault="00D073EC">
            <w:pPr>
              <w:pStyle w:val="ConsPlusNonformat"/>
              <w:jc w:val="both"/>
            </w:pPr>
            <w:r>
              <w:t>400</w:t>
            </w:r>
          </w:p>
        </w:tc>
        <w:tc>
          <w:tcPr>
            <w:tcW w:w="600" w:type="dxa"/>
            <w:tcBorders>
              <w:top w:val="nil"/>
            </w:tcBorders>
          </w:tcPr>
          <w:p w:rsidR="00D073EC" w:rsidRDefault="00D073EC">
            <w:pPr>
              <w:pStyle w:val="ConsPlusNonformat"/>
              <w:jc w:val="both"/>
            </w:pPr>
            <w:r>
              <w:t>550</w:t>
            </w:r>
          </w:p>
        </w:tc>
        <w:tc>
          <w:tcPr>
            <w:tcW w:w="600" w:type="dxa"/>
            <w:tcBorders>
              <w:top w:val="nil"/>
            </w:tcBorders>
          </w:tcPr>
          <w:p w:rsidR="00D073EC" w:rsidRDefault="00D073EC">
            <w:pPr>
              <w:pStyle w:val="ConsPlusNonformat"/>
              <w:jc w:val="both"/>
            </w:pPr>
            <w:r>
              <w:t>650</w:t>
            </w:r>
          </w:p>
        </w:tc>
        <w:tc>
          <w:tcPr>
            <w:tcW w:w="600" w:type="dxa"/>
            <w:tcBorders>
              <w:top w:val="nil"/>
            </w:tcBorders>
          </w:tcPr>
          <w:p w:rsidR="00D073EC" w:rsidRDefault="00D073EC">
            <w:pPr>
              <w:pStyle w:val="ConsPlusNonformat"/>
              <w:jc w:val="both"/>
            </w:pPr>
            <w:r>
              <w:t>700</w:t>
            </w:r>
          </w:p>
        </w:tc>
        <w:tc>
          <w:tcPr>
            <w:tcW w:w="600" w:type="dxa"/>
            <w:tcBorders>
              <w:top w:val="nil"/>
            </w:tcBorders>
          </w:tcPr>
          <w:p w:rsidR="00D073EC" w:rsidRDefault="00D073EC">
            <w:pPr>
              <w:pStyle w:val="ConsPlusNonformat"/>
              <w:jc w:val="both"/>
            </w:pPr>
            <w:r>
              <w:t>850</w:t>
            </w:r>
          </w:p>
        </w:tc>
        <w:tc>
          <w:tcPr>
            <w:tcW w:w="720" w:type="dxa"/>
            <w:tcBorders>
              <w:top w:val="nil"/>
            </w:tcBorders>
          </w:tcPr>
          <w:p w:rsidR="00D073EC" w:rsidRDefault="00D073EC">
            <w:pPr>
              <w:pStyle w:val="ConsPlusNonformat"/>
              <w:jc w:val="both"/>
            </w:pPr>
            <w:r>
              <w:t>1100</w:t>
            </w:r>
          </w:p>
        </w:tc>
        <w:tc>
          <w:tcPr>
            <w:tcW w:w="720" w:type="dxa"/>
            <w:tcBorders>
              <w:top w:val="nil"/>
            </w:tcBorders>
          </w:tcPr>
          <w:p w:rsidR="00D073EC" w:rsidRDefault="00D073EC">
            <w:pPr>
              <w:pStyle w:val="ConsPlusNonformat"/>
              <w:jc w:val="both"/>
            </w:pPr>
            <w:r>
              <w:t>1400</w:t>
            </w:r>
          </w:p>
        </w:tc>
        <w:tc>
          <w:tcPr>
            <w:tcW w:w="720" w:type="dxa"/>
            <w:tcBorders>
              <w:top w:val="nil"/>
            </w:tcBorders>
          </w:tcPr>
          <w:p w:rsidR="00D073EC" w:rsidRDefault="00D073EC">
            <w:pPr>
              <w:pStyle w:val="ConsPlusNonformat"/>
              <w:jc w:val="both"/>
            </w:pPr>
            <w:r>
              <w:t>1750</w:t>
            </w:r>
          </w:p>
        </w:tc>
      </w:tr>
      <w:tr w:rsidR="00D073EC">
        <w:trPr>
          <w:trHeight w:val="240"/>
        </w:trPr>
        <w:tc>
          <w:tcPr>
            <w:tcW w:w="1800" w:type="dxa"/>
            <w:tcBorders>
              <w:top w:val="nil"/>
            </w:tcBorders>
          </w:tcPr>
          <w:p w:rsidR="00D073EC" w:rsidRDefault="00D073EC">
            <w:pPr>
              <w:pStyle w:val="ConsPlusNonformat"/>
              <w:jc w:val="both"/>
            </w:pPr>
            <w:r>
              <w:t xml:space="preserve">&lt;= 14,0      </w:t>
            </w:r>
          </w:p>
        </w:tc>
        <w:tc>
          <w:tcPr>
            <w:tcW w:w="600" w:type="dxa"/>
            <w:tcBorders>
              <w:top w:val="nil"/>
            </w:tcBorders>
          </w:tcPr>
          <w:p w:rsidR="00D073EC" w:rsidRDefault="00D073EC">
            <w:pPr>
              <w:pStyle w:val="ConsPlusNonformat"/>
              <w:jc w:val="both"/>
            </w:pPr>
            <w:r>
              <w:t>330</w:t>
            </w:r>
          </w:p>
        </w:tc>
        <w:tc>
          <w:tcPr>
            <w:tcW w:w="600" w:type="dxa"/>
            <w:tcBorders>
              <w:top w:val="nil"/>
            </w:tcBorders>
          </w:tcPr>
          <w:p w:rsidR="00D073EC" w:rsidRDefault="00D073EC">
            <w:pPr>
              <w:pStyle w:val="ConsPlusNonformat"/>
              <w:jc w:val="both"/>
            </w:pPr>
            <w:r>
              <w:t>360</w:t>
            </w:r>
          </w:p>
        </w:tc>
        <w:tc>
          <w:tcPr>
            <w:tcW w:w="600" w:type="dxa"/>
            <w:tcBorders>
              <w:top w:val="nil"/>
            </w:tcBorders>
          </w:tcPr>
          <w:p w:rsidR="00D073EC" w:rsidRDefault="00D073EC">
            <w:pPr>
              <w:pStyle w:val="ConsPlusNonformat"/>
              <w:jc w:val="both"/>
            </w:pPr>
            <w:r>
              <w:t>400</w:t>
            </w:r>
          </w:p>
        </w:tc>
        <w:tc>
          <w:tcPr>
            <w:tcW w:w="600" w:type="dxa"/>
            <w:tcBorders>
              <w:top w:val="nil"/>
            </w:tcBorders>
          </w:tcPr>
          <w:p w:rsidR="00D073EC" w:rsidRDefault="00D073EC">
            <w:pPr>
              <w:pStyle w:val="ConsPlusNonformat"/>
              <w:jc w:val="both"/>
            </w:pPr>
            <w:r>
              <w:t>400</w:t>
            </w:r>
          </w:p>
        </w:tc>
        <w:tc>
          <w:tcPr>
            <w:tcW w:w="600" w:type="dxa"/>
            <w:tcBorders>
              <w:top w:val="nil"/>
            </w:tcBorders>
          </w:tcPr>
          <w:p w:rsidR="00D073EC" w:rsidRDefault="00D073EC">
            <w:pPr>
              <w:pStyle w:val="ConsPlusNonformat"/>
              <w:jc w:val="both"/>
            </w:pPr>
            <w:r>
              <w:t>450</w:t>
            </w:r>
          </w:p>
        </w:tc>
        <w:tc>
          <w:tcPr>
            <w:tcW w:w="600" w:type="dxa"/>
            <w:tcBorders>
              <w:top w:val="nil"/>
            </w:tcBorders>
          </w:tcPr>
          <w:p w:rsidR="00D073EC" w:rsidRDefault="00D073EC">
            <w:pPr>
              <w:pStyle w:val="ConsPlusNonformat"/>
              <w:jc w:val="both"/>
            </w:pPr>
            <w:r>
              <w:t>600</w:t>
            </w:r>
          </w:p>
        </w:tc>
        <w:tc>
          <w:tcPr>
            <w:tcW w:w="600" w:type="dxa"/>
            <w:tcBorders>
              <w:top w:val="nil"/>
            </w:tcBorders>
          </w:tcPr>
          <w:p w:rsidR="00D073EC" w:rsidRDefault="00D073EC">
            <w:pPr>
              <w:pStyle w:val="ConsPlusNonformat"/>
              <w:jc w:val="both"/>
            </w:pPr>
            <w:r>
              <w:t>700</w:t>
            </w:r>
          </w:p>
        </w:tc>
        <w:tc>
          <w:tcPr>
            <w:tcW w:w="600" w:type="dxa"/>
            <w:tcBorders>
              <w:top w:val="nil"/>
            </w:tcBorders>
          </w:tcPr>
          <w:p w:rsidR="00D073EC" w:rsidRDefault="00D073EC">
            <w:pPr>
              <w:pStyle w:val="ConsPlusNonformat"/>
              <w:jc w:val="both"/>
            </w:pPr>
            <w:r>
              <w:t>450</w:t>
            </w:r>
          </w:p>
        </w:tc>
        <w:tc>
          <w:tcPr>
            <w:tcW w:w="600" w:type="dxa"/>
            <w:tcBorders>
              <w:top w:val="nil"/>
            </w:tcBorders>
          </w:tcPr>
          <w:p w:rsidR="00D073EC" w:rsidRDefault="00D073EC">
            <w:pPr>
              <w:pStyle w:val="ConsPlusNonformat"/>
              <w:jc w:val="both"/>
            </w:pPr>
            <w:r>
              <w:t>900</w:t>
            </w:r>
          </w:p>
        </w:tc>
        <w:tc>
          <w:tcPr>
            <w:tcW w:w="720" w:type="dxa"/>
            <w:tcBorders>
              <w:top w:val="nil"/>
            </w:tcBorders>
          </w:tcPr>
          <w:p w:rsidR="00D073EC" w:rsidRDefault="00D073EC">
            <w:pPr>
              <w:pStyle w:val="ConsPlusNonformat"/>
              <w:jc w:val="both"/>
            </w:pPr>
            <w:r>
              <w:t>1200</w:t>
            </w:r>
          </w:p>
        </w:tc>
        <w:tc>
          <w:tcPr>
            <w:tcW w:w="720" w:type="dxa"/>
            <w:tcBorders>
              <w:top w:val="nil"/>
            </w:tcBorders>
          </w:tcPr>
          <w:p w:rsidR="00D073EC" w:rsidRDefault="00D073EC">
            <w:pPr>
              <w:pStyle w:val="ConsPlusNonformat"/>
              <w:jc w:val="both"/>
            </w:pPr>
            <w:r>
              <w:t>1400</w:t>
            </w:r>
          </w:p>
        </w:tc>
        <w:tc>
          <w:tcPr>
            <w:tcW w:w="720" w:type="dxa"/>
            <w:tcBorders>
              <w:top w:val="nil"/>
            </w:tcBorders>
          </w:tcPr>
          <w:p w:rsidR="00D073EC" w:rsidRDefault="00D073EC">
            <w:pPr>
              <w:pStyle w:val="ConsPlusNonformat"/>
              <w:jc w:val="both"/>
            </w:pPr>
            <w:r>
              <w:t xml:space="preserve">-   </w:t>
            </w:r>
          </w:p>
        </w:tc>
      </w:tr>
      <w:tr w:rsidR="00D073EC">
        <w:trPr>
          <w:trHeight w:val="240"/>
        </w:trPr>
        <w:tc>
          <w:tcPr>
            <w:tcW w:w="1800" w:type="dxa"/>
            <w:tcBorders>
              <w:top w:val="nil"/>
            </w:tcBorders>
          </w:tcPr>
          <w:p w:rsidR="00D073EC" w:rsidRDefault="00D073EC">
            <w:pPr>
              <w:pStyle w:val="ConsPlusNonformat"/>
              <w:jc w:val="both"/>
            </w:pPr>
            <w:r>
              <w:t xml:space="preserve">&lt;= 18,0      </w:t>
            </w:r>
          </w:p>
          <w:p w:rsidR="00D073EC" w:rsidRDefault="00D073EC">
            <w:pPr>
              <w:pStyle w:val="ConsPlusNonformat"/>
              <w:jc w:val="both"/>
            </w:pPr>
            <w:r>
              <w:t xml:space="preserve">(20,0)       </w:t>
            </w:r>
          </w:p>
        </w:tc>
        <w:tc>
          <w:tcPr>
            <w:tcW w:w="600" w:type="dxa"/>
            <w:tcBorders>
              <w:top w:val="nil"/>
            </w:tcBorders>
          </w:tcPr>
          <w:p w:rsidR="00D073EC" w:rsidRDefault="00D073EC">
            <w:pPr>
              <w:pStyle w:val="ConsPlusNonformat"/>
              <w:jc w:val="both"/>
            </w:pPr>
            <w:r>
              <w:t>360</w:t>
            </w:r>
          </w:p>
        </w:tc>
        <w:tc>
          <w:tcPr>
            <w:tcW w:w="600" w:type="dxa"/>
            <w:tcBorders>
              <w:top w:val="nil"/>
            </w:tcBorders>
          </w:tcPr>
          <w:p w:rsidR="00D073EC" w:rsidRDefault="00D073EC">
            <w:pPr>
              <w:pStyle w:val="ConsPlusNonformat"/>
              <w:jc w:val="both"/>
            </w:pPr>
            <w:r>
              <w:t>450</w:t>
            </w:r>
          </w:p>
        </w:tc>
        <w:tc>
          <w:tcPr>
            <w:tcW w:w="600" w:type="dxa"/>
            <w:tcBorders>
              <w:top w:val="nil"/>
            </w:tcBorders>
          </w:tcPr>
          <w:p w:rsidR="00D073EC" w:rsidRDefault="00D073EC">
            <w:pPr>
              <w:pStyle w:val="ConsPlusNonformat"/>
              <w:jc w:val="both"/>
            </w:pPr>
            <w:r>
              <w:t>450</w:t>
            </w:r>
          </w:p>
        </w:tc>
        <w:tc>
          <w:tcPr>
            <w:tcW w:w="600" w:type="dxa"/>
            <w:tcBorders>
              <w:top w:val="nil"/>
            </w:tcBorders>
          </w:tcPr>
          <w:p w:rsidR="00D073EC" w:rsidRDefault="00D073EC">
            <w:pPr>
              <w:pStyle w:val="ConsPlusNonformat"/>
              <w:jc w:val="both"/>
            </w:pPr>
            <w:r>
              <w:t>450</w:t>
            </w:r>
          </w:p>
        </w:tc>
        <w:tc>
          <w:tcPr>
            <w:tcW w:w="600" w:type="dxa"/>
            <w:tcBorders>
              <w:top w:val="nil"/>
            </w:tcBorders>
          </w:tcPr>
          <w:p w:rsidR="00D073EC" w:rsidRDefault="00D073EC">
            <w:pPr>
              <w:pStyle w:val="ConsPlusNonformat"/>
              <w:jc w:val="both"/>
            </w:pPr>
            <w:r>
              <w:t>550</w:t>
            </w:r>
          </w:p>
        </w:tc>
        <w:tc>
          <w:tcPr>
            <w:tcW w:w="600" w:type="dxa"/>
            <w:tcBorders>
              <w:top w:val="nil"/>
            </w:tcBorders>
          </w:tcPr>
          <w:p w:rsidR="00D073EC" w:rsidRDefault="00D073EC">
            <w:pPr>
              <w:pStyle w:val="ConsPlusNonformat"/>
              <w:jc w:val="both"/>
            </w:pPr>
            <w:r>
              <w:t>650</w:t>
            </w:r>
          </w:p>
        </w:tc>
        <w:tc>
          <w:tcPr>
            <w:tcW w:w="600" w:type="dxa"/>
            <w:tcBorders>
              <w:top w:val="nil"/>
            </w:tcBorders>
          </w:tcPr>
          <w:p w:rsidR="00D073EC" w:rsidRDefault="00D073EC">
            <w:pPr>
              <w:pStyle w:val="ConsPlusNonformat"/>
              <w:jc w:val="both"/>
            </w:pPr>
            <w:r>
              <w:t>700</w:t>
            </w:r>
          </w:p>
        </w:tc>
        <w:tc>
          <w:tcPr>
            <w:tcW w:w="600" w:type="dxa"/>
            <w:tcBorders>
              <w:top w:val="nil"/>
            </w:tcBorders>
          </w:tcPr>
          <w:p w:rsidR="00D073EC" w:rsidRDefault="00D073EC">
            <w:pPr>
              <w:pStyle w:val="ConsPlusNonformat"/>
              <w:jc w:val="both"/>
            </w:pPr>
            <w:r>
              <w:t>750</w:t>
            </w:r>
          </w:p>
        </w:tc>
        <w:tc>
          <w:tcPr>
            <w:tcW w:w="600" w:type="dxa"/>
            <w:tcBorders>
              <w:top w:val="nil"/>
            </w:tcBorders>
          </w:tcPr>
          <w:p w:rsidR="00D073EC" w:rsidRDefault="00D073EC">
            <w:pPr>
              <w:pStyle w:val="ConsPlusNonformat"/>
              <w:jc w:val="both"/>
            </w:pPr>
            <w:r>
              <w:t>900</w:t>
            </w:r>
          </w:p>
        </w:tc>
        <w:tc>
          <w:tcPr>
            <w:tcW w:w="720" w:type="dxa"/>
            <w:tcBorders>
              <w:top w:val="nil"/>
            </w:tcBorders>
          </w:tcPr>
          <w:p w:rsidR="00D073EC" w:rsidRDefault="00D073EC">
            <w:pPr>
              <w:pStyle w:val="ConsPlusNonformat"/>
              <w:jc w:val="both"/>
            </w:pPr>
            <w:r>
              <w:t>1200</w:t>
            </w:r>
          </w:p>
        </w:tc>
        <w:tc>
          <w:tcPr>
            <w:tcW w:w="720" w:type="dxa"/>
            <w:tcBorders>
              <w:top w:val="nil"/>
            </w:tcBorders>
          </w:tcPr>
          <w:p w:rsidR="00D073EC" w:rsidRDefault="00D073EC">
            <w:pPr>
              <w:pStyle w:val="ConsPlusNonformat"/>
              <w:jc w:val="both"/>
            </w:pPr>
            <w:r>
              <w:t>1400</w:t>
            </w:r>
          </w:p>
        </w:tc>
        <w:tc>
          <w:tcPr>
            <w:tcW w:w="720" w:type="dxa"/>
            <w:tcBorders>
              <w:top w:val="nil"/>
            </w:tcBorders>
          </w:tcPr>
          <w:p w:rsidR="00D073EC" w:rsidRDefault="00D073EC">
            <w:pPr>
              <w:pStyle w:val="ConsPlusNonformat"/>
              <w:jc w:val="both"/>
            </w:pPr>
            <w:r>
              <w:t xml:space="preserve">-   </w:t>
            </w:r>
          </w:p>
        </w:tc>
      </w:tr>
      <w:tr w:rsidR="00D073EC">
        <w:trPr>
          <w:trHeight w:val="240"/>
        </w:trPr>
        <w:tc>
          <w:tcPr>
            <w:tcW w:w="9360" w:type="dxa"/>
            <w:gridSpan w:val="13"/>
            <w:tcBorders>
              <w:top w:val="nil"/>
            </w:tcBorders>
          </w:tcPr>
          <w:p w:rsidR="00D073EC" w:rsidRDefault="00D073EC">
            <w:pPr>
              <w:pStyle w:val="ConsPlusNonformat"/>
              <w:jc w:val="both"/>
            </w:pPr>
            <w:r>
              <w:t xml:space="preserve">                 Задвижки из углеродистой стали                 </w:t>
            </w:r>
          </w:p>
        </w:tc>
      </w:tr>
      <w:tr w:rsidR="00D073EC">
        <w:trPr>
          <w:trHeight w:val="240"/>
        </w:trPr>
        <w:tc>
          <w:tcPr>
            <w:tcW w:w="1800" w:type="dxa"/>
            <w:tcBorders>
              <w:top w:val="nil"/>
            </w:tcBorders>
          </w:tcPr>
          <w:p w:rsidR="00D073EC" w:rsidRDefault="00D073EC">
            <w:pPr>
              <w:pStyle w:val="ConsPlusNonformat"/>
              <w:jc w:val="both"/>
            </w:pPr>
            <w:r>
              <w:t xml:space="preserve">&lt;= 2,5       </w:t>
            </w:r>
          </w:p>
        </w:tc>
        <w:tc>
          <w:tcPr>
            <w:tcW w:w="600" w:type="dxa"/>
            <w:tcBorders>
              <w:top w:val="nil"/>
            </w:tcBorders>
          </w:tcPr>
          <w:p w:rsidR="00D073EC" w:rsidRDefault="00D073EC">
            <w:pPr>
              <w:pStyle w:val="ConsPlusNonformat"/>
              <w:jc w:val="both"/>
            </w:pPr>
            <w:r>
              <w:t>270</w:t>
            </w:r>
          </w:p>
        </w:tc>
        <w:tc>
          <w:tcPr>
            <w:tcW w:w="600" w:type="dxa"/>
            <w:tcBorders>
              <w:top w:val="nil"/>
            </w:tcBorders>
          </w:tcPr>
          <w:p w:rsidR="00D073EC" w:rsidRDefault="00D073EC">
            <w:pPr>
              <w:pStyle w:val="ConsPlusNonformat"/>
              <w:jc w:val="both"/>
            </w:pPr>
            <w:r>
              <w:t>280</w:t>
            </w:r>
          </w:p>
        </w:tc>
        <w:tc>
          <w:tcPr>
            <w:tcW w:w="600" w:type="dxa"/>
            <w:tcBorders>
              <w:top w:val="nil"/>
            </w:tcBorders>
          </w:tcPr>
          <w:p w:rsidR="00D073EC" w:rsidRDefault="00D073EC">
            <w:pPr>
              <w:pStyle w:val="ConsPlusNonformat"/>
              <w:jc w:val="both"/>
            </w:pPr>
            <w:r>
              <w:t>300</w:t>
            </w:r>
          </w:p>
        </w:tc>
        <w:tc>
          <w:tcPr>
            <w:tcW w:w="600" w:type="dxa"/>
            <w:tcBorders>
              <w:top w:val="nil"/>
            </w:tcBorders>
          </w:tcPr>
          <w:p w:rsidR="00D073EC" w:rsidRDefault="00D073EC">
            <w:pPr>
              <w:pStyle w:val="ConsPlusNonformat"/>
              <w:jc w:val="both"/>
            </w:pPr>
            <w:r>
              <w:t>325</w:t>
            </w:r>
          </w:p>
        </w:tc>
        <w:tc>
          <w:tcPr>
            <w:tcW w:w="600" w:type="dxa"/>
            <w:tcBorders>
              <w:top w:val="nil"/>
            </w:tcBorders>
          </w:tcPr>
          <w:p w:rsidR="00D073EC" w:rsidRDefault="00D073EC">
            <w:pPr>
              <w:pStyle w:val="ConsPlusNonformat"/>
              <w:jc w:val="both"/>
            </w:pPr>
            <w:r>
              <w:t>350</w:t>
            </w:r>
          </w:p>
        </w:tc>
        <w:tc>
          <w:tcPr>
            <w:tcW w:w="600" w:type="dxa"/>
            <w:tcBorders>
              <w:top w:val="nil"/>
            </w:tcBorders>
          </w:tcPr>
          <w:p w:rsidR="00D073EC" w:rsidRDefault="00D073EC">
            <w:pPr>
              <w:pStyle w:val="ConsPlusNonformat"/>
              <w:jc w:val="both"/>
            </w:pPr>
            <w:r>
              <w:t>400</w:t>
            </w:r>
          </w:p>
        </w:tc>
        <w:tc>
          <w:tcPr>
            <w:tcW w:w="600" w:type="dxa"/>
            <w:tcBorders>
              <w:top w:val="nil"/>
            </w:tcBorders>
          </w:tcPr>
          <w:p w:rsidR="00D073EC" w:rsidRDefault="00D073EC">
            <w:pPr>
              <w:pStyle w:val="ConsPlusNonformat"/>
              <w:jc w:val="both"/>
            </w:pPr>
            <w:r>
              <w:t>450</w:t>
            </w:r>
          </w:p>
        </w:tc>
        <w:tc>
          <w:tcPr>
            <w:tcW w:w="600" w:type="dxa"/>
            <w:tcBorders>
              <w:top w:val="nil"/>
            </w:tcBorders>
          </w:tcPr>
          <w:p w:rsidR="00D073EC" w:rsidRDefault="00D073EC">
            <w:pPr>
              <w:pStyle w:val="ConsPlusNonformat"/>
              <w:jc w:val="both"/>
            </w:pPr>
            <w:r>
              <w:t>500</w:t>
            </w:r>
          </w:p>
        </w:tc>
        <w:tc>
          <w:tcPr>
            <w:tcW w:w="600" w:type="dxa"/>
            <w:tcBorders>
              <w:top w:val="nil"/>
            </w:tcBorders>
          </w:tcPr>
          <w:p w:rsidR="00D073EC" w:rsidRDefault="00D073EC">
            <w:pPr>
              <w:pStyle w:val="ConsPlusNonformat"/>
              <w:jc w:val="both"/>
            </w:pPr>
            <w:r>
              <w:t>600</w:t>
            </w:r>
          </w:p>
        </w:tc>
        <w:tc>
          <w:tcPr>
            <w:tcW w:w="720" w:type="dxa"/>
            <w:tcBorders>
              <w:top w:val="nil"/>
            </w:tcBorders>
          </w:tcPr>
          <w:p w:rsidR="00D073EC" w:rsidRDefault="00D073EC">
            <w:pPr>
              <w:pStyle w:val="ConsPlusNonformat"/>
              <w:jc w:val="both"/>
            </w:pPr>
            <w:r>
              <w:t xml:space="preserve">700 </w:t>
            </w:r>
          </w:p>
        </w:tc>
        <w:tc>
          <w:tcPr>
            <w:tcW w:w="720" w:type="dxa"/>
            <w:tcBorders>
              <w:top w:val="nil"/>
            </w:tcBorders>
          </w:tcPr>
          <w:p w:rsidR="00D073EC" w:rsidRDefault="00D073EC">
            <w:pPr>
              <w:pStyle w:val="ConsPlusNonformat"/>
              <w:jc w:val="both"/>
            </w:pPr>
            <w:r>
              <w:t xml:space="preserve">800 </w:t>
            </w:r>
          </w:p>
        </w:tc>
        <w:tc>
          <w:tcPr>
            <w:tcW w:w="720" w:type="dxa"/>
            <w:tcBorders>
              <w:top w:val="nil"/>
            </w:tcBorders>
          </w:tcPr>
          <w:p w:rsidR="00D073EC" w:rsidRDefault="00D073EC">
            <w:pPr>
              <w:pStyle w:val="ConsPlusNonformat"/>
              <w:jc w:val="both"/>
            </w:pPr>
            <w:r>
              <w:t>1000</w:t>
            </w:r>
          </w:p>
        </w:tc>
      </w:tr>
      <w:tr w:rsidR="00D073EC">
        <w:trPr>
          <w:trHeight w:val="240"/>
        </w:trPr>
        <w:tc>
          <w:tcPr>
            <w:tcW w:w="1800" w:type="dxa"/>
            <w:tcBorders>
              <w:top w:val="nil"/>
            </w:tcBorders>
          </w:tcPr>
          <w:p w:rsidR="00D073EC" w:rsidRDefault="00D073EC">
            <w:pPr>
              <w:pStyle w:val="ConsPlusNonformat"/>
              <w:jc w:val="both"/>
            </w:pPr>
            <w:r>
              <w:t xml:space="preserve">&lt;= 6,0       </w:t>
            </w:r>
          </w:p>
        </w:tc>
        <w:tc>
          <w:tcPr>
            <w:tcW w:w="600" w:type="dxa"/>
            <w:tcBorders>
              <w:top w:val="nil"/>
            </w:tcBorders>
          </w:tcPr>
          <w:p w:rsidR="00D073EC" w:rsidRDefault="00D073EC">
            <w:pPr>
              <w:pStyle w:val="ConsPlusNonformat"/>
              <w:jc w:val="both"/>
            </w:pPr>
            <w:r>
              <w:t>330</w:t>
            </w:r>
          </w:p>
        </w:tc>
        <w:tc>
          <w:tcPr>
            <w:tcW w:w="600" w:type="dxa"/>
            <w:tcBorders>
              <w:top w:val="nil"/>
            </w:tcBorders>
          </w:tcPr>
          <w:p w:rsidR="00D073EC" w:rsidRDefault="00D073EC">
            <w:pPr>
              <w:pStyle w:val="ConsPlusNonformat"/>
              <w:jc w:val="both"/>
            </w:pPr>
            <w:r>
              <w:t>360</w:t>
            </w:r>
          </w:p>
        </w:tc>
        <w:tc>
          <w:tcPr>
            <w:tcW w:w="600" w:type="dxa"/>
            <w:tcBorders>
              <w:top w:val="nil"/>
            </w:tcBorders>
          </w:tcPr>
          <w:p w:rsidR="00D073EC" w:rsidRDefault="00D073EC">
            <w:pPr>
              <w:pStyle w:val="ConsPlusNonformat"/>
              <w:jc w:val="both"/>
            </w:pPr>
            <w:r>
              <w:t>400</w:t>
            </w:r>
          </w:p>
        </w:tc>
        <w:tc>
          <w:tcPr>
            <w:tcW w:w="600" w:type="dxa"/>
            <w:tcBorders>
              <w:top w:val="nil"/>
            </w:tcBorders>
          </w:tcPr>
          <w:p w:rsidR="00D073EC" w:rsidRDefault="00D073EC">
            <w:pPr>
              <w:pStyle w:val="ConsPlusNonformat"/>
              <w:jc w:val="both"/>
            </w:pPr>
            <w:r>
              <w:t>400</w:t>
            </w:r>
          </w:p>
        </w:tc>
        <w:tc>
          <w:tcPr>
            <w:tcW w:w="600" w:type="dxa"/>
            <w:tcBorders>
              <w:top w:val="nil"/>
            </w:tcBorders>
          </w:tcPr>
          <w:p w:rsidR="00D073EC" w:rsidRDefault="00D073EC">
            <w:pPr>
              <w:pStyle w:val="ConsPlusNonformat"/>
              <w:jc w:val="both"/>
            </w:pPr>
            <w:r>
              <w:t>400</w:t>
            </w:r>
          </w:p>
        </w:tc>
        <w:tc>
          <w:tcPr>
            <w:tcW w:w="600" w:type="dxa"/>
            <w:tcBorders>
              <w:top w:val="nil"/>
            </w:tcBorders>
          </w:tcPr>
          <w:p w:rsidR="00D073EC" w:rsidRDefault="00D073EC">
            <w:pPr>
              <w:pStyle w:val="ConsPlusNonformat"/>
              <w:jc w:val="both"/>
            </w:pPr>
            <w:r>
              <w:t>550</w:t>
            </w:r>
          </w:p>
        </w:tc>
        <w:tc>
          <w:tcPr>
            <w:tcW w:w="600" w:type="dxa"/>
            <w:tcBorders>
              <w:top w:val="nil"/>
            </w:tcBorders>
          </w:tcPr>
          <w:p w:rsidR="00D073EC" w:rsidRDefault="00D073EC">
            <w:pPr>
              <w:pStyle w:val="ConsPlusNonformat"/>
              <w:jc w:val="both"/>
            </w:pPr>
            <w:r>
              <w:t>650</w:t>
            </w:r>
          </w:p>
        </w:tc>
        <w:tc>
          <w:tcPr>
            <w:tcW w:w="600" w:type="dxa"/>
            <w:tcBorders>
              <w:top w:val="nil"/>
            </w:tcBorders>
          </w:tcPr>
          <w:p w:rsidR="00D073EC" w:rsidRDefault="00D073EC">
            <w:pPr>
              <w:pStyle w:val="ConsPlusNonformat"/>
              <w:jc w:val="both"/>
            </w:pPr>
            <w:r>
              <w:t>700</w:t>
            </w:r>
          </w:p>
        </w:tc>
        <w:tc>
          <w:tcPr>
            <w:tcW w:w="600" w:type="dxa"/>
            <w:tcBorders>
              <w:top w:val="nil"/>
            </w:tcBorders>
          </w:tcPr>
          <w:p w:rsidR="00D073EC" w:rsidRDefault="00D073EC">
            <w:pPr>
              <w:pStyle w:val="ConsPlusNonformat"/>
              <w:jc w:val="both"/>
            </w:pPr>
            <w:r>
              <w:t>850</w:t>
            </w:r>
          </w:p>
        </w:tc>
        <w:tc>
          <w:tcPr>
            <w:tcW w:w="720" w:type="dxa"/>
            <w:tcBorders>
              <w:top w:val="nil"/>
            </w:tcBorders>
          </w:tcPr>
          <w:p w:rsidR="00D073EC" w:rsidRDefault="00D073EC">
            <w:pPr>
              <w:pStyle w:val="ConsPlusNonformat"/>
              <w:jc w:val="both"/>
            </w:pPr>
            <w:r>
              <w:t>1100</w:t>
            </w:r>
          </w:p>
        </w:tc>
        <w:tc>
          <w:tcPr>
            <w:tcW w:w="720" w:type="dxa"/>
            <w:tcBorders>
              <w:top w:val="nil"/>
            </w:tcBorders>
          </w:tcPr>
          <w:p w:rsidR="00D073EC" w:rsidRDefault="00D073EC">
            <w:pPr>
              <w:pStyle w:val="ConsPlusNonformat"/>
              <w:jc w:val="both"/>
            </w:pPr>
            <w:r>
              <w:t>1400</w:t>
            </w:r>
          </w:p>
        </w:tc>
        <w:tc>
          <w:tcPr>
            <w:tcW w:w="720" w:type="dxa"/>
            <w:tcBorders>
              <w:top w:val="nil"/>
            </w:tcBorders>
          </w:tcPr>
          <w:p w:rsidR="00D073EC" w:rsidRDefault="00D073EC">
            <w:pPr>
              <w:pStyle w:val="ConsPlusNonformat"/>
              <w:jc w:val="both"/>
            </w:pPr>
            <w:r>
              <w:t>1750</w:t>
            </w:r>
          </w:p>
        </w:tc>
      </w:tr>
      <w:tr w:rsidR="00D073EC">
        <w:trPr>
          <w:trHeight w:val="240"/>
        </w:trPr>
        <w:tc>
          <w:tcPr>
            <w:tcW w:w="1800" w:type="dxa"/>
            <w:tcBorders>
              <w:top w:val="nil"/>
            </w:tcBorders>
          </w:tcPr>
          <w:p w:rsidR="00D073EC" w:rsidRDefault="00D073EC">
            <w:pPr>
              <w:pStyle w:val="ConsPlusNonformat"/>
              <w:jc w:val="both"/>
            </w:pPr>
            <w:r>
              <w:t xml:space="preserve">&lt;= 12,0      </w:t>
            </w:r>
          </w:p>
        </w:tc>
        <w:tc>
          <w:tcPr>
            <w:tcW w:w="600" w:type="dxa"/>
            <w:tcBorders>
              <w:top w:val="nil"/>
            </w:tcBorders>
          </w:tcPr>
          <w:p w:rsidR="00D073EC" w:rsidRDefault="00D073EC">
            <w:pPr>
              <w:pStyle w:val="ConsPlusNonformat"/>
              <w:jc w:val="both"/>
            </w:pPr>
            <w:r>
              <w:t>330</w:t>
            </w:r>
          </w:p>
        </w:tc>
        <w:tc>
          <w:tcPr>
            <w:tcW w:w="600" w:type="dxa"/>
            <w:tcBorders>
              <w:top w:val="nil"/>
            </w:tcBorders>
          </w:tcPr>
          <w:p w:rsidR="00D073EC" w:rsidRDefault="00D073EC">
            <w:pPr>
              <w:pStyle w:val="ConsPlusNonformat"/>
              <w:jc w:val="both"/>
            </w:pPr>
            <w:r>
              <w:t>360</w:t>
            </w:r>
          </w:p>
        </w:tc>
        <w:tc>
          <w:tcPr>
            <w:tcW w:w="600" w:type="dxa"/>
            <w:tcBorders>
              <w:top w:val="nil"/>
            </w:tcBorders>
          </w:tcPr>
          <w:p w:rsidR="00D073EC" w:rsidRDefault="00D073EC">
            <w:pPr>
              <w:pStyle w:val="ConsPlusNonformat"/>
              <w:jc w:val="both"/>
            </w:pPr>
            <w:r>
              <w:t>400</w:t>
            </w:r>
          </w:p>
        </w:tc>
        <w:tc>
          <w:tcPr>
            <w:tcW w:w="600" w:type="dxa"/>
            <w:tcBorders>
              <w:top w:val="nil"/>
            </w:tcBorders>
          </w:tcPr>
          <w:p w:rsidR="00D073EC" w:rsidRDefault="00D073EC">
            <w:pPr>
              <w:pStyle w:val="ConsPlusNonformat"/>
              <w:jc w:val="both"/>
            </w:pPr>
            <w:r>
              <w:t>450</w:t>
            </w:r>
          </w:p>
        </w:tc>
        <w:tc>
          <w:tcPr>
            <w:tcW w:w="600" w:type="dxa"/>
            <w:tcBorders>
              <w:top w:val="nil"/>
            </w:tcBorders>
          </w:tcPr>
          <w:p w:rsidR="00D073EC" w:rsidRDefault="00D073EC">
            <w:pPr>
              <w:pStyle w:val="ConsPlusNonformat"/>
              <w:jc w:val="both"/>
            </w:pPr>
            <w:r>
              <w:t>450</w:t>
            </w:r>
          </w:p>
        </w:tc>
        <w:tc>
          <w:tcPr>
            <w:tcW w:w="600" w:type="dxa"/>
            <w:tcBorders>
              <w:top w:val="nil"/>
            </w:tcBorders>
          </w:tcPr>
          <w:p w:rsidR="00D073EC" w:rsidRDefault="00D073EC">
            <w:pPr>
              <w:pStyle w:val="ConsPlusNonformat"/>
              <w:jc w:val="both"/>
            </w:pPr>
            <w:r>
              <w:t>600</w:t>
            </w:r>
          </w:p>
        </w:tc>
        <w:tc>
          <w:tcPr>
            <w:tcW w:w="600" w:type="dxa"/>
            <w:tcBorders>
              <w:top w:val="nil"/>
            </w:tcBorders>
          </w:tcPr>
          <w:p w:rsidR="00D073EC" w:rsidRDefault="00D073EC">
            <w:pPr>
              <w:pStyle w:val="ConsPlusNonformat"/>
              <w:jc w:val="both"/>
            </w:pPr>
            <w:r>
              <w:t>700</w:t>
            </w:r>
          </w:p>
        </w:tc>
        <w:tc>
          <w:tcPr>
            <w:tcW w:w="600" w:type="dxa"/>
            <w:tcBorders>
              <w:top w:val="nil"/>
            </w:tcBorders>
          </w:tcPr>
          <w:p w:rsidR="00D073EC" w:rsidRDefault="00D073EC">
            <w:pPr>
              <w:pStyle w:val="ConsPlusNonformat"/>
              <w:jc w:val="both"/>
            </w:pPr>
            <w:r>
              <w:t>750</w:t>
            </w:r>
          </w:p>
        </w:tc>
        <w:tc>
          <w:tcPr>
            <w:tcW w:w="600" w:type="dxa"/>
            <w:tcBorders>
              <w:top w:val="nil"/>
            </w:tcBorders>
          </w:tcPr>
          <w:p w:rsidR="00D073EC" w:rsidRDefault="00D073EC">
            <w:pPr>
              <w:pStyle w:val="ConsPlusNonformat"/>
              <w:jc w:val="both"/>
            </w:pPr>
            <w:r>
              <w:t>900</w:t>
            </w:r>
          </w:p>
        </w:tc>
        <w:tc>
          <w:tcPr>
            <w:tcW w:w="720" w:type="dxa"/>
            <w:tcBorders>
              <w:top w:val="nil"/>
            </w:tcBorders>
          </w:tcPr>
          <w:p w:rsidR="00D073EC" w:rsidRDefault="00D073EC">
            <w:pPr>
              <w:pStyle w:val="ConsPlusNonformat"/>
              <w:jc w:val="both"/>
            </w:pPr>
            <w:r>
              <w:t>1200</w:t>
            </w:r>
          </w:p>
        </w:tc>
        <w:tc>
          <w:tcPr>
            <w:tcW w:w="720" w:type="dxa"/>
            <w:tcBorders>
              <w:top w:val="nil"/>
            </w:tcBorders>
          </w:tcPr>
          <w:p w:rsidR="00D073EC" w:rsidRDefault="00D073EC">
            <w:pPr>
              <w:pStyle w:val="ConsPlusNonformat"/>
              <w:jc w:val="both"/>
            </w:pPr>
            <w:r>
              <w:t>1400</w:t>
            </w:r>
          </w:p>
        </w:tc>
        <w:tc>
          <w:tcPr>
            <w:tcW w:w="720" w:type="dxa"/>
            <w:tcBorders>
              <w:top w:val="nil"/>
            </w:tcBorders>
          </w:tcPr>
          <w:p w:rsidR="00D073EC" w:rsidRDefault="00D073EC">
            <w:pPr>
              <w:pStyle w:val="ConsPlusNonformat"/>
              <w:jc w:val="both"/>
            </w:pPr>
            <w:r>
              <w:t xml:space="preserve">-   </w:t>
            </w:r>
          </w:p>
        </w:tc>
      </w:tr>
    </w:tbl>
    <w:p w:rsidR="00D073EC" w:rsidRDefault="00D073EC">
      <w:pPr>
        <w:pStyle w:val="ConsPlusNormal"/>
        <w:ind w:firstLine="540"/>
        <w:jc w:val="both"/>
      </w:pPr>
    </w:p>
    <w:p w:rsidR="00D073EC" w:rsidRDefault="00D073EC">
      <w:pPr>
        <w:pStyle w:val="ConsPlusNormal"/>
        <w:jc w:val="right"/>
      </w:pPr>
      <w:r>
        <w:t>Таблица 2</w:t>
      </w:r>
    </w:p>
    <w:p w:rsidR="00D073EC" w:rsidRDefault="00D073EC">
      <w:pPr>
        <w:pStyle w:val="ConsPlusNormal"/>
        <w:ind w:firstLine="540"/>
        <w:jc w:val="both"/>
      </w:pPr>
    </w:p>
    <w:p w:rsidR="00D073EC" w:rsidRDefault="00D073EC">
      <w:pPr>
        <w:pStyle w:val="ConsPlusNormal"/>
        <w:jc w:val="center"/>
      </w:pPr>
      <w:r>
        <w:t>СТРОИТЕЛЬНАЯ ДЛИНА КЛАПАНОВ КИП, КЛАПАНОВ СИЛЬФОННЫХ,</w:t>
      </w:r>
    </w:p>
    <w:p w:rsidR="00D073EC" w:rsidRDefault="00D073EC">
      <w:pPr>
        <w:pStyle w:val="ConsPlusNormal"/>
        <w:jc w:val="center"/>
      </w:pPr>
      <w:r>
        <w:t xml:space="preserve">ЗАТВОРОВ &lt;*&gt; ОБРАТНЫХ ДЛЯ ВСЕХ ДАВЛЕНИЙ, </w:t>
      </w:r>
      <w:proofErr w:type="gramStart"/>
      <w:r>
        <w:t>ММ</w:t>
      </w:r>
      <w:proofErr w:type="gramEnd"/>
    </w:p>
    <w:p w:rsidR="00D073EC" w:rsidRDefault="00D073EC">
      <w:pPr>
        <w:pStyle w:val="ConsPlusNormal"/>
        <w:ind w:firstLine="540"/>
        <w:jc w:val="both"/>
      </w:pPr>
    </w:p>
    <w:p w:rsidR="00D073EC" w:rsidRDefault="00D073EC">
      <w:pPr>
        <w:pStyle w:val="ConsPlusNormal"/>
        <w:ind w:firstLine="540"/>
        <w:jc w:val="both"/>
      </w:pPr>
      <w:r>
        <w:t>--------------------------------</w:t>
      </w:r>
    </w:p>
    <w:p w:rsidR="00D073EC" w:rsidRDefault="00D073EC">
      <w:pPr>
        <w:pStyle w:val="ConsPlusNormal"/>
        <w:spacing w:before="220"/>
        <w:ind w:firstLine="540"/>
        <w:jc w:val="both"/>
      </w:pPr>
      <w:r>
        <w:t>&lt;*&gt; Тип арматуры.</w:t>
      </w:r>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972"/>
        <w:gridCol w:w="540"/>
        <w:gridCol w:w="540"/>
        <w:gridCol w:w="540"/>
        <w:gridCol w:w="540"/>
        <w:gridCol w:w="540"/>
        <w:gridCol w:w="540"/>
        <w:gridCol w:w="540"/>
        <w:gridCol w:w="540"/>
        <w:gridCol w:w="540"/>
        <w:gridCol w:w="540"/>
        <w:gridCol w:w="540"/>
        <w:gridCol w:w="540"/>
        <w:gridCol w:w="540"/>
        <w:gridCol w:w="540"/>
        <w:gridCol w:w="540"/>
        <w:gridCol w:w="540"/>
        <w:gridCol w:w="540"/>
        <w:gridCol w:w="540"/>
      </w:tblGrid>
      <w:tr w:rsidR="00D073EC">
        <w:trPr>
          <w:trHeight w:val="240"/>
        </w:trPr>
        <w:tc>
          <w:tcPr>
            <w:tcW w:w="972" w:type="dxa"/>
            <w:vMerge w:val="restart"/>
          </w:tcPr>
          <w:p w:rsidR="00D073EC" w:rsidRDefault="00D073EC">
            <w:pPr>
              <w:pStyle w:val="ConsPlusNonformat"/>
              <w:jc w:val="both"/>
            </w:pPr>
            <w:r>
              <w:rPr>
                <w:sz w:val="18"/>
              </w:rPr>
              <w:t xml:space="preserve">Вид    </w:t>
            </w:r>
          </w:p>
          <w:p w:rsidR="00D073EC" w:rsidRDefault="00D073EC">
            <w:pPr>
              <w:pStyle w:val="ConsPlusNonformat"/>
              <w:jc w:val="both"/>
            </w:pPr>
            <w:r>
              <w:rPr>
                <w:sz w:val="18"/>
              </w:rPr>
              <w:t xml:space="preserve">арма-  </w:t>
            </w:r>
          </w:p>
          <w:p w:rsidR="00D073EC" w:rsidRDefault="00D073EC">
            <w:pPr>
              <w:pStyle w:val="ConsPlusNonformat"/>
              <w:jc w:val="both"/>
            </w:pPr>
            <w:r>
              <w:rPr>
                <w:sz w:val="18"/>
              </w:rPr>
              <w:t xml:space="preserve">туры   </w:t>
            </w:r>
          </w:p>
        </w:tc>
        <w:tc>
          <w:tcPr>
            <w:tcW w:w="9720" w:type="dxa"/>
            <w:gridSpan w:val="18"/>
          </w:tcPr>
          <w:p w:rsidR="00D073EC" w:rsidRDefault="00D073EC">
            <w:pPr>
              <w:pStyle w:val="ConsPlusNonformat"/>
              <w:jc w:val="both"/>
            </w:pPr>
            <w:r>
              <w:rPr>
                <w:sz w:val="18"/>
              </w:rPr>
              <w:t xml:space="preserve">                                   DN                                  </w:t>
            </w:r>
          </w:p>
        </w:tc>
      </w:tr>
      <w:tr w:rsidR="00D073EC">
        <w:tc>
          <w:tcPr>
            <w:tcW w:w="864" w:type="dxa"/>
            <w:vMerge/>
            <w:tcBorders>
              <w:top w:val="nil"/>
            </w:tcBorders>
          </w:tcPr>
          <w:p w:rsidR="00D073EC" w:rsidRDefault="00D073EC"/>
        </w:tc>
        <w:tc>
          <w:tcPr>
            <w:tcW w:w="540" w:type="dxa"/>
            <w:tcBorders>
              <w:top w:val="nil"/>
            </w:tcBorders>
          </w:tcPr>
          <w:p w:rsidR="00D073EC" w:rsidRDefault="00D073EC">
            <w:pPr>
              <w:pStyle w:val="ConsPlusNonformat"/>
              <w:jc w:val="both"/>
            </w:pPr>
            <w:r>
              <w:rPr>
                <w:sz w:val="18"/>
              </w:rPr>
              <w:t xml:space="preserve">10 </w:t>
            </w:r>
          </w:p>
        </w:tc>
        <w:tc>
          <w:tcPr>
            <w:tcW w:w="540" w:type="dxa"/>
            <w:tcBorders>
              <w:top w:val="nil"/>
            </w:tcBorders>
          </w:tcPr>
          <w:p w:rsidR="00D073EC" w:rsidRDefault="00D073EC">
            <w:pPr>
              <w:pStyle w:val="ConsPlusNonformat"/>
              <w:jc w:val="both"/>
            </w:pPr>
            <w:r>
              <w:rPr>
                <w:sz w:val="18"/>
              </w:rPr>
              <w:t xml:space="preserve">15 </w:t>
            </w:r>
          </w:p>
        </w:tc>
        <w:tc>
          <w:tcPr>
            <w:tcW w:w="540" w:type="dxa"/>
            <w:tcBorders>
              <w:top w:val="nil"/>
            </w:tcBorders>
          </w:tcPr>
          <w:p w:rsidR="00D073EC" w:rsidRDefault="00D073EC">
            <w:pPr>
              <w:pStyle w:val="ConsPlusNonformat"/>
              <w:jc w:val="both"/>
            </w:pPr>
            <w:r>
              <w:rPr>
                <w:sz w:val="18"/>
              </w:rPr>
              <w:t xml:space="preserve">20 </w:t>
            </w:r>
          </w:p>
        </w:tc>
        <w:tc>
          <w:tcPr>
            <w:tcW w:w="540" w:type="dxa"/>
            <w:tcBorders>
              <w:top w:val="nil"/>
            </w:tcBorders>
          </w:tcPr>
          <w:p w:rsidR="00D073EC" w:rsidRDefault="00D073EC">
            <w:pPr>
              <w:pStyle w:val="ConsPlusNonformat"/>
              <w:jc w:val="both"/>
            </w:pPr>
            <w:r>
              <w:rPr>
                <w:sz w:val="18"/>
              </w:rPr>
              <w:t xml:space="preserve">25 </w:t>
            </w:r>
          </w:p>
        </w:tc>
        <w:tc>
          <w:tcPr>
            <w:tcW w:w="540" w:type="dxa"/>
            <w:tcBorders>
              <w:top w:val="nil"/>
            </w:tcBorders>
          </w:tcPr>
          <w:p w:rsidR="00D073EC" w:rsidRDefault="00D073EC">
            <w:pPr>
              <w:pStyle w:val="ConsPlusNonformat"/>
              <w:jc w:val="both"/>
            </w:pPr>
            <w:r>
              <w:rPr>
                <w:sz w:val="18"/>
              </w:rPr>
              <w:t xml:space="preserve">32 </w:t>
            </w:r>
          </w:p>
        </w:tc>
        <w:tc>
          <w:tcPr>
            <w:tcW w:w="540" w:type="dxa"/>
            <w:tcBorders>
              <w:top w:val="nil"/>
            </w:tcBorders>
          </w:tcPr>
          <w:p w:rsidR="00D073EC" w:rsidRDefault="00D073EC">
            <w:pPr>
              <w:pStyle w:val="ConsPlusNonformat"/>
              <w:jc w:val="both"/>
            </w:pPr>
            <w:r>
              <w:rPr>
                <w:sz w:val="18"/>
              </w:rPr>
              <w:t xml:space="preserve">40 </w:t>
            </w:r>
          </w:p>
        </w:tc>
        <w:tc>
          <w:tcPr>
            <w:tcW w:w="540" w:type="dxa"/>
            <w:tcBorders>
              <w:top w:val="nil"/>
            </w:tcBorders>
          </w:tcPr>
          <w:p w:rsidR="00D073EC" w:rsidRDefault="00D073EC">
            <w:pPr>
              <w:pStyle w:val="ConsPlusNonformat"/>
              <w:jc w:val="both"/>
            </w:pPr>
            <w:r>
              <w:rPr>
                <w:sz w:val="18"/>
              </w:rPr>
              <w:t xml:space="preserve">50 </w:t>
            </w:r>
          </w:p>
        </w:tc>
        <w:tc>
          <w:tcPr>
            <w:tcW w:w="540" w:type="dxa"/>
            <w:tcBorders>
              <w:top w:val="nil"/>
            </w:tcBorders>
          </w:tcPr>
          <w:p w:rsidR="00D073EC" w:rsidRDefault="00D073EC">
            <w:pPr>
              <w:pStyle w:val="ConsPlusNonformat"/>
              <w:jc w:val="both"/>
            </w:pPr>
            <w:r>
              <w:rPr>
                <w:sz w:val="18"/>
              </w:rPr>
              <w:t xml:space="preserve">65 </w:t>
            </w:r>
          </w:p>
        </w:tc>
        <w:tc>
          <w:tcPr>
            <w:tcW w:w="540" w:type="dxa"/>
            <w:tcBorders>
              <w:top w:val="nil"/>
            </w:tcBorders>
          </w:tcPr>
          <w:p w:rsidR="00D073EC" w:rsidRDefault="00D073EC">
            <w:pPr>
              <w:pStyle w:val="ConsPlusNonformat"/>
              <w:jc w:val="both"/>
            </w:pPr>
            <w:r>
              <w:rPr>
                <w:sz w:val="18"/>
              </w:rPr>
              <w:t xml:space="preserve">80 </w:t>
            </w:r>
          </w:p>
        </w:tc>
        <w:tc>
          <w:tcPr>
            <w:tcW w:w="540" w:type="dxa"/>
            <w:tcBorders>
              <w:top w:val="nil"/>
            </w:tcBorders>
          </w:tcPr>
          <w:p w:rsidR="00D073EC" w:rsidRDefault="00D073EC">
            <w:pPr>
              <w:pStyle w:val="ConsPlusNonformat"/>
              <w:jc w:val="both"/>
            </w:pPr>
            <w:r>
              <w:rPr>
                <w:sz w:val="18"/>
              </w:rPr>
              <w:t>100</w:t>
            </w:r>
          </w:p>
        </w:tc>
        <w:tc>
          <w:tcPr>
            <w:tcW w:w="540" w:type="dxa"/>
            <w:tcBorders>
              <w:top w:val="nil"/>
            </w:tcBorders>
          </w:tcPr>
          <w:p w:rsidR="00D073EC" w:rsidRDefault="00D073EC">
            <w:pPr>
              <w:pStyle w:val="ConsPlusNonformat"/>
              <w:jc w:val="both"/>
            </w:pPr>
            <w:r>
              <w:rPr>
                <w:sz w:val="18"/>
              </w:rPr>
              <w:t>125</w:t>
            </w:r>
          </w:p>
        </w:tc>
        <w:tc>
          <w:tcPr>
            <w:tcW w:w="540" w:type="dxa"/>
            <w:tcBorders>
              <w:top w:val="nil"/>
            </w:tcBorders>
          </w:tcPr>
          <w:p w:rsidR="00D073EC" w:rsidRDefault="00D073EC">
            <w:pPr>
              <w:pStyle w:val="ConsPlusNonformat"/>
              <w:jc w:val="both"/>
            </w:pPr>
            <w:r>
              <w:rPr>
                <w:sz w:val="18"/>
              </w:rPr>
              <w:t>150</w:t>
            </w:r>
          </w:p>
        </w:tc>
        <w:tc>
          <w:tcPr>
            <w:tcW w:w="540" w:type="dxa"/>
            <w:tcBorders>
              <w:top w:val="nil"/>
            </w:tcBorders>
          </w:tcPr>
          <w:p w:rsidR="00D073EC" w:rsidRDefault="00D073EC">
            <w:pPr>
              <w:pStyle w:val="ConsPlusNonformat"/>
              <w:jc w:val="both"/>
            </w:pPr>
            <w:r>
              <w:rPr>
                <w:sz w:val="18"/>
              </w:rPr>
              <w:t>200</w:t>
            </w:r>
          </w:p>
        </w:tc>
        <w:tc>
          <w:tcPr>
            <w:tcW w:w="540" w:type="dxa"/>
            <w:tcBorders>
              <w:top w:val="nil"/>
            </w:tcBorders>
          </w:tcPr>
          <w:p w:rsidR="00D073EC" w:rsidRDefault="00D073EC">
            <w:pPr>
              <w:pStyle w:val="ConsPlusNonformat"/>
              <w:jc w:val="both"/>
            </w:pPr>
            <w:r>
              <w:rPr>
                <w:sz w:val="18"/>
              </w:rPr>
              <w:t>225</w:t>
            </w:r>
          </w:p>
        </w:tc>
        <w:tc>
          <w:tcPr>
            <w:tcW w:w="540" w:type="dxa"/>
            <w:tcBorders>
              <w:top w:val="nil"/>
            </w:tcBorders>
          </w:tcPr>
          <w:p w:rsidR="00D073EC" w:rsidRDefault="00D073EC">
            <w:pPr>
              <w:pStyle w:val="ConsPlusNonformat"/>
              <w:jc w:val="both"/>
            </w:pPr>
            <w:r>
              <w:rPr>
                <w:sz w:val="18"/>
              </w:rPr>
              <w:t>250</w:t>
            </w:r>
          </w:p>
        </w:tc>
        <w:tc>
          <w:tcPr>
            <w:tcW w:w="540" w:type="dxa"/>
            <w:tcBorders>
              <w:top w:val="nil"/>
            </w:tcBorders>
          </w:tcPr>
          <w:p w:rsidR="00D073EC" w:rsidRDefault="00D073EC">
            <w:pPr>
              <w:pStyle w:val="ConsPlusNonformat"/>
              <w:jc w:val="both"/>
            </w:pPr>
            <w:r>
              <w:rPr>
                <w:sz w:val="18"/>
              </w:rPr>
              <w:t>300</w:t>
            </w:r>
          </w:p>
        </w:tc>
        <w:tc>
          <w:tcPr>
            <w:tcW w:w="540" w:type="dxa"/>
            <w:tcBorders>
              <w:top w:val="nil"/>
            </w:tcBorders>
          </w:tcPr>
          <w:p w:rsidR="00D073EC" w:rsidRDefault="00D073EC">
            <w:pPr>
              <w:pStyle w:val="ConsPlusNonformat"/>
              <w:jc w:val="both"/>
            </w:pPr>
            <w:r>
              <w:rPr>
                <w:sz w:val="18"/>
              </w:rPr>
              <w:t>400</w:t>
            </w:r>
          </w:p>
        </w:tc>
        <w:tc>
          <w:tcPr>
            <w:tcW w:w="540" w:type="dxa"/>
            <w:tcBorders>
              <w:top w:val="nil"/>
            </w:tcBorders>
          </w:tcPr>
          <w:p w:rsidR="00D073EC" w:rsidRDefault="00D073EC">
            <w:pPr>
              <w:pStyle w:val="ConsPlusNonformat"/>
              <w:jc w:val="both"/>
            </w:pPr>
            <w:r>
              <w:rPr>
                <w:sz w:val="18"/>
              </w:rPr>
              <w:t>600</w:t>
            </w:r>
          </w:p>
        </w:tc>
      </w:tr>
      <w:tr w:rsidR="00D073EC">
        <w:trPr>
          <w:trHeight w:val="240"/>
        </w:trPr>
        <w:tc>
          <w:tcPr>
            <w:tcW w:w="972" w:type="dxa"/>
            <w:tcBorders>
              <w:top w:val="nil"/>
            </w:tcBorders>
          </w:tcPr>
          <w:p w:rsidR="00D073EC" w:rsidRDefault="00D073EC">
            <w:pPr>
              <w:pStyle w:val="ConsPlusNonformat"/>
              <w:jc w:val="both"/>
            </w:pPr>
            <w:r>
              <w:rPr>
                <w:sz w:val="18"/>
              </w:rPr>
              <w:t>Клапаны</w:t>
            </w:r>
          </w:p>
          <w:p w:rsidR="00D073EC" w:rsidRDefault="00D073EC">
            <w:pPr>
              <w:pStyle w:val="ConsPlusNonformat"/>
              <w:jc w:val="both"/>
            </w:pPr>
            <w:proofErr w:type="gramStart"/>
            <w:r>
              <w:rPr>
                <w:sz w:val="18"/>
              </w:rPr>
              <w:t xml:space="preserve">КИП (в </w:t>
            </w:r>
            <w:proofErr w:type="gramEnd"/>
          </w:p>
          <w:p w:rsidR="00D073EC" w:rsidRDefault="00D073EC">
            <w:pPr>
              <w:pStyle w:val="ConsPlusNonformat"/>
              <w:jc w:val="both"/>
            </w:pPr>
            <w:r>
              <w:rPr>
                <w:sz w:val="18"/>
              </w:rPr>
              <w:t xml:space="preserve">т.ч.   </w:t>
            </w:r>
          </w:p>
          <w:p w:rsidR="00D073EC" w:rsidRDefault="00D073EC">
            <w:pPr>
              <w:pStyle w:val="ConsPlusNonformat"/>
              <w:jc w:val="both"/>
            </w:pPr>
            <w:r>
              <w:rPr>
                <w:sz w:val="18"/>
              </w:rPr>
              <w:t xml:space="preserve">силь-  </w:t>
            </w:r>
          </w:p>
          <w:p w:rsidR="00D073EC" w:rsidRDefault="00D073EC">
            <w:pPr>
              <w:pStyle w:val="ConsPlusNonformat"/>
              <w:jc w:val="both"/>
            </w:pPr>
            <w:proofErr w:type="gramStart"/>
            <w:r>
              <w:rPr>
                <w:sz w:val="18"/>
              </w:rPr>
              <w:t>фонные)</w:t>
            </w:r>
            <w:proofErr w:type="gramEnd"/>
          </w:p>
        </w:tc>
        <w:tc>
          <w:tcPr>
            <w:tcW w:w="540" w:type="dxa"/>
            <w:tcBorders>
              <w:top w:val="nil"/>
            </w:tcBorders>
          </w:tcPr>
          <w:p w:rsidR="00D073EC" w:rsidRDefault="00D073EC">
            <w:pPr>
              <w:pStyle w:val="ConsPlusNonformat"/>
              <w:jc w:val="both"/>
            </w:pPr>
            <w:r>
              <w:rPr>
                <w:sz w:val="18"/>
              </w:rPr>
              <w:t xml:space="preserve">80 </w:t>
            </w:r>
          </w:p>
        </w:tc>
        <w:tc>
          <w:tcPr>
            <w:tcW w:w="540" w:type="dxa"/>
            <w:tcBorders>
              <w:top w:val="nil"/>
            </w:tcBorders>
          </w:tcPr>
          <w:p w:rsidR="00D073EC" w:rsidRDefault="00D073EC">
            <w:pPr>
              <w:pStyle w:val="ConsPlusNonformat"/>
              <w:jc w:val="both"/>
            </w:pPr>
            <w:r>
              <w:rPr>
                <w:sz w:val="18"/>
              </w:rPr>
              <w:t xml:space="preserve">80 </w:t>
            </w:r>
          </w:p>
        </w:tc>
        <w:tc>
          <w:tcPr>
            <w:tcW w:w="540" w:type="dxa"/>
            <w:tcBorders>
              <w:top w:val="nil"/>
            </w:tcBorders>
          </w:tcPr>
          <w:p w:rsidR="00D073EC" w:rsidRDefault="00D073EC">
            <w:pPr>
              <w:pStyle w:val="ConsPlusNonformat"/>
              <w:jc w:val="both"/>
            </w:pPr>
            <w:r>
              <w:rPr>
                <w:sz w:val="18"/>
              </w:rPr>
              <w:t xml:space="preserve">-  </w:t>
            </w:r>
          </w:p>
        </w:tc>
        <w:tc>
          <w:tcPr>
            <w:tcW w:w="540" w:type="dxa"/>
            <w:tcBorders>
              <w:top w:val="nil"/>
            </w:tcBorders>
          </w:tcPr>
          <w:p w:rsidR="00D073EC" w:rsidRDefault="00D073EC">
            <w:pPr>
              <w:pStyle w:val="ConsPlusNonformat"/>
              <w:jc w:val="both"/>
            </w:pPr>
            <w:r>
              <w:rPr>
                <w:sz w:val="18"/>
              </w:rPr>
              <w:t xml:space="preserve">-  </w:t>
            </w:r>
          </w:p>
        </w:tc>
        <w:tc>
          <w:tcPr>
            <w:tcW w:w="540" w:type="dxa"/>
            <w:tcBorders>
              <w:top w:val="nil"/>
            </w:tcBorders>
          </w:tcPr>
          <w:p w:rsidR="00D073EC" w:rsidRDefault="00D073EC">
            <w:pPr>
              <w:pStyle w:val="ConsPlusNonformat"/>
              <w:jc w:val="both"/>
            </w:pPr>
            <w:r>
              <w:rPr>
                <w:sz w:val="18"/>
              </w:rPr>
              <w:t xml:space="preserve">-  </w:t>
            </w:r>
          </w:p>
        </w:tc>
        <w:tc>
          <w:tcPr>
            <w:tcW w:w="540" w:type="dxa"/>
            <w:tcBorders>
              <w:top w:val="nil"/>
            </w:tcBorders>
          </w:tcPr>
          <w:p w:rsidR="00D073EC" w:rsidRDefault="00D073EC">
            <w:pPr>
              <w:pStyle w:val="ConsPlusNonformat"/>
              <w:jc w:val="both"/>
            </w:pPr>
            <w:r>
              <w:rPr>
                <w:sz w:val="18"/>
              </w:rPr>
              <w:t xml:space="preserve">-  </w:t>
            </w:r>
          </w:p>
        </w:tc>
        <w:tc>
          <w:tcPr>
            <w:tcW w:w="540" w:type="dxa"/>
            <w:tcBorders>
              <w:top w:val="nil"/>
            </w:tcBorders>
          </w:tcPr>
          <w:p w:rsidR="00D073EC" w:rsidRDefault="00D073EC">
            <w:pPr>
              <w:pStyle w:val="ConsPlusNonformat"/>
              <w:jc w:val="both"/>
            </w:pPr>
            <w:r>
              <w:rPr>
                <w:sz w:val="18"/>
              </w:rPr>
              <w:t xml:space="preserve">-  </w:t>
            </w:r>
          </w:p>
        </w:tc>
        <w:tc>
          <w:tcPr>
            <w:tcW w:w="540" w:type="dxa"/>
            <w:tcBorders>
              <w:top w:val="nil"/>
            </w:tcBorders>
          </w:tcPr>
          <w:p w:rsidR="00D073EC" w:rsidRDefault="00D073EC">
            <w:pPr>
              <w:pStyle w:val="ConsPlusNonformat"/>
              <w:jc w:val="both"/>
            </w:pPr>
            <w:r>
              <w:rPr>
                <w:sz w:val="18"/>
              </w:rPr>
              <w:t xml:space="preserve">-  </w:t>
            </w:r>
          </w:p>
        </w:tc>
        <w:tc>
          <w:tcPr>
            <w:tcW w:w="540" w:type="dxa"/>
            <w:tcBorders>
              <w:top w:val="nil"/>
            </w:tcBorders>
          </w:tcPr>
          <w:p w:rsidR="00D073EC" w:rsidRDefault="00D073EC">
            <w:pPr>
              <w:pStyle w:val="ConsPlusNonformat"/>
              <w:jc w:val="both"/>
            </w:pPr>
            <w:r>
              <w:rPr>
                <w:sz w:val="18"/>
              </w:rPr>
              <w:t xml:space="preserve">-  </w:t>
            </w:r>
          </w:p>
        </w:tc>
        <w:tc>
          <w:tcPr>
            <w:tcW w:w="540" w:type="dxa"/>
            <w:tcBorders>
              <w:top w:val="nil"/>
            </w:tcBorders>
          </w:tcPr>
          <w:p w:rsidR="00D073EC" w:rsidRDefault="00D073EC">
            <w:pPr>
              <w:pStyle w:val="ConsPlusNonformat"/>
              <w:jc w:val="both"/>
            </w:pPr>
            <w:r>
              <w:rPr>
                <w:sz w:val="18"/>
              </w:rPr>
              <w:t xml:space="preserve">-  </w:t>
            </w:r>
          </w:p>
        </w:tc>
        <w:tc>
          <w:tcPr>
            <w:tcW w:w="540" w:type="dxa"/>
            <w:tcBorders>
              <w:top w:val="nil"/>
            </w:tcBorders>
          </w:tcPr>
          <w:p w:rsidR="00D073EC" w:rsidRDefault="00D073EC">
            <w:pPr>
              <w:pStyle w:val="ConsPlusNonformat"/>
              <w:jc w:val="both"/>
            </w:pPr>
            <w:r>
              <w:rPr>
                <w:sz w:val="18"/>
              </w:rPr>
              <w:t xml:space="preserve">-  </w:t>
            </w:r>
          </w:p>
        </w:tc>
        <w:tc>
          <w:tcPr>
            <w:tcW w:w="540" w:type="dxa"/>
            <w:tcBorders>
              <w:top w:val="nil"/>
            </w:tcBorders>
          </w:tcPr>
          <w:p w:rsidR="00D073EC" w:rsidRDefault="00D073EC">
            <w:pPr>
              <w:pStyle w:val="ConsPlusNonformat"/>
              <w:jc w:val="both"/>
            </w:pPr>
            <w:r>
              <w:rPr>
                <w:sz w:val="18"/>
              </w:rPr>
              <w:t xml:space="preserve">-  </w:t>
            </w:r>
          </w:p>
        </w:tc>
        <w:tc>
          <w:tcPr>
            <w:tcW w:w="540" w:type="dxa"/>
            <w:tcBorders>
              <w:top w:val="nil"/>
            </w:tcBorders>
          </w:tcPr>
          <w:p w:rsidR="00D073EC" w:rsidRDefault="00D073EC">
            <w:pPr>
              <w:pStyle w:val="ConsPlusNonformat"/>
              <w:jc w:val="both"/>
            </w:pPr>
            <w:r>
              <w:rPr>
                <w:sz w:val="18"/>
              </w:rPr>
              <w:t xml:space="preserve">-  </w:t>
            </w:r>
          </w:p>
        </w:tc>
        <w:tc>
          <w:tcPr>
            <w:tcW w:w="540" w:type="dxa"/>
            <w:tcBorders>
              <w:top w:val="nil"/>
            </w:tcBorders>
          </w:tcPr>
          <w:p w:rsidR="00D073EC" w:rsidRDefault="00D073EC">
            <w:pPr>
              <w:pStyle w:val="ConsPlusNonformat"/>
              <w:jc w:val="both"/>
            </w:pPr>
            <w:r>
              <w:rPr>
                <w:sz w:val="18"/>
              </w:rPr>
              <w:t xml:space="preserve">-  </w:t>
            </w:r>
          </w:p>
        </w:tc>
        <w:tc>
          <w:tcPr>
            <w:tcW w:w="540" w:type="dxa"/>
            <w:tcBorders>
              <w:top w:val="nil"/>
            </w:tcBorders>
          </w:tcPr>
          <w:p w:rsidR="00D073EC" w:rsidRDefault="00D073EC">
            <w:pPr>
              <w:pStyle w:val="ConsPlusNonformat"/>
              <w:jc w:val="both"/>
            </w:pPr>
            <w:r>
              <w:rPr>
                <w:sz w:val="18"/>
              </w:rPr>
              <w:t xml:space="preserve">-  </w:t>
            </w:r>
          </w:p>
        </w:tc>
        <w:tc>
          <w:tcPr>
            <w:tcW w:w="540" w:type="dxa"/>
            <w:tcBorders>
              <w:top w:val="nil"/>
            </w:tcBorders>
          </w:tcPr>
          <w:p w:rsidR="00D073EC" w:rsidRDefault="00D073EC">
            <w:pPr>
              <w:pStyle w:val="ConsPlusNonformat"/>
              <w:jc w:val="both"/>
            </w:pPr>
            <w:r>
              <w:rPr>
                <w:sz w:val="18"/>
              </w:rPr>
              <w:t xml:space="preserve">-  </w:t>
            </w:r>
          </w:p>
        </w:tc>
        <w:tc>
          <w:tcPr>
            <w:tcW w:w="540" w:type="dxa"/>
            <w:tcBorders>
              <w:top w:val="nil"/>
            </w:tcBorders>
          </w:tcPr>
          <w:p w:rsidR="00D073EC" w:rsidRDefault="00D073EC">
            <w:pPr>
              <w:pStyle w:val="ConsPlusNonformat"/>
              <w:jc w:val="both"/>
            </w:pPr>
            <w:r>
              <w:rPr>
                <w:sz w:val="18"/>
              </w:rPr>
              <w:t xml:space="preserve">-  </w:t>
            </w:r>
          </w:p>
        </w:tc>
        <w:tc>
          <w:tcPr>
            <w:tcW w:w="540" w:type="dxa"/>
            <w:tcBorders>
              <w:top w:val="nil"/>
            </w:tcBorders>
          </w:tcPr>
          <w:p w:rsidR="00D073EC" w:rsidRDefault="00D073EC">
            <w:pPr>
              <w:pStyle w:val="ConsPlusNonformat"/>
              <w:jc w:val="both"/>
            </w:pPr>
            <w:r>
              <w:rPr>
                <w:sz w:val="18"/>
              </w:rPr>
              <w:t xml:space="preserve">-  </w:t>
            </w:r>
          </w:p>
        </w:tc>
      </w:tr>
      <w:tr w:rsidR="00D073EC">
        <w:trPr>
          <w:trHeight w:val="240"/>
        </w:trPr>
        <w:tc>
          <w:tcPr>
            <w:tcW w:w="972" w:type="dxa"/>
            <w:tcBorders>
              <w:top w:val="nil"/>
            </w:tcBorders>
          </w:tcPr>
          <w:p w:rsidR="00D073EC" w:rsidRDefault="00D073EC">
            <w:pPr>
              <w:pStyle w:val="ConsPlusNonformat"/>
              <w:jc w:val="both"/>
            </w:pPr>
            <w:r>
              <w:rPr>
                <w:sz w:val="18"/>
              </w:rPr>
              <w:t>Клапаны</w:t>
            </w:r>
          </w:p>
          <w:p w:rsidR="00D073EC" w:rsidRDefault="00D073EC">
            <w:pPr>
              <w:pStyle w:val="ConsPlusNonformat"/>
              <w:jc w:val="both"/>
            </w:pPr>
            <w:r>
              <w:rPr>
                <w:sz w:val="18"/>
              </w:rPr>
              <w:t xml:space="preserve">силь-  </w:t>
            </w:r>
          </w:p>
          <w:p w:rsidR="00D073EC" w:rsidRDefault="00D073EC">
            <w:pPr>
              <w:pStyle w:val="ConsPlusNonformat"/>
              <w:jc w:val="both"/>
            </w:pPr>
            <w:r>
              <w:rPr>
                <w:sz w:val="18"/>
              </w:rPr>
              <w:t xml:space="preserve">фонные </w:t>
            </w:r>
          </w:p>
        </w:tc>
        <w:tc>
          <w:tcPr>
            <w:tcW w:w="540" w:type="dxa"/>
            <w:tcBorders>
              <w:top w:val="nil"/>
            </w:tcBorders>
          </w:tcPr>
          <w:p w:rsidR="00D073EC" w:rsidRDefault="00D073EC">
            <w:pPr>
              <w:pStyle w:val="ConsPlusNonformat"/>
              <w:jc w:val="both"/>
            </w:pPr>
            <w:r>
              <w:rPr>
                <w:sz w:val="18"/>
              </w:rPr>
              <w:t>130</w:t>
            </w:r>
          </w:p>
        </w:tc>
        <w:tc>
          <w:tcPr>
            <w:tcW w:w="540" w:type="dxa"/>
            <w:tcBorders>
              <w:top w:val="nil"/>
            </w:tcBorders>
          </w:tcPr>
          <w:p w:rsidR="00D073EC" w:rsidRDefault="00D073EC">
            <w:pPr>
              <w:pStyle w:val="ConsPlusNonformat"/>
              <w:jc w:val="both"/>
            </w:pPr>
            <w:r>
              <w:rPr>
                <w:sz w:val="18"/>
              </w:rPr>
              <w:t>130</w:t>
            </w:r>
          </w:p>
        </w:tc>
        <w:tc>
          <w:tcPr>
            <w:tcW w:w="540" w:type="dxa"/>
            <w:tcBorders>
              <w:top w:val="nil"/>
            </w:tcBorders>
          </w:tcPr>
          <w:p w:rsidR="00D073EC" w:rsidRDefault="00D073EC">
            <w:pPr>
              <w:pStyle w:val="ConsPlusNonformat"/>
              <w:jc w:val="both"/>
            </w:pPr>
            <w:r>
              <w:rPr>
                <w:sz w:val="18"/>
              </w:rPr>
              <w:t>160</w:t>
            </w:r>
          </w:p>
        </w:tc>
        <w:tc>
          <w:tcPr>
            <w:tcW w:w="540" w:type="dxa"/>
            <w:tcBorders>
              <w:top w:val="nil"/>
            </w:tcBorders>
          </w:tcPr>
          <w:p w:rsidR="00D073EC" w:rsidRDefault="00D073EC">
            <w:pPr>
              <w:pStyle w:val="ConsPlusNonformat"/>
              <w:jc w:val="both"/>
            </w:pPr>
            <w:r>
              <w:rPr>
                <w:sz w:val="18"/>
              </w:rPr>
              <w:t>160</w:t>
            </w:r>
          </w:p>
        </w:tc>
        <w:tc>
          <w:tcPr>
            <w:tcW w:w="540" w:type="dxa"/>
            <w:tcBorders>
              <w:top w:val="nil"/>
            </w:tcBorders>
          </w:tcPr>
          <w:p w:rsidR="00D073EC" w:rsidRDefault="00D073EC">
            <w:pPr>
              <w:pStyle w:val="ConsPlusNonformat"/>
              <w:jc w:val="both"/>
            </w:pPr>
            <w:r>
              <w:rPr>
                <w:sz w:val="18"/>
              </w:rPr>
              <w:t>180</w:t>
            </w:r>
          </w:p>
        </w:tc>
        <w:tc>
          <w:tcPr>
            <w:tcW w:w="540" w:type="dxa"/>
            <w:tcBorders>
              <w:top w:val="nil"/>
            </w:tcBorders>
          </w:tcPr>
          <w:p w:rsidR="00D073EC" w:rsidRDefault="00D073EC">
            <w:pPr>
              <w:pStyle w:val="ConsPlusNonformat"/>
              <w:jc w:val="both"/>
            </w:pPr>
            <w:r>
              <w:rPr>
                <w:sz w:val="18"/>
              </w:rPr>
              <w:t>180</w:t>
            </w:r>
          </w:p>
        </w:tc>
        <w:tc>
          <w:tcPr>
            <w:tcW w:w="540" w:type="dxa"/>
            <w:tcBorders>
              <w:top w:val="nil"/>
            </w:tcBorders>
          </w:tcPr>
          <w:p w:rsidR="00D073EC" w:rsidRDefault="00D073EC">
            <w:pPr>
              <w:pStyle w:val="ConsPlusNonformat"/>
              <w:jc w:val="both"/>
            </w:pPr>
            <w:r>
              <w:rPr>
                <w:sz w:val="18"/>
              </w:rPr>
              <w:t>230</w:t>
            </w:r>
          </w:p>
        </w:tc>
        <w:tc>
          <w:tcPr>
            <w:tcW w:w="540" w:type="dxa"/>
            <w:tcBorders>
              <w:top w:val="nil"/>
            </w:tcBorders>
          </w:tcPr>
          <w:p w:rsidR="00D073EC" w:rsidRDefault="00D073EC">
            <w:pPr>
              <w:pStyle w:val="ConsPlusNonformat"/>
              <w:jc w:val="both"/>
            </w:pPr>
            <w:r>
              <w:rPr>
                <w:sz w:val="18"/>
              </w:rPr>
              <w:t>340</w:t>
            </w:r>
          </w:p>
        </w:tc>
        <w:tc>
          <w:tcPr>
            <w:tcW w:w="540" w:type="dxa"/>
            <w:tcBorders>
              <w:top w:val="nil"/>
            </w:tcBorders>
          </w:tcPr>
          <w:p w:rsidR="00D073EC" w:rsidRDefault="00D073EC">
            <w:pPr>
              <w:pStyle w:val="ConsPlusNonformat"/>
              <w:jc w:val="both"/>
            </w:pPr>
            <w:r>
              <w:rPr>
                <w:sz w:val="18"/>
              </w:rPr>
              <w:t>380</w:t>
            </w:r>
          </w:p>
        </w:tc>
        <w:tc>
          <w:tcPr>
            <w:tcW w:w="540" w:type="dxa"/>
            <w:tcBorders>
              <w:top w:val="nil"/>
            </w:tcBorders>
          </w:tcPr>
          <w:p w:rsidR="00D073EC" w:rsidRDefault="00D073EC">
            <w:pPr>
              <w:pStyle w:val="ConsPlusNonformat"/>
              <w:jc w:val="both"/>
            </w:pPr>
            <w:r>
              <w:rPr>
                <w:sz w:val="18"/>
              </w:rPr>
              <w:t>430</w:t>
            </w:r>
          </w:p>
        </w:tc>
        <w:tc>
          <w:tcPr>
            <w:tcW w:w="540" w:type="dxa"/>
            <w:tcBorders>
              <w:top w:val="nil"/>
            </w:tcBorders>
          </w:tcPr>
          <w:p w:rsidR="00D073EC" w:rsidRDefault="00D073EC">
            <w:pPr>
              <w:pStyle w:val="ConsPlusNonformat"/>
              <w:jc w:val="both"/>
            </w:pPr>
            <w:r>
              <w:rPr>
                <w:sz w:val="18"/>
              </w:rPr>
              <w:t>550</w:t>
            </w:r>
          </w:p>
        </w:tc>
        <w:tc>
          <w:tcPr>
            <w:tcW w:w="540" w:type="dxa"/>
            <w:tcBorders>
              <w:top w:val="nil"/>
            </w:tcBorders>
          </w:tcPr>
          <w:p w:rsidR="00D073EC" w:rsidRDefault="00D073EC">
            <w:pPr>
              <w:pStyle w:val="ConsPlusNonformat"/>
              <w:jc w:val="both"/>
            </w:pPr>
            <w:r>
              <w:rPr>
                <w:sz w:val="18"/>
              </w:rPr>
              <w:t>550</w:t>
            </w:r>
          </w:p>
        </w:tc>
        <w:tc>
          <w:tcPr>
            <w:tcW w:w="540" w:type="dxa"/>
            <w:tcBorders>
              <w:top w:val="nil"/>
            </w:tcBorders>
          </w:tcPr>
          <w:p w:rsidR="00D073EC" w:rsidRDefault="00D073EC">
            <w:pPr>
              <w:pStyle w:val="ConsPlusNonformat"/>
              <w:jc w:val="both"/>
            </w:pPr>
            <w:r>
              <w:rPr>
                <w:sz w:val="18"/>
              </w:rPr>
              <w:t xml:space="preserve">-  </w:t>
            </w:r>
          </w:p>
        </w:tc>
        <w:tc>
          <w:tcPr>
            <w:tcW w:w="540" w:type="dxa"/>
            <w:tcBorders>
              <w:top w:val="nil"/>
            </w:tcBorders>
          </w:tcPr>
          <w:p w:rsidR="00D073EC" w:rsidRDefault="00D073EC">
            <w:pPr>
              <w:pStyle w:val="ConsPlusNonformat"/>
              <w:jc w:val="both"/>
            </w:pPr>
            <w:r>
              <w:rPr>
                <w:sz w:val="18"/>
              </w:rPr>
              <w:t xml:space="preserve">-  </w:t>
            </w:r>
          </w:p>
        </w:tc>
        <w:tc>
          <w:tcPr>
            <w:tcW w:w="540" w:type="dxa"/>
            <w:tcBorders>
              <w:top w:val="nil"/>
            </w:tcBorders>
          </w:tcPr>
          <w:p w:rsidR="00D073EC" w:rsidRDefault="00D073EC">
            <w:pPr>
              <w:pStyle w:val="ConsPlusNonformat"/>
              <w:jc w:val="both"/>
            </w:pPr>
            <w:r>
              <w:rPr>
                <w:sz w:val="18"/>
              </w:rPr>
              <w:t xml:space="preserve">-  </w:t>
            </w:r>
          </w:p>
        </w:tc>
        <w:tc>
          <w:tcPr>
            <w:tcW w:w="540" w:type="dxa"/>
            <w:tcBorders>
              <w:top w:val="nil"/>
            </w:tcBorders>
          </w:tcPr>
          <w:p w:rsidR="00D073EC" w:rsidRDefault="00D073EC">
            <w:pPr>
              <w:pStyle w:val="ConsPlusNonformat"/>
              <w:jc w:val="both"/>
            </w:pPr>
            <w:r>
              <w:rPr>
                <w:sz w:val="18"/>
              </w:rPr>
              <w:t xml:space="preserve">-  </w:t>
            </w:r>
          </w:p>
        </w:tc>
        <w:tc>
          <w:tcPr>
            <w:tcW w:w="540" w:type="dxa"/>
            <w:tcBorders>
              <w:top w:val="nil"/>
            </w:tcBorders>
          </w:tcPr>
          <w:p w:rsidR="00D073EC" w:rsidRDefault="00D073EC">
            <w:pPr>
              <w:pStyle w:val="ConsPlusNonformat"/>
              <w:jc w:val="both"/>
            </w:pPr>
            <w:r>
              <w:rPr>
                <w:sz w:val="18"/>
              </w:rPr>
              <w:t xml:space="preserve">-  </w:t>
            </w:r>
          </w:p>
        </w:tc>
        <w:tc>
          <w:tcPr>
            <w:tcW w:w="540" w:type="dxa"/>
            <w:tcBorders>
              <w:top w:val="nil"/>
            </w:tcBorders>
          </w:tcPr>
          <w:p w:rsidR="00D073EC" w:rsidRDefault="00D073EC">
            <w:pPr>
              <w:pStyle w:val="ConsPlusNonformat"/>
              <w:jc w:val="both"/>
            </w:pPr>
            <w:r>
              <w:rPr>
                <w:sz w:val="18"/>
              </w:rPr>
              <w:t xml:space="preserve">-  </w:t>
            </w:r>
          </w:p>
        </w:tc>
      </w:tr>
      <w:tr w:rsidR="00D073EC">
        <w:trPr>
          <w:trHeight w:val="240"/>
        </w:trPr>
        <w:tc>
          <w:tcPr>
            <w:tcW w:w="972" w:type="dxa"/>
            <w:tcBorders>
              <w:top w:val="nil"/>
            </w:tcBorders>
          </w:tcPr>
          <w:p w:rsidR="00D073EC" w:rsidRDefault="00D073EC">
            <w:pPr>
              <w:pStyle w:val="ConsPlusNonformat"/>
              <w:jc w:val="both"/>
            </w:pPr>
            <w:r>
              <w:rPr>
                <w:sz w:val="18"/>
              </w:rPr>
              <w:t>Затворы</w:t>
            </w:r>
          </w:p>
          <w:p w:rsidR="00D073EC" w:rsidRDefault="00D073EC">
            <w:pPr>
              <w:pStyle w:val="ConsPlusNonformat"/>
              <w:jc w:val="both"/>
            </w:pPr>
            <w:r>
              <w:rPr>
                <w:sz w:val="18"/>
              </w:rPr>
              <w:t xml:space="preserve">обрат- </w:t>
            </w:r>
          </w:p>
          <w:p w:rsidR="00D073EC" w:rsidRDefault="00D073EC">
            <w:pPr>
              <w:pStyle w:val="ConsPlusNonformat"/>
              <w:jc w:val="both"/>
            </w:pPr>
            <w:r>
              <w:rPr>
                <w:sz w:val="18"/>
              </w:rPr>
              <w:t>ные ти-</w:t>
            </w:r>
          </w:p>
          <w:p w:rsidR="00D073EC" w:rsidRDefault="00D073EC">
            <w:pPr>
              <w:pStyle w:val="ConsPlusNonformat"/>
              <w:jc w:val="both"/>
            </w:pPr>
            <w:r>
              <w:rPr>
                <w:sz w:val="18"/>
              </w:rPr>
              <w:t xml:space="preserve">па     </w:t>
            </w:r>
          </w:p>
          <w:p w:rsidR="00D073EC" w:rsidRDefault="00D073EC">
            <w:pPr>
              <w:pStyle w:val="ConsPlusNonformat"/>
              <w:jc w:val="both"/>
            </w:pPr>
            <w:r>
              <w:rPr>
                <w:sz w:val="18"/>
              </w:rPr>
              <w:t xml:space="preserve">"Бат-  </w:t>
            </w:r>
          </w:p>
          <w:p w:rsidR="00D073EC" w:rsidRDefault="00D073EC">
            <w:pPr>
              <w:pStyle w:val="ConsPlusNonformat"/>
              <w:jc w:val="both"/>
            </w:pPr>
            <w:r>
              <w:rPr>
                <w:sz w:val="18"/>
              </w:rPr>
              <w:t xml:space="preserve">терф-  </w:t>
            </w:r>
          </w:p>
          <w:p w:rsidR="00D073EC" w:rsidRDefault="00D073EC">
            <w:pPr>
              <w:pStyle w:val="ConsPlusNonformat"/>
              <w:jc w:val="both"/>
            </w:pPr>
            <w:r>
              <w:rPr>
                <w:sz w:val="18"/>
              </w:rPr>
              <w:t xml:space="preserve">ляй"   </w:t>
            </w:r>
          </w:p>
          <w:p w:rsidR="00D073EC" w:rsidRDefault="00D073EC">
            <w:pPr>
              <w:pStyle w:val="ConsPlusNonformat"/>
              <w:jc w:val="both"/>
            </w:pPr>
            <w:r>
              <w:rPr>
                <w:sz w:val="18"/>
              </w:rPr>
              <w:t xml:space="preserve">&lt;*&gt;    </w:t>
            </w:r>
          </w:p>
        </w:tc>
        <w:tc>
          <w:tcPr>
            <w:tcW w:w="540" w:type="dxa"/>
            <w:tcBorders>
              <w:top w:val="nil"/>
            </w:tcBorders>
          </w:tcPr>
          <w:p w:rsidR="00D073EC" w:rsidRDefault="00D073EC">
            <w:pPr>
              <w:pStyle w:val="ConsPlusNonformat"/>
              <w:jc w:val="both"/>
            </w:pPr>
            <w:r>
              <w:rPr>
                <w:sz w:val="18"/>
              </w:rPr>
              <w:t xml:space="preserve">-  </w:t>
            </w:r>
          </w:p>
        </w:tc>
        <w:tc>
          <w:tcPr>
            <w:tcW w:w="540" w:type="dxa"/>
            <w:tcBorders>
              <w:top w:val="nil"/>
            </w:tcBorders>
          </w:tcPr>
          <w:p w:rsidR="00D073EC" w:rsidRDefault="00D073EC">
            <w:pPr>
              <w:pStyle w:val="ConsPlusNonformat"/>
              <w:jc w:val="both"/>
            </w:pPr>
            <w:r>
              <w:rPr>
                <w:sz w:val="18"/>
              </w:rPr>
              <w:t xml:space="preserve">-  </w:t>
            </w:r>
          </w:p>
        </w:tc>
        <w:tc>
          <w:tcPr>
            <w:tcW w:w="540" w:type="dxa"/>
            <w:tcBorders>
              <w:top w:val="nil"/>
            </w:tcBorders>
          </w:tcPr>
          <w:p w:rsidR="00D073EC" w:rsidRDefault="00D073EC">
            <w:pPr>
              <w:pStyle w:val="ConsPlusNonformat"/>
              <w:jc w:val="both"/>
            </w:pPr>
            <w:r>
              <w:rPr>
                <w:sz w:val="18"/>
              </w:rPr>
              <w:t xml:space="preserve">-  </w:t>
            </w:r>
          </w:p>
        </w:tc>
        <w:tc>
          <w:tcPr>
            <w:tcW w:w="540" w:type="dxa"/>
            <w:tcBorders>
              <w:top w:val="nil"/>
            </w:tcBorders>
          </w:tcPr>
          <w:p w:rsidR="00D073EC" w:rsidRDefault="00D073EC">
            <w:pPr>
              <w:pStyle w:val="ConsPlusNonformat"/>
              <w:jc w:val="both"/>
            </w:pPr>
            <w:r>
              <w:rPr>
                <w:sz w:val="18"/>
              </w:rPr>
              <w:t xml:space="preserve">-  </w:t>
            </w:r>
          </w:p>
        </w:tc>
        <w:tc>
          <w:tcPr>
            <w:tcW w:w="540" w:type="dxa"/>
            <w:tcBorders>
              <w:top w:val="nil"/>
            </w:tcBorders>
          </w:tcPr>
          <w:p w:rsidR="00D073EC" w:rsidRDefault="00D073EC">
            <w:pPr>
              <w:pStyle w:val="ConsPlusNonformat"/>
              <w:jc w:val="both"/>
            </w:pPr>
            <w:r>
              <w:rPr>
                <w:sz w:val="18"/>
              </w:rPr>
              <w:t xml:space="preserve">-  </w:t>
            </w:r>
          </w:p>
        </w:tc>
        <w:tc>
          <w:tcPr>
            <w:tcW w:w="540" w:type="dxa"/>
            <w:tcBorders>
              <w:top w:val="nil"/>
            </w:tcBorders>
          </w:tcPr>
          <w:p w:rsidR="00D073EC" w:rsidRDefault="00D073EC">
            <w:pPr>
              <w:pStyle w:val="ConsPlusNonformat"/>
              <w:jc w:val="both"/>
            </w:pPr>
            <w:r>
              <w:rPr>
                <w:sz w:val="18"/>
              </w:rPr>
              <w:t xml:space="preserve">-  </w:t>
            </w:r>
          </w:p>
        </w:tc>
        <w:tc>
          <w:tcPr>
            <w:tcW w:w="540" w:type="dxa"/>
            <w:tcBorders>
              <w:top w:val="nil"/>
            </w:tcBorders>
          </w:tcPr>
          <w:p w:rsidR="00D073EC" w:rsidRDefault="00D073EC">
            <w:pPr>
              <w:pStyle w:val="ConsPlusNonformat"/>
              <w:jc w:val="both"/>
            </w:pPr>
            <w:r>
              <w:rPr>
                <w:sz w:val="18"/>
              </w:rPr>
              <w:t xml:space="preserve">-  </w:t>
            </w:r>
          </w:p>
        </w:tc>
        <w:tc>
          <w:tcPr>
            <w:tcW w:w="540" w:type="dxa"/>
            <w:tcBorders>
              <w:top w:val="nil"/>
            </w:tcBorders>
          </w:tcPr>
          <w:p w:rsidR="00D073EC" w:rsidRDefault="00D073EC">
            <w:pPr>
              <w:pStyle w:val="ConsPlusNonformat"/>
              <w:jc w:val="both"/>
            </w:pPr>
            <w:r>
              <w:rPr>
                <w:sz w:val="18"/>
              </w:rPr>
              <w:t>150</w:t>
            </w:r>
          </w:p>
        </w:tc>
        <w:tc>
          <w:tcPr>
            <w:tcW w:w="540" w:type="dxa"/>
            <w:tcBorders>
              <w:top w:val="nil"/>
            </w:tcBorders>
          </w:tcPr>
          <w:p w:rsidR="00D073EC" w:rsidRDefault="00D073EC">
            <w:pPr>
              <w:pStyle w:val="ConsPlusNonformat"/>
              <w:jc w:val="both"/>
            </w:pPr>
            <w:r>
              <w:rPr>
                <w:sz w:val="18"/>
              </w:rPr>
              <w:t>200</w:t>
            </w:r>
          </w:p>
        </w:tc>
        <w:tc>
          <w:tcPr>
            <w:tcW w:w="540" w:type="dxa"/>
            <w:tcBorders>
              <w:top w:val="nil"/>
            </w:tcBorders>
          </w:tcPr>
          <w:p w:rsidR="00D073EC" w:rsidRDefault="00D073EC">
            <w:pPr>
              <w:pStyle w:val="ConsPlusNonformat"/>
              <w:jc w:val="both"/>
            </w:pPr>
            <w:r>
              <w:rPr>
                <w:sz w:val="18"/>
              </w:rPr>
              <w:t>200</w:t>
            </w:r>
          </w:p>
        </w:tc>
        <w:tc>
          <w:tcPr>
            <w:tcW w:w="540" w:type="dxa"/>
            <w:tcBorders>
              <w:top w:val="nil"/>
            </w:tcBorders>
          </w:tcPr>
          <w:p w:rsidR="00D073EC" w:rsidRDefault="00D073EC">
            <w:pPr>
              <w:pStyle w:val="ConsPlusNonformat"/>
              <w:jc w:val="both"/>
            </w:pPr>
            <w:r>
              <w:rPr>
                <w:sz w:val="18"/>
              </w:rPr>
              <w:t>200</w:t>
            </w:r>
          </w:p>
        </w:tc>
        <w:tc>
          <w:tcPr>
            <w:tcW w:w="540" w:type="dxa"/>
            <w:tcBorders>
              <w:top w:val="nil"/>
            </w:tcBorders>
          </w:tcPr>
          <w:p w:rsidR="00D073EC" w:rsidRDefault="00D073EC">
            <w:pPr>
              <w:pStyle w:val="ConsPlusNonformat"/>
              <w:jc w:val="both"/>
            </w:pPr>
            <w:r>
              <w:rPr>
                <w:sz w:val="18"/>
              </w:rPr>
              <w:t>250</w:t>
            </w:r>
          </w:p>
        </w:tc>
        <w:tc>
          <w:tcPr>
            <w:tcW w:w="540" w:type="dxa"/>
            <w:tcBorders>
              <w:top w:val="nil"/>
            </w:tcBorders>
          </w:tcPr>
          <w:p w:rsidR="00D073EC" w:rsidRDefault="00D073EC">
            <w:pPr>
              <w:pStyle w:val="ConsPlusNonformat"/>
              <w:jc w:val="both"/>
            </w:pPr>
            <w:r>
              <w:rPr>
                <w:sz w:val="18"/>
              </w:rPr>
              <w:t>250</w:t>
            </w:r>
          </w:p>
        </w:tc>
        <w:tc>
          <w:tcPr>
            <w:tcW w:w="540" w:type="dxa"/>
            <w:tcBorders>
              <w:top w:val="nil"/>
            </w:tcBorders>
          </w:tcPr>
          <w:p w:rsidR="00D073EC" w:rsidRDefault="00D073EC">
            <w:pPr>
              <w:pStyle w:val="ConsPlusNonformat"/>
              <w:jc w:val="both"/>
            </w:pPr>
            <w:r>
              <w:rPr>
                <w:sz w:val="18"/>
              </w:rPr>
              <w:t>250</w:t>
            </w:r>
          </w:p>
        </w:tc>
        <w:tc>
          <w:tcPr>
            <w:tcW w:w="540" w:type="dxa"/>
            <w:tcBorders>
              <w:top w:val="nil"/>
            </w:tcBorders>
          </w:tcPr>
          <w:p w:rsidR="00D073EC" w:rsidRDefault="00D073EC">
            <w:pPr>
              <w:pStyle w:val="ConsPlusNonformat"/>
              <w:jc w:val="both"/>
            </w:pPr>
            <w:r>
              <w:rPr>
                <w:sz w:val="18"/>
              </w:rPr>
              <w:t>350</w:t>
            </w:r>
          </w:p>
        </w:tc>
        <w:tc>
          <w:tcPr>
            <w:tcW w:w="540" w:type="dxa"/>
            <w:tcBorders>
              <w:top w:val="nil"/>
            </w:tcBorders>
          </w:tcPr>
          <w:p w:rsidR="00D073EC" w:rsidRDefault="00D073EC">
            <w:pPr>
              <w:pStyle w:val="ConsPlusNonformat"/>
              <w:jc w:val="both"/>
            </w:pPr>
            <w:r>
              <w:rPr>
                <w:sz w:val="18"/>
              </w:rPr>
              <w:t>350</w:t>
            </w:r>
          </w:p>
        </w:tc>
        <w:tc>
          <w:tcPr>
            <w:tcW w:w="540" w:type="dxa"/>
            <w:tcBorders>
              <w:top w:val="nil"/>
            </w:tcBorders>
          </w:tcPr>
          <w:p w:rsidR="00D073EC" w:rsidRDefault="00D073EC">
            <w:pPr>
              <w:pStyle w:val="ConsPlusNonformat"/>
              <w:jc w:val="both"/>
            </w:pPr>
            <w:r>
              <w:rPr>
                <w:sz w:val="18"/>
              </w:rPr>
              <w:t>400</w:t>
            </w:r>
          </w:p>
        </w:tc>
        <w:tc>
          <w:tcPr>
            <w:tcW w:w="540" w:type="dxa"/>
            <w:tcBorders>
              <w:top w:val="nil"/>
            </w:tcBorders>
          </w:tcPr>
          <w:p w:rsidR="00D073EC" w:rsidRDefault="00D073EC">
            <w:pPr>
              <w:pStyle w:val="ConsPlusNonformat"/>
              <w:jc w:val="both"/>
            </w:pPr>
            <w:r>
              <w:rPr>
                <w:sz w:val="18"/>
              </w:rPr>
              <w:t>600</w:t>
            </w:r>
          </w:p>
        </w:tc>
      </w:tr>
    </w:tbl>
    <w:p w:rsidR="00D073EC" w:rsidRDefault="00D073EC">
      <w:pPr>
        <w:pStyle w:val="ConsPlusNormal"/>
        <w:ind w:firstLine="540"/>
        <w:jc w:val="both"/>
      </w:pPr>
    </w:p>
    <w:p w:rsidR="00D073EC" w:rsidRDefault="00D073EC">
      <w:pPr>
        <w:pStyle w:val="ConsPlusNormal"/>
        <w:ind w:firstLine="540"/>
        <w:jc w:val="both"/>
      </w:pPr>
      <w:r>
        <w:t>--------------------------------</w:t>
      </w:r>
    </w:p>
    <w:p w:rsidR="00D073EC" w:rsidRDefault="00D073EC">
      <w:pPr>
        <w:pStyle w:val="ConsPlusNormal"/>
        <w:spacing w:before="220"/>
        <w:ind w:firstLine="540"/>
        <w:jc w:val="both"/>
      </w:pPr>
      <w:proofErr w:type="gramStart"/>
      <w:r>
        <w:t>&lt;*&gt; Неремонтопригодные без вырезки из трубопровода.</w:t>
      </w:r>
      <w:proofErr w:type="gramEnd"/>
    </w:p>
    <w:p w:rsidR="00D073EC" w:rsidRDefault="00D073EC">
      <w:pPr>
        <w:pStyle w:val="ConsPlusNormal"/>
        <w:ind w:firstLine="540"/>
        <w:jc w:val="both"/>
      </w:pPr>
    </w:p>
    <w:p w:rsidR="00D073EC" w:rsidRDefault="00D073EC">
      <w:pPr>
        <w:pStyle w:val="ConsPlusNormal"/>
        <w:jc w:val="right"/>
      </w:pPr>
      <w:r>
        <w:t>Таблица 3</w:t>
      </w:r>
    </w:p>
    <w:p w:rsidR="00D073EC" w:rsidRDefault="00D073EC">
      <w:pPr>
        <w:pStyle w:val="ConsPlusNormal"/>
        <w:ind w:firstLine="540"/>
        <w:jc w:val="both"/>
      </w:pPr>
    </w:p>
    <w:p w:rsidR="00D073EC" w:rsidRDefault="00D073EC">
      <w:pPr>
        <w:pStyle w:val="ConsPlusNormal"/>
        <w:jc w:val="center"/>
      </w:pPr>
      <w:r>
        <w:t>ДОПУСТИМАЯ СТРОИТЕЛЬНАЯ ВЫСОТА КЛАПАНОВ СИЛЬФОННЫХ</w:t>
      </w:r>
    </w:p>
    <w:p w:rsidR="00D073EC" w:rsidRDefault="00D073EC">
      <w:pPr>
        <w:pStyle w:val="ConsPlusNormal"/>
        <w:jc w:val="center"/>
      </w:pPr>
      <w:r>
        <w:t xml:space="preserve">С РУЧНЫМ УПРАВЛЕНИЕМ, </w:t>
      </w:r>
      <w:proofErr w:type="gramStart"/>
      <w:r>
        <w:t>ММ</w:t>
      </w:r>
      <w:proofErr w:type="gramEnd"/>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1560"/>
        <w:gridCol w:w="720"/>
        <w:gridCol w:w="600"/>
        <w:gridCol w:w="720"/>
        <w:gridCol w:w="720"/>
        <w:gridCol w:w="720"/>
        <w:gridCol w:w="720"/>
        <w:gridCol w:w="840"/>
        <w:gridCol w:w="840"/>
        <w:gridCol w:w="840"/>
        <w:gridCol w:w="840"/>
      </w:tblGrid>
      <w:tr w:rsidR="00D073EC">
        <w:trPr>
          <w:trHeight w:val="240"/>
        </w:trPr>
        <w:tc>
          <w:tcPr>
            <w:tcW w:w="1560" w:type="dxa"/>
            <w:vMerge w:val="restart"/>
          </w:tcPr>
          <w:p w:rsidR="00D073EC" w:rsidRDefault="00D073EC">
            <w:pPr>
              <w:pStyle w:val="ConsPlusNonformat"/>
              <w:jc w:val="both"/>
            </w:pPr>
            <w:r>
              <w:t xml:space="preserve"> Давление  </w:t>
            </w:r>
          </w:p>
          <w:p w:rsidR="00D073EC" w:rsidRDefault="00D073EC">
            <w:pPr>
              <w:pStyle w:val="ConsPlusNonformat"/>
              <w:jc w:val="both"/>
            </w:pPr>
            <w:r>
              <w:t xml:space="preserve">расчетное, </w:t>
            </w:r>
          </w:p>
          <w:p w:rsidR="00D073EC" w:rsidRDefault="00D073EC">
            <w:pPr>
              <w:pStyle w:val="ConsPlusNonformat"/>
              <w:jc w:val="both"/>
            </w:pPr>
            <w:r>
              <w:t xml:space="preserve">    МПа    </w:t>
            </w:r>
          </w:p>
        </w:tc>
        <w:tc>
          <w:tcPr>
            <w:tcW w:w="7560" w:type="dxa"/>
            <w:gridSpan w:val="10"/>
          </w:tcPr>
          <w:p w:rsidR="00D073EC" w:rsidRDefault="00D073EC">
            <w:pPr>
              <w:pStyle w:val="ConsPlusNonformat"/>
              <w:jc w:val="both"/>
            </w:pPr>
            <w:r>
              <w:t xml:space="preserve">                         DN                         </w:t>
            </w:r>
          </w:p>
        </w:tc>
      </w:tr>
      <w:tr w:rsidR="00D073EC">
        <w:tc>
          <w:tcPr>
            <w:tcW w:w="1440" w:type="dxa"/>
            <w:vMerge/>
            <w:tcBorders>
              <w:top w:val="nil"/>
            </w:tcBorders>
          </w:tcPr>
          <w:p w:rsidR="00D073EC" w:rsidRDefault="00D073EC"/>
        </w:tc>
        <w:tc>
          <w:tcPr>
            <w:tcW w:w="720" w:type="dxa"/>
            <w:tcBorders>
              <w:top w:val="nil"/>
            </w:tcBorders>
          </w:tcPr>
          <w:p w:rsidR="00D073EC" w:rsidRDefault="00D073EC">
            <w:pPr>
              <w:pStyle w:val="ConsPlusNonformat"/>
              <w:jc w:val="both"/>
            </w:pPr>
            <w:r>
              <w:t xml:space="preserve"> 10 </w:t>
            </w:r>
          </w:p>
        </w:tc>
        <w:tc>
          <w:tcPr>
            <w:tcW w:w="600" w:type="dxa"/>
            <w:tcBorders>
              <w:top w:val="nil"/>
            </w:tcBorders>
          </w:tcPr>
          <w:p w:rsidR="00D073EC" w:rsidRDefault="00D073EC">
            <w:pPr>
              <w:pStyle w:val="ConsPlusNonformat"/>
              <w:jc w:val="both"/>
            </w:pPr>
            <w:r>
              <w:t xml:space="preserve">15 </w:t>
            </w:r>
          </w:p>
        </w:tc>
        <w:tc>
          <w:tcPr>
            <w:tcW w:w="720" w:type="dxa"/>
            <w:tcBorders>
              <w:top w:val="nil"/>
            </w:tcBorders>
          </w:tcPr>
          <w:p w:rsidR="00D073EC" w:rsidRDefault="00D073EC">
            <w:pPr>
              <w:pStyle w:val="ConsPlusNonformat"/>
              <w:jc w:val="both"/>
            </w:pPr>
            <w:r>
              <w:t xml:space="preserve"> 25 </w:t>
            </w:r>
          </w:p>
        </w:tc>
        <w:tc>
          <w:tcPr>
            <w:tcW w:w="720" w:type="dxa"/>
            <w:tcBorders>
              <w:top w:val="nil"/>
            </w:tcBorders>
          </w:tcPr>
          <w:p w:rsidR="00D073EC" w:rsidRDefault="00D073EC">
            <w:pPr>
              <w:pStyle w:val="ConsPlusNonformat"/>
              <w:jc w:val="both"/>
            </w:pPr>
            <w:r>
              <w:t xml:space="preserve"> 32 </w:t>
            </w:r>
          </w:p>
        </w:tc>
        <w:tc>
          <w:tcPr>
            <w:tcW w:w="720" w:type="dxa"/>
            <w:tcBorders>
              <w:top w:val="nil"/>
            </w:tcBorders>
          </w:tcPr>
          <w:p w:rsidR="00D073EC" w:rsidRDefault="00D073EC">
            <w:pPr>
              <w:pStyle w:val="ConsPlusNonformat"/>
              <w:jc w:val="both"/>
            </w:pPr>
            <w:r>
              <w:t xml:space="preserve"> 50 </w:t>
            </w:r>
          </w:p>
        </w:tc>
        <w:tc>
          <w:tcPr>
            <w:tcW w:w="720" w:type="dxa"/>
            <w:tcBorders>
              <w:top w:val="nil"/>
            </w:tcBorders>
          </w:tcPr>
          <w:p w:rsidR="00D073EC" w:rsidRDefault="00D073EC">
            <w:pPr>
              <w:pStyle w:val="ConsPlusNonformat"/>
              <w:jc w:val="both"/>
            </w:pPr>
            <w:r>
              <w:t xml:space="preserve"> 65 </w:t>
            </w:r>
          </w:p>
        </w:tc>
        <w:tc>
          <w:tcPr>
            <w:tcW w:w="840" w:type="dxa"/>
            <w:tcBorders>
              <w:top w:val="nil"/>
            </w:tcBorders>
          </w:tcPr>
          <w:p w:rsidR="00D073EC" w:rsidRDefault="00D073EC">
            <w:pPr>
              <w:pStyle w:val="ConsPlusNonformat"/>
              <w:jc w:val="both"/>
            </w:pPr>
            <w:r>
              <w:t xml:space="preserve"> 80  </w:t>
            </w:r>
          </w:p>
        </w:tc>
        <w:tc>
          <w:tcPr>
            <w:tcW w:w="840" w:type="dxa"/>
            <w:tcBorders>
              <w:top w:val="nil"/>
            </w:tcBorders>
          </w:tcPr>
          <w:p w:rsidR="00D073EC" w:rsidRDefault="00D073EC">
            <w:pPr>
              <w:pStyle w:val="ConsPlusNonformat"/>
              <w:jc w:val="both"/>
            </w:pPr>
            <w:r>
              <w:t xml:space="preserve"> 100 </w:t>
            </w:r>
          </w:p>
        </w:tc>
        <w:tc>
          <w:tcPr>
            <w:tcW w:w="840" w:type="dxa"/>
            <w:tcBorders>
              <w:top w:val="nil"/>
            </w:tcBorders>
          </w:tcPr>
          <w:p w:rsidR="00D073EC" w:rsidRDefault="00D073EC">
            <w:pPr>
              <w:pStyle w:val="ConsPlusNonformat"/>
              <w:jc w:val="both"/>
            </w:pPr>
            <w:r>
              <w:t xml:space="preserve"> 125 </w:t>
            </w:r>
          </w:p>
        </w:tc>
        <w:tc>
          <w:tcPr>
            <w:tcW w:w="840" w:type="dxa"/>
            <w:tcBorders>
              <w:top w:val="nil"/>
            </w:tcBorders>
          </w:tcPr>
          <w:p w:rsidR="00D073EC" w:rsidRDefault="00D073EC">
            <w:pPr>
              <w:pStyle w:val="ConsPlusNonformat"/>
              <w:jc w:val="both"/>
            </w:pPr>
            <w:r>
              <w:t xml:space="preserve"> 150 </w:t>
            </w:r>
          </w:p>
        </w:tc>
      </w:tr>
      <w:tr w:rsidR="00D073EC">
        <w:trPr>
          <w:trHeight w:val="240"/>
        </w:trPr>
        <w:tc>
          <w:tcPr>
            <w:tcW w:w="1560" w:type="dxa"/>
            <w:tcBorders>
              <w:top w:val="nil"/>
            </w:tcBorders>
          </w:tcPr>
          <w:p w:rsidR="00D073EC" w:rsidRDefault="00D073EC">
            <w:pPr>
              <w:pStyle w:val="ConsPlusNonformat"/>
              <w:jc w:val="both"/>
            </w:pPr>
            <w:r>
              <w:t xml:space="preserve">4,0        </w:t>
            </w:r>
          </w:p>
        </w:tc>
        <w:tc>
          <w:tcPr>
            <w:tcW w:w="720" w:type="dxa"/>
            <w:tcBorders>
              <w:top w:val="nil"/>
            </w:tcBorders>
          </w:tcPr>
          <w:p w:rsidR="00D073EC" w:rsidRDefault="00D073EC">
            <w:pPr>
              <w:pStyle w:val="ConsPlusNonformat"/>
              <w:jc w:val="both"/>
            </w:pPr>
            <w:r>
              <w:t xml:space="preserve">300 </w:t>
            </w:r>
          </w:p>
        </w:tc>
        <w:tc>
          <w:tcPr>
            <w:tcW w:w="600" w:type="dxa"/>
            <w:tcBorders>
              <w:top w:val="nil"/>
            </w:tcBorders>
          </w:tcPr>
          <w:p w:rsidR="00D073EC" w:rsidRDefault="00D073EC">
            <w:pPr>
              <w:pStyle w:val="ConsPlusNonformat"/>
              <w:jc w:val="both"/>
            </w:pPr>
            <w:r>
              <w:t>300</w:t>
            </w:r>
          </w:p>
        </w:tc>
        <w:tc>
          <w:tcPr>
            <w:tcW w:w="720" w:type="dxa"/>
            <w:tcBorders>
              <w:top w:val="nil"/>
            </w:tcBorders>
          </w:tcPr>
          <w:p w:rsidR="00D073EC" w:rsidRDefault="00D073EC">
            <w:pPr>
              <w:pStyle w:val="ConsPlusNonformat"/>
              <w:jc w:val="both"/>
            </w:pPr>
            <w:r>
              <w:t xml:space="preserve">300 </w:t>
            </w:r>
          </w:p>
        </w:tc>
        <w:tc>
          <w:tcPr>
            <w:tcW w:w="720" w:type="dxa"/>
            <w:tcBorders>
              <w:top w:val="nil"/>
            </w:tcBorders>
          </w:tcPr>
          <w:p w:rsidR="00D073EC" w:rsidRDefault="00D073EC">
            <w:pPr>
              <w:pStyle w:val="ConsPlusNonformat"/>
              <w:jc w:val="both"/>
            </w:pPr>
            <w:r>
              <w:t xml:space="preserve">350 </w:t>
            </w:r>
          </w:p>
        </w:tc>
        <w:tc>
          <w:tcPr>
            <w:tcW w:w="720" w:type="dxa"/>
            <w:tcBorders>
              <w:top w:val="nil"/>
            </w:tcBorders>
          </w:tcPr>
          <w:p w:rsidR="00D073EC" w:rsidRDefault="00D073EC">
            <w:pPr>
              <w:pStyle w:val="ConsPlusNonformat"/>
              <w:jc w:val="both"/>
            </w:pPr>
            <w:r>
              <w:t xml:space="preserve">520 </w:t>
            </w:r>
          </w:p>
        </w:tc>
        <w:tc>
          <w:tcPr>
            <w:tcW w:w="720" w:type="dxa"/>
            <w:tcBorders>
              <w:top w:val="nil"/>
            </w:tcBorders>
          </w:tcPr>
          <w:p w:rsidR="00D073EC" w:rsidRDefault="00D073EC">
            <w:pPr>
              <w:pStyle w:val="ConsPlusNonformat"/>
              <w:jc w:val="both"/>
            </w:pPr>
            <w:r>
              <w:t xml:space="preserve">650 </w:t>
            </w:r>
          </w:p>
        </w:tc>
        <w:tc>
          <w:tcPr>
            <w:tcW w:w="840" w:type="dxa"/>
            <w:tcBorders>
              <w:top w:val="nil"/>
            </w:tcBorders>
          </w:tcPr>
          <w:p w:rsidR="00D073EC" w:rsidRDefault="00D073EC">
            <w:pPr>
              <w:pStyle w:val="ConsPlusNonformat"/>
              <w:jc w:val="both"/>
            </w:pPr>
            <w:r>
              <w:t xml:space="preserve">850  </w:t>
            </w:r>
          </w:p>
        </w:tc>
        <w:tc>
          <w:tcPr>
            <w:tcW w:w="840" w:type="dxa"/>
            <w:tcBorders>
              <w:top w:val="nil"/>
            </w:tcBorders>
          </w:tcPr>
          <w:p w:rsidR="00D073EC" w:rsidRDefault="00D073EC">
            <w:pPr>
              <w:pStyle w:val="ConsPlusNonformat"/>
              <w:jc w:val="both"/>
            </w:pPr>
            <w:r>
              <w:t xml:space="preserve">880  </w:t>
            </w:r>
          </w:p>
        </w:tc>
        <w:tc>
          <w:tcPr>
            <w:tcW w:w="840" w:type="dxa"/>
            <w:tcBorders>
              <w:top w:val="nil"/>
            </w:tcBorders>
          </w:tcPr>
          <w:p w:rsidR="00D073EC" w:rsidRDefault="00D073EC">
            <w:pPr>
              <w:pStyle w:val="ConsPlusNonformat"/>
              <w:jc w:val="both"/>
            </w:pPr>
            <w:r>
              <w:t xml:space="preserve">1170 </w:t>
            </w:r>
          </w:p>
        </w:tc>
        <w:tc>
          <w:tcPr>
            <w:tcW w:w="840" w:type="dxa"/>
            <w:tcBorders>
              <w:top w:val="nil"/>
            </w:tcBorders>
          </w:tcPr>
          <w:p w:rsidR="00D073EC" w:rsidRDefault="00D073EC">
            <w:pPr>
              <w:pStyle w:val="ConsPlusNonformat"/>
              <w:jc w:val="both"/>
            </w:pPr>
            <w:r>
              <w:t xml:space="preserve">1170 </w:t>
            </w:r>
          </w:p>
        </w:tc>
      </w:tr>
      <w:tr w:rsidR="00D073EC">
        <w:trPr>
          <w:trHeight w:val="240"/>
        </w:trPr>
        <w:tc>
          <w:tcPr>
            <w:tcW w:w="1560" w:type="dxa"/>
            <w:tcBorders>
              <w:top w:val="nil"/>
            </w:tcBorders>
          </w:tcPr>
          <w:p w:rsidR="00D073EC" w:rsidRDefault="00D073EC">
            <w:pPr>
              <w:pStyle w:val="ConsPlusNonformat"/>
              <w:jc w:val="both"/>
            </w:pPr>
            <w:r>
              <w:t xml:space="preserve">До 14,0    </w:t>
            </w:r>
          </w:p>
        </w:tc>
        <w:tc>
          <w:tcPr>
            <w:tcW w:w="720" w:type="dxa"/>
            <w:tcBorders>
              <w:top w:val="nil"/>
            </w:tcBorders>
          </w:tcPr>
          <w:p w:rsidR="00D073EC" w:rsidRDefault="00D073EC">
            <w:pPr>
              <w:pStyle w:val="ConsPlusNonformat"/>
              <w:jc w:val="both"/>
            </w:pPr>
            <w:r>
              <w:t xml:space="preserve">310 </w:t>
            </w:r>
          </w:p>
        </w:tc>
        <w:tc>
          <w:tcPr>
            <w:tcW w:w="600" w:type="dxa"/>
            <w:tcBorders>
              <w:top w:val="nil"/>
            </w:tcBorders>
          </w:tcPr>
          <w:p w:rsidR="00D073EC" w:rsidRDefault="00D073EC">
            <w:pPr>
              <w:pStyle w:val="ConsPlusNonformat"/>
              <w:jc w:val="both"/>
            </w:pPr>
            <w:r>
              <w:t>310</w:t>
            </w:r>
          </w:p>
        </w:tc>
        <w:tc>
          <w:tcPr>
            <w:tcW w:w="720" w:type="dxa"/>
            <w:tcBorders>
              <w:top w:val="nil"/>
            </w:tcBorders>
          </w:tcPr>
          <w:p w:rsidR="00D073EC" w:rsidRDefault="00D073EC">
            <w:pPr>
              <w:pStyle w:val="ConsPlusNonformat"/>
              <w:jc w:val="both"/>
            </w:pPr>
            <w:r>
              <w:t xml:space="preserve">380 </w:t>
            </w:r>
          </w:p>
        </w:tc>
        <w:tc>
          <w:tcPr>
            <w:tcW w:w="720" w:type="dxa"/>
            <w:tcBorders>
              <w:top w:val="nil"/>
            </w:tcBorders>
          </w:tcPr>
          <w:p w:rsidR="00D073EC" w:rsidRDefault="00D073EC">
            <w:pPr>
              <w:pStyle w:val="ConsPlusNonformat"/>
              <w:jc w:val="both"/>
            </w:pPr>
            <w:r>
              <w:t xml:space="preserve">380 </w:t>
            </w:r>
          </w:p>
        </w:tc>
        <w:tc>
          <w:tcPr>
            <w:tcW w:w="720" w:type="dxa"/>
            <w:tcBorders>
              <w:top w:val="nil"/>
            </w:tcBorders>
          </w:tcPr>
          <w:p w:rsidR="00D073EC" w:rsidRDefault="00D073EC">
            <w:pPr>
              <w:pStyle w:val="ConsPlusNonformat"/>
              <w:jc w:val="both"/>
            </w:pPr>
            <w:r>
              <w:t xml:space="preserve">650 </w:t>
            </w:r>
          </w:p>
        </w:tc>
        <w:tc>
          <w:tcPr>
            <w:tcW w:w="720" w:type="dxa"/>
            <w:tcBorders>
              <w:top w:val="nil"/>
            </w:tcBorders>
          </w:tcPr>
          <w:p w:rsidR="00D073EC" w:rsidRDefault="00D073EC">
            <w:pPr>
              <w:pStyle w:val="ConsPlusNonformat"/>
              <w:jc w:val="both"/>
            </w:pPr>
            <w:r>
              <w:t xml:space="preserve">930 </w:t>
            </w:r>
          </w:p>
        </w:tc>
        <w:tc>
          <w:tcPr>
            <w:tcW w:w="840" w:type="dxa"/>
            <w:tcBorders>
              <w:top w:val="nil"/>
            </w:tcBorders>
          </w:tcPr>
          <w:p w:rsidR="00D073EC" w:rsidRDefault="00D073EC">
            <w:pPr>
              <w:pStyle w:val="ConsPlusNonformat"/>
              <w:jc w:val="both"/>
            </w:pPr>
            <w:r>
              <w:t xml:space="preserve">1200 </w:t>
            </w:r>
          </w:p>
        </w:tc>
        <w:tc>
          <w:tcPr>
            <w:tcW w:w="840" w:type="dxa"/>
            <w:tcBorders>
              <w:top w:val="nil"/>
            </w:tcBorders>
          </w:tcPr>
          <w:p w:rsidR="00D073EC" w:rsidRDefault="00D073EC">
            <w:pPr>
              <w:pStyle w:val="ConsPlusNonformat"/>
              <w:jc w:val="both"/>
            </w:pPr>
            <w:r>
              <w:t xml:space="preserve">1200 </w:t>
            </w:r>
          </w:p>
        </w:tc>
        <w:tc>
          <w:tcPr>
            <w:tcW w:w="840" w:type="dxa"/>
            <w:tcBorders>
              <w:top w:val="nil"/>
            </w:tcBorders>
          </w:tcPr>
          <w:p w:rsidR="00D073EC" w:rsidRDefault="00D073EC">
            <w:pPr>
              <w:pStyle w:val="ConsPlusNonformat"/>
              <w:jc w:val="both"/>
            </w:pPr>
            <w:r>
              <w:t xml:space="preserve">1700 </w:t>
            </w:r>
          </w:p>
        </w:tc>
        <w:tc>
          <w:tcPr>
            <w:tcW w:w="840" w:type="dxa"/>
            <w:tcBorders>
              <w:top w:val="nil"/>
            </w:tcBorders>
          </w:tcPr>
          <w:p w:rsidR="00D073EC" w:rsidRDefault="00D073EC">
            <w:pPr>
              <w:pStyle w:val="ConsPlusNonformat"/>
              <w:jc w:val="both"/>
            </w:pPr>
            <w:r>
              <w:t xml:space="preserve">1700 </w:t>
            </w:r>
          </w:p>
        </w:tc>
      </w:tr>
      <w:tr w:rsidR="00D073EC">
        <w:trPr>
          <w:trHeight w:val="240"/>
        </w:trPr>
        <w:tc>
          <w:tcPr>
            <w:tcW w:w="1560" w:type="dxa"/>
            <w:tcBorders>
              <w:top w:val="nil"/>
            </w:tcBorders>
          </w:tcPr>
          <w:p w:rsidR="00D073EC" w:rsidRDefault="00D073EC">
            <w:pPr>
              <w:pStyle w:val="ConsPlusNonformat"/>
              <w:jc w:val="both"/>
            </w:pPr>
            <w:r>
              <w:t xml:space="preserve">До 20,0    </w:t>
            </w:r>
          </w:p>
        </w:tc>
        <w:tc>
          <w:tcPr>
            <w:tcW w:w="720" w:type="dxa"/>
            <w:tcBorders>
              <w:top w:val="nil"/>
            </w:tcBorders>
          </w:tcPr>
          <w:p w:rsidR="00D073EC" w:rsidRDefault="00D073EC">
            <w:pPr>
              <w:pStyle w:val="ConsPlusNonformat"/>
              <w:jc w:val="both"/>
            </w:pPr>
            <w:r>
              <w:t xml:space="preserve">350 </w:t>
            </w:r>
          </w:p>
        </w:tc>
        <w:tc>
          <w:tcPr>
            <w:tcW w:w="600" w:type="dxa"/>
            <w:tcBorders>
              <w:top w:val="nil"/>
            </w:tcBorders>
          </w:tcPr>
          <w:p w:rsidR="00D073EC" w:rsidRDefault="00D073EC">
            <w:pPr>
              <w:pStyle w:val="ConsPlusNonformat"/>
              <w:jc w:val="both"/>
            </w:pPr>
            <w:r>
              <w:t>350</w:t>
            </w:r>
          </w:p>
        </w:tc>
        <w:tc>
          <w:tcPr>
            <w:tcW w:w="720" w:type="dxa"/>
            <w:tcBorders>
              <w:top w:val="nil"/>
            </w:tcBorders>
          </w:tcPr>
          <w:p w:rsidR="00D073EC" w:rsidRDefault="00D073EC">
            <w:pPr>
              <w:pStyle w:val="ConsPlusNonformat"/>
              <w:jc w:val="both"/>
            </w:pPr>
            <w:r>
              <w:t xml:space="preserve">400 </w:t>
            </w:r>
          </w:p>
        </w:tc>
        <w:tc>
          <w:tcPr>
            <w:tcW w:w="720" w:type="dxa"/>
            <w:tcBorders>
              <w:top w:val="nil"/>
            </w:tcBorders>
          </w:tcPr>
          <w:p w:rsidR="00D073EC" w:rsidRDefault="00D073EC">
            <w:pPr>
              <w:pStyle w:val="ConsPlusNonformat"/>
              <w:jc w:val="both"/>
            </w:pPr>
            <w:r>
              <w:t xml:space="preserve">450 </w:t>
            </w:r>
          </w:p>
        </w:tc>
        <w:tc>
          <w:tcPr>
            <w:tcW w:w="720" w:type="dxa"/>
            <w:tcBorders>
              <w:top w:val="nil"/>
            </w:tcBorders>
          </w:tcPr>
          <w:p w:rsidR="00D073EC" w:rsidRDefault="00D073EC">
            <w:pPr>
              <w:pStyle w:val="ConsPlusNonformat"/>
              <w:jc w:val="both"/>
            </w:pPr>
            <w:r>
              <w:t xml:space="preserve">800 </w:t>
            </w:r>
          </w:p>
        </w:tc>
        <w:tc>
          <w:tcPr>
            <w:tcW w:w="720" w:type="dxa"/>
            <w:tcBorders>
              <w:top w:val="nil"/>
            </w:tcBorders>
          </w:tcPr>
          <w:p w:rsidR="00D073EC" w:rsidRDefault="00D073EC">
            <w:pPr>
              <w:pStyle w:val="ConsPlusNonformat"/>
              <w:jc w:val="both"/>
            </w:pPr>
            <w:r>
              <w:t>1000</w:t>
            </w:r>
          </w:p>
        </w:tc>
        <w:tc>
          <w:tcPr>
            <w:tcW w:w="840" w:type="dxa"/>
            <w:tcBorders>
              <w:top w:val="nil"/>
            </w:tcBorders>
          </w:tcPr>
          <w:p w:rsidR="00D073EC" w:rsidRDefault="00D073EC">
            <w:pPr>
              <w:pStyle w:val="ConsPlusNonformat"/>
              <w:jc w:val="both"/>
            </w:pPr>
            <w:r>
              <w:t xml:space="preserve">1300 </w:t>
            </w:r>
          </w:p>
        </w:tc>
        <w:tc>
          <w:tcPr>
            <w:tcW w:w="840" w:type="dxa"/>
            <w:tcBorders>
              <w:top w:val="nil"/>
            </w:tcBorders>
          </w:tcPr>
          <w:p w:rsidR="00D073EC" w:rsidRDefault="00D073EC">
            <w:pPr>
              <w:pStyle w:val="ConsPlusNonformat"/>
              <w:jc w:val="both"/>
            </w:pPr>
            <w:r>
              <w:t xml:space="preserve">1360 </w:t>
            </w:r>
          </w:p>
        </w:tc>
        <w:tc>
          <w:tcPr>
            <w:tcW w:w="840" w:type="dxa"/>
            <w:tcBorders>
              <w:top w:val="nil"/>
            </w:tcBorders>
          </w:tcPr>
          <w:p w:rsidR="00D073EC" w:rsidRDefault="00D073EC">
            <w:pPr>
              <w:pStyle w:val="ConsPlusNonformat"/>
              <w:jc w:val="both"/>
            </w:pPr>
            <w:r>
              <w:t xml:space="preserve">1800 </w:t>
            </w:r>
          </w:p>
        </w:tc>
        <w:tc>
          <w:tcPr>
            <w:tcW w:w="840" w:type="dxa"/>
            <w:tcBorders>
              <w:top w:val="nil"/>
            </w:tcBorders>
          </w:tcPr>
          <w:p w:rsidR="00D073EC" w:rsidRDefault="00D073EC">
            <w:pPr>
              <w:pStyle w:val="ConsPlusNonformat"/>
              <w:jc w:val="both"/>
            </w:pPr>
            <w:r>
              <w:t xml:space="preserve">1800 </w:t>
            </w:r>
          </w:p>
        </w:tc>
      </w:tr>
    </w:tbl>
    <w:p w:rsidR="00D073EC" w:rsidRDefault="00D073EC">
      <w:pPr>
        <w:pStyle w:val="ConsPlusNormal"/>
        <w:ind w:firstLine="540"/>
        <w:jc w:val="both"/>
      </w:pPr>
    </w:p>
    <w:p w:rsidR="00D073EC" w:rsidRDefault="00D073EC">
      <w:pPr>
        <w:pStyle w:val="ConsPlusNormal"/>
        <w:jc w:val="right"/>
      </w:pPr>
      <w:r>
        <w:t>Таблица 4</w:t>
      </w:r>
    </w:p>
    <w:p w:rsidR="00D073EC" w:rsidRDefault="00D073EC">
      <w:pPr>
        <w:pStyle w:val="ConsPlusNormal"/>
        <w:ind w:firstLine="540"/>
        <w:jc w:val="both"/>
      </w:pPr>
    </w:p>
    <w:p w:rsidR="00D073EC" w:rsidRDefault="00D073EC">
      <w:pPr>
        <w:pStyle w:val="ConsPlusNormal"/>
        <w:jc w:val="center"/>
      </w:pPr>
      <w:r>
        <w:t>ДОПУСТИМАЯ СТРОИТЕЛЬНАЯ ВЫСОТА ЗАДВИЖЕК</w:t>
      </w:r>
    </w:p>
    <w:p w:rsidR="00D073EC" w:rsidRDefault="00D073EC">
      <w:pPr>
        <w:pStyle w:val="ConsPlusNormal"/>
        <w:jc w:val="center"/>
      </w:pPr>
      <w:r>
        <w:t xml:space="preserve">СО ВСТРОЕННЫМ ЭЛЕКТРОПРИВОДОМ, </w:t>
      </w:r>
      <w:proofErr w:type="gramStart"/>
      <w:r>
        <w:t>ММ</w:t>
      </w:r>
      <w:proofErr w:type="gramEnd"/>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2400"/>
        <w:gridCol w:w="840"/>
        <w:gridCol w:w="720"/>
        <w:gridCol w:w="720"/>
        <w:gridCol w:w="840"/>
        <w:gridCol w:w="840"/>
        <w:gridCol w:w="840"/>
        <w:gridCol w:w="840"/>
        <w:gridCol w:w="840"/>
      </w:tblGrid>
      <w:tr w:rsidR="00D073EC">
        <w:trPr>
          <w:trHeight w:val="240"/>
        </w:trPr>
        <w:tc>
          <w:tcPr>
            <w:tcW w:w="2400" w:type="dxa"/>
            <w:vMerge w:val="restart"/>
          </w:tcPr>
          <w:p w:rsidR="00D073EC" w:rsidRDefault="00D073EC">
            <w:pPr>
              <w:pStyle w:val="ConsPlusNonformat"/>
              <w:jc w:val="both"/>
            </w:pPr>
            <w:r>
              <w:t xml:space="preserve">    Давление      </w:t>
            </w:r>
          </w:p>
          <w:p w:rsidR="00D073EC" w:rsidRDefault="00D073EC">
            <w:pPr>
              <w:pStyle w:val="ConsPlusNonformat"/>
              <w:jc w:val="both"/>
            </w:pPr>
            <w:r>
              <w:t xml:space="preserve">  </w:t>
            </w:r>
            <w:proofErr w:type="gramStart"/>
            <w:r>
              <w:t>расчетное</w:t>
            </w:r>
            <w:proofErr w:type="gramEnd"/>
            <w:r>
              <w:t xml:space="preserve">, МПа  </w:t>
            </w:r>
          </w:p>
        </w:tc>
        <w:tc>
          <w:tcPr>
            <w:tcW w:w="6480" w:type="dxa"/>
            <w:gridSpan w:val="8"/>
          </w:tcPr>
          <w:p w:rsidR="00D073EC" w:rsidRDefault="00D073EC">
            <w:pPr>
              <w:pStyle w:val="ConsPlusNonformat"/>
              <w:jc w:val="both"/>
            </w:pPr>
            <w:r>
              <w:t xml:space="preserve">                     DN                      </w:t>
            </w:r>
          </w:p>
        </w:tc>
      </w:tr>
      <w:tr w:rsidR="00D073EC">
        <w:tc>
          <w:tcPr>
            <w:tcW w:w="2280" w:type="dxa"/>
            <w:vMerge/>
            <w:tcBorders>
              <w:top w:val="nil"/>
            </w:tcBorders>
          </w:tcPr>
          <w:p w:rsidR="00D073EC" w:rsidRDefault="00D073EC"/>
        </w:tc>
        <w:tc>
          <w:tcPr>
            <w:tcW w:w="840" w:type="dxa"/>
            <w:tcBorders>
              <w:top w:val="nil"/>
            </w:tcBorders>
          </w:tcPr>
          <w:p w:rsidR="00D073EC" w:rsidRDefault="00D073EC">
            <w:pPr>
              <w:pStyle w:val="ConsPlusNonformat"/>
              <w:jc w:val="both"/>
            </w:pPr>
            <w:r>
              <w:t xml:space="preserve"> 100 </w:t>
            </w:r>
          </w:p>
        </w:tc>
        <w:tc>
          <w:tcPr>
            <w:tcW w:w="720" w:type="dxa"/>
            <w:tcBorders>
              <w:top w:val="nil"/>
            </w:tcBorders>
          </w:tcPr>
          <w:p w:rsidR="00D073EC" w:rsidRDefault="00D073EC">
            <w:pPr>
              <w:pStyle w:val="ConsPlusNonformat"/>
              <w:jc w:val="both"/>
            </w:pPr>
            <w:r>
              <w:t xml:space="preserve">150 </w:t>
            </w:r>
          </w:p>
        </w:tc>
        <w:tc>
          <w:tcPr>
            <w:tcW w:w="720" w:type="dxa"/>
            <w:tcBorders>
              <w:top w:val="nil"/>
            </w:tcBorders>
          </w:tcPr>
          <w:p w:rsidR="00D073EC" w:rsidRDefault="00D073EC">
            <w:pPr>
              <w:pStyle w:val="ConsPlusNonformat"/>
              <w:jc w:val="both"/>
            </w:pPr>
            <w:r>
              <w:t xml:space="preserve">200 </w:t>
            </w:r>
          </w:p>
        </w:tc>
        <w:tc>
          <w:tcPr>
            <w:tcW w:w="840" w:type="dxa"/>
            <w:tcBorders>
              <w:top w:val="nil"/>
            </w:tcBorders>
          </w:tcPr>
          <w:p w:rsidR="00D073EC" w:rsidRDefault="00D073EC">
            <w:pPr>
              <w:pStyle w:val="ConsPlusNonformat"/>
              <w:jc w:val="both"/>
            </w:pPr>
            <w:r>
              <w:t xml:space="preserve"> 250 </w:t>
            </w:r>
          </w:p>
        </w:tc>
        <w:tc>
          <w:tcPr>
            <w:tcW w:w="840" w:type="dxa"/>
            <w:tcBorders>
              <w:top w:val="nil"/>
            </w:tcBorders>
          </w:tcPr>
          <w:p w:rsidR="00D073EC" w:rsidRDefault="00D073EC">
            <w:pPr>
              <w:pStyle w:val="ConsPlusNonformat"/>
              <w:jc w:val="both"/>
            </w:pPr>
            <w:r>
              <w:t xml:space="preserve"> 300 </w:t>
            </w:r>
          </w:p>
        </w:tc>
        <w:tc>
          <w:tcPr>
            <w:tcW w:w="840" w:type="dxa"/>
            <w:tcBorders>
              <w:top w:val="nil"/>
            </w:tcBorders>
          </w:tcPr>
          <w:p w:rsidR="00D073EC" w:rsidRDefault="00D073EC">
            <w:pPr>
              <w:pStyle w:val="ConsPlusNonformat"/>
              <w:jc w:val="both"/>
            </w:pPr>
            <w:r>
              <w:t xml:space="preserve"> 400 </w:t>
            </w:r>
          </w:p>
        </w:tc>
        <w:tc>
          <w:tcPr>
            <w:tcW w:w="840" w:type="dxa"/>
            <w:tcBorders>
              <w:top w:val="nil"/>
            </w:tcBorders>
          </w:tcPr>
          <w:p w:rsidR="00D073EC" w:rsidRDefault="00D073EC">
            <w:pPr>
              <w:pStyle w:val="ConsPlusNonformat"/>
              <w:jc w:val="both"/>
            </w:pPr>
            <w:r>
              <w:t xml:space="preserve"> 600 </w:t>
            </w:r>
          </w:p>
        </w:tc>
        <w:tc>
          <w:tcPr>
            <w:tcW w:w="840" w:type="dxa"/>
            <w:tcBorders>
              <w:top w:val="nil"/>
            </w:tcBorders>
          </w:tcPr>
          <w:p w:rsidR="00D073EC" w:rsidRDefault="00D073EC">
            <w:pPr>
              <w:pStyle w:val="ConsPlusNonformat"/>
              <w:jc w:val="both"/>
            </w:pPr>
            <w:r>
              <w:t xml:space="preserve"> 800 </w:t>
            </w:r>
          </w:p>
        </w:tc>
      </w:tr>
      <w:tr w:rsidR="00D073EC">
        <w:trPr>
          <w:trHeight w:val="240"/>
        </w:trPr>
        <w:tc>
          <w:tcPr>
            <w:tcW w:w="2400" w:type="dxa"/>
            <w:tcBorders>
              <w:top w:val="nil"/>
            </w:tcBorders>
          </w:tcPr>
          <w:p w:rsidR="00D073EC" w:rsidRDefault="00D073EC">
            <w:pPr>
              <w:pStyle w:val="ConsPlusNonformat"/>
              <w:jc w:val="both"/>
            </w:pPr>
            <w:r>
              <w:t xml:space="preserve">2,5               </w:t>
            </w:r>
          </w:p>
        </w:tc>
        <w:tc>
          <w:tcPr>
            <w:tcW w:w="840" w:type="dxa"/>
            <w:tcBorders>
              <w:top w:val="nil"/>
            </w:tcBorders>
          </w:tcPr>
          <w:p w:rsidR="00D073EC" w:rsidRDefault="00D073EC">
            <w:pPr>
              <w:pStyle w:val="ConsPlusNonformat"/>
              <w:jc w:val="both"/>
            </w:pPr>
            <w:r>
              <w:t xml:space="preserve">-    </w:t>
            </w:r>
          </w:p>
        </w:tc>
        <w:tc>
          <w:tcPr>
            <w:tcW w:w="720" w:type="dxa"/>
            <w:tcBorders>
              <w:top w:val="nil"/>
            </w:tcBorders>
          </w:tcPr>
          <w:p w:rsidR="00D073EC" w:rsidRDefault="00D073EC">
            <w:pPr>
              <w:pStyle w:val="ConsPlusNonformat"/>
              <w:jc w:val="both"/>
            </w:pPr>
            <w:r>
              <w:t xml:space="preserve">-   </w:t>
            </w:r>
          </w:p>
        </w:tc>
        <w:tc>
          <w:tcPr>
            <w:tcW w:w="720" w:type="dxa"/>
            <w:tcBorders>
              <w:top w:val="nil"/>
            </w:tcBorders>
          </w:tcPr>
          <w:p w:rsidR="00D073EC" w:rsidRDefault="00D073EC">
            <w:pPr>
              <w:pStyle w:val="ConsPlusNonformat"/>
              <w:jc w:val="both"/>
            </w:pPr>
            <w:r>
              <w:t xml:space="preserve">-   </w:t>
            </w:r>
          </w:p>
        </w:tc>
        <w:tc>
          <w:tcPr>
            <w:tcW w:w="840" w:type="dxa"/>
            <w:tcBorders>
              <w:top w:val="nil"/>
            </w:tcBorders>
          </w:tcPr>
          <w:p w:rsidR="00D073EC" w:rsidRDefault="00D073EC">
            <w:pPr>
              <w:pStyle w:val="ConsPlusNonformat"/>
              <w:jc w:val="both"/>
            </w:pPr>
            <w:r>
              <w:t xml:space="preserve">-    </w:t>
            </w:r>
          </w:p>
        </w:tc>
        <w:tc>
          <w:tcPr>
            <w:tcW w:w="840" w:type="dxa"/>
            <w:tcBorders>
              <w:top w:val="nil"/>
            </w:tcBorders>
          </w:tcPr>
          <w:p w:rsidR="00D073EC" w:rsidRDefault="00D073EC">
            <w:pPr>
              <w:pStyle w:val="ConsPlusNonformat"/>
              <w:jc w:val="both"/>
            </w:pPr>
            <w:r>
              <w:t xml:space="preserve">2000 </w:t>
            </w:r>
          </w:p>
        </w:tc>
        <w:tc>
          <w:tcPr>
            <w:tcW w:w="840" w:type="dxa"/>
            <w:tcBorders>
              <w:top w:val="nil"/>
            </w:tcBorders>
          </w:tcPr>
          <w:p w:rsidR="00D073EC" w:rsidRDefault="00D073EC">
            <w:pPr>
              <w:pStyle w:val="ConsPlusNonformat"/>
              <w:jc w:val="both"/>
            </w:pPr>
            <w:r>
              <w:t xml:space="preserve">2200 </w:t>
            </w:r>
          </w:p>
        </w:tc>
        <w:tc>
          <w:tcPr>
            <w:tcW w:w="840" w:type="dxa"/>
            <w:tcBorders>
              <w:top w:val="nil"/>
            </w:tcBorders>
          </w:tcPr>
          <w:p w:rsidR="00D073EC" w:rsidRDefault="00D073EC">
            <w:pPr>
              <w:pStyle w:val="ConsPlusNonformat"/>
              <w:jc w:val="both"/>
            </w:pPr>
            <w:r>
              <w:t xml:space="preserve">3200 </w:t>
            </w:r>
          </w:p>
        </w:tc>
        <w:tc>
          <w:tcPr>
            <w:tcW w:w="840" w:type="dxa"/>
            <w:tcBorders>
              <w:top w:val="nil"/>
            </w:tcBorders>
          </w:tcPr>
          <w:p w:rsidR="00D073EC" w:rsidRDefault="00D073EC">
            <w:pPr>
              <w:pStyle w:val="ConsPlusNonformat"/>
              <w:jc w:val="both"/>
            </w:pPr>
            <w:r>
              <w:t xml:space="preserve">3900 </w:t>
            </w:r>
          </w:p>
        </w:tc>
      </w:tr>
      <w:tr w:rsidR="00D073EC">
        <w:trPr>
          <w:trHeight w:val="240"/>
        </w:trPr>
        <w:tc>
          <w:tcPr>
            <w:tcW w:w="2400" w:type="dxa"/>
            <w:tcBorders>
              <w:top w:val="nil"/>
            </w:tcBorders>
          </w:tcPr>
          <w:p w:rsidR="00D073EC" w:rsidRDefault="00D073EC">
            <w:pPr>
              <w:pStyle w:val="ConsPlusNonformat"/>
              <w:jc w:val="both"/>
            </w:pPr>
            <w:r>
              <w:t xml:space="preserve">4,0 - 20,0        </w:t>
            </w:r>
          </w:p>
        </w:tc>
        <w:tc>
          <w:tcPr>
            <w:tcW w:w="840" w:type="dxa"/>
            <w:tcBorders>
              <w:top w:val="nil"/>
            </w:tcBorders>
          </w:tcPr>
          <w:p w:rsidR="00D073EC" w:rsidRDefault="00D073EC">
            <w:pPr>
              <w:pStyle w:val="ConsPlusNonformat"/>
              <w:jc w:val="both"/>
            </w:pPr>
            <w:r>
              <w:t xml:space="preserve">1500 </w:t>
            </w:r>
          </w:p>
        </w:tc>
        <w:tc>
          <w:tcPr>
            <w:tcW w:w="720" w:type="dxa"/>
            <w:tcBorders>
              <w:top w:val="nil"/>
            </w:tcBorders>
          </w:tcPr>
          <w:p w:rsidR="00D073EC" w:rsidRDefault="00D073EC">
            <w:pPr>
              <w:pStyle w:val="ConsPlusNonformat"/>
              <w:jc w:val="both"/>
            </w:pPr>
            <w:r>
              <w:t>1500</w:t>
            </w:r>
          </w:p>
        </w:tc>
        <w:tc>
          <w:tcPr>
            <w:tcW w:w="720" w:type="dxa"/>
            <w:tcBorders>
              <w:top w:val="nil"/>
            </w:tcBorders>
          </w:tcPr>
          <w:p w:rsidR="00D073EC" w:rsidRDefault="00D073EC">
            <w:pPr>
              <w:pStyle w:val="ConsPlusNonformat"/>
              <w:jc w:val="both"/>
            </w:pPr>
            <w:r>
              <w:t>2000</w:t>
            </w:r>
          </w:p>
        </w:tc>
        <w:tc>
          <w:tcPr>
            <w:tcW w:w="840" w:type="dxa"/>
            <w:tcBorders>
              <w:top w:val="nil"/>
            </w:tcBorders>
          </w:tcPr>
          <w:p w:rsidR="00D073EC" w:rsidRDefault="00D073EC">
            <w:pPr>
              <w:pStyle w:val="ConsPlusNonformat"/>
              <w:jc w:val="both"/>
            </w:pPr>
            <w:r>
              <w:t xml:space="preserve">2500 </w:t>
            </w:r>
          </w:p>
        </w:tc>
        <w:tc>
          <w:tcPr>
            <w:tcW w:w="840" w:type="dxa"/>
            <w:tcBorders>
              <w:top w:val="nil"/>
            </w:tcBorders>
          </w:tcPr>
          <w:p w:rsidR="00D073EC" w:rsidRDefault="00D073EC">
            <w:pPr>
              <w:pStyle w:val="ConsPlusNonformat"/>
              <w:jc w:val="both"/>
            </w:pPr>
            <w:r>
              <w:t xml:space="preserve">2500 </w:t>
            </w:r>
          </w:p>
        </w:tc>
        <w:tc>
          <w:tcPr>
            <w:tcW w:w="840" w:type="dxa"/>
            <w:tcBorders>
              <w:top w:val="nil"/>
            </w:tcBorders>
          </w:tcPr>
          <w:p w:rsidR="00D073EC" w:rsidRDefault="00D073EC">
            <w:pPr>
              <w:pStyle w:val="ConsPlusNonformat"/>
              <w:jc w:val="both"/>
            </w:pPr>
            <w:r>
              <w:t xml:space="preserve">-    </w:t>
            </w:r>
          </w:p>
        </w:tc>
        <w:tc>
          <w:tcPr>
            <w:tcW w:w="840" w:type="dxa"/>
            <w:tcBorders>
              <w:top w:val="nil"/>
            </w:tcBorders>
          </w:tcPr>
          <w:p w:rsidR="00D073EC" w:rsidRDefault="00D073EC">
            <w:pPr>
              <w:pStyle w:val="ConsPlusNonformat"/>
              <w:jc w:val="both"/>
            </w:pPr>
            <w:r>
              <w:t xml:space="preserve">-    </w:t>
            </w:r>
          </w:p>
        </w:tc>
        <w:tc>
          <w:tcPr>
            <w:tcW w:w="840" w:type="dxa"/>
            <w:tcBorders>
              <w:top w:val="nil"/>
            </w:tcBorders>
          </w:tcPr>
          <w:p w:rsidR="00D073EC" w:rsidRDefault="00D073EC">
            <w:pPr>
              <w:pStyle w:val="ConsPlusNonformat"/>
              <w:jc w:val="both"/>
            </w:pPr>
            <w:r>
              <w:t xml:space="preserve">-    </w:t>
            </w:r>
          </w:p>
        </w:tc>
      </w:tr>
    </w:tbl>
    <w:p w:rsidR="00D073EC" w:rsidRDefault="00D073EC">
      <w:pPr>
        <w:pStyle w:val="ConsPlusNormal"/>
        <w:ind w:firstLine="540"/>
        <w:jc w:val="both"/>
      </w:pPr>
    </w:p>
    <w:p w:rsidR="00D073EC" w:rsidRDefault="00D073EC">
      <w:pPr>
        <w:pStyle w:val="ConsPlusNormal"/>
        <w:jc w:val="right"/>
      </w:pPr>
      <w:r>
        <w:t>Таблица 5</w:t>
      </w:r>
    </w:p>
    <w:p w:rsidR="00D073EC" w:rsidRDefault="00D073EC">
      <w:pPr>
        <w:pStyle w:val="ConsPlusNormal"/>
        <w:ind w:firstLine="540"/>
        <w:jc w:val="both"/>
      </w:pPr>
    </w:p>
    <w:p w:rsidR="00D073EC" w:rsidRDefault="00D073EC">
      <w:pPr>
        <w:pStyle w:val="ConsPlusNormal"/>
        <w:jc w:val="center"/>
      </w:pPr>
      <w:r>
        <w:t>ВЕЛИЧИНЫ СМЕЩЕНИЯ ПАТРУБКОВ КЛАПАНОВ СИЛЬФОННЫХ</w:t>
      </w:r>
    </w:p>
    <w:p w:rsidR="00D073EC" w:rsidRDefault="00D073EC">
      <w:pPr>
        <w:pStyle w:val="ConsPlusNormal"/>
        <w:jc w:val="center"/>
      </w:pPr>
      <w:r>
        <w:t xml:space="preserve">ДЛЯ ВСЕХ ДАВЛЕНИЙ, </w:t>
      </w:r>
      <w:proofErr w:type="gramStart"/>
      <w:r>
        <w:t>ММ</w:t>
      </w:r>
      <w:proofErr w:type="gramEnd"/>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2160"/>
        <w:gridCol w:w="600"/>
        <w:gridCol w:w="600"/>
        <w:gridCol w:w="600"/>
        <w:gridCol w:w="600"/>
        <w:gridCol w:w="600"/>
        <w:gridCol w:w="600"/>
        <w:gridCol w:w="600"/>
        <w:gridCol w:w="600"/>
        <w:gridCol w:w="600"/>
        <w:gridCol w:w="600"/>
        <w:gridCol w:w="600"/>
        <w:gridCol w:w="600"/>
      </w:tblGrid>
      <w:tr w:rsidR="00D073EC">
        <w:trPr>
          <w:trHeight w:val="240"/>
        </w:trPr>
        <w:tc>
          <w:tcPr>
            <w:tcW w:w="2160" w:type="dxa"/>
            <w:vMerge w:val="restart"/>
          </w:tcPr>
          <w:p w:rsidR="00D073EC" w:rsidRDefault="00D073EC">
            <w:pPr>
              <w:pStyle w:val="ConsPlusNonformat"/>
              <w:jc w:val="both"/>
            </w:pPr>
            <w:r>
              <w:t xml:space="preserve">    Давление    </w:t>
            </w:r>
          </w:p>
          <w:p w:rsidR="00D073EC" w:rsidRDefault="00D073EC">
            <w:pPr>
              <w:pStyle w:val="ConsPlusNonformat"/>
              <w:jc w:val="both"/>
            </w:pPr>
            <w:r>
              <w:t xml:space="preserve"> </w:t>
            </w:r>
            <w:proofErr w:type="gramStart"/>
            <w:r>
              <w:t>расчетное</w:t>
            </w:r>
            <w:proofErr w:type="gramEnd"/>
            <w:r>
              <w:t xml:space="preserve">, МПа </w:t>
            </w:r>
          </w:p>
        </w:tc>
        <w:tc>
          <w:tcPr>
            <w:tcW w:w="7200" w:type="dxa"/>
            <w:gridSpan w:val="12"/>
          </w:tcPr>
          <w:p w:rsidR="00D073EC" w:rsidRDefault="00D073EC">
            <w:pPr>
              <w:pStyle w:val="ConsPlusNonformat"/>
              <w:jc w:val="both"/>
            </w:pPr>
            <w:r>
              <w:t xml:space="preserve">                        DN                     </w:t>
            </w:r>
          </w:p>
        </w:tc>
      </w:tr>
      <w:tr w:rsidR="00D073EC">
        <w:tc>
          <w:tcPr>
            <w:tcW w:w="2040" w:type="dxa"/>
            <w:vMerge/>
            <w:tcBorders>
              <w:top w:val="nil"/>
            </w:tcBorders>
          </w:tcPr>
          <w:p w:rsidR="00D073EC" w:rsidRDefault="00D073EC"/>
        </w:tc>
        <w:tc>
          <w:tcPr>
            <w:tcW w:w="600" w:type="dxa"/>
            <w:tcBorders>
              <w:top w:val="nil"/>
            </w:tcBorders>
          </w:tcPr>
          <w:p w:rsidR="00D073EC" w:rsidRDefault="00D073EC">
            <w:pPr>
              <w:pStyle w:val="ConsPlusNonformat"/>
              <w:jc w:val="both"/>
            </w:pPr>
            <w:r>
              <w:t xml:space="preserve">10 </w:t>
            </w:r>
          </w:p>
        </w:tc>
        <w:tc>
          <w:tcPr>
            <w:tcW w:w="600" w:type="dxa"/>
            <w:tcBorders>
              <w:top w:val="nil"/>
            </w:tcBorders>
          </w:tcPr>
          <w:p w:rsidR="00D073EC" w:rsidRDefault="00D073EC">
            <w:pPr>
              <w:pStyle w:val="ConsPlusNonformat"/>
              <w:jc w:val="both"/>
            </w:pPr>
            <w:r>
              <w:t xml:space="preserve">15 </w:t>
            </w:r>
          </w:p>
        </w:tc>
        <w:tc>
          <w:tcPr>
            <w:tcW w:w="600" w:type="dxa"/>
            <w:tcBorders>
              <w:top w:val="nil"/>
            </w:tcBorders>
          </w:tcPr>
          <w:p w:rsidR="00D073EC" w:rsidRDefault="00D073EC">
            <w:pPr>
              <w:pStyle w:val="ConsPlusNonformat"/>
              <w:jc w:val="both"/>
            </w:pPr>
            <w:r>
              <w:t xml:space="preserve">20 </w:t>
            </w:r>
          </w:p>
        </w:tc>
        <w:tc>
          <w:tcPr>
            <w:tcW w:w="600" w:type="dxa"/>
            <w:tcBorders>
              <w:top w:val="nil"/>
            </w:tcBorders>
          </w:tcPr>
          <w:p w:rsidR="00D073EC" w:rsidRDefault="00D073EC">
            <w:pPr>
              <w:pStyle w:val="ConsPlusNonformat"/>
              <w:jc w:val="both"/>
            </w:pPr>
            <w:r>
              <w:t xml:space="preserve">25 </w:t>
            </w:r>
          </w:p>
        </w:tc>
        <w:tc>
          <w:tcPr>
            <w:tcW w:w="600" w:type="dxa"/>
            <w:tcBorders>
              <w:top w:val="nil"/>
            </w:tcBorders>
          </w:tcPr>
          <w:p w:rsidR="00D073EC" w:rsidRDefault="00D073EC">
            <w:pPr>
              <w:pStyle w:val="ConsPlusNonformat"/>
              <w:jc w:val="both"/>
            </w:pPr>
            <w:r>
              <w:t xml:space="preserve">32 </w:t>
            </w:r>
          </w:p>
        </w:tc>
        <w:tc>
          <w:tcPr>
            <w:tcW w:w="600" w:type="dxa"/>
            <w:tcBorders>
              <w:top w:val="nil"/>
            </w:tcBorders>
          </w:tcPr>
          <w:p w:rsidR="00D073EC" w:rsidRDefault="00D073EC">
            <w:pPr>
              <w:pStyle w:val="ConsPlusNonformat"/>
              <w:jc w:val="both"/>
            </w:pPr>
            <w:r>
              <w:t xml:space="preserve">40 </w:t>
            </w:r>
          </w:p>
        </w:tc>
        <w:tc>
          <w:tcPr>
            <w:tcW w:w="600" w:type="dxa"/>
            <w:tcBorders>
              <w:top w:val="nil"/>
            </w:tcBorders>
          </w:tcPr>
          <w:p w:rsidR="00D073EC" w:rsidRDefault="00D073EC">
            <w:pPr>
              <w:pStyle w:val="ConsPlusNonformat"/>
              <w:jc w:val="both"/>
            </w:pPr>
            <w:r>
              <w:t xml:space="preserve">50 </w:t>
            </w:r>
          </w:p>
        </w:tc>
        <w:tc>
          <w:tcPr>
            <w:tcW w:w="600" w:type="dxa"/>
            <w:tcBorders>
              <w:top w:val="nil"/>
            </w:tcBorders>
          </w:tcPr>
          <w:p w:rsidR="00D073EC" w:rsidRDefault="00D073EC">
            <w:pPr>
              <w:pStyle w:val="ConsPlusNonformat"/>
              <w:jc w:val="both"/>
            </w:pPr>
            <w:r>
              <w:t xml:space="preserve">65 </w:t>
            </w:r>
          </w:p>
        </w:tc>
        <w:tc>
          <w:tcPr>
            <w:tcW w:w="600" w:type="dxa"/>
            <w:tcBorders>
              <w:top w:val="nil"/>
            </w:tcBorders>
          </w:tcPr>
          <w:p w:rsidR="00D073EC" w:rsidRDefault="00D073EC">
            <w:pPr>
              <w:pStyle w:val="ConsPlusNonformat"/>
              <w:jc w:val="both"/>
            </w:pPr>
            <w:r>
              <w:t xml:space="preserve">80 </w:t>
            </w:r>
          </w:p>
        </w:tc>
        <w:tc>
          <w:tcPr>
            <w:tcW w:w="600" w:type="dxa"/>
            <w:tcBorders>
              <w:top w:val="nil"/>
            </w:tcBorders>
          </w:tcPr>
          <w:p w:rsidR="00D073EC" w:rsidRDefault="00D073EC">
            <w:pPr>
              <w:pStyle w:val="ConsPlusNonformat"/>
              <w:jc w:val="both"/>
            </w:pPr>
            <w:r>
              <w:t>100</w:t>
            </w:r>
          </w:p>
        </w:tc>
        <w:tc>
          <w:tcPr>
            <w:tcW w:w="600" w:type="dxa"/>
            <w:tcBorders>
              <w:top w:val="nil"/>
            </w:tcBorders>
          </w:tcPr>
          <w:p w:rsidR="00D073EC" w:rsidRDefault="00D073EC">
            <w:pPr>
              <w:pStyle w:val="ConsPlusNonformat"/>
              <w:jc w:val="both"/>
            </w:pPr>
            <w:r>
              <w:t>125</w:t>
            </w:r>
          </w:p>
        </w:tc>
        <w:tc>
          <w:tcPr>
            <w:tcW w:w="600" w:type="dxa"/>
            <w:tcBorders>
              <w:top w:val="nil"/>
            </w:tcBorders>
          </w:tcPr>
          <w:p w:rsidR="00D073EC" w:rsidRDefault="00D073EC">
            <w:pPr>
              <w:pStyle w:val="ConsPlusNonformat"/>
              <w:jc w:val="both"/>
            </w:pPr>
            <w:r>
              <w:t>150</w:t>
            </w:r>
          </w:p>
        </w:tc>
      </w:tr>
      <w:tr w:rsidR="00D073EC">
        <w:trPr>
          <w:trHeight w:val="240"/>
        </w:trPr>
        <w:tc>
          <w:tcPr>
            <w:tcW w:w="2160" w:type="dxa"/>
            <w:tcBorders>
              <w:top w:val="nil"/>
            </w:tcBorders>
          </w:tcPr>
          <w:p w:rsidR="00D073EC" w:rsidRDefault="00D073EC">
            <w:pPr>
              <w:pStyle w:val="ConsPlusNonformat"/>
              <w:jc w:val="both"/>
            </w:pPr>
            <w:r>
              <w:t xml:space="preserve">&lt;= 20,0         </w:t>
            </w:r>
          </w:p>
        </w:tc>
        <w:tc>
          <w:tcPr>
            <w:tcW w:w="600" w:type="dxa"/>
            <w:tcBorders>
              <w:top w:val="nil"/>
            </w:tcBorders>
          </w:tcPr>
          <w:p w:rsidR="00D073EC" w:rsidRDefault="00D073EC">
            <w:pPr>
              <w:pStyle w:val="ConsPlusNonformat"/>
              <w:jc w:val="both"/>
            </w:pPr>
            <w:r>
              <w:t xml:space="preserve">24 </w:t>
            </w:r>
          </w:p>
        </w:tc>
        <w:tc>
          <w:tcPr>
            <w:tcW w:w="600" w:type="dxa"/>
            <w:tcBorders>
              <w:top w:val="nil"/>
            </w:tcBorders>
          </w:tcPr>
          <w:p w:rsidR="00D073EC" w:rsidRDefault="00D073EC">
            <w:pPr>
              <w:pStyle w:val="ConsPlusNonformat"/>
              <w:jc w:val="both"/>
            </w:pPr>
            <w:r>
              <w:t xml:space="preserve">24 </w:t>
            </w:r>
          </w:p>
        </w:tc>
        <w:tc>
          <w:tcPr>
            <w:tcW w:w="600" w:type="dxa"/>
            <w:tcBorders>
              <w:top w:val="nil"/>
            </w:tcBorders>
          </w:tcPr>
          <w:p w:rsidR="00D073EC" w:rsidRDefault="00D073EC">
            <w:pPr>
              <w:pStyle w:val="ConsPlusNonformat"/>
              <w:jc w:val="both"/>
            </w:pPr>
            <w:r>
              <w:t xml:space="preserve">35 </w:t>
            </w:r>
          </w:p>
        </w:tc>
        <w:tc>
          <w:tcPr>
            <w:tcW w:w="600" w:type="dxa"/>
            <w:tcBorders>
              <w:top w:val="nil"/>
            </w:tcBorders>
          </w:tcPr>
          <w:p w:rsidR="00D073EC" w:rsidRDefault="00D073EC">
            <w:pPr>
              <w:pStyle w:val="ConsPlusNonformat"/>
              <w:jc w:val="both"/>
            </w:pPr>
            <w:r>
              <w:t xml:space="preserve">35 </w:t>
            </w:r>
          </w:p>
        </w:tc>
        <w:tc>
          <w:tcPr>
            <w:tcW w:w="600" w:type="dxa"/>
            <w:tcBorders>
              <w:top w:val="nil"/>
            </w:tcBorders>
          </w:tcPr>
          <w:p w:rsidR="00D073EC" w:rsidRDefault="00D073EC">
            <w:pPr>
              <w:pStyle w:val="ConsPlusNonformat"/>
              <w:jc w:val="both"/>
            </w:pPr>
            <w:r>
              <w:t xml:space="preserve">45 </w:t>
            </w:r>
          </w:p>
        </w:tc>
        <w:tc>
          <w:tcPr>
            <w:tcW w:w="600" w:type="dxa"/>
            <w:tcBorders>
              <w:top w:val="nil"/>
            </w:tcBorders>
          </w:tcPr>
          <w:p w:rsidR="00D073EC" w:rsidRDefault="00D073EC">
            <w:pPr>
              <w:pStyle w:val="ConsPlusNonformat"/>
              <w:jc w:val="both"/>
            </w:pPr>
            <w:r>
              <w:t xml:space="preserve">45 </w:t>
            </w:r>
          </w:p>
        </w:tc>
        <w:tc>
          <w:tcPr>
            <w:tcW w:w="600" w:type="dxa"/>
            <w:tcBorders>
              <w:top w:val="nil"/>
            </w:tcBorders>
          </w:tcPr>
          <w:p w:rsidR="00D073EC" w:rsidRDefault="00D073EC">
            <w:pPr>
              <w:pStyle w:val="ConsPlusNonformat"/>
              <w:jc w:val="both"/>
            </w:pPr>
            <w:r>
              <w:t xml:space="preserve">70 </w:t>
            </w:r>
          </w:p>
        </w:tc>
        <w:tc>
          <w:tcPr>
            <w:tcW w:w="600" w:type="dxa"/>
            <w:tcBorders>
              <w:top w:val="nil"/>
            </w:tcBorders>
          </w:tcPr>
          <w:p w:rsidR="00D073EC" w:rsidRDefault="00D073EC">
            <w:pPr>
              <w:pStyle w:val="ConsPlusNonformat"/>
              <w:jc w:val="both"/>
            </w:pPr>
            <w:r>
              <w:t>110</w:t>
            </w:r>
          </w:p>
        </w:tc>
        <w:tc>
          <w:tcPr>
            <w:tcW w:w="600" w:type="dxa"/>
            <w:tcBorders>
              <w:top w:val="nil"/>
            </w:tcBorders>
          </w:tcPr>
          <w:p w:rsidR="00D073EC" w:rsidRDefault="00D073EC">
            <w:pPr>
              <w:pStyle w:val="ConsPlusNonformat"/>
              <w:jc w:val="both"/>
            </w:pPr>
            <w:r>
              <w:t>140</w:t>
            </w:r>
          </w:p>
        </w:tc>
        <w:tc>
          <w:tcPr>
            <w:tcW w:w="600" w:type="dxa"/>
            <w:tcBorders>
              <w:top w:val="nil"/>
            </w:tcBorders>
          </w:tcPr>
          <w:p w:rsidR="00D073EC" w:rsidRDefault="00D073EC">
            <w:pPr>
              <w:pStyle w:val="ConsPlusNonformat"/>
              <w:jc w:val="both"/>
            </w:pPr>
            <w:r>
              <w:t>160</w:t>
            </w:r>
          </w:p>
        </w:tc>
        <w:tc>
          <w:tcPr>
            <w:tcW w:w="600" w:type="dxa"/>
            <w:tcBorders>
              <w:top w:val="nil"/>
            </w:tcBorders>
          </w:tcPr>
          <w:p w:rsidR="00D073EC" w:rsidRDefault="00D073EC">
            <w:pPr>
              <w:pStyle w:val="ConsPlusNonformat"/>
              <w:jc w:val="both"/>
            </w:pPr>
            <w:r>
              <w:t>210</w:t>
            </w:r>
          </w:p>
        </w:tc>
        <w:tc>
          <w:tcPr>
            <w:tcW w:w="600" w:type="dxa"/>
            <w:tcBorders>
              <w:top w:val="nil"/>
            </w:tcBorders>
          </w:tcPr>
          <w:p w:rsidR="00D073EC" w:rsidRDefault="00D073EC">
            <w:pPr>
              <w:pStyle w:val="ConsPlusNonformat"/>
              <w:jc w:val="both"/>
            </w:pPr>
            <w:r>
              <w:t>210</w:t>
            </w:r>
          </w:p>
        </w:tc>
      </w:tr>
    </w:tbl>
    <w:p w:rsidR="00D073EC" w:rsidRDefault="00D073EC">
      <w:pPr>
        <w:pStyle w:val="ConsPlusNormal"/>
        <w:ind w:firstLine="540"/>
        <w:jc w:val="both"/>
      </w:pPr>
    </w:p>
    <w:p w:rsidR="00D073EC" w:rsidRDefault="00D073EC">
      <w:pPr>
        <w:pStyle w:val="ConsPlusNonformat"/>
        <w:jc w:val="both"/>
      </w:pPr>
      <w:r>
        <w:t xml:space="preserve">    Примечания. 1. Корпуса  клапанов  DN  10 - DN 150 для всех  </w:t>
      </w:r>
      <w:proofErr w:type="gramStart"/>
      <w:r>
        <w:t>Р</w:t>
      </w:r>
      <w:proofErr w:type="gramEnd"/>
    </w:p>
    <w:p w:rsidR="00D073EC" w:rsidRDefault="00D073EC">
      <w:pPr>
        <w:pStyle w:val="ConsPlusNonformat"/>
        <w:jc w:val="both"/>
      </w:pPr>
      <w:r>
        <w:t xml:space="preserve">                                                                 </w:t>
      </w:r>
      <w:proofErr w:type="gramStart"/>
      <w:r>
        <w:t>р</w:t>
      </w:r>
      <w:proofErr w:type="gramEnd"/>
    </w:p>
    <w:p w:rsidR="00D073EC" w:rsidRDefault="00D073EC">
      <w:pPr>
        <w:pStyle w:val="ConsPlusNonformat"/>
        <w:jc w:val="both"/>
      </w:pPr>
      <w:r>
        <w:t xml:space="preserve">выполняются  со  смещением  патрубков  на  величину,  указанную  </w:t>
      </w:r>
      <w:proofErr w:type="gramStart"/>
      <w:r>
        <w:t>в</w:t>
      </w:r>
      <w:proofErr w:type="gramEnd"/>
    </w:p>
    <w:p w:rsidR="00D073EC" w:rsidRDefault="00D073EC">
      <w:pPr>
        <w:pStyle w:val="ConsPlusNonformat"/>
        <w:jc w:val="both"/>
      </w:pPr>
      <w:r>
        <w:t xml:space="preserve">таблице,   или   по  согласованию  с разработчиком проекта АС - </w:t>
      </w:r>
      <w:proofErr w:type="gramStart"/>
      <w:r>
        <w:t>с</w:t>
      </w:r>
      <w:proofErr w:type="gramEnd"/>
    </w:p>
    <w:p w:rsidR="00D073EC" w:rsidRDefault="00D073EC">
      <w:pPr>
        <w:pStyle w:val="ConsPlusNonformat"/>
        <w:jc w:val="both"/>
      </w:pPr>
      <w:r>
        <w:t>соосными патрубками.</w:t>
      </w:r>
    </w:p>
    <w:p w:rsidR="00D073EC" w:rsidRDefault="00D073EC">
      <w:pPr>
        <w:pStyle w:val="ConsPlusNonformat"/>
        <w:jc w:val="both"/>
      </w:pPr>
      <w:r>
        <w:t xml:space="preserve">    2. Корпуса  клапанов  КИП DN 10, DN 15 для всех </w:t>
      </w:r>
      <w:proofErr w:type="gramStart"/>
      <w:r>
        <w:t>Р</w:t>
      </w:r>
      <w:proofErr w:type="gramEnd"/>
      <w:r>
        <w:t xml:space="preserve">  выполняются</w:t>
      </w:r>
    </w:p>
    <w:p w:rsidR="00D073EC" w:rsidRDefault="00D073EC">
      <w:pPr>
        <w:pStyle w:val="ConsPlusNonformat"/>
        <w:jc w:val="both"/>
      </w:pPr>
      <w:r>
        <w:t xml:space="preserve">                                                     </w:t>
      </w:r>
      <w:proofErr w:type="gramStart"/>
      <w:r>
        <w:t>р</w:t>
      </w:r>
      <w:proofErr w:type="gramEnd"/>
    </w:p>
    <w:p w:rsidR="00D073EC" w:rsidRDefault="00D073EC">
      <w:pPr>
        <w:pStyle w:val="ConsPlusNonformat"/>
        <w:jc w:val="both"/>
      </w:pPr>
      <w:r>
        <w:t>только с соосными патрубками.</w:t>
      </w: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jc w:val="right"/>
        <w:outlineLvl w:val="1"/>
      </w:pPr>
      <w:r>
        <w:t>Приложение 10</w:t>
      </w:r>
    </w:p>
    <w:p w:rsidR="00D073EC" w:rsidRDefault="00D073EC">
      <w:pPr>
        <w:pStyle w:val="ConsPlusNormal"/>
        <w:jc w:val="right"/>
      </w:pPr>
      <w:r>
        <w:t>(рекомендуемое)</w:t>
      </w:r>
    </w:p>
    <w:p w:rsidR="00D073EC" w:rsidRDefault="00D073EC">
      <w:pPr>
        <w:pStyle w:val="ConsPlusNormal"/>
        <w:ind w:firstLine="540"/>
        <w:jc w:val="both"/>
      </w:pPr>
    </w:p>
    <w:p w:rsidR="00D073EC" w:rsidRDefault="00D073EC">
      <w:pPr>
        <w:pStyle w:val="ConsPlusNormal"/>
        <w:jc w:val="center"/>
      </w:pPr>
      <w:bookmarkStart w:id="114" w:name="P3577"/>
      <w:bookmarkEnd w:id="114"/>
      <w:r>
        <w:t>ПЕРЕЧЕНЬ</w:t>
      </w:r>
    </w:p>
    <w:p w:rsidR="00D073EC" w:rsidRDefault="00D073EC">
      <w:pPr>
        <w:pStyle w:val="ConsPlusNormal"/>
        <w:jc w:val="center"/>
      </w:pPr>
      <w:r>
        <w:t>ПОТЕНЦИАЛЬНО ВОЗМОЖНЫХ ОТКАЗОВ</w:t>
      </w:r>
    </w:p>
    <w:p w:rsidR="00D073EC" w:rsidRDefault="00D073EC">
      <w:pPr>
        <w:pStyle w:val="ConsPlusNormal"/>
        <w:ind w:firstLine="540"/>
        <w:jc w:val="both"/>
      </w:pPr>
    </w:p>
    <w:p w:rsidR="00D073EC" w:rsidRDefault="00D073EC">
      <w:pPr>
        <w:pStyle w:val="ConsPlusNormal"/>
        <w:jc w:val="center"/>
      </w:pPr>
      <w:r>
        <w:t>Арматура</w:t>
      </w:r>
    </w:p>
    <w:p w:rsidR="00D073EC" w:rsidRDefault="00D073EC">
      <w:pPr>
        <w:pStyle w:val="ConsPlusNormal"/>
        <w:ind w:firstLine="540"/>
        <w:jc w:val="both"/>
      </w:pPr>
    </w:p>
    <w:p w:rsidR="00D073EC" w:rsidRDefault="00D073EC">
      <w:pPr>
        <w:pStyle w:val="ConsPlusNormal"/>
        <w:ind w:firstLine="540"/>
        <w:jc w:val="both"/>
      </w:pPr>
      <w:r>
        <w:t>1. Потеря герметичности арматуры по отношению к внешней среде по корпусным деталям и сварным соединениям.</w:t>
      </w:r>
    </w:p>
    <w:p w:rsidR="00D073EC" w:rsidRDefault="00D073EC">
      <w:pPr>
        <w:pStyle w:val="ConsPlusNormal"/>
        <w:spacing w:before="220"/>
        <w:ind w:firstLine="540"/>
        <w:jc w:val="both"/>
      </w:pPr>
      <w:r>
        <w:t xml:space="preserve">2. </w:t>
      </w:r>
      <w:proofErr w:type="gramStart"/>
      <w:r>
        <w:t>Потеря герметичности арматуры по отношению к внешней среде по подвижным (сильфон, сальник и др.) и неподвижным (прокладочные, беспрокладочные и др.) соединениям.</w:t>
      </w:r>
      <w:proofErr w:type="gramEnd"/>
    </w:p>
    <w:p w:rsidR="00D073EC" w:rsidRDefault="00D073EC">
      <w:pPr>
        <w:pStyle w:val="ConsPlusNormal"/>
        <w:spacing w:before="220"/>
        <w:ind w:firstLine="540"/>
        <w:jc w:val="both"/>
      </w:pPr>
      <w:r>
        <w:t>3. Потеря герметичности арматуры в затворе сверх допустимых в КД пределов.</w:t>
      </w:r>
    </w:p>
    <w:p w:rsidR="00D073EC" w:rsidRDefault="00D073EC">
      <w:pPr>
        <w:pStyle w:val="ConsPlusNormal"/>
        <w:spacing w:before="220"/>
        <w:ind w:firstLine="540"/>
        <w:jc w:val="both"/>
      </w:pPr>
      <w:r>
        <w:t>4. Невыполнение функции "открытие-закрытие" (для запорной, предохранительной и обратной арматуры).</w:t>
      </w:r>
    </w:p>
    <w:p w:rsidR="00D073EC" w:rsidRDefault="00D073EC">
      <w:pPr>
        <w:pStyle w:val="ConsPlusNormal"/>
        <w:spacing w:before="220"/>
        <w:ind w:firstLine="540"/>
        <w:jc w:val="both"/>
      </w:pPr>
      <w:r>
        <w:t>5. Несоответствие времени срабатывания, оговоренного в КД (для запорной, регулирующей арматуры и импульсно-предохранительных устройств), фактическому.</w:t>
      </w:r>
    </w:p>
    <w:p w:rsidR="00D073EC" w:rsidRDefault="00D073EC">
      <w:pPr>
        <w:pStyle w:val="ConsPlusNormal"/>
        <w:spacing w:before="220"/>
        <w:ind w:firstLine="540"/>
        <w:jc w:val="both"/>
      </w:pPr>
      <w:r>
        <w:t xml:space="preserve">6. </w:t>
      </w:r>
      <w:proofErr w:type="gramStart"/>
      <w:r>
        <w:t>Несоответствие гидравлических и гидродинамических характеристик арматуры, оговоренных в КД, фактическим, в том числе превышение коэффициента сопротивления (для запорной, отсечной арматуры), уменьшение коэффициента расхода при срабатывании (для предохранительной арматуры и отключающих устройств).</w:t>
      </w:r>
      <w:proofErr w:type="gramEnd"/>
    </w:p>
    <w:p w:rsidR="00D073EC" w:rsidRDefault="00D073EC">
      <w:pPr>
        <w:pStyle w:val="ConsPlusNormal"/>
        <w:spacing w:before="220"/>
        <w:ind w:firstLine="540"/>
        <w:jc w:val="both"/>
      </w:pPr>
      <w:r>
        <w:t>7. Отклонение параметров регулирования от оговоренных в КД (для регулирующей арматуры и регуляторов).</w:t>
      </w:r>
    </w:p>
    <w:p w:rsidR="00D073EC" w:rsidRDefault="00D073EC">
      <w:pPr>
        <w:pStyle w:val="ConsPlusNormal"/>
        <w:spacing w:before="220"/>
        <w:ind w:firstLine="540"/>
        <w:jc w:val="both"/>
      </w:pPr>
      <w:r>
        <w:t xml:space="preserve">8. </w:t>
      </w:r>
      <w:proofErr w:type="gramStart"/>
      <w:r>
        <w:t>Несоответствие комплекса точности характеристик при регулировании и дросселировании заданным в КД.</w:t>
      </w:r>
      <w:proofErr w:type="gramEnd"/>
    </w:p>
    <w:p w:rsidR="00D073EC" w:rsidRDefault="00D073EC">
      <w:pPr>
        <w:pStyle w:val="ConsPlusNormal"/>
        <w:spacing w:before="220"/>
        <w:ind w:firstLine="540"/>
        <w:jc w:val="both"/>
      </w:pPr>
      <w:r>
        <w:t>9. Отсутствие либо искажение сигналов от элементов дистанционной сигнализации.</w:t>
      </w:r>
    </w:p>
    <w:p w:rsidR="00D073EC" w:rsidRDefault="00D073EC">
      <w:pPr>
        <w:pStyle w:val="ConsPlusNormal"/>
        <w:ind w:firstLine="540"/>
        <w:jc w:val="both"/>
      </w:pPr>
    </w:p>
    <w:p w:rsidR="00D073EC" w:rsidRDefault="00D073EC">
      <w:pPr>
        <w:pStyle w:val="ConsPlusNormal"/>
        <w:jc w:val="center"/>
      </w:pPr>
      <w:r>
        <w:t>Электропривод</w:t>
      </w:r>
    </w:p>
    <w:p w:rsidR="00D073EC" w:rsidRDefault="00D073EC">
      <w:pPr>
        <w:pStyle w:val="ConsPlusNormal"/>
        <w:ind w:firstLine="540"/>
        <w:jc w:val="both"/>
      </w:pPr>
    </w:p>
    <w:p w:rsidR="00D073EC" w:rsidRDefault="00D073EC">
      <w:pPr>
        <w:pStyle w:val="ConsPlusNormal"/>
        <w:ind w:firstLine="540"/>
        <w:jc w:val="both"/>
      </w:pPr>
      <w:r>
        <w:t>1. Отсутствие включения ручного дублера или автоматического отключения ручного дублера при пуске электродвигателя.</w:t>
      </w:r>
    </w:p>
    <w:p w:rsidR="00D073EC" w:rsidRDefault="00D073EC">
      <w:pPr>
        <w:pStyle w:val="ConsPlusNormal"/>
        <w:spacing w:before="220"/>
        <w:ind w:firstLine="540"/>
        <w:jc w:val="both"/>
      </w:pPr>
      <w:r>
        <w:t>2. Отсутствие вращения выходного органа электропривода от ручного дублера или при включении электродвигателя.</w:t>
      </w:r>
    </w:p>
    <w:p w:rsidR="00D073EC" w:rsidRDefault="00D073EC">
      <w:pPr>
        <w:pStyle w:val="ConsPlusNormal"/>
        <w:spacing w:before="220"/>
        <w:ind w:firstLine="540"/>
        <w:jc w:val="both"/>
      </w:pPr>
      <w:r>
        <w:t>3. Несоответствие крутящего момента на выходном органе электропривода моменту, установленному при наладке в соответствии с эксплуатационными документами.</w:t>
      </w:r>
    </w:p>
    <w:p w:rsidR="00D073EC" w:rsidRDefault="00D073EC">
      <w:pPr>
        <w:pStyle w:val="ConsPlusNormal"/>
        <w:spacing w:before="220"/>
        <w:ind w:firstLine="540"/>
        <w:jc w:val="both"/>
      </w:pPr>
      <w:r>
        <w:t>4. Несрабатывание одного из концевых, путевых или выключателей ограничителей наибольшего момента выходного органа.</w:t>
      </w: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jc w:val="right"/>
        <w:outlineLvl w:val="1"/>
      </w:pPr>
      <w:r>
        <w:t>Приложение 11</w:t>
      </w:r>
    </w:p>
    <w:p w:rsidR="00D073EC" w:rsidRDefault="00D073EC">
      <w:pPr>
        <w:pStyle w:val="ConsPlusNormal"/>
        <w:jc w:val="right"/>
      </w:pPr>
      <w:r>
        <w:t>(обязательное)</w:t>
      </w:r>
    </w:p>
    <w:p w:rsidR="00D073EC" w:rsidRDefault="00D073EC">
      <w:pPr>
        <w:pStyle w:val="ConsPlusNormal"/>
        <w:ind w:firstLine="540"/>
        <w:jc w:val="both"/>
      </w:pPr>
    </w:p>
    <w:p w:rsidR="00D073EC" w:rsidRDefault="00D073EC">
      <w:pPr>
        <w:pStyle w:val="ConsPlusNormal"/>
        <w:jc w:val="center"/>
      </w:pPr>
      <w:bookmarkStart w:id="115" w:name="P3606"/>
      <w:bookmarkEnd w:id="115"/>
      <w:r>
        <w:t>МАТЕРИАЛЫ ЗАРУБЕЖНЫХ СТРАН</w:t>
      </w:r>
    </w:p>
    <w:p w:rsidR="00D073EC" w:rsidRDefault="00D073EC">
      <w:pPr>
        <w:pStyle w:val="ConsPlusNormal"/>
        <w:ind w:firstLine="540"/>
        <w:jc w:val="both"/>
      </w:pPr>
    </w:p>
    <w:p w:rsidR="00D073EC" w:rsidRDefault="00D073EC">
      <w:pPr>
        <w:pStyle w:val="ConsPlusNormal"/>
        <w:jc w:val="right"/>
      </w:pPr>
      <w:r>
        <w:t>Таблица 1</w:t>
      </w:r>
    </w:p>
    <w:p w:rsidR="00D073EC" w:rsidRDefault="00D073EC">
      <w:pPr>
        <w:pStyle w:val="ConsPlusNormal"/>
        <w:ind w:firstLine="540"/>
        <w:jc w:val="both"/>
      </w:pPr>
    </w:p>
    <w:p w:rsidR="00D073EC" w:rsidRDefault="00D073EC">
      <w:pPr>
        <w:pStyle w:val="ConsPlusNormal"/>
        <w:jc w:val="center"/>
      </w:pPr>
      <w:r>
        <w:t>МАТЕРИАЛЫ ЗАРУБЕЖНЫХ СТРАН, ДОПУЩЕННЫЕ К ПРИМЕНЕНИЮ</w:t>
      </w:r>
    </w:p>
    <w:p w:rsidR="00D073EC" w:rsidRDefault="00D073EC">
      <w:pPr>
        <w:pStyle w:val="ConsPlusNormal"/>
        <w:jc w:val="center"/>
      </w:pPr>
      <w:r>
        <w:lastRenderedPageBreak/>
        <w:t>ДЛЯ ОСНОВНЫХ ДЕТАЛЕЙ АРМАТУРЫ</w:t>
      </w:r>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2160"/>
        <w:gridCol w:w="2880"/>
        <w:gridCol w:w="1800"/>
        <w:gridCol w:w="2400"/>
      </w:tblGrid>
      <w:tr w:rsidR="00D073EC">
        <w:trPr>
          <w:trHeight w:val="240"/>
        </w:trPr>
        <w:tc>
          <w:tcPr>
            <w:tcW w:w="2160" w:type="dxa"/>
          </w:tcPr>
          <w:p w:rsidR="00D073EC" w:rsidRDefault="00D073EC">
            <w:pPr>
              <w:pStyle w:val="ConsPlusNonformat"/>
              <w:jc w:val="both"/>
            </w:pPr>
            <w:r>
              <w:t xml:space="preserve">  Обозначение   </w:t>
            </w:r>
          </w:p>
          <w:p w:rsidR="00D073EC" w:rsidRDefault="00D073EC">
            <w:pPr>
              <w:pStyle w:val="ConsPlusNonformat"/>
              <w:jc w:val="both"/>
            </w:pPr>
            <w:r>
              <w:t xml:space="preserve">      марки     </w:t>
            </w:r>
          </w:p>
        </w:tc>
        <w:tc>
          <w:tcPr>
            <w:tcW w:w="2880" w:type="dxa"/>
          </w:tcPr>
          <w:p w:rsidR="00D073EC" w:rsidRDefault="00D073EC">
            <w:pPr>
              <w:pStyle w:val="ConsPlusNonformat"/>
              <w:jc w:val="both"/>
            </w:pPr>
            <w:r>
              <w:t xml:space="preserve">  Вид полуфабриката   </w:t>
            </w:r>
          </w:p>
        </w:tc>
        <w:tc>
          <w:tcPr>
            <w:tcW w:w="1800" w:type="dxa"/>
          </w:tcPr>
          <w:p w:rsidR="00D073EC" w:rsidRDefault="00D073EC">
            <w:pPr>
              <w:pStyle w:val="ConsPlusNonformat"/>
              <w:jc w:val="both"/>
            </w:pPr>
            <w:r>
              <w:t xml:space="preserve"> Стандарт </w:t>
            </w:r>
            <w:proofErr w:type="gramStart"/>
            <w:r>
              <w:t>на</w:t>
            </w:r>
            <w:proofErr w:type="gramEnd"/>
            <w:r>
              <w:t xml:space="preserve"> </w:t>
            </w:r>
          </w:p>
          <w:p w:rsidR="00D073EC" w:rsidRDefault="00D073EC">
            <w:pPr>
              <w:pStyle w:val="ConsPlusNonformat"/>
              <w:jc w:val="both"/>
            </w:pPr>
            <w:r>
              <w:t xml:space="preserve"> химический  </w:t>
            </w:r>
          </w:p>
          <w:p w:rsidR="00D073EC" w:rsidRDefault="00D073EC">
            <w:pPr>
              <w:pStyle w:val="ConsPlusNonformat"/>
              <w:jc w:val="both"/>
            </w:pPr>
            <w:r>
              <w:t xml:space="preserve">   состав    </w:t>
            </w:r>
          </w:p>
        </w:tc>
        <w:tc>
          <w:tcPr>
            <w:tcW w:w="2400" w:type="dxa"/>
          </w:tcPr>
          <w:p w:rsidR="00D073EC" w:rsidRDefault="00D073EC">
            <w:pPr>
              <w:pStyle w:val="ConsPlusNonformat"/>
              <w:jc w:val="both"/>
            </w:pPr>
            <w:r>
              <w:t xml:space="preserve">Российский аналог </w:t>
            </w:r>
          </w:p>
          <w:p w:rsidR="00D073EC" w:rsidRDefault="00D073EC">
            <w:pPr>
              <w:pStyle w:val="ConsPlusNonformat"/>
              <w:jc w:val="both"/>
            </w:pPr>
            <w:r>
              <w:t xml:space="preserve">  по химическому  </w:t>
            </w:r>
          </w:p>
          <w:p w:rsidR="00D073EC" w:rsidRDefault="00D073EC">
            <w:pPr>
              <w:pStyle w:val="ConsPlusNonformat"/>
              <w:jc w:val="both"/>
            </w:pPr>
            <w:r>
              <w:t xml:space="preserve">      составу     </w:t>
            </w:r>
          </w:p>
        </w:tc>
      </w:tr>
      <w:tr w:rsidR="00D073EC">
        <w:trPr>
          <w:trHeight w:val="240"/>
        </w:trPr>
        <w:tc>
          <w:tcPr>
            <w:tcW w:w="9240" w:type="dxa"/>
            <w:gridSpan w:val="4"/>
            <w:tcBorders>
              <w:top w:val="nil"/>
            </w:tcBorders>
          </w:tcPr>
          <w:p w:rsidR="00D073EC" w:rsidRDefault="00D073EC">
            <w:pPr>
              <w:pStyle w:val="ConsPlusNonformat"/>
              <w:jc w:val="both"/>
            </w:pPr>
            <w:r>
              <w:t xml:space="preserve">                            Корпусные детали                            </w:t>
            </w:r>
          </w:p>
        </w:tc>
      </w:tr>
      <w:tr w:rsidR="00D073EC">
        <w:trPr>
          <w:trHeight w:val="240"/>
        </w:trPr>
        <w:tc>
          <w:tcPr>
            <w:tcW w:w="2160" w:type="dxa"/>
            <w:tcBorders>
              <w:top w:val="nil"/>
            </w:tcBorders>
          </w:tcPr>
          <w:p w:rsidR="00D073EC" w:rsidRDefault="00D073EC">
            <w:pPr>
              <w:pStyle w:val="ConsPlusNonformat"/>
              <w:jc w:val="both"/>
            </w:pPr>
            <w:r>
              <w:t xml:space="preserve">11416.1         </w:t>
            </w:r>
          </w:p>
        </w:tc>
        <w:tc>
          <w:tcPr>
            <w:tcW w:w="2880" w:type="dxa"/>
            <w:tcBorders>
              <w:top w:val="nil"/>
            </w:tcBorders>
          </w:tcPr>
          <w:p w:rsidR="00D073EC" w:rsidRDefault="00D073EC">
            <w:pPr>
              <w:pStyle w:val="ConsPlusNonformat"/>
              <w:jc w:val="both"/>
            </w:pPr>
            <w:r>
              <w:t xml:space="preserve">Поковка или прокат    </w:t>
            </w:r>
          </w:p>
        </w:tc>
        <w:tc>
          <w:tcPr>
            <w:tcW w:w="1800" w:type="dxa"/>
            <w:tcBorders>
              <w:top w:val="nil"/>
            </w:tcBorders>
          </w:tcPr>
          <w:p w:rsidR="00D073EC" w:rsidRDefault="00D073EC">
            <w:pPr>
              <w:pStyle w:val="ConsPlusNonformat"/>
              <w:jc w:val="both"/>
            </w:pPr>
            <w:r>
              <w:t xml:space="preserve">ЧСН 4114166  </w:t>
            </w:r>
          </w:p>
        </w:tc>
        <w:tc>
          <w:tcPr>
            <w:tcW w:w="2400" w:type="dxa"/>
            <w:tcBorders>
              <w:top w:val="nil"/>
            </w:tcBorders>
          </w:tcPr>
          <w:p w:rsidR="00D073EC" w:rsidRDefault="00D073EC">
            <w:pPr>
              <w:pStyle w:val="ConsPlusNonformat"/>
              <w:jc w:val="both"/>
            </w:pPr>
            <w:r>
              <w:t xml:space="preserve">20                </w:t>
            </w:r>
          </w:p>
        </w:tc>
      </w:tr>
      <w:tr w:rsidR="00D073EC">
        <w:trPr>
          <w:trHeight w:val="240"/>
        </w:trPr>
        <w:tc>
          <w:tcPr>
            <w:tcW w:w="2160" w:type="dxa"/>
            <w:tcBorders>
              <w:top w:val="nil"/>
            </w:tcBorders>
          </w:tcPr>
          <w:p w:rsidR="00D073EC" w:rsidRDefault="00D073EC">
            <w:pPr>
              <w:pStyle w:val="ConsPlusNonformat"/>
              <w:jc w:val="both"/>
            </w:pPr>
            <w:r>
              <w:t xml:space="preserve">12020.1         </w:t>
            </w:r>
          </w:p>
        </w:tc>
        <w:tc>
          <w:tcPr>
            <w:tcW w:w="2880" w:type="dxa"/>
            <w:tcBorders>
              <w:top w:val="nil"/>
            </w:tcBorders>
          </w:tcPr>
          <w:p w:rsidR="00D073EC" w:rsidRDefault="00D073EC">
            <w:pPr>
              <w:pStyle w:val="ConsPlusNonformat"/>
              <w:jc w:val="both"/>
            </w:pPr>
            <w:r>
              <w:t xml:space="preserve">Поковка               </w:t>
            </w:r>
          </w:p>
        </w:tc>
        <w:tc>
          <w:tcPr>
            <w:tcW w:w="1800" w:type="dxa"/>
            <w:tcBorders>
              <w:top w:val="nil"/>
            </w:tcBorders>
          </w:tcPr>
          <w:p w:rsidR="00D073EC" w:rsidRDefault="00D073EC">
            <w:pPr>
              <w:pStyle w:val="ConsPlusNonformat"/>
              <w:jc w:val="both"/>
            </w:pPr>
            <w:r>
              <w:t xml:space="preserve">ЧСН 412020   </w:t>
            </w:r>
          </w:p>
        </w:tc>
        <w:tc>
          <w:tcPr>
            <w:tcW w:w="2400" w:type="dxa"/>
            <w:tcBorders>
              <w:top w:val="nil"/>
            </w:tcBorders>
          </w:tcPr>
          <w:p w:rsidR="00D073EC" w:rsidRDefault="00D073EC">
            <w:pPr>
              <w:pStyle w:val="ConsPlusNonformat"/>
              <w:jc w:val="both"/>
            </w:pPr>
            <w:r>
              <w:t xml:space="preserve">20                </w:t>
            </w:r>
          </w:p>
        </w:tc>
      </w:tr>
      <w:tr w:rsidR="00D073EC">
        <w:trPr>
          <w:trHeight w:val="240"/>
        </w:trPr>
        <w:tc>
          <w:tcPr>
            <w:tcW w:w="2160" w:type="dxa"/>
            <w:tcBorders>
              <w:top w:val="nil"/>
            </w:tcBorders>
          </w:tcPr>
          <w:p w:rsidR="00D073EC" w:rsidRDefault="00D073EC">
            <w:pPr>
              <w:pStyle w:val="ConsPlusNonformat"/>
              <w:jc w:val="both"/>
            </w:pPr>
            <w:r>
              <w:t xml:space="preserve">17247.4         </w:t>
            </w:r>
          </w:p>
        </w:tc>
        <w:tc>
          <w:tcPr>
            <w:tcW w:w="2880" w:type="dxa"/>
            <w:tcBorders>
              <w:top w:val="nil"/>
            </w:tcBorders>
          </w:tcPr>
          <w:p w:rsidR="00D073EC" w:rsidRDefault="00D073EC">
            <w:pPr>
              <w:pStyle w:val="ConsPlusNonformat"/>
              <w:jc w:val="both"/>
            </w:pPr>
            <w:r>
              <w:t xml:space="preserve">Поковка или прокат    </w:t>
            </w:r>
          </w:p>
        </w:tc>
        <w:tc>
          <w:tcPr>
            <w:tcW w:w="1800" w:type="dxa"/>
            <w:tcBorders>
              <w:top w:val="nil"/>
            </w:tcBorders>
          </w:tcPr>
          <w:p w:rsidR="00D073EC" w:rsidRDefault="00D073EC">
            <w:pPr>
              <w:pStyle w:val="ConsPlusNonformat"/>
              <w:jc w:val="both"/>
            </w:pPr>
            <w:r>
              <w:t xml:space="preserve">ЧСН 417247   </w:t>
            </w:r>
          </w:p>
        </w:tc>
        <w:tc>
          <w:tcPr>
            <w:tcW w:w="2400" w:type="dxa"/>
            <w:tcBorders>
              <w:top w:val="nil"/>
            </w:tcBorders>
          </w:tcPr>
          <w:p w:rsidR="00D073EC" w:rsidRDefault="00D073EC">
            <w:pPr>
              <w:pStyle w:val="ConsPlusNonformat"/>
              <w:jc w:val="both"/>
            </w:pPr>
            <w:r>
              <w:t xml:space="preserve">08Х18Н10Т         </w:t>
            </w:r>
          </w:p>
        </w:tc>
      </w:tr>
      <w:tr w:rsidR="00D073EC">
        <w:trPr>
          <w:trHeight w:val="240"/>
        </w:trPr>
        <w:tc>
          <w:tcPr>
            <w:tcW w:w="2160" w:type="dxa"/>
            <w:tcBorders>
              <w:top w:val="nil"/>
            </w:tcBorders>
          </w:tcPr>
          <w:p w:rsidR="00D073EC" w:rsidRDefault="00D073EC">
            <w:pPr>
              <w:pStyle w:val="ConsPlusNonformat"/>
              <w:jc w:val="both"/>
            </w:pPr>
            <w:r>
              <w:t xml:space="preserve">12040.6         </w:t>
            </w:r>
          </w:p>
        </w:tc>
        <w:tc>
          <w:tcPr>
            <w:tcW w:w="2880" w:type="dxa"/>
            <w:tcBorders>
              <w:top w:val="nil"/>
            </w:tcBorders>
          </w:tcPr>
          <w:p w:rsidR="00D073EC" w:rsidRDefault="00D073EC">
            <w:pPr>
              <w:pStyle w:val="ConsPlusNonformat"/>
              <w:jc w:val="both"/>
            </w:pPr>
            <w:r>
              <w:t xml:space="preserve">то же                 </w:t>
            </w:r>
          </w:p>
        </w:tc>
        <w:tc>
          <w:tcPr>
            <w:tcW w:w="1800" w:type="dxa"/>
            <w:tcBorders>
              <w:top w:val="nil"/>
            </w:tcBorders>
          </w:tcPr>
          <w:p w:rsidR="00D073EC" w:rsidRDefault="00D073EC">
            <w:pPr>
              <w:pStyle w:val="ConsPlusNonformat"/>
              <w:jc w:val="both"/>
            </w:pPr>
            <w:r>
              <w:t xml:space="preserve">ЧСН 412040   </w:t>
            </w:r>
          </w:p>
        </w:tc>
        <w:tc>
          <w:tcPr>
            <w:tcW w:w="2400" w:type="dxa"/>
            <w:tcBorders>
              <w:top w:val="nil"/>
            </w:tcBorders>
          </w:tcPr>
          <w:p w:rsidR="00D073EC" w:rsidRDefault="00D073EC">
            <w:pPr>
              <w:pStyle w:val="ConsPlusNonformat"/>
              <w:jc w:val="both"/>
            </w:pPr>
            <w:r>
              <w:t>Аналог отсутствует</w:t>
            </w:r>
          </w:p>
        </w:tc>
      </w:tr>
      <w:tr w:rsidR="00D073EC">
        <w:trPr>
          <w:trHeight w:val="240"/>
        </w:trPr>
        <w:tc>
          <w:tcPr>
            <w:tcW w:w="2160" w:type="dxa"/>
            <w:tcBorders>
              <w:top w:val="nil"/>
            </w:tcBorders>
          </w:tcPr>
          <w:p w:rsidR="00D073EC" w:rsidRDefault="00D073EC">
            <w:pPr>
              <w:pStyle w:val="ConsPlusNonformat"/>
              <w:jc w:val="both"/>
            </w:pPr>
            <w:r>
              <w:t xml:space="preserve">1.4541          </w:t>
            </w:r>
          </w:p>
        </w:tc>
        <w:tc>
          <w:tcPr>
            <w:tcW w:w="2880" w:type="dxa"/>
            <w:tcBorders>
              <w:top w:val="nil"/>
            </w:tcBorders>
          </w:tcPr>
          <w:p w:rsidR="00D073EC" w:rsidRDefault="00D073EC">
            <w:pPr>
              <w:pStyle w:val="ConsPlusNonformat"/>
              <w:jc w:val="both"/>
            </w:pPr>
            <w:r>
              <w:t xml:space="preserve">то же                 </w:t>
            </w:r>
          </w:p>
        </w:tc>
        <w:tc>
          <w:tcPr>
            <w:tcW w:w="1800" w:type="dxa"/>
            <w:tcBorders>
              <w:top w:val="nil"/>
            </w:tcBorders>
          </w:tcPr>
          <w:p w:rsidR="00D073EC" w:rsidRDefault="00D073EC">
            <w:pPr>
              <w:pStyle w:val="ConsPlusNonformat"/>
              <w:jc w:val="both"/>
            </w:pPr>
            <w:r>
              <w:t xml:space="preserve">ЧСН          </w:t>
            </w:r>
          </w:p>
        </w:tc>
        <w:tc>
          <w:tcPr>
            <w:tcW w:w="2400" w:type="dxa"/>
            <w:tcBorders>
              <w:top w:val="nil"/>
            </w:tcBorders>
          </w:tcPr>
          <w:p w:rsidR="00D073EC" w:rsidRDefault="00D073EC">
            <w:pPr>
              <w:pStyle w:val="ConsPlusNonformat"/>
              <w:jc w:val="both"/>
            </w:pPr>
            <w:r>
              <w:t xml:space="preserve">08Х18Н10Т         </w:t>
            </w:r>
          </w:p>
        </w:tc>
      </w:tr>
      <w:tr w:rsidR="00D073EC">
        <w:trPr>
          <w:trHeight w:val="240"/>
        </w:trPr>
        <w:tc>
          <w:tcPr>
            <w:tcW w:w="2160" w:type="dxa"/>
            <w:tcBorders>
              <w:top w:val="nil"/>
            </w:tcBorders>
          </w:tcPr>
          <w:p w:rsidR="00D073EC" w:rsidRDefault="00D073EC">
            <w:pPr>
              <w:pStyle w:val="ConsPlusNonformat"/>
              <w:jc w:val="both"/>
            </w:pPr>
            <w:r>
              <w:t xml:space="preserve">C25N            </w:t>
            </w:r>
          </w:p>
        </w:tc>
        <w:tc>
          <w:tcPr>
            <w:tcW w:w="2880" w:type="dxa"/>
            <w:tcBorders>
              <w:top w:val="nil"/>
            </w:tcBorders>
          </w:tcPr>
          <w:p w:rsidR="00D073EC" w:rsidRDefault="00D073EC">
            <w:pPr>
              <w:pStyle w:val="ConsPlusNonformat"/>
              <w:jc w:val="both"/>
            </w:pPr>
            <w:r>
              <w:t xml:space="preserve">Поковка               </w:t>
            </w:r>
          </w:p>
        </w:tc>
        <w:tc>
          <w:tcPr>
            <w:tcW w:w="1800" w:type="dxa"/>
            <w:tcBorders>
              <w:top w:val="nil"/>
            </w:tcBorders>
          </w:tcPr>
          <w:p w:rsidR="00D073EC" w:rsidRDefault="00D073EC">
            <w:pPr>
              <w:pStyle w:val="ConsPlusNonformat"/>
              <w:jc w:val="both"/>
            </w:pPr>
            <w:r>
              <w:t xml:space="preserve">ТГЛ 6547     </w:t>
            </w:r>
          </w:p>
        </w:tc>
        <w:tc>
          <w:tcPr>
            <w:tcW w:w="2400" w:type="dxa"/>
            <w:tcBorders>
              <w:top w:val="nil"/>
            </w:tcBorders>
          </w:tcPr>
          <w:p w:rsidR="00D073EC" w:rsidRDefault="00D073EC">
            <w:pPr>
              <w:pStyle w:val="ConsPlusNonformat"/>
              <w:jc w:val="both"/>
            </w:pPr>
            <w:r>
              <w:t xml:space="preserve">25                </w:t>
            </w:r>
          </w:p>
        </w:tc>
      </w:tr>
      <w:tr w:rsidR="00D073EC">
        <w:trPr>
          <w:trHeight w:val="240"/>
        </w:trPr>
        <w:tc>
          <w:tcPr>
            <w:tcW w:w="2160" w:type="dxa"/>
            <w:tcBorders>
              <w:top w:val="nil"/>
            </w:tcBorders>
          </w:tcPr>
          <w:p w:rsidR="00D073EC" w:rsidRDefault="00D073EC">
            <w:pPr>
              <w:pStyle w:val="ConsPlusNonformat"/>
              <w:jc w:val="both"/>
            </w:pPr>
            <w:r>
              <w:t>КХ 8CrNiTi 18.10</w:t>
            </w:r>
          </w:p>
        </w:tc>
        <w:tc>
          <w:tcPr>
            <w:tcW w:w="2880" w:type="dxa"/>
            <w:tcBorders>
              <w:top w:val="nil"/>
            </w:tcBorders>
          </w:tcPr>
          <w:p w:rsidR="00D073EC" w:rsidRDefault="00D073EC">
            <w:pPr>
              <w:pStyle w:val="ConsPlusNonformat"/>
              <w:jc w:val="both"/>
            </w:pPr>
            <w:r>
              <w:t xml:space="preserve">то же                 </w:t>
            </w:r>
          </w:p>
        </w:tc>
        <w:tc>
          <w:tcPr>
            <w:tcW w:w="1800" w:type="dxa"/>
            <w:tcBorders>
              <w:top w:val="nil"/>
            </w:tcBorders>
          </w:tcPr>
          <w:p w:rsidR="00D073EC" w:rsidRDefault="00D073EC">
            <w:pPr>
              <w:pStyle w:val="ConsPlusNonformat"/>
              <w:jc w:val="both"/>
            </w:pPr>
            <w:r>
              <w:t xml:space="preserve">ТГЛ 7743     </w:t>
            </w:r>
          </w:p>
        </w:tc>
        <w:tc>
          <w:tcPr>
            <w:tcW w:w="2400" w:type="dxa"/>
            <w:tcBorders>
              <w:top w:val="nil"/>
            </w:tcBorders>
          </w:tcPr>
          <w:p w:rsidR="00D073EC" w:rsidRDefault="00D073EC">
            <w:pPr>
              <w:pStyle w:val="ConsPlusNonformat"/>
              <w:jc w:val="both"/>
            </w:pPr>
            <w:r>
              <w:t xml:space="preserve">08Х18Н10Т         </w:t>
            </w:r>
          </w:p>
        </w:tc>
      </w:tr>
      <w:tr w:rsidR="00D073EC">
        <w:trPr>
          <w:trHeight w:val="240"/>
        </w:trPr>
        <w:tc>
          <w:tcPr>
            <w:tcW w:w="2160" w:type="dxa"/>
            <w:tcBorders>
              <w:top w:val="nil"/>
            </w:tcBorders>
          </w:tcPr>
          <w:p w:rsidR="00D073EC" w:rsidRDefault="00D073EC">
            <w:pPr>
              <w:pStyle w:val="ConsPlusNonformat"/>
              <w:jc w:val="both"/>
            </w:pPr>
            <w:r>
              <w:t xml:space="preserve">CS - C25N       </w:t>
            </w:r>
          </w:p>
        </w:tc>
        <w:tc>
          <w:tcPr>
            <w:tcW w:w="2880" w:type="dxa"/>
            <w:tcBorders>
              <w:top w:val="nil"/>
            </w:tcBorders>
          </w:tcPr>
          <w:p w:rsidR="00D073EC" w:rsidRDefault="00D073EC">
            <w:pPr>
              <w:pStyle w:val="ConsPlusNonformat"/>
              <w:jc w:val="both"/>
            </w:pPr>
            <w:r>
              <w:t xml:space="preserve">Отливки               </w:t>
            </w:r>
          </w:p>
        </w:tc>
        <w:tc>
          <w:tcPr>
            <w:tcW w:w="1800" w:type="dxa"/>
            <w:tcBorders>
              <w:top w:val="nil"/>
            </w:tcBorders>
          </w:tcPr>
          <w:p w:rsidR="00D073EC" w:rsidRDefault="00D073EC">
            <w:pPr>
              <w:pStyle w:val="ConsPlusNonformat"/>
              <w:jc w:val="both"/>
            </w:pPr>
            <w:r>
              <w:t xml:space="preserve">ТГЛ 7458     </w:t>
            </w:r>
          </w:p>
        </w:tc>
        <w:tc>
          <w:tcPr>
            <w:tcW w:w="2400" w:type="dxa"/>
            <w:tcBorders>
              <w:top w:val="nil"/>
            </w:tcBorders>
          </w:tcPr>
          <w:p w:rsidR="00D073EC" w:rsidRDefault="00D073EC">
            <w:pPr>
              <w:pStyle w:val="ConsPlusNonformat"/>
              <w:jc w:val="both"/>
            </w:pPr>
            <w:r>
              <w:t xml:space="preserve">25 Л              </w:t>
            </w:r>
          </w:p>
        </w:tc>
      </w:tr>
      <w:tr w:rsidR="00D073EC">
        <w:trPr>
          <w:trHeight w:val="240"/>
        </w:trPr>
        <w:tc>
          <w:tcPr>
            <w:tcW w:w="2160" w:type="dxa"/>
            <w:tcBorders>
              <w:top w:val="nil"/>
            </w:tcBorders>
          </w:tcPr>
          <w:p w:rsidR="00D073EC" w:rsidRDefault="00D073EC">
            <w:pPr>
              <w:pStyle w:val="ConsPlusNonformat"/>
              <w:jc w:val="both"/>
            </w:pPr>
            <w:r>
              <w:t xml:space="preserve">С.4572          </w:t>
            </w:r>
          </w:p>
        </w:tc>
        <w:tc>
          <w:tcPr>
            <w:tcW w:w="2880" w:type="dxa"/>
            <w:tcBorders>
              <w:top w:val="nil"/>
            </w:tcBorders>
          </w:tcPr>
          <w:p w:rsidR="00D073EC" w:rsidRDefault="00D073EC">
            <w:pPr>
              <w:pStyle w:val="ConsPlusNonformat"/>
              <w:jc w:val="both"/>
            </w:pPr>
            <w:r>
              <w:t>Поковка, заготовка ЭШП</w:t>
            </w:r>
          </w:p>
        </w:tc>
        <w:tc>
          <w:tcPr>
            <w:tcW w:w="1800" w:type="dxa"/>
            <w:tcBorders>
              <w:top w:val="nil"/>
            </w:tcBorders>
          </w:tcPr>
          <w:p w:rsidR="00D073EC" w:rsidRDefault="00D073EC">
            <w:pPr>
              <w:pStyle w:val="ConsPlusNonformat"/>
              <w:jc w:val="both"/>
            </w:pPr>
            <w:r>
              <w:t>IUS С.В.9.002</w:t>
            </w:r>
          </w:p>
        </w:tc>
        <w:tc>
          <w:tcPr>
            <w:tcW w:w="2400" w:type="dxa"/>
            <w:tcBorders>
              <w:top w:val="nil"/>
            </w:tcBorders>
          </w:tcPr>
          <w:p w:rsidR="00D073EC" w:rsidRDefault="00D073EC">
            <w:pPr>
              <w:pStyle w:val="ConsPlusNonformat"/>
              <w:jc w:val="both"/>
            </w:pPr>
            <w:r>
              <w:t xml:space="preserve">08Х18Н10Т         </w:t>
            </w:r>
          </w:p>
        </w:tc>
      </w:tr>
      <w:tr w:rsidR="00D073EC">
        <w:trPr>
          <w:trHeight w:val="240"/>
        </w:trPr>
        <w:tc>
          <w:tcPr>
            <w:tcW w:w="2160" w:type="dxa"/>
            <w:tcBorders>
              <w:top w:val="nil"/>
            </w:tcBorders>
          </w:tcPr>
          <w:p w:rsidR="00D073EC" w:rsidRDefault="00D073EC">
            <w:pPr>
              <w:pStyle w:val="ConsPlusNonformat"/>
              <w:jc w:val="both"/>
            </w:pPr>
            <w:r>
              <w:t xml:space="preserve">С.1331          </w:t>
            </w:r>
          </w:p>
        </w:tc>
        <w:tc>
          <w:tcPr>
            <w:tcW w:w="2880" w:type="dxa"/>
            <w:tcBorders>
              <w:top w:val="nil"/>
            </w:tcBorders>
          </w:tcPr>
          <w:p w:rsidR="00D073EC" w:rsidRDefault="00D073EC">
            <w:pPr>
              <w:pStyle w:val="ConsPlusNonformat"/>
              <w:jc w:val="both"/>
            </w:pPr>
            <w:r>
              <w:t xml:space="preserve">Поковка               </w:t>
            </w:r>
          </w:p>
        </w:tc>
        <w:tc>
          <w:tcPr>
            <w:tcW w:w="1800" w:type="dxa"/>
            <w:tcBorders>
              <w:top w:val="nil"/>
            </w:tcBorders>
          </w:tcPr>
          <w:p w:rsidR="00D073EC" w:rsidRDefault="00D073EC">
            <w:pPr>
              <w:pStyle w:val="ConsPlusNonformat"/>
              <w:jc w:val="both"/>
            </w:pPr>
            <w:r>
              <w:t>IUS C.B.9.021</w:t>
            </w:r>
          </w:p>
        </w:tc>
        <w:tc>
          <w:tcPr>
            <w:tcW w:w="2400" w:type="dxa"/>
            <w:tcBorders>
              <w:top w:val="nil"/>
            </w:tcBorders>
          </w:tcPr>
          <w:p w:rsidR="00D073EC" w:rsidRDefault="00D073EC">
            <w:pPr>
              <w:pStyle w:val="ConsPlusNonformat"/>
              <w:jc w:val="both"/>
            </w:pPr>
            <w:r>
              <w:t xml:space="preserve">20                </w:t>
            </w:r>
          </w:p>
        </w:tc>
      </w:tr>
      <w:tr w:rsidR="00D073EC">
        <w:trPr>
          <w:trHeight w:val="240"/>
        </w:trPr>
        <w:tc>
          <w:tcPr>
            <w:tcW w:w="9240" w:type="dxa"/>
            <w:gridSpan w:val="4"/>
            <w:tcBorders>
              <w:top w:val="nil"/>
            </w:tcBorders>
          </w:tcPr>
          <w:p w:rsidR="00D073EC" w:rsidRDefault="00D073EC">
            <w:pPr>
              <w:pStyle w:val="ConsPlusNonformat"/>
              <w:jc w:val="both"/>
            </w:pPr>
            <w:r>
              <w:t xml:space="preserve">                  Крепежные детали фланцевых соединений                 </w:t>
            </w:r>
          </w:p>
        </w:tc>
      </w:tr>
      <w:tr w:rsidR="00D073EC">
        <w:trPr>
          <w:trHeight w:val="240"/>
        </w:trPr>
        <w:tc>
          <w:tcPr>
            <w:tcW w:w="2160" w:type="dxa"/>
            <w:tcBorders>
              <w:top w:val="nil"/>
            </w:tcBorders>
          </w:tcPr>
          <w:p w:rsidR="00D073EC" w:rsidRDefault="00D073EC">
            <w:pPr>
              <w:pStyle w:val="ConsPlusNonformat"/>
              <w:jc w:val="both"/>
            </w:pPr>
            <w:r>
              <w:t xml:space="preserve">15236.3         </w:t>
            </w:r>
          </w:p>
        </w:tc>
        <w:tc>
          <w:tcPr>
            <w:tcW w:w="2880" w:type="dxa"/>
            <w:tcBorders>
              <w:top w:val="nil"/>
            </w:tcBorders>
          </w:tcPr>
          <w:p w:rsidR="00D073EC" w:rsidRDefault="00D073EC">
            <w:pPr>
              <w:pStyle w:val="ConsPlusNonformat"/>
              <w:jc w:val="both"/>
            </w:pPr>
            <w:r>
              <w:t xml:space="preserve">Поковка или прокат    </w:t>
            </w:r>
          </w:p>
        </w:tc>
        <w:tc>
          <w:tcPr>
            <w:tcW w:w="1800" w:type="dxa"/>
            <w:tcBorders>
              <w:top w:val="nil"/>
            </w:tcBorders>
          </w:tcPr>
          <w:p w:rsidR="00D073EC" w:rsidRDefault="00D073EC">
            <w:pPr>
              <w:pStyle w:val="ConsPlusNonformat"/>
              <w:jc w:val="both"/>
            </w:pPr>
            <w:r>
              <w:t xml:space="preserve">ЧСН 415236   </w:t>
            </w:r>
          </w:p>
        </w:tc>
        <w:tc>
          <w:tcPr>
            <w:tcW w:w="2400" w:type="dxa"/>
            <w:tcBorders>
              <w:top w:val="nil"/>
            </w:tcBorders>
          </w:tcPr>
          <w:p w:rsidR="00D073EC" w:rsidRDefault="00D073EC">
            <w:pPr>
              <w:pStyle w:val="ConsPlusNonformat"/>
              <w:jc w:val="both"/>
            </w:pPr>
            <w:r>
              <w:t xml:space="preserve">25ХМФ             </w:t>
            </w:r>
          </w:p>
        </w:tc>
      </w:tr>
      <w:tr w:rsidR="00D073EC">
        <w:trPr>
          <w:trHeight w:val="240"/>
        </w:trPr>
        <w:tc>
          <w:tcPr>
            <w:tcW w:w="2160" w:type="dxa"/>
            <w:tcBorders>
              <w:top w:val="nil"/>
            </w:tcBorders>
          </w:tcPr>
          <w:p w:rsidR="00D073EC" w:rsidRDefault="00D073EC">
            <w:pPr>
              <w:pStyle w:val="ConsPlusNonformat"/>
              <w:jc w:val="both"/>
            </w:pPr>
            <w:r>
              <w:t xml:space="preserve">15320.9         </w:t>
            </w:r>
          </w:p>
        </w:tc>
        <w:tc>
          <w:tcPr>
            <w:tcW w:w="2880" w:type="dxa"/>
            <w:tcBorders>
              <w:top w:val="nil"/>
            </w:tcBorders>
          </w:tcPr>
          <w:p w:rsidR="00D073EC" w:rsidRDefault="00D073EC">
            <w:pPr>
              <w:pStyle w:val="ConsPlusNonformat"/>
              <w:jc w:val="both"/>
            </w:pPr>
            <w:r>
              <w:t xml:space="preserve">то же                 </w:t>
            </w:r>
          </w:p>
        </w:tc>
        <w:tc>
          <w:tcPr>
            <w:tcW w:w="1800" w:type="dxa"/>
            <w:tcBorders>
              <w:top w:val="nil"/>
            </w:tcBorders>
          </w:tcPr>
          <w:p w:rsidR="00D073EC" w:rsidRDefault="00D073EC">
            <w:pPr>
              <w:pStyle w:val="ConsPlusNonformat"/>
              <w:jc w:val="both"/>
            </w:pPr>
            <w:r>
              <w:t xml:space="preserve">ЧСН 425320   </w:t>
            </w:r>
          </w:p>
        </w:tc>
        <w:tc>
          <w:tcPr>
            <w:tcW w:w="2400" w:type="dxa"/>
            <w:tcBorders>
              <w:top w:val="nil"/>
            </w:tcBorders>
          </w:tcPr>
          <w:p w:rsidR="00D073EC" w:rsidRDefault="00D073EC">
            <w:pPr>
              <w:pStyle w:val="ConsPlusNonformat"/>
              <w:jc w:val="both"/>
            </w:pPr>
            <w:r>
              <w:t xml:space="preserve">25ХМФ             </w:t>
            </w:r>
          </w:p>
        </w:tc>
      </w:tr>
      <w:tr w:rsidR="00D073EC">
        <w:trPr>
          <w:trHeight w:val="240"/>
        </w:trPr>
        <w:tc>
          <w:tcPr>
            <w:tcW w:w="2160" w:type="dxa"/>
            <w:tcBorders>
              <w:top w:val="nil"/>
            </w:tcBorders>
          </w:tcPr>
          <w:p w:rsidR="00D073EC" w:rsidRDefault="00D073EC">
            <w:pPr>
              <w:pStyle w:val="ConsPlusNonformat"/>
              <w:jc w:val="both"/>
            </w:pPr>
            <w:r>
              <w:t xml:space="preserve">17335.4         </w:t>
            </w:r>
          </w:p>
        </w:tc>
        <w:tc>
          <w:tcPr>
            <w:tcW w:w="2880" w:type="dxa"/>
            <w:tcBorders>
              <w:top w:val="nil"/>
            </w:tcBorders>
          </w:tcPr>
          <w:p w:rsidR="00D073EC" w:rsidRDefault="00D073EC">
            <w:pPr>
              <w:pStyle w:val="ConsPlusNonformat"/>
              <w:jc w:val="both"/>
            </w:pPr>
            <w:r>
              <w:t xml:space="preserve">то же                 </w:t>
            </w:r>
          </w:p>
        </w:tc>
        <w:tc>
          <w:tcPr>
            <w:tcW w:w="1800" w:type="dxa"/>
            <w:tcBorders>
              <w:top w:val="nil"/>
            </w:tcBorders>
          </w:tcPr>
          <w:p w:rsidR="00D073EC" w:rsidRDefault="00D073EC">
            <w:pPr>
              <w:pStyle w:val="ConsPlusNonformat"/>
              <w:jc w:val="both"/>
            </w:pPr>
            <w:r>
              <w:t xml:space="preserve">ЧСН 417335   </w:t>
            </w:r>
          </w:p>
        </w:tc>
        <w:tc>
          <w:tcPr>
            <w:tcW w:w="2400" w:type="dxa"/>
            <w:tcBorders>
              <w:top w:val="nil"/>
            </w:tcBorders>
          </w:tcPr>
          <w:p w:rsidR="00D073EC" w:rsidRDefault="00D073EC">
            <w:pPr>
              <w:pStyle w:val="ConsPlusNonformat"/>
              <w:jc w:val="both"/>
            </w:pPr>
            <w:r>
              <w:t xml:space="preserve">ХН35ВТ            </w:t>
            </w:r>
          </w:p>
        </w:tc>
      </w:tr>
      <w:tr w:rsidR="00D073EC">
        <w:trPr>
          <w:trHeight w:val="240"/>
        </w:trPr>
        <w:tc>
          <w:tcPr>
            <w:tcW w:w="2160" w:type="dxa"/>
            <w:tcBorders>
              <w:top w:val="nil"/>
            </w:tcBorders>
          </w:tcPr>
          <w:p w:rsidR="00D073EC" w:rsidRDefault="00D073EC">
            <w:pPr>
              <w:pStyle w:val="ConsPlusNonformat"/>
              <w:jc w:val="both"/>
            </w:pPr>
            <w:r>
              <w:t xml:space="preserve">17335.9         </w:t>
            </w:r>
          </w:p>
        </w:tc>
        <w:tc>
          <w:tcPr>
            <w:tcW w:w="2880" w:type="dxa"/>
            <w:tcBorders>
              <w:top w:val="nil"/>
            </w:tcBorders>
          </w:tcPr>
          <w:p w:rsidR="00D073EC" w:rsidRDefault="00D073EC">
            <w:pPr>
              <w:pStyle w:val="ConsPlusNonformat"/>
              <w:jc w:val="both"/>
            </w:pPr>
            <w:r>
              <w:t xml:space="preserve">то же                 </w:t>
            </w:r>
          </w:p>
        </w:tc>
        <w:tc>
          <w:tcPr>
            <w:tcW w:w="1800" w:type="dxa"/>
            <w:tcBorders>
              <w:top w:val="nil"/>
            </w:tcBorders>
          </w:tcPr>
          <w:p w:rsidR="00D073EC" w:rsidRDefault="00D073EC">
            <w:pPr>
              <w:pStyle w:val="ConsPlusNonformat"/>
              <w:jc w:val="both"/>
            </w:pPr>
            <w:r>
              <w:t xml:space="preserve">ЧСН 417335   </w:t>
            </w:r>
          </w:p>
        </w:tc>
        <w:tc>
          <w:tcPr>
            <w:tcW w:w="2400" w:type="dxa"/>
            <w:tcBorders>
              <w:top w:val="nil"/>
            </w:tcBorders>
          </w:tcPr>
          <w:p w:rsidR="00D073EC" w:rsidRDefault="00D073EC">
            <w:pPr>
              <w:pStyle w:val="ConsPlusNonformat"/>
              <w:jc w:val="both"/>
            </w:pPr>
            <w:r>
              <w:t xml:space="preserve">ХН35ВТ            </w:t>
            </w:r>
          </w:p>
        </w:tc>
      </w:tr>
      <w:tr w:rsidR="00D073EC">
        <w:trPr>
          <w:trHeight w:val="240"/>
        </w:trPr>
        <w:tc>
          <w:tcPr>
            <w:tcW w:w="2160" w:type="dxa"/>
            <w:tcBorders>
              <w:top w:val="nil"/>
            </w:tcBorders>
          </w:tcPr>
          <w:p w:rsidR="00D073EC" w:rsidRDefault="00D073EC">
            <w:pPr>
              <w:pStyle w:val="ConsPlusNonformat"/>
              <w:jc w:val="both"/>
            </w:pPr>
            <w:r>
              <w:t xml:space="preserve">12040.6         </w:t>
            </w:r>
          </w:p>
        </w:tc>
        <w:tc>
          <w:tcPr>
            <w:tcW w:w="2880" w:type="dxa"/>
            <w:tcBorders>
              <w:top w:val="nil"/>
            </w:tcBorders>
          </w:tcPr>
          <w:p w:rsidR="00D073EC" w:rsidRDefault="00D073EC">
            <w:pPr>
              <w:pStyle w:val="ConsPlusNonformat"/>
              <w:jc w:val="both"/>
            </w:pPr>
            <w:r>
              <w:t xml:space="preserve">то же                 </w:t>
            </w:r>
          </w:p>
        </w:tc>
        <w:tc>
          <w:tcPr>
            <w:tcW w:w="1800" w:type="dxa"/>
            <w:tcBorders>
              <w:top w:val="nil"/>
            </w:tcBorders>
          </w:tcPr>
          <w:p w:rsidR="00D073EC" w:rsidRDefault="00D073EC">
            <w:pPr>
              <w:pStyle w:val="ConsPlusNonformat"/>
              <w:jc w:val="both"/>
            </w:pPr>
            <w:r>
              <w:t xml:space="preserve">ЧСН 412040   </w:t>
            </w:r>
          </w:p>
        </w:tc>
        <w:tc>
          <w:tcPr>
            <w:tcW w:w="2400" w:type="dxa"/>
            <w:tcBorders>
              <w:top w:val="nil"/>
            </w:tcBorders>
          </w:tcPr>
          <w:p w:rsidR="00D073EC" w:rsidRDefault="00D073EC">
            <w:pPr>
              <w:pStyle w:val="ConsPlusNonformat"/>
              <w:jc w:val="both"/>
            </w:pPr>
            <w:r>
              <w:t>Аналог отсутствует</w:t>
            </w:r>
          </w:p>
        </w:tc>
      </w:tr>
      <w:tr w:rsidR="00D073EC">
        <w:trPr>
          <w:trHeight w:val="240"/>
        </w:trPr>
        <w:tc>
          <w:tcPr>
            <w:tcW w:w="2160" w:type="dxa"/>
            <w:tcBorders>
              <w:top w:val="nil"/>
            </w:tcBorders>
          </w:tcPr>
          <w:p w:rsidR="00D073EC" w:rsidRDefault="00D073EC">
            <w:pPr>
              <w:pStyle w:val="ConsPlusNonformat"/>
              <w:jc w:val="both"/>
            </w:pPr>
            <w:r>
              <w:t xml:space="preserve">24CrMoV5.5      </w:t>
            </w:r>
          </w:p>
        </w:tc>
        <w:tc>
          <w:tcPr>
            <w:tcW w:w="2880" w:type="dxa"/>
            <w:tcBorders>
              <w:top w:val="nil"/>
            </w:tcBorders>
          </w:tcPr>
          <w:p w:rsidR="00D073EC" w:rsidRDefault="00D073EC">
            <w:pPr>
              <w:pStyle w:val="ConsPlusNonformat"/>
              <w:jc w:val="both"/>
            </w:pPr>
            <w:r>
              <w:t xml:space="preserve">то же                 </w:t>
            </w:r>
          </w:p>
        </w:tc>
        <w:tc>
          <w:tcPr>
            <w:tcW w:w="1800" w:type="dxa"/>
            <w:tcBorders>
              <w:top w:val="nil"/>
            </w:tcBorders>
          </w:tcPr>
          <w:p w:rsidR="00D073EC" w:rsidRDefault="00D073EC">
            <w:pPr>
              <w:pStyle w:val="ConsPlusNonformat"/>
              <w:jc w:val="both"/>
            </w:pPr>
            <w:r>
              <w:t xml:space="preserve">ТГЛ 7961     </w:t>
            </w:r>
          </w:p>
        </w:tc>
        <w:tc>
          <w:tcPr>
            <w:tcW w:w="2400" w:type="dxa"/>
            <w:tcBorders>
              <w:top w:val="nil"/>
            </w:tcBorders>
          </w:tcPr>
          <w:p w:rsidR="00D073EC" w:rsidRDefault="00D073EC">
            <w:pPr>
              <w:pStyle w:val="ConsPlusNonformat"/>
              <w:jc w:val="both"/>
            </w:pPr>
            <w:r>
              <w:t xml:space="preserve">25X1МФ            </w:t>
            </w:r>
          </w:p>
        </w:tc>
      </w:tr>
      <w:tr w:rsidR="00D073EC">
        <w:trPr>
          <w:trHeight w:val="240"/>
        </w:trPr>
        <w:tc>
          <w:tcPr>
            <w:tcW w:w="2160" w:type="dxa"/>
            <w:tcBorders>
              <w:top w:val="nil"/>
            </w:tcBorders>
          </w:tcPr>
          <w:p w:rsidR="00D073EC" w:rsidRDefault="00D073EC">
            <w:pPr>
              <w:pStyle w:val="ConsPlusNonformat"/>
              <w:jc w:val="both"/>
            </w:pPr>
            <w:r>
              <w:t xml:space="preserve">24CrMo5         </w:t>
            </w:r>
          </w:p>
        </w:tc>
        <w:tc>
          <w:tcPr>
            <w:tcW w:w="2880" w:type="dxa"/>
            <w:tcBorders>
              <w:top w:val="nil"/>
            </w:tcBorders>
          </w:tcPr>
          <w:p w:rsidR="00D073EC" w:rsidRDefault="00D073EC">
            <w:pPr>
              <w:pStyle w:val="ConsPlusNonformat"/>
              <w:jc w:val="both"/>
            </w:pPr>
            <w:r>
              <w:t xml:space="preserve">то же                 </w:t>
            </w:r>
          </w:p>
        </w:tc>
        <w:tc>
          <w:tcPr>
            <w:tcW w:w="1800" w:type="dxa"/>
            <w:tcBorders>
              <w:top w:val="nil"/>
            </w:tcBorders>
          </w:tcPr>
          <w:p w:rsidR="00D073EC" w:rsidRDefault="00D073EC">
            <w:pPr>
              <w:pStyle w:val="ConsPlusNonformat"/>
              <w:jc w:val="both"/>
            </w:pPr>
            <w:r>
              <w:t xml:space="preserve">ТГЛ 7961     </w:t>
            </w:r>
          </w:p>
        </w:tc>
        <w:tc>
          <w:tcPr>
            <w:tcW w:w="2400" w:type="dxa"/>
            <w:tcBorders>
              <w:top w:val="nil"/>
            </w:tcBorders>
          </w:tcPr>
          <w:p w:rsidR="00D073EC" w:rsidRDefault="00D073EC">
            <w:pPr>
              <w:pStyle w:val="ConsPlusNonformat"/>
              <w:jc w:val="both"/>
            </w:pPr>
            <w:r>
              <w:t xml:space="preserve">3ОХМ              </w:t>
            </w:r>
          </w:p>
        </w:tc>
      </w:tr>
      <w:tr w:rsidR="00D073EC">
        <w:trPr>
          <w:trHeight w:val="240"/>
        </w:trPr>
        <w:tc>
          <w:tcPr>
            <w:tcW w:w="2160" w:type="dxa"/>
            <w:tcBorders>
              <w:top w:val="nil"/>
            </w:tcBorders>
          </w:tcPr>
          <w:p w:rsidR="00D073EC" w:rsidRDefault="00D073EC">
            <w:pPr>
              <w:pStyle w:val="ConsPlusNonformat"/>
              <w:jc w:val="both"/>
            </w:pPr>
            <w:r>
              <w:t xml:space="preserve">1.4923          </w:t>
            </w:r>
          </w:p>
        </w:tc>
        <w:tc>
          <w:tcPr>
            <w:tcW w:w="2880" w:type="dxa"/>
            <w:tcBorders>
              <w:top w:val="nil"/>
            </w:tcBorders>
          </w:tcPr>
          <w:p w:rsidR="00D073EC" w:rsidRDefault="00D073EC">
            <w:pPr>
              <w:pStyle w:val="ConsPlusNonformat"/>
              <w:jc w:val="both"/>
            </w:pPr>
            <w:r>
              <w:t xml:space="preserve">то же                 </w:t>
            </w:r>
          </w:p>
        </w:tc>
        <w:tc>
          <w:tcPr>
            <w:tcW w:w="1800" w:type="dxa"/>
            <w:tcBorders>
              <w:top w:val="nil"/>
            </w:tcBorders>
          </w:tcPr>
          <w:p w:rsidR="00D073EC" w:rsidRDefault="00D073EC">
            <w:pPr>
              <w:pStyle w:val="ConsPlusNonformat"/>
              <w:jc w:val="both"/>
            </w:pPr>
            <w:r>
              <w:t xml:space="preserve">DIN 17240    </w:t>
            </w:r>
          </w:p>
        </w:tc>
        <w:tc>
          <w:tcPr>
            <w:tcW w:w="2400" w:type="dxa"/>
            <w:tcBorders>
              <w:top w:val="nil"/>
            </w:tcBorders>
          </w:tcPr>
          <w:p w:rsidR="00D073EC" w:rsidRDefault="00D073EC">
            <w:pPr>
              <w:pStyle w:val="ConsPlusNonformat"/>
              <w:jc w:val="both"/>
            </w:pPr>
            <w:r>
              <w:t xml:space="preserve">15X11МФ           </w:t>
            </w:r>
          </w:p>
        </w:tc>
      </w:tr>
      <w:tr w:rsidR="00D073EC">
        <w:trPr>
          <w:trHeight w:val="240"/>
        </w:trPr>
        <w:tc>
          <w:tcPr>
            <w:tcW w:w="2160" w:type="dxa"/>
            <w:tcBorders>
              <w:top w:val="nil"/>
            </w:tcBorders>
          </w:tcPr>
          <w:p w:rsidR="00D073EC" w:rsidRDefault="00D073EC">
            <w:pPr>
              <w:pStyle w:val="ConsPlusNonformat"/>
              <w:jc w:val="both"/>
            </w:pPr>
            <w:r>
              <w:t xml:space="preserve">1.4986          </w:t>
            </w:r>
          </w:p>
        </w:tc>
        <w:tc>
          <w:tcPr>
            <w:tcW w:w="2880" w:type="dxa"/>
            <w:tcBorders>
              <w:top w:val="nil"/>
            </w:tcBorders>
          </w:tcPr>
          <w:p w:rsidR="00D073EC" w:rsidRDefault="00D073EC">
            <w:pPr>
              <w:pStyle w:val="ConsPlusNonformat"/>
              <w:jc w:val="both"/>
            </w:pPr>
            <w:r>
              <w:t xml:space="preserve">то же                 </w:t>
            </w:r>
          </w:p>
        </w:tc>
        <w:tc>
          <w:tcPr>
            <w:tcW w:w="1800" w:type="dxa"/>
            <w:tcBorders>
              <w:top w:val="nil"/>
            </w:tcBorders>
          </w:tcPr>
          <w:p w:rsidR="00D073EC" w:rsidRDefault="00D073EC">
            <w:pPr>
              <w:pStyle w:val="ConsPlusNonformat"/>
              <w:jc w:val="both"/>
            </w:pPr>
            <w:r>
              <w:t xml:space="preserve">DIN 17240    </w:t>
            </w:r>
          </w:p>
        </w:tc>
        <w:tc>
          <w:tcPr>
            <w:tcW w:w="2400" w:type="dxa"/>
            <w:tcBorders>
              <w:top w:val="nil"/>
            </w:tcBorders>
          </w:tcPr>
          <w:p w:rsidR="00D073EC" w:rsidRDefault="00D073EC">
            <w:pPr>
              <w:pStyle w:val="ConsPlusNonformat"/>
              <w:jc w:val="both"/>
            </w:pPr>
            <w:r>
              <w:t>Аналог отсутствует</w:t>
            </w:r>
          </w:p>
        </w:tc>
      </w:tr>
    </w:tbl>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jc w:val="right"/>
        <w:outlineLvl w:val="1"/>
      </w:pPr>
      <w:r>
        <w:t>Приложение 12</w:t>
      </w:r>
    </w:p>
    <w:p w:rsidR="00D073EC" w:rsidRDefault="00D073EC">
      <w:pPr>
        <w:pStyle w:val="ConsPlusNormal"/>
        <w:jc w:val="right"/>
      </w:pPr>
      <w:r>
        <w:t>(обязательное)</w:t>
      </w:r>
    </w:p>
    <w:p w:rsidR="00D073EC" w:rsidRDefault="00D073EC">
      <w:pPr>
        <w:pStyle w:val="ConsPlusNormal"/>
        <w:ind w:firstLine="540"/>
        <w:jc w:val="both"/>
      </w:pPr>
    </w:p>
    <w:p w:rsidR="00D073EC" w:rsidRDefault="00D073EC">
      <w:pPr>
        <w:pStyle w:val="ConsPlusNormal"/>
        <w:jc w:val="center"/>
      </w:pPr>
      <w:bookmarkStart w:id="116" w:name="P3668"/>
      <w:bookmarkEnd w:id="116"/>
      <w:r>
        <w:t>ТИТАНОВЫЕ СПЛАВЫ</w:t>
      </w:r>
    </w:p>
    <w:p w:rsidR="00D073EC" w:rsidRDefault="00D073EC">
      <w:pPr>
        <w:pStyle w:val="ConsPlusNormal"/>
        <w:ind w:firstLine="540"/>
        <w:jc w:val="both"/>
      </w:pPr>
    </w:p>
    <w:p w:rsidR="00D073EC" w:rsidRDefault="00D073EC">
      <w:pPr>
        <w:pStyle w:val="ConsPlusNormal"/>
        <w:jc w:val="right"/>
      </w:pPr>
      <w:r>
        <w:t>Таблица 1</w:t>
      </w:r>
    </w:p>
    <w:p w:rsidR="00D073EC" w:rsidRDefault="00D073EC">
      <w:pPr>
        <w:pStyle w:val="ConsPlusNormal"/>
        <w:ind w:firstLine="540"/>
        <w:jc w:val="both"/>
      </w:pPr>
    </w:p>
    <w:p w:rsidR="00D073EC" w:rsidRDefault="00D073EC">
      <w:pPr>
        <w:pStyle w:val="ConsPlusNormal"/>
        <w:jc w:val="center"/>
      </w:pPr>
      <w:r>
        <w:t>ТИТАНОВЫЕ СПЛАВЫ, ДОПУЩЕННЫЕ К ПРИМЕНЕНИЮ</w:t>
      </w:r>
    </w:p>
    <w:p w:rsidR="00D073EC" w:rsidRDefault="00D073EC">
      <w:pPr>
        <w:pStyle w:val="ConsPlusNormal"/>
        <w:jc w:val="center"/>
      </w:pPr>
      <w:r>
        <w:t>ДЛЯ ОСНОВНЫХ ДЕТАЛЕЙ АРМАТУРЫ</w:t>
      </w:r>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3000"/>
        <w:gridCol w:w="5040"/>
      </w:tblGrid>
      <w:tr w:rsidR="00D073EC">
        <w:trPr>
          <w:trHeight w:val="240"/>
        </w:trPr>
        <w:tc>
          <w:tcPr>
            <w:tcW w:w="3000" w:type="dxa"/>
          </w:tcPr>
          <w:p w:rsidR="00D073EC" w:rsidRDefault="00D073EC">
            <w:pPr>
              <w:pStyle w:val="ConsPlusNonformat"/>
              <w:jc w:val="both"/>
            </w:pPr>
            <w:r>
              <w:t xml:space="preserve">     Марка сплава      </w:t>
            </w:r>
          </w:p>
        </w:tc>
        <w:tc>
          <w:tcPr>
            <w:tcW w:w="5040" w:type="dxa"/>
          </w:tcPr>
          <w:p w:rsidR="00D073EC" w:rsidRDefault="00D073EC">
            <w:pPr>
              <w:pStyle w:val="ConsPlusNonformat"/>
              <w:jc w:val="both"/>
            </w:pPr>
            <w:r>
              <w:t xml:space="preserve">           Вид полуфабриката            </w:t>
            </w:r>
          </w:p>
        </w:tc>
      </w:tr>
      <w:tr w:rsidR="00D073EC">
        <w:trPr>
          <w:trHeight w:val="240"/>
        </w:trPr>
        <w:tc>
          <w:tcPr>
            <w:tcW w:w="3000" w:type="dxa"/>
            <w:tcBorders>
              <w:top w:val="nil"/>
            </w:tcBorders>
          </w:tcPr>
          <w:p w:rsidR="00D073EC" w:rsidRDefault="00D073EC">
            <w:pPr>
              <w:pStyle w:val="ConsPlusNonformat"/>
              <w:jc w:val="both"/>
            </w:pPr>
            <w:r>
              <w:t xml:space="preserve">ВТ-0, ВТ1-00           </w:t>
            </w:r>
          </w:p>
        </w:tc>
        <w:tc>
          <w:tcPr>
            <w:tcW w:w="5040" w:type="dxa"/>
            <w:tcBorders>
              <w:top w:val="nil"/>
            </w:tcBorders>
          </w:tcPr>
          <w:p w:rsidR="00D073EC" w:rsidRDefault="00D073EC">
            <w:pPr>
              <w:pStyle w:val="ConsPlusNonformat"/>
              <w:jc w:val="both"/>
            </w:pPr>
            <w:r>
              <w:t xml:space="preserve">Прутки, поковки                         </w:t>
            </w:r>
          </w:p>
        </w:tc>
      </w:tr>
      <w:tr w:rsidR="00D073EC">
        <w:trPr>
          <w:trHeight w:val="240"/>
        </w:trPr>
        <w:tc>
          <w:tcPr>
            <w:tcW w:w="3000" w:type="dxa"/>
            <w:tcBorders>
              <w:top w:val="nil"/>
            </w:tcBorders>
          </w:tcPr>
          <w:p w:rsidR="00D073EC" w:rsidRDefault="00D073EC">
            <w:pPr>
              <w:pStyle w:val="ConsPlusNonformat"/>
              <w:jc w:val="both"/>
            </w:pPr>
            <w:r>
              <w:lastRenderedPageBreak/>
              <w:t xml:space="preserve">ВТ1-0, ВТ1-00          </w:t>
            </w:r>
          </w:p>
        </w:tc>
        <w:tc>
          <w:tcPr>
            <w:tcW w:w="5040" w:type="dxa"/>
            <w:tcBorders>
              <w:top w:val="nil"/>
            </w:tcBorders>
          </w:tcPr>
          <w:p w:rsidR="00D073EC" w:rsidRDefault="00D073EC">
            <w:pPr>
              <w:pStyle w:val="ConsPlusNonformat"/>
              <w:jc w:val="both"/>
            </w:pPr>
            <w:r>
              <w:t xml:space="preserve">Листы, плиты                            </w:t>
            </w:r>
          </w:p>
        </w:tc>
      </w:tr>
      <w:tr w:rsidR="00D073EC">
        <w:trPr>
          <w:trHeight w:val="240"/>
        </w:trPr>
        <w:tc>
          <w:tcPr>
            <w:tcW w:w="3000" w:type="dxa"/>
            <w:tcBorders>
              <w:top w:val="nil"/>
            </w:tcBorders>
          </w:tcPr>
          <w:p w:rsidR="00D073EC" w:rsidRDefault="00D073EC">
            <w:pPr>
              <w:pStyle w:val="ConsPlusNonformat"/>
              <w:jc w:val="both"/>
            </w:pPr>
            <w:r>
              <w:t xml:space="preserve">ВТ-9 </w:t>
            </w:r>
            <w:hyperlink w:anchor="P3707" w:history="1">
              <w:r>
                <w:rPr>
                  <w:color w:val="0000FF"/>
                </w:rPr>
                <w:t>&lt;*&gt;</w:t>
              </w:r>
            </w:hyperlink>
          </w:p>
        </w:tc>
        <w:tc>
          <w:tcPr>
            <w:tcW w:w="5040" w:type="dxa"/>
            <w:tcBorders>
              <w:top w:val="nil"/>
            </w:tcBorders>
          </w:tcPr>
          <w:p w:rsidR="00D073EC" w:rsidRDefault="00D073EC">
            <w:pPr>
              <w:pStyle w:val="ConsPlusNonformat"/>
              <w:jc w:val="both"/>
            </w:pPr>
            <w:r>
              <w:t xml:space="preserve">Прутки                                  </w:t>
            </w:r>
          </w:p>
        </w:tc>
      </w:tr>
      <w:tr w:rsidR="00D073EC">
        <w:trPr>
          <w:trHeight w:val="240"/>
        </w:trPr>
        <w:tc>
          <w:tcPr>
            <w:tcW w:w="3000" w:type="dxa"/>
            <w:tcBorders>
              <w:top w:val="nil"/>
            </w:tcBorders>
          </w:tcPr>
          <w:p w:rsidR="00D073EC" w:rsidRDefault="00D073EC">
            <w:pPr>
              <w:pStyle w:val="ConsPlusNonformat"/>
              <w:jc w:val="both"/>
            </w:pPr>
            <w:r>
              <w:t xml:space="preserve">ВТ-16                  </w:t>
            </w:r>
          </w:p>
        </w:tc>
        <w:tc>
          <w:tcPr>
            <w:tcW w:w="5040" w:type="dxa"/>
            <w:tcBorders>
              <w:top w:val="nil"/>
            </w:tcBorders>
          </w:tcPr>
          <w:p w:rsidR="00D073EC" w:rsidRDefault="00D073EC">
            <w:pPr>
              <w:pStyle w:val="ConsPlusNonformat"/>
              <w:jc w:val="both"/>
            </w:pPr>
            <w:r>
              <w:t xml:space="preserve">Прутки                                  </w:t>
            </w:r>
          </w:p>
        </w:tc>
      </w:tr>
      <w:tr w:rsidR="00D073EC">
        <w:trPr>
          <w:trHeight w:val="240"/>
        </w:trPr>
        <w:tc>
          <w:tcPr>
            <w:tcW w:w="3000" w:type="dxa"/>
            <w:tcBorders>
              <w:top w:val="nil"/>
            </w:tcBorders>
          </w:tcPr>
          <w:p w:rsidR="00D073EC" w:rsidRDefault="00D073EC">
            <w:pPr>
              <w:pStyle w:val="ConsPlusNonformat"/>
              <w:jc w:val="both"/>
            </w:pPr>
            <w:r>
              <w:t xml:space="preserve">ВТ-20 </w:t>
            </w:r>
            <w:hyperlink w:anchor="P3707" w:history="1">
              <w:r>
                <w:rPr>
                  <w:color w:val="0000FF"/>
                </w:rPr>
                <w:t>&lt;*&gt;</w:t>
              </w:r>
            </w:hyperlink>
          </w:p>
        </w:tc>
        <w:tc>
          <w:tcPr>
            <w:tcW w:w="5040" w:type="dxa"/>
            <w:tcBorders>
              <w:top w:val="nil"/>
            </w:tcBorders>
          </w:tcPr>
          <w:p w:rsidR="00D073EC" w:rsidRDefault="00D073EC">
            <w:pPr>
              <w:pStyle w:val="ConsPlusNonformat"/>
              <w:jc w:val="both"/>
            </w:pPr>
            <w:r>
              <w:t xml:space="preserve">Прутки                                  </w:t>
            </w:r>
          </w:p>
        </w:tc>
      </w:tr>
      <w:tr w:rsidR="00D073EC">
        <w:trPr>
          <w:trHeight w:val="240"/>
        </w:trPr>
        <w:tc>
          <w:tcPr>
            <w:tcW w:w="3000" w:type="dxa"/>
            <w:tcBorders>
              <w:top w:val="nil"/>
            </w:tcBorders>
          </w:tcPr>
          <w:p w:rsidR="00D073EC" w:rsidRDefault="00D073EC">
            <w:pPr>
              <w:pStyle w:val="ConsPlusNonformat"/>
              <w:jc w:val="both"/>
            </w:pPr>
            <w:r>
              <w:t xml:space="preserve">ТЛ3, ТЛ5               </w:t>
            </w:r>
          </w:p>
        </w:tc>
        <w:tc>
          <w:tcPr>
            <w:tcW w:w="5040" w:type="dxa"/>
            <w:tcBorders>
              <w:top w:val="nil"/>
            </w:tcBorders>
          </w:tcPr>
          <w:p w:rsidR="00D073EC" w:rsidRDefault="00D073EC">
            <w:pPr>
              <w:pStyle w:val="ConsPlusNonformat"/>
              <w:jc w:val="both"/>
            </w:pPr>
            <w:r>
              <w:t xml:space="preserve">Отливки                                 </w:t>
            </w:r>
          </w:p>
        </w:tc>
      </w:tr>
      <w:tr w:rsidR="00D073EC">
        <w:trPr>
          <w:trHeight w:val="240"/>
        </w:trPr>
        <w:tc>
          <w:tcPr>
            <w:tcW w:w="3000" w:type="dxa"/>
            <w:tcBorders>
              <w:top w:val="nil"/>
            </w:tcBorders>
          </w:tcPr>
          <w:p w:rsidR="00D073EC" w:rsidRDefault="00D073EC">
            <w:pPr>
              <w:pStyle w:val="ConsPlusNonformat"/>
              <w:jc w:val="both"/>
            </w:pPr>
            <w:r>
              <w:t xml:space="preserve">ПТ-1М, ПТ-7М           </w:t>
            </w:r>
          </w:p>
        </w:tc>
        <w:tc>
          <w:tcPr>
            <w:tcW w:w="5040" w:type="dxa"/>
            <w:tcBorders>
              <w:top w:val="nil"/>
            </w:tcBorders>
          </w:tcPr>
          <w:p w:rsidR="00D073EC" w:rsidRDefault="00D073EC">
            <w:pPr>
              <w:pStyle w:val="ConsPlusNonformat"/>
              <w:jc w:val="both"/>
            </w:pPr>
            <w:r>
              <w:t xml:space="preserve">Трубы бесшовные </w:t>
            </w:r>
            <w:proofErr w:type="gramStart"/>
            <w:r>
              <w:t>холодно-деформированные</w:t>
            </w:r>
            <w:proofErr w:type="gramEnd"/>
            <w:r>
              <w:t xml:space="preserve"> </w:t>
            </w:r>
          </w:p>
        </w:tc>
      </w:tr>
      <w:tr w:rsidR="00D073EC">
        <w:trPr>
          <w:trHeight w:val="240"/>
        </w:trPr>
        <w:tc>
          <w:tcPr>
            <w:tcW w:w="3000" w:type="dxa"/>
            <w:tcBorders>
              <w:top w:val="nil"/>
            </w:tcBorders>
          </w:tcPr>
          <w:p w:rsidR="00D073EC" w:rsidRDefault="00D073EC">
            <w:pPr>
              <w:pStyle w:val="ConsPlusNonformat"/>
              <w:jc w:val="both"/>
            </w:pPr>
            <w:r>
              <w:t xml:space="preserve">ПТ-1М, ПТ-7            </w:t>
            </w:r>
          </w:p>
        </w:tc>
        <w:tc>
          <w:tcPr>
            <w:tcW w:w="5040" w:type="dxa"/>
            <w:tcBorders>
              <w:top w:val="nil"/>
            </w:tcBorders>
          </w:tcPr>
          <w:p w:rsidR="00D073EC" w:rsidRDefault="00D073EC">
            <w:pPr>
              <w:pStyle w:val="ConsPlusNonformat"/>
              <w:jc w:val="both"/>
            </w:pPr>
            <w:r>
              <w:t xml:space="preserve">Трубы бесшовные холоднокатаные </w:t>
            </w:r>
            <w:proofErr w:type="gramStart"/>
            <w:r>
              <w:t>больших</w:t>
            </w:r>
            <w:proofErr w:type="gramEnd"/>
            <w:r>
              <w:t xml:space="preserve">  </w:t>
            </w:r>
          </w:p>
          <w:p w:rsidR="00D073EC" w:rsidRDefault="00D073EC">
            <w:pPr>
              <w:pStyle w:val="ConsPlusNonformat"/>
              <w:jc w:val="both"/>
            </w:pPr>
            <w:r>
              <w:t xml:space="preserve">размеров                                </w:t>
            </w:r>
          </w:p>
        </w:tc>
      </w:tr>
      <w:tr w:rsidR="00D073EC">
        <w:trPr>
          <w:trHeight w:val="240"/>
        </w:trPr>
        <w:tc>
          <w:tcPr>
            <w:tcW w:w="3000" w:type="dxa"/>
            <w:tcBorders>
              <w:top w:val="nil"/>
            </w:tcBorders>
          </w:tcPr>
          <w:p w:rsidR="00D073EC" w:rsidRDefault="00D073EC">
            <w:pPr>
              <w:pStyle w:val="ConsPlusNonformat"/>
              <w:jc w:val="both"/>
            </w:pPr>
            <w:r>
              <w:t xml:space="preserve">В-32                   </w:t>
            </w:r>
          </w:p>
        </w:tc>
        <w:tc>
          <w:tcPr>
            <w:tcW w:w="5040" w:type="dxa"/>
            <w:tcBorders>
              <w:top w:val="nil"/>
            </w:tcBorders>
          </w:tcPr>
          <w:p w:rsidR="00D073EC" w:rsidRDefault="00D073EC">
            <w:pPr>
              <w:pStyle w:val="ConsPlusNonformat"/>
              <w:jc w:val="both"/>
            </w:pPr>
            <w:r>
              <w:t xml:space="preserve">Прессованные кольца для наплавки        </w:t>
            </w:r>
          </w:p>
        </w:tc>
      </w:tr>
      <w:tr w:rsidR="00D073EC">
        <w:trPr>
          <w:trHeight w:val="240"/>
        </w:trPr>
        <w:tc>
          <w:tcPr>
            <w:tcW w:w="3000" w:type="dxa"/>
            <w:tcBorders>
              <w:top w:val="nil"/>
            </w:tcBorders>
          </w:tcPr>
          <w:p w:rsidR="00D073EC" w:rsidRDefault="00D073EC">
            <w:pPr>
              <w:pStyle w:val="ConsPlusNonformat"/>
              <w:jc w:val="both"/>
            </w:pPr>
            <w:r>
              <w:t xml:space="preserve">ВМ-40                  </w:t>
            </w:r>
          </w:p>
        </w:tc>
        <w:tc>
          <w:tcPr>
            <w:tcW w:w="5040" w:type="dxa"/>
            <w:tcBorders>
              <w:top w:val="nil"/>
            </w:tcBorders>
          </w:tcPr>
          <w:p w:rsidR="00D073EC" w:rsidRDefault="00D073EC">
            <w:pPr>
              <w:pStyle w:val="ConsPlusNonformat"/>
              <w:jc w:val="both"/>
            </w:pPr>
            <w:r>
              <w:t xml:space="preserve">Прессованные кольца для наплавки        </w:t>
            </w:r>
          </w:p>
        </w:tc>
      </w:tr>
      <w:tr w:rsidR="00D073EC">
        <w:trPr>
          <w:trHeight w:val="240"/>
        </w:trPr>
        <w:tc>
          <w:tcPr>
            <w:tcW w:w="3000" w:type="dxa"/>
            <w:tcBorders>
              <w:top w:val="nil"/>
            </w:tcBorders>
          </w:tcPr>
          <w:p w:rsidR="00D073EC" w:rsidRDefault="00D073EC">
            <w:pPr>
              <w:pStyle w:val="ConsPlusNonformat"/>
              <w:jc w:val="both"/>
            </w:pPr>
            <w:r>
              <w:t xml:space="preserve">Окисленный сплав ПТ-7М </w:t>
            </w:r>
          </w:p>
        </w:tc>
        <w:tc>
          <w:tcPr>
            <w:tcW w:w="5040" w:type="dxa"/>
            <w:tcBorders>
              <w:top w:val="nil"/>
            </w:tcBorders>
          </w:tcPr>
          <w:p w:rsidR="00D073EC" w:rsidRDefault="00D073EC">
            <w:pPr>
              <w:pStyle w:val="ConsPlusNonformat"/>
              <w:jc w:val="both"/>
            </w:pPr>
            <w:r>
              <w:t xml:space="preserve">Прутки для наплавки                     </w:t>
            </w:r>
          </w:p>
        </w:tc>
      </w:tr>
      <w:tr w:rsidR="00D073EC">
        <w:trPr>
          <w:trHeight w:val="240"/>
        </w:trPr>
        <w:tc>
          <w:tcPr>
            <w:tcW w:w="3000" w:type="dxa"/>
            <w:tcBorders>
              <w:top w:val="nil"/>
            </w:tcBorders>
          </w:tcPr>
          <w:p w:rsidR="00D073EC" w:rsidRDefault="00D073EC">
            <w:pPr>
              <w:pStyle w:val="ConsPlusNonformat"/>
              <w:jc w:val="both"/>
            </w:pPr>
            <w:r>
              <w:t xml:space="preserve">ПТ-3В                  </w:t>
            </w:r>
          </w:p>
        </w:tc>
        <w:tc>
          <w:tcPr>
            <w:tcW w:w="5040" w:type="dxa"/>
            <w:tcBorders>
              <w:top w:val="nil"/>
            </w:tcBorders>
          </w:tcPr>
          <w:p w:rsidR="00D073EC" w:rsidRDefault="00D073EC">
            <w:pPr>
              <w:pStyle w:val="ConsPlusNonformat"/>
              <w:jc w:val="both"/>
            </w:pPr>
            <w:r>
              <w:t xml:space="preserve">Листы толщиной от 1 до 100 мм, плиты    </w:t>
            </w:r>
          </w:p>
        </w:tc>
      </w:tr>
      <w:tr w:rsidR="00D073EC">
        <w:trPr>
          <w:trHeight w:val="240"/>
        </w:trPr>
        <w:tc>
          <w:tcPr>
            <w:tcW w:w="3000" w:type="dxa"/>
            <w:tcBorders>
              <w:top w:val="nil"/>
            </w:tcBorders>
          </w:tcPr>
          <w:p w:rsidR="00D073EC" w:rsidRDefault="00D073EC">
            <w:pPr>
              <w:pStyle w:val="ConsPlusNonformat"/>
              <w:jc w:val="both"/>
            </w:pPr>
            <w:r>
              <w:t xml:space="preserve">ПТ-3В, 3М,19           </w:t>
            </w:r>
          </w:p>
        </w:tc>
        <w:tc>
          <w:tcPr>
            <w:tcW w:w="5040" w:type="dxa"/>
            <w:tcBorders>
              <w:top w:val="nil"/>
            </w:tcBorders>
          </w:tcPr>
          <w:p w:rsidR="00D073EC" w:rsidRDefault="00D073EC">
            <w:pPr>
              <w:pStyle w:val="ConsPlusNonformat"/>
              <w:jc w:val="both"/>
            </w:pPr>
            <w:r>
              <w:t xml:space="preserve">Прутки катаные, поковки                 </w:t>
            </w:r>
          </w:p>
        </w:tc>
      </w:tr>
    </w:tbl>
    <w:p w:rsidR="00D073EC" w:rsidRDefault="00D073EC">
      <w:pPr>
        <w:pStyle w:val="ConsPlusNormal"/>
        <w:ind w:firstLine="540"/>
        <w:jc w:val="both"/>
      </w:pPr>
    </w:p>
    <w:p w:rsidR="00D073EC" w:rsidRDefault="00D073EC">
      <w:pPr>
        <w:pStyle w:val="ConsPlusNormal"/>
        <w:ind w:firstLine="540"/>
        <w:jc w:val="both"/>
      </w:pPr>
      <w:r>
        <w:t>--------------------------------</w:t>
      </w:r>
    </w:p>
    <w:p w:rsidR="00D073EC" w:rsidRDefault="00D073EC">
      <w:pPr>
        <w:pStyle w:val="ConsPlusNormal"/>
        <w:spacing w:before="220"/>
        <w:ind w:firstLine="540"/>
        <w:jc w:val="both"/>
      </w:pPr>
      <w:bookmarkStart w:id="117" w:name="P3707"/>
      <w:bookmarkEnd w:id="117"/>
      <w:r>
        <w:t>&lt;*&gt; Только для штоков и шпинделей.</w:t>
      </w: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jc w:val="right"/>
        <w:outlineLvl w:val="1"/>
      </w:pPr>
      <w:r>
        <w:t>Приложение 13</w:t>
      </w:r>
    </w:p>
    <w:p w:rsidR="00D073EC" w:rsidRDefault="00D073EC">
      <w:pPr>
        <w:pStyle w:val="ConsPlusNormal"/>
        <w:jc w:val="right"/>
      </w:pPr>
      <w:r>
        <w:t>(справочное)</w:t>
      </w:r>
    </w:p>
    <w:p w:rsidR="00D073EC" w:rsidRDefault="00D073EC">
      <w:pPr>
        <w:pStyle w:val="ConsPlusNormal"/>
        <w:ind w:firstLine="540"/>
        <w:jc w:val="both"/>
      </w:pPr>
    </w:p>
    <w:p w:rsidR="00D073EC" w:rsidRDefault="00D073EC">
      <w:pPr>
        <w:pStyle w:val="ConsPlusNormal"/>
        <w:jc w:val="center"/>
      </w:pPr>
      <w:bookmarkStart w:id="118" w:name="P3716"/>
      <w:bookmarkEnd w:id="118"/>
      <w:r>
        <w:t>МАТЕРИАЛЫ ДЛЯ НАПЛАВКИ</w:t>
      </w:r>
    </w:p>
    <w:p w:rsidR="00D073EC" w:rsidRDefault="00D073EC">
      <w:pPr>
        <w:pStyle w:val="ConsPlusNormal"/>
        <w:ind w:firstLine="540"/>
        <w:jc w:val="both"/>
      </w:pPr>
    </w:p>
    <w:p w:rsidR="00D073EC" w:rsidRDefault="00D073EC">
      <w:pPr>
        <w:pStyle w:val="ConsPlusNormal"/>
        <w:jc w:val="right"/>
      </w:pPr>
      <w:r>
        <w:t>Таблица 1</w:t>
      </w:r>
    </w:p>
    <w:p w:rsidR="00D073EC" w:rsidRDefault="00D073EC">
      <w:pPr>
        <w:pStyle w:val="ConsPlusNormal"/>
        <w:ind w:firstLine="540"/>
        <w:jc w:val="both"/>
      </w:pPr>
    </w:p>
    <w:p w:rsidR="00D073EC" w:rsidRDefault="00D073EC">
      <w:pPr>
        <w:pStyle w:val="ConsPlusNormal"/>
        <w:jc w:val="center"/>
      </w:pPr>
      <w:r>
        <w:t xml:space="preserve">МАТЕРИАЛЫ, ПРИМЕНЯЕМЫЕ ДЛЯ НАПЛАВКИ </w:t>
      </w:r>
      <w:proofErr w:type="gramStart"/>
      <w:r>
        <w:t>УПЛОТНИТЕЛЬНЫХ</w:t>
      </w:r>
      <w:proofErr w:type="gramEnd"/>
    </w:p>
    <w:p w:rsidR="00D073EC" w:rsidRDefault="00D073EC">
      <w:pPr>
        <w:pStyle w:val="ConsPlusNormal"/>
        <w:jc w:val="center"/>
      </w:pPr>
      <w:r>
        <w:t>И НАПРАВЛЯЮЩИХ ПОВЕРХНОСТЕЙ ДЕТАЛЕЙ АРМАТУРЫ</w:t>
      </w:r>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1320"/>
        <w:gridCol w:w="1680"/>
        <w:gridCol w:w="1800"/>
        <w:gridCol w:w="1320"/>
        <w:gridCol w:w="2280"/>
      </w:tblGrid>
      <w:tr w:rsidR="00D073EC">
        <w:trPr>
          <w:trHeight w:val="240"/>
        </w:trPr>
        <w:tc>
          <w:tcPr>
            <w:tcW w:w="1320" w:type="dxa"/>
            <w:vMerge w:val="restart"/>
          </w:tcPr>
          <w:p w:rsidR="00D073EC" w:rsidRDefault="00D073EC">
            <w:pPr>
              <w:pStyle w:val="ConsPlusNonformat"/>
              <w:jc w:val="both"/>
            </w:pPr>
            <w:r>
              <w:t xml:space="preserve"> Способ  </w:t>
            </w:r>
          </w:p>
          <w:p w:rsidR="00D073EC" w:rsidRDefault="00D073EC">
            <w:pPr>
              <w:pStyle w:val="ConsPlusNonformat"/>
              <w:jc w:val="both"/>
            </w:pPr>
            <w:r>
              <w:t xml:space="preserve">наплавки </w:t>
            </w:r>
          </w:p>
        </w:tc>
        <w:tc>
          <w:tcPr>
            <w:tcW w:w="3480" w:type="dxa"/>
            <w:gridSpan w:val="2"/>
          </w:tcPr>
          <w:p w:rsidR="00D073EC" w:rsidRDefault="00D073EC">
            <w:pPr>
              <w:pStyle w:val="ConsPlusNonformat"/>
              <w:jc w:val="both"/>
            </w:pPr>
            <w:r>
              <w:t xml:space="preserve">        Материал          </w:t>
            </w:r>
          </w:p>
        </w:tc>
        <w:tc>
          <w:tcPr>
            <w:tcW w:w="1320" w:type="dxa"/>
            <w:vMerge w:val="restart"/>
          </w:tcPr>
          <w:p w:rsidR="00D073EC" w:rsidRDefault="00D073EC">
            <w:pPr>
              <w:pStyle w:val="ConsPlusNonformat"/>
              <w:jc w:val="both"/>
            </w:pPr>
            <w:r>
              <w:t>Твердость</w:t>
            </w:r>
          </w:p>
          <w:p w:rsidR="00D073EC" w:rsidRDefault="00D073EC">
            <w:pPr>
              <w:pStyle w:val="ConsPlusNonformat"/>
              <w:jc w:val="both"/>
            </w:pPr>
            <w:r>
              <w:t xml:space="preserve">   HRC   </w:t>
            </w:r>
          </w:p>
        </w:tc>
        <w:tc>
          <w:tcPr>
            <w:tcW w:w="2280" w:type="dxa"/>
            <w:vMerge w:val="restart"/>
          </w:tcPr>
          <w:p w:rsidR="00D073EC" w:rsidRDefault="00D073EC">
            <w:pPr>
              <w:pStyle w:val="ConsPlusNonformat"/>
              <w:jc w:val="both"/>
            </w:pPr>
            <w:r>
              <w:t xml:space="preserve">Средняя удельная </w:t>
            </w:r>
          </w:p>
          <w:p w:rsidR="00D073EC" w:rsidRDefault="00D073EC">
            <w:pPr>
              <w:pStyle w:val="ConsPlusNonformat"/>
              <w:jc w:val="both"/>
            </w:pPr>
            <w:r>
              <w:t xml:space="preserve">  нагрузка </w:t>
            </w:r>
            <w:proofErr w:type="gramStart"/>
            <w:r>
              <w:t>при</w:t>
            </w:r>
            <w:proofErr w:type="gramEnd"/>
            <w:r>
              <w:t xml:space="preserve">   </w:t>
            </w:r>
          </w:p>
          <w:p w:rsidR="00D073EC" w:rsidRDefault="00D073EC">
            <w:pPr>
              <w:pStyle w:val="ConsPlusNonformat"/>
              <w:jc w:val="both"/>
            </w:pPr>
            <w:r>
              <w:t>эксплуатации, МПа</w:t>
            </w:r>
          </w:p>
        </w:tc>
      </w:tr>
      <w:tr w:rsidR="00D073EC">
        <w:tc>
          <w:tcPr>
            <w:tcW w:w="1200" w:type="dxa"/>
            <w:vMerge/>
            <w:tcBorders>
              <w:top w:val="nil"/>
            </w:tcBorders>
          </w:tcPr>
          <w:p w:rsidR="00D073EC" w:rsidRDefault="00D073EC"/>
        </w:tc>
        <w:tc>
          <w:tcPr>
            <w:tcW w:w="1680" w:type="dxa"/>
            <w:tcBorders>
              <w:top w:val="nil"/>
            </w:tcBorders>
          </w:tcPr>
          <w:p w:rsidR="00D073EC" w:rsidRDefault="00D073EC">
            <w:pPr>
              <w:pStyle w:val="ConsPlusNonformat"/>
              <w:jc w:val="both"/>
            </w:pPr>
            <w:r>
              <w:t>наименование</w:t>
            </w:r>
          </w:p>
        </w:tc>
        <w:tc>
          <w:tcPr>
            <w:tcW w:w="1800" w:type="dxa"/>
            <w:tcBorders>
              <w:top w:val="nil"/>
            </w:tcBorders>
          </w:tcPr>
          <w:p w:rsidR="00D073EC" w:rsidRDefault="00D073EC">
            <w:pPr>
              <w:pStyle w:val="ConsPlusNonformat"/>
              <w:jc w:val="both"/>
            </w:pPr>
            <w:r>
              <w:t xml:space="preserve"> марка (тип) </w:t>
            </w:r>
          </w:p>
        </w:tc>
        <w:tc>
          <w:tcPr>
            <w:tcW w:w="1200" w:type="dxa"/>
            <w:vMerge/>
            <w:tcBorders>
              <w:top w:val="nil"/>
            </w:tcBorders>
          </w:tcPr>
          <w:p w:rsidR="00D073EC" w:rsidRDefault="00D073EC"/>
        </w:tc>
        <w:tc>
          <w:tcPr>
            <w:tcW w:w="2160" w:type="dxa"/>
            <w:vMerge/>
            <w:tcBorders>
              <w:top w:val="nil"/>
            </w:tcBorders>
          </w:tcPr>
          <w:p w:rsidR="00D073EC" w:rsidRDefault="00D073EC"/>
        </w:tc>
      </w:tr>
      <w:tr w:rsidR="00D073EC">
        <w:trPr>
          <w:trHeight w:val="240"/>
        </w:trPr>
        <w:tc>
          <w:tcPr>
            <w:tcW w:w="1320" w:type="dxa"/>
            <w:vMerge w:val="restart"/>
            <w:tcBorders>
              <w:top w:val="nil"/>
            </w:tcBorders>
          </w:tcPr>
          <w:p w:rsidR="00D073EC" w:rsidRDefault="00D073EC">
            <w:pPr>
              <w:pStyle w:val="ConsPlusNonformat"/>
              <w:jc w:val="both"/>
            </w:pPr>
            <w:r>
              <w:t>Автомати-</w:t>
            </w:r>
          </w:p>
          <w:p w:rsidR="00D073EC" w:rsidRDefault="00D073EC">
            <w:pPr>
              <w:pStyle w:val="ConsPlusNonformat"/>
              <w:jc w:val="both"/>
            </w:pPr>
            <w:r>
              <w:t xml:space="preserve">ческая   </w:t>
            </w:r>
          </w:p>
        </w:tc>
        <w:tc>
          <w:tcPr>
            <w:tcW w:w="1680" w:type="dxa"/>
            <w:tcBorders>
              <w:top w:val="nil"/>
            </w:tcBorders>
          </w:tcPr>
          <w:p w:rsidR="00D073EC" w:rsidRDefault="00D073EC">
            <w:pPr>
              <w:pStyle w:val="ConsPlusNonformat"/>
              <w:jc w:val="both"/>
            </w:pPr>
            <w:r>
              <w:t xml:space="preserve">Проволока   </w:t>
            </w:r>
          </w:p>
        </w:tc>
        <w:tc>
          <w:tcPr>
            <w:tcW w:w="1800" w:type="dxa"/>
            <w:tcBorders>
              <w:top w:val="nil"/>
            </w:tcBorders>
          </w:tcPr>
          <w:p w:rsidR="00D073EC" w:rsidRDefault="00D073EC">
            <w:pPr>
              <w:pStyle w:val="ConsPlusNonformat"/>
              <w:jc w:val="both"/>
            </w:pPr>
            <w:r>
              <w:t xml:space="preserve">ПП-Ан-133    </w:t>
            </w:r>
          </w:p>
        </w:tc>
        <w:tc>
          <w:tcPr>
            <w:tcW w:w="1320" w:type="dxa"/>
            <w:tcBorders>
              <w:top w:val="nil"/>
            </w:tcBorders>
          </w:tcPr>
          <w:p w:rsidR="00D073EC" w:rsidRDefault="00D073EC">
            <w:pPr>
              <w:pStyle w:val="ConsPlusNonformat"/>
              <w:jc w:val="both"/>
            </w:pPr>
            <w:r>
              <w:t xml:space="preserve">27 - 35  </w:t>
            </w:r>
          </w:p>
        </w:tc>
        <w:tc>
          <w:tcPr>
            <w:tcW w:w="2280" w:type="dxa"/>
            <w:tcBorders>
              <w:top w:val="nil"/>
            </w:tcBorders>
          </w:tcPr>
          <w:p w:rsidR="00D073EC" w:rsidRDefault="00D073EC">
            <w:pPr>
              <w:pStyle w:val="ConsPlusNonformat"/>
              <w:jc w:val="both"/>
            </w:pPr>
            <w:r>
              <w:t xml:space="preserve">120              </w:t>
            </w:r>
          </w:p>
        </w:tc>
      </w:tr>
      <w:tr w:rsidR="00D073EC">
        <w:tc>
          <w:tcPr>
            <w:tcW w:w="1200" w:type="dxa"/>
            <w:vMerge/>
            <w:tcBorders>
              <w:top w:val="nil"/>
            </w:tcBorders>
          </w:tcPr>
          <w:p w:rsidR="00D073EC" w:rsidRDefault="00D073EC"/>
        </w:tc>
        <w:tc>
          <w:tcPr>
            <w:tcW w:w="1680" w:type="dxa"/>
            <w:vMerge w:val="restart"/>
            <w:tcBorders>
              <w:top w:val="nil"/>
            </w:tcBorders>
          </w:tcPr>
          <w:p w:rsidR="00D073EC" w:rsidRDefault="00D073EC">
            <w:pPr>
              <w:pStyle w:val="ConsPlusNonformat"/>
              <w:jc w:val="both"/>
            </w:pPr>
            <w:r>
              <w:t xml:space="preserve">Лента       </w:t>
            </w:r>
          </w:p>
        </w:tc>
        <w:tc>
          <w:tcPr>
            <w:tcW w:w="1800" w:type="dxa"/>
            <w:tcBorders>
              <w:top w:val="nil"/>
            </w:tcBorders>
          </w:tcPr>
          <w:p w:rsidR="00D073EC" w:rsidRDefault="00D073EC">
            <w:pPr>
              <w:pStyle w:val="ConsPlusNonformat"/>
              <w:jc w:val="both"/>
            </w:pPr>
            <w:r>
              <w:t xml:space="preserve">ПЛ-Ан-150    </w:t>
            </w:r>
          </w:p>
        </w:tc>
        <w:tc>
          <w:tcPr>
            <w:tcW w:w="1320" w:type="dxa"/>
            <w:tcBorders>
              <w:top w:val="nil"/>
            </w:tcBorders>
          </w:tcPr>
          <w:p w:rsidR="00D073EC" w:rsidRDefault="00D073EC">
            <w:pPr>
              <w:pStyle w:val="ConsPlusNonformat"/>
              <w:jc w:val="both"/>
            </w:pPr>
            <w:r>
              <w:t xml:space="preserve">27 - 35  </w:t>
            </w:r>
          </w:p>
        </w:tc>
        <w:tc>
          <w:tcPr>
            <w:tcW w:w="2280" w:type="dxa"/>
            <w:tcBorders>
              <w:top w:val="nil"/>
            </w:tcBorders>
          </w:tcPr>
          <w:p w:rsidR="00D073EC" w:rsidRDefault="00D073EC">
            <w:pPr>
              <w:pStyle w:val="ConsPlusNonformat"/>
              <w:jc w:val="both"/>
            </w:pPr>
            <w:r>
              <w:t xml:space="preserve">120              </w:t>
            </w:r>
          </w:p>
        </w:tc>
      </w:tr>
      <w:tr w:rsidR="00D073EC">
        <w:tc>
          <w:tcPr>
            <w:tcW w:w="1200" w:type="dxa"/>
            <w:vMerge/>
            <w:tcBorders>
              <w:top w:val="nil"/>
            </w:tcBorders>
          </w:tcPr>
          <w:p w:rsidR="00D073EC" w:rsidRDefault="00D073EC"/>
        </w:tc>
        <w:tc>
          <w:tcPr>
            <w:tcW w:w="1560" w:type="dxa"/>
            <w:vMerge/>
            <w:tcBorders>
              <w:top w:val="nil"/>
            </w:tcBorders>
          </w:tcPr>
          <w:p w:rsidR="00D073EC" w:rsidRDefault="00D073EC"/>
        </w:tc>
        <w:tc>
          <w:tcPr>
            <w:tcW w:w="1800" w:type="dxa"/>
            <w:tcBorders>
              <w:top w:val="nil"/>
            </w:tcBorders>
          </w:tcPr>
          <w:p w:rsidR="00D073EC" w:rsidRDefault="00D073EC">
            <w:pPr>
              <w:pStyle w:val="ConsPlusNonformat"/>
              <w:jc w:val="both"/>
            </w:pPr>
            <w:r>
              <w:t xml:space="preserve">ПЛ-Ан-151    </w:t>
            </w:r>
          </w:p>
        </w:tc>
        <w:tc>
          <w:tcPr>
            <w:tcW w:w="1320" w:type="dxa"/>
            <w:tcBorders>
              <w:top w:val="nil"/>
            </w:tcBorders>
          </w:tcPr>
          <w:p w:rsidR="00D073EC" w:rsidRDefault="00D073EC">
            <w:pPr>
              <w:pStyle w:val="ConsPlusNonformat"/>
              <w:jc w:val="both"/>
            </w:pPr>
            <w:r>
              <w:t xml:space="preserve">38 - 50  </w:t>
            </w:r>
          </w:p>
        </w:tc>
        <w:tc>
          <w:tcPr>
            <w:tcW w:w="2280" w:type="dxa"/>
            <w:tcBorders>
              <w:top w:val="nil"/>
            </w:tcBorders>
          </w:tcPr>
          <w:p w:rsidR="00D073EC" w:rsidRDefault="00D073EC">
            <w:pPr>
              <w:pStyle w:val="ConsPlusNonformat"/>
              <w:jc w:val="both"/>
            </w:pPr>
            <w:r>
              <w:t xml:space="preserve">80               </w:t>
            </w:r>
          </w:p>
        </w:tc>
      </w:tr>
      <w:tr w:rsidR="00D073EC">
        <w:tc>
          <w:tcPr>
            <w:tcW w:w="1200" w:type="dxa"/>
            <w:vMerge/>
            <w:tcBorders>
              <w:top w:val="nil"/>
            </w:tcBorders>
          </w:tcPr>
          <w:p w:rsidR="00D073EC" w:rsidRDefault="00D073EC"/>
        </w:tc>
        <w:tc>
          <w:tcPr>
            <w:tcW w:w="1680" w:type="dxa"/>
            <w:vMerge w:val="restart"/>
            <w:tcBorders>
              <w:top w:val="nil"/>
            </w:tcBorders>
          </w:tcPr>
          <w:p w:rsidR="00D073EC" w:rsidRDefault="00D073EC">
            <w:pPr>
              <w:pStyle w:val="ConsPlusNonformat"/>
              <w:jc w:val="both"/>
            </w:pPr>
            <w:r>
              <w:t xml:space="preserve">Порошок     </w:t>
            </w:r>
          </w:p>
        </w:tc>
        <w:tc>
          <w:tcPr>
            <w:tcW w:w="1800" w:type="dxa"/>
            <w:tcBorders>
              <w:top w:val="nil"/>
            </w:tcBorders>
          </w:tcPr>
          <w:p w:rsidR="00D073EC" w:rsidRDefault="00D073EC">
            <w:pPr>
              <w:pStyle w:val="ConsPlusNonformat"/>
              <w:jc w:val="both"/>
            </w:pPr>
            <w:r>
              <w:t xml:space="preserve">ПН-Ан-34 </w:t>
            </w:r>
            <w:hyperlink w:anchor="P3742" w:history="1">
              <w:r>
                <w:rPr>
                  <w:color w:val="0000FF"/>
                </w:rPr>
                <w:t>&lt;*&gt;</w:t>
              </w:r>
            </w:hyperlink>
          </w:p>
        </w:tc>
        <w:tc>
          <w:tcPr>
            <w:tcW w:w="1320" w:type="dxa"/>
            <w:tcBorders>
              <w:top w:val="nil"/>
            </w:tcBorders>
          </w:tcPr>
          <w:p w:rsidR="00D073EC" w:rsidRDefault="00D073EC">
            <w:pPr>
              <w:pStyle w:val="ConsPlusNonformat"/>
              <w:jc w:val="both"/>
            </w:pPr>
            <w:r>
              <w:t xml:space="preserve">43 - 50  </w:t>
            </w:r>
          </w:p>
        </w:tc>
        <w:tc>
          <w:tcPr>
            <w:tcW w:w="2280" w:type="dxa"/>
            <w:tcBorders>
              <w:top w:val="nil"/>
            </w:tcBorders>
          </w:tcPr>
          <w:p w:rsidR="00D073EC" w:rsidRDefault="00D073EC">
            <w:pPr>
              <w:pStyle w:val="ConsPlusNonformat"/>
              <w:jc w:val="both"/>
            </w:pPr>
            <w:r>
              <w:t xml:space="preserve">120              </w:t>
            </w:r>
          </w:p>
        </w:tc>
      </w:tr>
      <w:tr w:rsidR="00D073EC">
        <w:tc>
          <w:tcPr>
            <w:tcW w:w="1200" w:type="dxa"/>
            <w:vMerge/>
            <w:tcBorders>
              <w:top w:val="nil"/>
            </w:tcBorders>
          </w:tcPr>
          <w:p w:rsidR="00D073EC" w:rsidRDefault="00D073EC"/>
        </w:tc>
        <w:tc>
          <w:tcPr>
            <w:tcW w:w="1560" w:type="dxa"/>
            <w:vMerge/>
            <w:tcBorders>
              <w:top w:val="nil"/>
            </w:tcBorders>
          </w:tcPr>
          <w:p w:rsidR="00D073EC" w:rsidRDefault="00D073EC"/>
        </w:tc>
        <w:tc>
          <w:tcPr>
            <w:tcW w:w="1800" w:type="dxa"/>
            <w:tcBorders>
              <w:top w:val="nil"/>
            </w:tcBorders>
          </w:tcPr>
          <w:p w:rsidR="00D073EC" w:rsidRDefault="00D073EC">
            <w:pPr>
              <w:pStyle w:val="ConsPlusNonformat"/>
              <w:jc w:val="both"/>
            </w:pPr>
            <w:r>
              <w:t xml:space="preserve">ПН-Ан-35 </w:t>
            </w:r>
            <w:hyperlink w:anchor="P3742" w:history="1">
              <w:r>
                <w:rPr>
                  <w:color w:val="0000FF"/>
                </w:rPr>
                <w:t>&lt;*&gt;</w:t>
              </w:r>
            </w:hyperlink>
          </w:p>
        </w:tc>
        <w:tc>
          <w:tcPr>
            <w:tcW w:w="1320" w:type="dxa"/>
            <w:tcBorders>
              <w:top w:val="nil"/>
            </w:tcBorders>
          </w:tcPr>
          <w:p w:rsidR="00D073EC" w:rsidRDefault="00D073EC">
            <w:pPr>
              <w:pStyle w:val="ConsPlusNonformat"/>
              <w:jc w:val="both"/>
            </w:pPr>
            <w:r>
              <w:t xml:space="preserve">43 - 50  </w:t>
            </w:r>
          </w:p>
        </w:tc>
        <w:tc>
          <w:tcPr>
            <w:tcW w:w="2280" w:type="dxa"/>
            <w:tcBorders>
              <w:top w:val="nil"/>
            </w:tcBorders>
          </w:tcPr>
          <w:p w:rsidR="00D073EC" w:rsidRDefault="00D073EC">
            <w:pPr>
              <w:pStyle w:val="ConsPlusNonformat"/>
              <w:jc w:val="both"/>
            </w:pPr>
            <w:r>
              <w:t xml:space="preserve">120              </w:t>
            </w:r>
          </w:p>
        </w:tc>
      </w:tr>
      <w:tr w:rsidR="00D073EC">
        <w:tc>
          <w:tcPr>
            <w:tcW w:w="1200" w:type="dxa"/>
            <w:vMerge/>
            <w:tcBorders>
              <w:top w:val="nil"/>
            </w:tcBorders>
          </w:tcPr>
          <w:p w:rsidR="00D073EC" w:rsidRDefault="00D073EC"/>
        </w:tc>
        <w:tc>
          <w:tcPr>
            <w:tcW w:w="1560" w:type="dxa"/>
            <w:vMerge/>
            <w:tcBorders>
              <w:top w:val="nil"/>
            </w:tcBorders>
          </w:tcPr>
          <w:p w:rsidR="00D073EC" w:rsidRDefault="00D073EC"/>
        </w:tc>
        <w:tc>
          <w:tcPr>
            <w:tcW w:w="1800" w:type="dxa"/>
            <w:tcBorders>
              <w:top w:val="nil"/>
            </w:tcBorders>
          </w:tcPr>
          <w:p w:rsidR="00D073EC" w:rsidRDefault="00D073EC">
            <w:pPr>
              <w:pStyle w:val="ConsPlusNonformat"/>
              <w:jc w:val="both"/>
            </w:pPr>
            <w:r>
              <w:t xml:space="preserve">Пр-Н68Х21С5Р </w:t>
            </w:r>
          </w:p>
        </w:tc>
        <w:tc>
          <w:tcPr>
            <w:tcW w:w="1320" w:type="dxa"/>
            <w:tcBorders>
              <w:top w:val="nil"/>
            </w:tcBorders>
          </w:tcPr>
          <w:p w:rsidR="00D073EC" w:rsidRDefault="00D073EC">
            <w:pPr>
              <w:pStyle w:val="ConsPlusNonformat"/>
              <w:jc w:val="both"/>
            </w:pPr>
            <w:r>
              <w:t xml:space="preserve">44 - 50  </w:t>
            </w:r>
          </w:p>
        </w:tc>
        <w:tc>
          <w:tcPr>
            <w:tcW w:w="2280" w:type="dxa"/>
            <w:tcBorders>
              <w:top w:val="nil"/>
            </w:tcBorders>
          </w:tcPr>
          <w:p w:rsidR="00D073EC" w:rsidRDefault="00D073EC">
            <w:pPr>
              <w:pStyle w:val="ConsPlusNonformat"/>
              <w:jc w:val="both"/>
            </w:pPr>
            <w:r>
              <w:t xml:space="preserve">120              </w:t>
            </w:r>
          </w:p>
        </w:tc>
      </w:tr>
    </w:tbl>
    <w:p w:rsidR="00D073EC" w:rsidRDefault="00D073EC">
      <w:pPr>
        <w:pStyle w:val="ConsPlusNormal"/>
        <w:ind w:firstLine="540"/>
        <w:jc w:val="both"/>
      </w:pPr>
    </w:p>
    <w:p w:rsidR="00D073EC" w:rsidRDefault="00D073EC">
      <w:pPr>
        <w:pStyle w:val="ConsPlusNormal"/>
        <w:ind w:firstLine="540"/>
        <w:jc w:val="both"/>
      </w:pPr>
      <w:r>
        <w:t>--------------------------------</w:t>
      </w:r>
    </w:p>
    <w:p w:rsidR="00D073EC" w:rsidRDefault="00D073EC">
      <w:pPr>
        <w:pStyle w:val="ConsPlusNormal"/>
        <w:spacing w:before="220"/>
        <w:ind w:firstLine="540"/>
        <w:jc w:val="both"/>
      </w:pPr>
      <w:bookmarkStart w:id="119" w:name="P3742"/>
      <w:bookmarkEnd w:id="119"/>
      <w:r>
        <w:t>&lt;*&gt; Не допускается применение при изготовлении арматуры, предназначенной для I контура АС.</w:t>
      </w:r>
    </w:p>
    <w:p w:rsidR="00D073EC" w:rsidRDefault="00D073EC">
      <w:pPr>
        <w:pStyle w:val="ConsPlusNormal"/>
        <w:ind w:firstLine="540"/>
        <w:jc w:val="both"/>
      </w:pPr>
    </w:p>
    <w:p w:rsidR="00D073EC" w:rsidRDefault="00D073EC">
      <w:pPr>
        <w:pStyle w:val="ConsPlusNormal"/>
        <w:jc w:val="right"/>
      </w:pPr>
      <w:r>
        <w:t>Таблица 2</w:t>
      </w:r>
    </w:p>
    <w:p w:rsidR="00D073EC" w:rsidRDefault="00D073EC">
      <w:pPr>
        <w:pStyle w:val="ConsPlusNormal"/>
        <w:ind w:firstLine="540"/>
        <w:jc w:val="both"/>
      </w:pPr>
    </w:p>
    <w:p w:rsidR="00D073EC" w:rsidRDefault="00D073EC">
      <w:pPr>
        <w:pStyle w:val="ConsPlusNormal"/>
        <w:jc w:val="center"/>
      </w:pPr>
      <w:r>
        <w:t xml:space="preserve">МАТЕРИАЛЫ, ПРИМЕНЯЕМЫЕ ДЛЯ НАПЛАВКИ </w:t>
      </w:r>
      <w:proofErr w:type="gramStart"/>
      <w:r>
        <w:t>УПЛОТНИТЕЛЬНЫХ</w:t>
      </w:r>
      <w:proofErr w:type="gramEnd"/>
    </w:p>
    <w:p w:rsidR="00D073EC" w:rsidRDefault="00D073EC">
      <w:pPr>
        <w:pStyle w:val="ConsPlusNormal"/>
        <w:jc w:val="center"/>
      </w:pPr>
      <w:r>
        <w:t>И НАПРАВЛЯЮЩИХ ПОВЕРХНОСТЕЙ ДЕТАЛЕЙ АРМАТУРЫ</w:t>
      </w:r>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1080"/>
        <w:gridCol w:w="1200"/>
        <w:gridCol w:w="2520"/>
        <w:gridCol w:w="960"/>
        <w:gridCol w:w="1560"/>
        <w:gridCol w:w="1200"/>
      </w:tblGrid>
      <w:tr w:rsidR="00D073EC">
        <w:trPr>
          <w:trHeight w:val="240"/>
        </w:trPr>
        <w:tc>
          <w:tcPr>
            <w:tcW w:w="1080" w:type="dxa"/>
            <w:vMerge w:val="restart"/>
          </w:tcPr>
          <w:p w:rsidR="00D073EC" w:rsidRDefault="00D073EC">
            <w:pPr>
              <w:pStyle w:val="ConsPlusNonformat"/>
              <w:jc w:val="both"/>
            </w:pPr>
            <w:r>
              <w:t xml:space="preserve">Способ </w:t>
            </w:r>
          </w:p>
          <w:p w:rsidR="00D073EC" w:rsidRDefault="00D073EC">
            <w:pPr>
              <w:pStyle w:val="ConsPlusNonformat"/>
              <w:jc w:val="both"/>
            </w:pPr>
            <w:r>
              <w:t>наплав-</w:t>
            </w:r>
          </w:p>
          <w:p w:rsidR="00D073EC" w:rsidRDefault="00D073EC">
            <w:pPr>
              <w:pStyle w:val="ConsPlusNonformat"/>
              <w:jc w:val="both"/>
            </w:pPr>
            <w:r>
              <w:t xml:space="preserve">ки     </w:t>
            </w:r>
          </w:p>
        </w:tc>
        <w:tc>
          <w:tcPr>
            <w:tcW w:w="3720" w:type="dxa"/>
            <w:gridSpan w:val="2"/>
          </w:tcPr>
          <w:p w:rsidR="00D073EC" w:rsidRDefault="00D073EC">
            <w:pPr>
              <w:pStyle w:val="ConsPlusNonformat"/>
              <w:jc w:val="both"/>
            </w:pPr>
            <w:r>
              <w:t xml:space="preserve">         Материал           </w:t>
            </w:r>
          </w:p>
        </w:tc>
        <w:tc>
          <w:tcPr>
            <w:tcW w:w="2520" w:type="dxa"/>
            <w:gridSpan w:val="2"/>
          </w:tcPr>
          <w:p w:rsidR="00D073EC" w:rsidRDefault="00D073EC">
            <w:pPr>
              <w:pStyle w:val="ConsPlusNonformat"/>
              <w:jc w:val="both"/>
            </w:pPr>
            <w:r>
              <w:t xml:space="preserve">    Допустимые    </w:t>
            </w:r>
          </w:p>
          <w:p w:rsidR="00D073EC" w:rsidRDefault="00D073EC">
            <w:pPr>
              <w:pStyle w:val="ConsPlusNonformat"/>
              <w:jc w:val="both"/>
            </w:pPr>
            <w:r>
              <w:t>значения твердости</w:t>
            </w:r>
          </w:p>
          <w:p w:rsidR="00D073EC" w:rsidRDefault="00D073EC">
            <w:pPr>
              <w:pStyle w:val="ConsPlusNonformat"/>
              <w:jc w:val="both"/>
            </w:pPr>
            <w:r>
              <w:t xml:space="preserve">   наплавленных   </w:t>
            </w:r>
          </w:p>
          <w:p w:rsidR="00D073EC" w:rsidRDefault="00D073EC">
            <w:pPr>
              <w:pStyle w:val="ConsPlusNonformat"/>
              <w:jc w:val="both"/>
            </w:pPr>
            <w:r>
              <w:t xml:space="preserve">   поверхностей   </w:t>
            </w:r>
          </w:p>
        </w:tc>
        <w:tc>
          <w:tcPr>
            <w:tcW w:w="1200" w:type="dxa"/>
            <w:vMerge w:val="restart"/>
          </w:tcPr>
          <w:p w:rsidR="00D073EC" w:rsidRDefault="00D073EC">
            <w:pPr>
              <w:pStyle w:val="ConsPlusNonformat"/>
              <w:jc w:val="both"/>
            </w:pPr>
            <w:r>
              <w:t xml:space="preserve">Средняя </w:t>
            </w:r>
          </w:p>
          <w:p w:rsidR="00D073EC" w:rsidRDefault="00D073EC">
            <w:pPr>
              <w:pStyle w:val="ConsPlusNonformat"/>
              <w:jc w:val="both"/>
            </w:pPr>
            <w:r>
              <w:t>удельная</w:t>
            </w:r>
          </w:p>
          <w:p w:rsidR="00D073EC" w:rsidRDefault="00D073EC">
            <w:pPr>
              <w:pStyle w:val="ConsPlusNonformat"/>
              <w:jc w:val="both"/>
            </w:pPr>
            <w:r>
              <w:t>нагрузка</w:t>
            </w:r>
          </w:p>
          <w:p w:rsidR="00D073EC" w:rsidRDefault="00D073EC">
            <w:pPr>
              <w:pStyle w:val="ConsPlusNonformat"/>
              <w:jc w:val="both"/>
            </w:pPr>
            <w:r>
              <w:t>при экс-</w:t>
            </w:r>
          </w:p>
          <w:p w:rsidR="00D073EC" w:rsidRDefault="00D073EC">
            <w:pPr>
              <w:pStyle w:val="ConsPlusNonformat"/>
              <w:jc w:val="both"/>
            </w:pPr>
            <w:r>
              <w:t xml:space="preserve">плуата- </w:t>
            </w:r>
          </w:p>
          <w:p w:rsidR="00D073EC" w:rsidRDefault="00D073EC">
            <w:pPr>
              <w:pStyle w:val="ConsPlusNonformat"/>
              <w:jc w:val="both"/>
            </w:pPr>
            <w:r>
              <w:t>ции, МПа</w:t>
            </w:r>
          </w:p>
        </w:tc>
      </w:tr>
      <w:tr w:rsidR="00D073EC">
        <w:tc>
          <w:tcPr>
            <w:tcW w:w="960" w:type="dxa"/>
            <w:vMerge/>
            <w:tcBorders>
              <w:top w:val="nil"/>
            </w:tcBorders>
          </w:tcPr>
          <w:p w:rsidR="00D073EC" w:rsidRDefault="00D073EC"/>
        </w:tc>
        <w:tc>
          <w:tcPr>
            <w:tcW w:w="1200" w:type="dxa"/>
            <w:tcBorders>
              <w:top w:val="nil"/>
            </w:tcBorders>
          </w:tcPr>
          <w:p w:rsidR="00D073EC" w:rsidRDefault="00D073EC">
            <w:pPr>
              <w:pStyle w:val="ConsPlusNonformat"/>
              <w:jc w:val="both"/>
            </w:pPr>
            <w:r>
              <w:t>наимено-</w:t>
            </w:r>
          </w:p>
          <w:p w:rsidR="00D073EC" w:rsidRDefault="00D073EC">
            <w:pPr>
              <w:pStyle w:val="ConsPlusNonformat"/>
              <w:jc w:val="both"/>
            </w:pPr>
            <w:r>
              <w:t xml:space="preserve">вание   </w:t>
            </w:r>
          </w:p>
        </w:tc>
        <w:tc>
          <w:tcPr>
            <w:tcW w:w="2520" w:type="dxa"/>
            <w:tcBorders>
              <w:top w:val="nil"/>
            </w:tcBorders>
          </w:tcPr>
          <w:p w:rsidR="00D073EC" w:rsidRDefault="00D073EC">
            <w:pPr>
              <w:pStyle w:val="ConsPlusNonformat"/>
              <w:jc w:val="both"/>
            </w:pPr>
            <w:r>
              <w:t xml:space="preserve">    марка (тип)    </w:t>
            </w:r>
          </w:p>
        </w:tc>
        <w:tc>
          <w:tcPr>
            <w:tcW w:w="960" w:type="dxa"/>
            <w:tcBorders>
              <w:top w:val="nil"/>
            </w:tcBorders>
          </w:tcPr>
          <w:p w:rsidR="00D073EC" w:rsidRDefault="00D073EC">
            <w:pPr>
              <w:pStyle w:val="ConsPlusNonformat"/>
              <w:jc w:val="both"/>
            </w:pPr>
            <w:r>
              <w:t xml:space="preserve">при   </w:t>
            </w:r>
          </w:p>
          <w:p w:rsidR="00D073EC" w:rsidRDefault="00D073EC">
            <w:pPr>
              <w:pStyle w:val="ConsPlusNonformat"/>
              <w:jc w:val="both"/>
            </w:pPr>
            <w:r>
              <w:t xml:space="preserve">коли- </w:t>
            </w:r>
          </w:p>
          <w:p w:rsidR="00D073EC" w:rsidRDefault="00D073EC">
            <w:pPr>
              <w:pStyle w:val="ConsPlusNonformat"/>
              <w:jc w:val="both"/>
            </w:pPr>
            <w:r>
              <w:t>честве</w:t>
            </w:r>
          </w:p>
          <w:p w:rsidR="00D073EC" w:rsidRDefault="00D073EC">
            <w:pPr>
              <w:pStyle w:val="ConsPlusNonformat"/>
              <w:jc w:val="both"/>
            </w:pPr>
            <w:r>
              <w:t xml:space="preserve">на-   </w:t>
            </w:r>
          </w:p>
          <w:p w:rsidR="00D073EC" w:rsidRDefault="00D073EC">
            <w:pPr>
              <w:pStyle w:val="ConsPlusNonformat"/>
              <w:jc w:val="both"/>
            </w:pPr>
            <w:r>
              <w:t xml:space="preserve">плав- </w:t>
            </w:r>
          </w:p>
          <w:p w:rsidR="00D073EC" w:rsidRDefault="00D073EC">
            <w:pPr>
              <w:pStyle w:val="ConsPlusNonformat"/>
              <w:jc w:val="both"/>
            </w:pPr>
            <w:r>
              <w:t>ленных</w:t>
            </w:r>
          </w:p>
          <w:p w:rsidR="00D073EC" w:rsidRDefault="00D073EC">
            <w:pPr>
              <w:pStyle w:val="ConsPlusNonformat"/>
              <w:jc w:val="both"/>
            </w:pPr>
            <w:r>
              <w:t xml:space="preserve">слоев </w:t>
            </w:r>
          </w:p>
        </w:tc>
        <w:tc>
          <w:tcPr>
            <w:tcW w:w="1560" w:type="dxa"/>
            <w:tcBorders>
              <w:top w:val="nil"/>
            </w:tcBorders>
          </w:tcPr>
          <w:p w:rsidR="00D073EC" w:rsidRDefault="00D073EC">
            <w:pPr>
              <w:pStyle w:val="ConsPlusNonformat"/>
              <w:jc w:val="both"/>
            </w:pPr>
            <w:r>
              <w:t xml:space="preserve"> твердость </w:t>
            </w:r>
          </w:p>
          <w:p w:rsidR="00D073EC" w:rsidRDefault="00D073EC">
            <w:pPr>
              <w:pStyle w:val="ConsPlusNonformat"/>
              <w:jc w:val="both"/>
            </w:pPr>
            <w:r>
              <w:t xml:space="preserve">    HRC    </w:t>
            </w:r>
          </w:p>
        </w:tc>
        <w:tc>
          <w:tcPr>
            <w:tcW w:w="1080" w:type="dxa"/>
            <w:vMerge/>
            <w:tcBorders>
              <w:top w:val="nil"/>
            </w:tcBorders>
          </w:tcPr>
          <w:p w:rsidR="00D073EC" w:rsidRDefault="00D073EC"/>
        </w:tc>
      </w:tr>
      <w:tr w:rsidR="00D073EC">
        <w:trPr>
          <w:trHeight w:val="240"/>
        </w:trPr>
        <w:tc>
          <w:tcPr>
            <w:tcW w:w="1080" w:type="dxa"/>
            <w:vMerge w:val="restart"/>
            <w:tcBorders>
              <w:top w:val="nil"/>
            </w:tcBorders>
          </w:tcPr>
          <w:p w:rsidR="00D073EC" w:rsidRDefault="00D073EC">
            <w:pPr>
              <w:pStyle w:val="ConsPlusNonformat"/>
              <w:jc w:val="both"/>
            </w:pPr>
            <w:r>
              <w:t>Автома-</w:t>
            </w:r>
          </w:p>
          <w:p w:rsidR="00D073EC" w:rsidRDefault="00D073EC">
            <w:pPr>
              <w:pStyle w:val="ConsPlusNonformat"/>
              <w:jc w:val="both"/>
            </w:pPr>
            <w:r>
              <w:t xml:space="preserve">тичес- </w:t>
            </w:r>
          </w:p>
          <w:p w:rsidR="00D073EC" w:rsidRDefault="00D073EC">
            <w:pPr>
              <w:pStyle w:val="ConsPlusNonformat"/>
              <w:jc w:val="both"/>
            </w:pPr>
            <w:r>
              <w:t>кая под</w:t>
            </w:r>
          </w:p>
          <w:p w:rsidR="00D073EC" w:rsidRDefault="00D073EC">
            <w:pPr>
              <w:pStyle w:val="ConsPlusNonformat"/>
              <w:jc w:val="both"/>
            </w:pPr>
            <w:r>
              <w:t xml:space="preserve">флюсом </w:t>
            </w:r>
          </w:p>
        </w:tc>
        <w:tc>
          <w:tcPr>
            <w:tcW w:w="1200" w:type="dxa"/>
            <w:tcBorders>
              <w:top w:val="nil"/>
            </w:tcBorders>
          </w:tcPr>
          <w:p w:rsidR="00D073EC" w:rsidRDefault="00D073EC">
            <w:pPr>
              <w:pStyle w:val="ConsPlusNonformat"/>
              <w:jc w:val="both"/>
            </w:pPr>
            <w:r>
              <w:t xml:space="preserve">Лента   </w:t>
            </w:r>
          </w:p>
        </w:tc>
        <w:tc>
          <w:tcPr>
            <w:tcW w:w="2520" w:type="dxa"/>
            <w:tcBorders>
              <w:top w:val="nil"/>
            </w:tcBorders>
          </w:tcPr>
          <w:p w:rsidR="00D073EC" w:rsidRDefault="00D073EC">
            <w:pPr>
              <w:pStyle w:val="ConsPlusNonformat"/>
              <w:jc w:val="both"/>
            </w:pPr>
            <w:r>
              <w:t xml:space="preserve">15Х18Н12С4ТЮ       </w:t>
            </w:r>
          </w:p>
        </w:tc>
        <w:tc>
          <w:tcPr>
            <w:tcW w:w="960" w:type="dxa"/>
            <w:vMerge w:val="restart"/>
            <w:tcBorders>
              <w:top w:val="nil"/>
            </w:tcBorders>
          </w:tcPr>
          <w:p w:rsidR="00D073EC" w:rsidRDefault="00D073EC">
            <w:pPr>
              <w:pStyle w:val="ConsPlusNonformat"/>
              <w:jc w:val="both"/>
            </w:pPr>
            <w:r>
              <w:t xml:space="preserve">1     </w:t>
            </w:r>
          </w:p>
        </w:tc>
        <w:tc>
          <w:tcPr>
            <w:tcW w:w="1560" w:type="dxa"/>
            <w:vMerge w:val="restart"/>
            <w:tcBorders>
              <w:top w:val="nil"/>
            </w:tcBorders>
          </w:tcPr>
          <w:p w:rsidR="00D073EC" w:rsidRDefault="00D073EC">
            <w:pPr>
              <w:pStyle w:val="ConsPlusNonformat"/>
              <w:jc w:val="both"/>
            </w:pPr>
            <w:r>
              <w:t xml:space="preserve">30 </w:t>
            </w:r>
            <w:hyperlink w:anchor="P3847" w:history="1">
              <w:r>
                <w:rPr>
                  <w:color w:val="0000FF"/>
                </w:rPr>
                <w:t>&lt;*&gt;</w:t>
              </w:r>
            </w:hyperlink>
          </w:p>
        </w:tc>
        <w:tc>
          <w:tcPr>
            <w:tcW w:w="1200" w:type="dxa"/>
            <w:vMerge w:val="restart"/>
            <w:tcBorders>
              <w:top w:val="nil"/>
            </w:tcBorders>
          </w:tcPr>
          <w:p w:rsidR="00D073EC" w:rsidRDefault="00D073EC">
            <w:pPr>
              <w:pStyle w:val="ConsPlusNonformat"/>
              <w:jc w:val="both"/>
            </w:pPr>
            <w:r>
              <w:t xml:space="preserve">80      </w:t>
            </w:r>
          </w:p>
        </w:tc>
      </w:tr>
      <w:tr w:rsidR="00D073EC">
        <w:tc>
          <w:tcPr>
            <w:tcW w:w="960" w:type="dxa"/>
            <w:vMerge/>
            <w:tcBorders>
              <w:top w:val="nil"/>
            </w:tcBorders>
          </w:tcPr>
          <w:p w:rsidR="00D073EC" w:rsidRDefault="00D073EC"/>
        </w:tc>
        <w:tc>
          <w:tcPr>
            <w:tcW w:w="1200" w:type="dxa"/>
            <w:tcBorders>
              <w:top w:val="nil"/>
            </w:tcBorders>
          </w:tcPr>
          <w:p w:rsidR="00D073EC" w:rsidRDefault="00D073EC">
            <w:pPr>
              <w:pStyle w:val="ConsPlusNonformat"/>
              <w:jc w:val="both"/>
            </w:pPr>
            <w:r>
              <w:t xml:space="preserve">Флюс    </w:t>
            </w:r>
          </w:p>
        </w:tc>
        <w:tc>
          <w:tcPr>
            <w:tcW w:w="2520" w:type="dxa"/>
            <w:tcBorders>
              <w:top w:val="nil"/>
            </w:tcBorders>
          </w:tcPr>
          <w:p w:rsidR="00D073EC" w:rsidRDefault="00D073EC">
            <w:pPr>
              <w:pStyle w:val="ConsPlusNonformat"/>
              <w:jc w:val="both"/>
            </w:pPr>
            <w:r>
              <w:t xml:space="preserve">ПКНЛ-128           </w:t>
            </w:r>
          </w:p>
        </w:tc>
        <w:tc>
          <w:tcPr>
            <w:tcW w:w="840" w:type="dxa"/>
            <w:vMerge/>
            <w:tcBorders>
              <w:top w:val="nil"/>
            </w:tcBorders>
          </w:tcPr>
          <w:p w:rsidR="00D073EC" w:rsidRDefault="00D073EC"/>
        </w:tc>
        <w:tc>
          <w:tcPr>
            <w:tcW w:w="1440" w:type="dxa"/>
            <w:vMerge/>
            <w:tcBorders>
              <w:top w:val="nil"/>
            </w:tcBorders>
          </w:tcPr>
          <w:p w:rsidR="00D073EC" w:rsidRDefault="00D073EC"/>
        </w:tc>
        <w:tc>
          <w:tcPr>
            <w:tcW w:w="1080" w:type="dxa"/>
            <w:vMerge/>
            <w:tcBorders>
              <w:top w:val="nil"/>
            </w:tcBorders>
          </w:tcPr>
          <w:p w:rsidR="00D073EC" w:rsidRDefault="00D073EC"/>
        </w:tc>
      </w:tr>
      <w:tr w:rsidR="00D073EC">
        <w:tc>
          <w:tcPr>
            <w:tcW w:w="960" w:type="dxa"/>
            <w:vMerge/>
            <w:tcBorders>
              <w:top w:val="nil"/>
            </w:tcBorders>
          </w:tcPr>
          <w:p w:rsidR="00D073EC" w:rsidRDefault="00D073EC"/>
        </w:tc>
        <w:tc>
          <w:tcPr>
            <w:tcW w:w="1200" w:type="dxa"/>
            <w:vMerge w:val="restart"/>
            <w:tcBorders>
              <w:top w:val="nil"/>
            </w:tcBorders>
          </w:tcPr>
          <w:p w:rsidR="00D073EC" w:rsidRDefault="00D073EC">
            <w:pPr>
              <w:pStyle w:val="ConsPlusNonformat"/>
              <w:jc w:val="both"/>
            </w:pPr>
            <w:r>
              <w:t>Проволо-</w:t>
            </w:r>
          </w:p>
          <w:p w:rsidR="00D073EC" w:rsidRDefault="00D073EC">
            <w:pPr>
              <w:pStyle w:val="ConsPlusNonformat"/>
              <w:jc w:val="both"/>
            </w:pPr>
            <w:r>
              <w:t xml:space="preserve">ка      </w:t>
            </w:r>
          </w:p>
        </w:tc>
        <w:tc>
          <w:tcPr>
            <w:tcW w:w="2520" w:type="dxa"/>
            <w:tcBorders>
              <w:top w:val="nil"/>
            </w:tcBorders>
          </w:tcPr>
          <w:p w:rsidR="00D073EC" w:rsidRDefault="00D073EC">
            <w:pPr>
              <w:pStyle w:val="ConsPlusNonformat"/>
              <w:jc w:val="both"/>
            </w:pPr>
            <w:r>
              <w:t xml:space="preserve">Св-15Х18Н12С4ТЮ    </w:t>
            </w:r>
          </w:p>
        </w:tc>
        <w:tc>
          <w:tcPr>
            <w:tcW w:w="840" w:type="dxa"/>
            <w:vMerge/>
            <w:tcBorders>
              <w:top w:val="nil"/>
            </w:tcBorders>
          </w:tcPr>
          <w:p w:rsidR="00D073EC" w:rsidRDefault="00D073EC"/>
        </w:tc>
        <w:tc>
          <w:tcPr>
            <w:tcW w:w="1440" w:type="dxa"/>
            <w:vMerge/>
            <w:tcBorders>
              <w:top w:val="nil"/>
            </w:tcBorders>
          </w:tcPr>
          <w:p w:rsidR="00D073EC" w:rsidRDefault="00D073EC"/>
        </w:tc>
        <w:tc>
          <w:tcPr>
            <w:tcW w:w="1080" w:type="dxa"/>
            <w:vMerge/>
            <w:tcBorders>
              <w:top w:val="nil"/>
            </w:tcBorders>
          </w:tcPr>
          <w:p w:rsidR="00D073EC" w:rsidRDefault="00D073EC"/>
        </w:tc>
      </w:tr>
      <w:tr w:rsidR="00D073EC">
        <w:tc>
          <w:tcPr>
            <w:tcW w:w="960" w:type="dxa"/>
            <w:vMerge/>
            <w:tcBorders>
              <w:top w:val="nil"/>
            </w:tcBorders>
          </w:tcPr>
          <w:p w:rsidR="00D073EC" w:rsidRDefault="00D073EC"/>
        </w:tc>
        <w:tc>
          <w:tcPr>
            <w:tcW w:w="1080" w:type="dxa"/>
            <w:vMerge/>
            <w:tcBorders>
              <w:top w:val="nil"/>
            </w:tcBorders>
          </w:tcPr>
          <w:p w:rsidR="00D073EC" w:rsidRDefault="00D073EC"/>
        </w:tc>
        <w:tc>
          <w:tcPr>
            <w:tcW w:w="2520" w:type="dxa"/>
            <w:tcBorders>
              <w:top w:val="nil"/>
            </w:tcBorders>
          </w:tcPr>
          <w:p w:rsidR="00D073EC" w:rsidRDefault="00D073EC">
            <w:pPr>
              <w:pStyle w:val="ConsPlusNonformat"/>
              <w:jc w:val="both"/>
            </w:pPr>
            <w:r>
              <w:t xml:space="preserve">Св-15Х18Н12С4ТЮУ   </w:t>
            </w:r>
          </w:p>
        </w:tc>
        <w:tc>
          <w:tcPr>
            <w:tcW w:w="840" w:type="dxa"/>
            <w:vMerge/>
            <w:tcBorders>
              <w:top w:val="nil"/>
            </w:tcBorders>
          </w:tcPr>
          <w:p w:rsidR="00D073EC" w:rsidRDefault="00D073EC"/>
        </w:tc>
        <w:tc>
          <w:tcPr>
            <w:tcW w:w="1440" w:type="dxa"/>
            <w:vMerge/>
            <w:tcBorders>
              <w:top w:val="nil"/>
            </w:tcBorders>
          </w:tcPr>
          <w:p w:rsidR="00D073EC" w:rsidRDefault="00D073EC"/>
        </w:tc>
        <w:tc>
          <w:tcPr>
            <w:tcW w:w="1080" w:type="dxa"/>
            <w:vMerge/>
            <w:tcBorders>
              <w:top w:val="nil"/>
            </w:tcBorders>
          </w:tcPr>
          <w:p w:rsidR="00D073EC" w:rsidRDefault="00D073EC"/>
        </w:tc>
      </w:tr>
      <w:tr w:rsidR="00D073EC">
        <w:tc>
          <w:tcPr>
            <w:tcW w:w="960" w:type="dxa"/>
            <w:vMerge/>
            <w:tcBorders>
              <w:top w:val="nil"/>
            </w:tcBorders>
          </w:tcPr>
          <w:p w:rsidR="00D073EC" w:rsidRDefault="00D073EC"/>
        </w:tc>
        <w:tc>
          <w:tcPr>
            <w:tcW w:w="1200" w:type="dxa"/>
            <w:vMerge w:val="restart"/>
            <w:tcBorders>
              <w:top w:val="nil"/>
            </w:tcBorders>
          </w:tcPr>
          <w:p w:rsidR="00D073EC" w:rsidRDefault="00D073EC">
            <w:pPr>
              <w:pStyle w:val="ConsPlusNonformat"/>
              <w:jc w:val="both"/>
            </w:pPr>
            <w:r>
              <w:t xml:space="preserve">Флюс    </w:t>
            </w:r>
          </w:p>
        </w:tc>
        <w:tc>
          <w:tcPr>
            <w:tcW w:w="2520" w:type="dxa"/>
            <w:tcBorders>
              <w:top w:val="nil"/>
            </w:tcBorders>
          </w:tcPr>
          <w:p w:rsidR="00D073EC" w:rsidRDefault="00D073EC">
            <w:pPr>
              <w:pStyle w:val="ConsPlusNonformat"/>
              <w:jc w:val="both"/>
            </w:pPr>
            <w:r>
              <w:t xml:space="preserve">ФЦК-28             </w:t>
            </w:r>
          </w:p>
        </w:tc>
        <w:tc>
          <w:tcPr>
            <w:tcW w:w="840" w:type="dxa"/>
            <w:vMerge/>
            <w:tcBorders>
              <w:top w:val="nil"/>
            </w:tcBorders>
          </w:tcPr>
          <w:p w:rsidR="00D073EC" w:rsidRDefault="00D073EC"/>
        </w:tc>
        <w:tc>
          <w:tcPr>
            <w:tcW w:w="1440" w:type="dxa"/>
            <w:vMerge/>
            <w:tcBorders>
              <w:top w:val="nil"/>
            </w:tcBorders>
          </w:tcPr>
          <w:p w:rsidR="00D073EC" w:rsidRDefault="00D073EC"/>
        </w:tc>
        <w:tc>
          <w:tcPr>
            <w:tcW w:w="1080" w:type="dxa"/>
            <w:vMerge/>
            <w:tcBorders>
              <w:top w:val="nil"/>
            </w:tcBorders>
          </w:tcPr>
          <w:p w:rsidR="00D073EC" w:rsidRDefault="00D073EC"/>
        </w:tc>
      </w:tr>
      <w:tr w:rsidR="00D073EC">
        <w:tc>
          <w:tcPr>
            <w:tcW w:w="960" w:type="dxa"/>
            <w:vMerge/>
            <w:tcBorders>
              <w:top w:val="nil"/>
            </w:tcBorders>
          </w:tcPr>
          <w:p w:rsidR="00D073EC" w:rsidRDefault="00D073EC"/>
        </w:tc>
        <w:tc>
          <w:tcPr>
            <w:tcW w:w="1080" w:type="dxa"/>
            <w:vMerge/>
            <w:tcBorders>
              <w:top w:val="nil"/>
            </w:tcBorders>
          </w:tcPr>
          <w:p w:rsidR="00D073EC" w:rsidRDefault="00D073EC"/>
        </w:tc>
        <w:tc>
          <w:tcPr>
            <w:tcW w:w="2520" w:type="dxa"/>
            <w:tcBorders>
              <w:top w:val="nil"/>
            </w:tcBorders>
          </w:tcPr>
          <w:p w:rsidR="00D073EC" w:rsidRDefault="00D073EC">
            <w:pPr>
              <w:pStyle w:val="ConsPlusNonformat"/>
              <w:jc w:val="both"/>
            </w:pPr>
            <w:r>
              <w:t xml:space="preserve">ПКНЛ-128           </w:t>
            </w:r>
          </w:p>
        </w:tc>
        <w:tc>
          <w:tcPr>
            <w:tcW w:w="840" w:type="dxa"/>
            <w:vMerge/>
            <w:tcBorders>
              <w:top w:val="nil"/>
            </w:tcBorders>
          </w:tcPr>
          <w:p w:rsidR="00D073EC" w:rsidRDefault="00D073EC"/>
        </w:tc>
        <w:tc>
          <w:tcPr>
            <w:tcW w:w="1440" w:type="dxa"/>
            <w:vMerge/>
            <w:tcBorders>
              <w:top w:val="nil"/>
            </w:tcBorders>
          </w:tcPr>
          <w:p w:rsidR="00D073EC" w:rsidRDefault="00D073EC"/>
        </w:tc>
        <w:tc>
          <w:tcPr>
            <w:tcW w:w="1080" w:type="dxa"/>
            <w:vMerge/>
            <w:tcBorders>
              <w:top w:val="nil"/>
            </w:tcBorders>
          </w:tcPr>
          <w:p w:rsidR="00D073EC" w:rsidRDefault="00D073EC"/>
        </w:tc>
      </w:tr>
      <w:tr w:rsidR="00D073EC">
        <w:tc>
          <w:tcPr>
            <w:tcW w:w="960" w:type="dxa"/>
            <w:vMerge/>
            <w:tcBorders>
              <w:top w:val="nil"/>
            </w:tcBorders>
          </w:tcPr>
          <w:p w:rsidR="00D073EC" w:rsidRDefault="00D073EC"/>
        </w:tc>
        <w:tc>
          <w:tcPr>
            <w:tcW w:w="1200" w:type="dxa"/>
            <w:vMerge w:val="restart"/>
            <w:tcBorders>
              <w:top w:val="nil"/>
            </w:tcBorders>
          </w:tcPr>
          <w:p w:rsidR="00D073EC" w:rsidRDefault="00D073EC">
            <w:pPr>
              <w:pStyle w:val="ConsPlusNonformat"/>
              <w:jc w:val="both"/>
            </w:pPr>
            <w:r>
              <w:t>Проволо-</w:t>
            </w:r>
          </w:p>
          <w:p w:rsidR="00D073EC" w:rsidRDefault="00D073EC">
            <w:pPr>
              <w:pStyle w:val="ConsPlusNonformat"/>
              <w:jc w:val="both"/>
            </w:pPr>
            <w:r>
              <w:t xml:space="preserve">ка      </w:t>
            </w:r>
          </w:p>
        </w:tc>
        <w:tc>
          <w:tcPr>
            <w:tcW w:w="2520" w:type="dxa"/>
            <w:tcBorders>
              <w:top w:val="nil"/>
            </w:tcBorders>
          </w:tcPr>
          <w:p w:rsidR="00D073EC" w:rsidRDefault="00D073EC">
            <w:pPr>
              <w:pStyle w:val="ConsPlusNonformat"/>
              <w:jc w:val="both"/>
            </w:pPr>
            <w:r>
              <w:t xml:space="preserve">Св-04Х19Н9С2       </w:t>
            </w:r>
          </w:p>
        </w:tc>
        <w:tc>
          <w:tcPr>
            <w:tcW w:w="840" w:type="dxa"/>
            <w:vMerge/>
            <w:tcBorders>
              <w:top w:val="nil"/>
            </w:tcBorders>
          </w:tcPr>
          <w:p w:rsidR="00D073EC" w:rsidRDefault="00D073EC"/>
        </w:tc>
        <w:tc>
          <w:tcPr>
            <w:tcW w:w="1440" w:type="dxa"/>
            <w:vMerge/>
            <w:tcBorders>
              <w:top w:val="nil"/>
            </w:tcBorders>
          </w:tcPr>
          <w:p w:rsidR="00D073EC" w:rsidRDefault="00D073EC"/>
        </w:tc>
        <w:tc>
          <w:tcPr>
            <w:tcW w:w="1080" w:type="dxa"/>
            <w:vMerge/>
            <w:tcBorders>
              <w:top w:val="nil"/>
            </w:tcBorders>
          </w:tcPr>
          <w:p w:rsidR="00D073EC" w:rsidRDefault="00D073EC"/>
        </w:tc>
      </w:tr>
      <w:tr w:rsidR="00D073EC">
        <w:tc>
          <w:tcPr>
            <w:tcW w:w="960" w:type="dxa"/>
            <w:vMerge/>
            <w:tcBorders>
              <w:top w:val="nil"/>
            </w:tcBorders>
          </w:tcPr>
          <w:p w:rsidR="00D073EC" w:rsidRDefault="00D073EC"/>
        </w:tc>
        <w:tc>
          <w:tcPr>
            <w:tcW w:w="1080" w:type="dxa"/>
            <w:vMerge/>
            <w:tcBorders>
              <w:top w:val="nil"/>
            </w:tcBorders>
          </w:tcPr>
          <w:p w:rsidR="00D073EC" w:rsidRDefault="00D073EC"/>
        </w:tc>
        <w:tc>
          <w:tcPr>
            <w:tcW w:w="2520" w:type="dxa"/>
            <w:tcBorders>
              <w:top w:val="nil"/>
            </w:tcBorders>
          </w:tcPr>
          <w:p w:rsidR="00D073EC" w:rsidRDefault="00D073EC">
            <w:pPr>
              <w:pStyle w:val="ConsPlusNonformat"/>
              <w:jc w:val="both"/>
            </w:pPr>
            <w:r>
              <w:t xml:space="preserve">Св-04Х19Н9С2У      </w:t>
            </w:r>
          </w:p>
        </w:tc>
        <w:tc>
          <w:tcPr>
            <w:tcW w:w="840" w:type="dxa"/>
            <w:vMerge/>
            <w:tcBorders>
              <w:top w:val="nil"/>
            </w:tcBorders>
          </w:tcPr>
          <w:p w:rsidR="00D073EC" w:rsidRDefault="00D073EC"/>
        </w:tc>
        <w:tc>
          <w:tcPr>
            <w:tcW w:w="1440" w:type="dxa"/>
            <w:vMerge/>
            <w:tcBorders>
              <w:top w:val="nil"/>
            </w:tcBorders>
          </w:tcPr>
          <w:p w:rsidR="00D073EC" w:rsidRDefault="00D073EC"/>
        </w:tc>
        <w:tc>
          <w:tcPr>
            <w:tcW w:w="1080" w:type="dxa"/>
            <w:vMerge/>
            <w:tcBorders>
              <w:top w:val="nil"/>
            </w:tcBorders>
          </w:tcPr>
          <w:p w:rsidR="00D073EC" w:rsidRDefault="00D073EC"/>
        </w:tc>
      </w:tr>
      <w:tr w:rsidR="00D073EC">
        <w:tc>
          <w:tcPr>
            <w:tcW w:w="960" w:type="dxa"/>
            <w:vMerge/>
            <w:tcBorders>
              <w:top w:val="nil"/>
            </w:tcBorders>
          </w:tcPr>
          <w:p w:rsidR="00D073EC" w:rsidRDefault="00D073EC"/>
        </w:tc>
        <w:tc>
          <w:tcPr>
            <w:tcW w:w="1200" w:type="dxa"/>
            <w:tcBorders>
              <w:top w:val="nil"/>
            </w:tcBorders>
          </w:tcPr>
          <w:p w:rsidR="00D073EC" w:rsidRDefault="00D073EC">
            <w:pPr>
              <w:pStyle w:val="ConsPlusNonformat"/>
              <w:jc w:val="both"/>
            </w:pPr>
            <w:r>
              <w:t xml:space="preserve">Флюс    </w:t>
            </w:r>
          </w:p>
        </w:tc>
        <w:tc>
          <w:tcPr>
            <w:tcW w:w="2520" w:type="dxa"/>
            <w:tcBorders>
              <w:top w:val="nil"/>
            </w:tcBorders>
          </w:tcPr>
          <w:p w:rsidR="00D073EC" w:rsidRDefault="00D073EC">
            <w:pPr>
              <w:pStyle w:val="ConsPlusNonformat"/>
              <w:jc w:val="both"/>
            </w:pPr>
            <w:r>
              <w:t xml:space="preserve">ПКНЛ-17            </w:t>
            </w:r>
          </w:p>
        </w:tc>
        <w:tc>
          <w:tcPr>
            <w:tcW w:w="840" w:type="dxa"/>
            <w:vMerge/>
            <w:tcBorders>
              <w:top w:val="nil"/>
            </w:tcBorders>
          </w:tcPr>
          <w:p w:rsidR="00D073EC" w:rsidRDefault="00D073EC"/>
        </w:tc>
        <w:tc>
          <w:tcPr>
            <w:tcW w:w="1440" w:type="dxa"/>
            <w:vMerge/>
            <w:tcBorders>
              <w:top w:val="nil"/>
            </w:tcBorders>
          </w:tcPr>
          <w:p w:rsidR="00D073EC" w:rsidRDefault="00D073EC"/>
        </w:tc>
        <w:tc>
          <w:tcPr>
            <w:tcW w:w="1080" w:type="dxa"/>
            <w:vMerge/>
            <w:tcBorders>
              <w:top w:val="nil"/>
            </w:tcBorders>
          </w:tcPr>
          <w:p w:rsidR="00D073EC" w:rsidRDefault="00D073EC"/>
        </w:tc>
      </w:tr>
      <w:tr w:rsidR="00D073EC">
        <w:tc>
          <w:tcPr>
            <w:tcW w:w="960" w:type="dxa"/>
            <w:vMerge/>
            <w:tcBorders>
              <w:top w:val="nil"/>
            </w:tcBorders>
          </w:tcPr>
          <w:p w:rsidR="00D073EC" w:rsidRDefault="00D073EC"/>
        </w:tc>
        <w:tc>
          <w:tcPr>
            <w:tcW w:w="1200" w:type="dxa"/>
            <w:vMerge w:val="restart"/>
            <w:tcBorders>
              <w:top w:val="nil"/>
            </w:tcBorders>
          </w:tcPr>
          <w:p w:rsidR="00D073EC" w:rsidRDefault="00D073EC">
            <w:pPr>
              <w:pStyle w:val="ConsPlusNonformat"/>
              <w:jc w:val="both"/>
            </w:pPr>
            <w:r>
              <w:t>Проволо-</w:t>
            </w:r>
          </w:p>
          <w:p w:rsidR="00D073EC" w:rsidRDefault="00D073EC">
            <w:pPr>
              <w:pStyle w:val="ConsPlusNonformat"/>
              <w:jc w:val="both"/>
            </w:pPr>
            <w:r>
              <w:t xml:space="preserve">ка      </w:t>
            </w:r>
          </w:p>
        </w:tc>
        <w:tc>
          <w:tcPr>
            <w:tcW w:w="2520" w:type="dxa"/>
            <w:tcBorders>
              <w:top w:val="nil"/>
            </w:tcBorders>
          </w:tcPr>
          <w:p w:rsidR="00D073EC" w:rsidRDefault="00D073EC">
            <w:pPr>
              <w:pStyle w:val="ConsPlusNonformat"/>
              <w:jc w:val="both"/>
            </w:pPr>
            <w:r>
              <w:t xml:space="preserve">Св-04Х19Н9С2       </w:t>
            </w:r>
          </w:p>
        </w:tc>
        <w:tc>
          <w:tcPr>
            <w:tcW w:w="840" w:type="dxa"/>
            <w:vMerge/>
            <w:tcBorders>
              <w:top w:val="nil"/>
            </w:tcBorders>
          </w:tcPr>
          <w:p w:rsidR="00D073EC" w:rsidRDefault="00D073EC"/>
        </w:tc>
        <w:tc>
          <w:tcPr>
            <w:tcW w:w="1560" w:type="dxa"/>
            <w:vMerge w:val="restart"/>
            <w:tcBorders>
              <w:top w:val="nil"/>
            </w:tcBorders>
          </w:tcPr>
          <w:p w:rsidR="00D073EC" w:rsidRDefault="00D073EC">
            <w:pPr>
              <w:pStyle w:val="ConsPlusNonformat"/>
              <w:jc w:val="both"/>
            </w:pPr>
            <w:r>
              <w:t xml:space="preserve">28 </w:t>
            </w:r>
            <w:hyperlink w:anchor="P3847" w:history="1">
              <w:r>
                <w:rPr>
                  <w:color w:val="0000FF"/>
                </w:rPr>
                <w:t>&lt;*&gt;</w:t>
              </w:r>
            </w:hyperlink>
          </w:p>
        </w:tc>
        <w:tc>
          <w:tcPr>
            <w:tcW w:w="1200" w:type="dxa"/>
            <w:vMerge w:val="restart"/>
            <w:tcBorders>
              <w:top w:val="nil"/>
            </w:tcBorders>
          </w:tcPr>
          <w:p w:rsidR="00D073EC" w:rsidRDefault="00D073EC">
            <w:pPr>
              <w:pStyle w:val="ConsPlusNonformat"/>
              <w:jc w:val="both"/>
            </w:pPr>
            <w:r>
              <w:t xml:space="preserve">60      </w:t>
            </w:r>
          </w:p>
        </w:tc>
      </w:tr>
      <w:tr w:rsidR="00D073EC">
        <w:tc>
          <w:tcPr>
            <w:tcW w:w="960" w:type="dxa"/>
            <w:vMerge/>
            <w:tcBorders>
              <w:top w:val="nil"/>
            </w:tcBorders>
          </w:tcPr>
          <w:p w:rsidR="00D073EC" w:rsidRDefault="00D073EC"/>
        </w:tc>
        <w:tc>
          <w:tcPr>
            <w:tcW w:w="1080" w:type="dxa"/>
            <w:vMerge/>
            <w:tcBorders>
              <w:top w:val="nil"/>
            </w:tcBorders>
          </w:tcPr>
          <w:p w:rsidR="00D073EC" w:rsidRDefault="00D073EC"/>
        </w:tc>
        <w:tc>
          <w:tcPr>
            <w:tcW w:w="2520" w:type="dxa"/>
            <w:tcBorders>
              <w:top w:val="nil"/>
            </w:tcBorders>
          </w:tcPr>
          <w:p w:rsidR="00D073EC" w:rsidRDefault="00D073EC">
            <w:pPr>
              <w:pStyle w:val="ConsPlusNonformat"/>
              <w:jc w:val="both"/>
            </w:pPr>
            <w:r>
              <w:t xml:space="preserve">Св-04Х19Н9С2У      </w:t>
            </w:r>
          </w:p>
        </w:tc>
        <w:tc>
          <w:tcPr>
            <w:tcW w:w="840" w:type="dxa"/>
            <w:vMerge/>
            <w:tcBorders>
              <w:top w:val="nil"/>
            </w:tcBorders>
          </w:tcPr>
          <w:p w:rsidR="00D073EC" w:rsidRDefault="00D073EC"/>
        </w:tc>
        <w:tc>
          <w:tcPr>
            <w:tcW w:w="1440" w:type="dxa"/>
            <w:vMerge/>
            <w:tcBorders>
              <w:top w:val="nil"/>
            </w:tcBorders>
          </w:tcPr>
          <w:p w:rsidR="00D073EC" w:rsidRDefault="00D073EC"/>
        </w:tc>
        <w:tc>
          <w:tcPr>
            <w:tcW w:w="1080" w:type="dxa"/>
            <w:vMerge/>
            <w:tcBorders>
              <w:top w:val="nil"/>
            </w:tcBorders>
          </w:tcPr>
          <w:p w:rsidR="00D073EC" w:rsidRDefault="00D073EC"/>
        </w:tc>
      </w:tr>
      <w:tr w:rsidR="00D073EC">
        <w:tc>
          <w:tcPr>
            <w:tcW w:w="960" w:type="dxa"/>
            <w:vMerge/>
            <w:tcBorders>
              <w:top w:val="nil"/>
            </w:tcBorders>
          </w:tcPr>
          <w:p w:rsidR="00D073EC" w:rsidRDefault="00D073EC"/>
        </w:tc>
        <w:tc>
          <w:tcPr>
            <w:tcW w:w="1200" w:type="dxa"/>
            <w:tcBorders>
              <w:top w:val="nil"/>
            </w:tcBorders>
          </w:tcPr>
          <w:p w:rsidR="00D073EC" w:rsidRDefault="00D073EC">
            <w:pPr>
              <w:pStyle w:val="ConsPlusNonformat"/>
              <w:jc w:val="both"/>
            </w:pPr>
            <w:r>
              <w:t xml:space="preserve">Флюс    </w:t>
            </w:r>
          </w:p>
        </w:tc>
        <w:tc>
          <w:tcPr>
            <w:tcW w:w="2520" w:type="dxa"/>
            <w:tcBorders>
              <w:top w:val="nil"/>
            </w:tcBorders>
          </w:tcPr>
          <w:p w:rsidR="00D073EC" w:rsidRDefault="00D073EC">
            <w:pPr>
              <w:pStyle w:val="ConsPlusNonformat"/>
              <w:jc w:val="both"/>
            </w:pPr>
            <w:r>
              <w:t xml:space="preserve">ФЦК-28             </w:t>
            </w:r>
          </w:p>
        </w:tc>
        <w:tc>
          <w:tcPr>
            <w:tcW w:w="840" w:type="dxa"/>
            <w:vMerge/>
            <w:tcBorders>
              <w:top w:val="nil"/>
            </w:tcBorders>
          </w:tcPr>
          <w:p w:rsidR="00D073EC" w:rsidRDefault="00D073EC"/>
        </w:tc>
        <w:tc>
          <w:tcPr>
            <w:tcW w:w="1440" w:type="dxa"/>
            <w:vMerge/>
            <w:tcBorders>
              <w:top w:val="nil"/>
            </w:tcBorders>
          </w:tcPr>
          <w:p w:rsidR="00D073EC" w:rsidRDefault="00D073EC"/>
        </w:tc>
        <w:tc>
          <w:tcPr>
            <w:tcW w:w="1080" w:type="dxa"/>
            <w:vMerge/>
            <w:tcBorders>
              <w:top w:val="nil"/>
            </w:tcBorders>
          </w:tcPr>
          <w:p w:rsidR="00D073EC" w:rsidRDefault="00D073EC"/>
        </w:tc>
      </w:tr>
      <w:tr w:rsidR="00D073EC">
        <w:tc>
          <w:tcPr>
            <w:tcW w:w="960" w:type="dxa"/>
            <w:vMerge/>
            <w:tcBorders>
              <w:top w:val="nil"/>
            </w:tcBorders>
          </w:tcPr>
          <w:p w:rsidR="00D073EC" w:rsidRDefault="00D073EC"/>
        </w:tc>
        <w:tc>
          <w:tcPr>
            <w:tcW w:w="1200" w:type="dxa"/>
            <w:tcBorders>
              <w:top w:val="nil"/>
            </w:tcBorders>
          </w:tcPr>
          <w:p w:rsidR="00D073EC" w:rsidRDefault="00D073EC">
            <w:pPr>
              <w:pStyle w:val="ConsPlusNonformat"/>
              <w:jc w:val="both"/>
            </w:pPr>
            <w:r>
              <w:t>Проволо-</w:t>
            </w:r>
          </w:p>
          <w:p w:rsidR="00D073EC" w:rsidRDefault="00D073EC">
            <w:pPr>
              <w:pStyle w:val="ConsPlusNonformat"/>
              <w:jc w:val="both"/>
            </w:pPr>
            <w:r>
              <w:t xml:space="preserve">ка      </w:t>
            </w:r>
          </w:p>
        </w:tc>
        <w:tc>
          <w:tcPr>
            <w:tcW w:w="2520" w:type="dxa"/>
            <w:tcBorders>
              <w:top w:val="nil"/>
            </w:tcBorders>
          </w:tcPr>
          <w:p w:rsidR="00D073EC" w:rsidRDefault="00D073EC">
            <w:pPr>
              <w:pStyle w:val="ConsPlusNonformat"/>
              <w:jc w:val="both"/>
            </w:pPr>
            <w:r>
              <w:t xml:space="preserve">Св-10Х18Н11С5М2ТЮ  </w:t>
            </w:r>
          </w:p>
        </w:tc>
        <w:tc>
          <w:tcPr>
            <w:tcW w:w="840" w:type="dxa"/>
            <w:vMerge/>
            <w:tcBorders>
              <w:top w:val="nil"/>
            </w:tcBorders>
          </w:tcPr>
          <w:p w:rsidR="00D073EC" w:rsidRDefault="00D073EC"/>
        </w:tc>
        <w:tc>
          <w:tcPr>
            <w:tcW w:w="1560" w:type="dxa"/>
            <w:vMerge w:val="restart"/>
            <w:tcBorders>
              <w:top w:val="nil"/>
            </w:tcBorders>
          </w:tcPr>
          <w:p w:rsidR="00D073EC" w:rsidRDefault="00D073EC">
            <w:pPr>
              <w:pStyle w:val="ConsPlusNonformat"/>
              <w:jc w:val="both"/>
            </w:pPr>
            <w:proofErr w:type="gramStart"/>
            <w:r>
              <w:t xml:space="preserve">25 </w:t>
            </w:r>
            <w:hyperlink w:anchor="P3847" w:history="1">
              <w:r>
                <w:rPr>
                  <w:color w:val="0000FF"/>
                </w:rPr>
                <w:t>&lt;*&gt;</w:t>
              </w:r>
            </w:hyperlink>
            <w:r>
              <w:t xml:space="preserve"> (в  </w:t>
            </w:r>
            <w:proofErr w:type="gramEnd"/>
          </w:p>
          <w:p w:rsidR="00D073EC" w:rsidRDefault="00D073EC">
            <w:pPr>
              <w:pStyle w:val="ConsPlusNonformat"/>
              <w:jc w:val="both"/>
            </w:pPr>
            <w:r>
              <w:t xml:space="preserve">исходном   </w:t>
            </w:r>
          </w:p>
          <w:p w:rsidR="00D073EC" w:rsidRDefault="00D073EC">
            <w:pPr>
              <w:pStyle w:val="ConsPlusNonformat"/>
              <w:jc w:val="both"/>
            </w:pPr>
            <w:proofErr w:type="gramStart"/>
            <w:r>
              <w:t>состоянии</w:t>
            </w:r>
            <w:proofErr w:type="gramEnd"/>
            <w:r>
              <w:t xml:space="preserve">) </w:t>
            </w:r>
          </w:p>
          <w:p w:rsidR="00D073EC" w:rsidRDefault="00D073EC">
            <w:pPr>
              <w:pStyle w:val="ConsPlusNonformat"/>
              <w:jc w:val="both"/>
            </w:pPr>
            <w:r>
              <w:t xml:space="preserve">30 </w:t>
            </w:r>
            <w:hyperlink w:anchor="P3847" w:history="1">
              <w:r>
                <w:rPr>
                  <w:color w:val="0000FF"/>
                </w:rPr>
                <w:t>&lt;*&gt;</w:t>
              </w:r>
            </w:hyperlink>
          </w:p>
          <w:p w:rsidR="00D073EC" w:rsidRDefault="00D073EC">
            <w:pPr>
              <w:pStyle w:val="ConsPlusNonformat"/>
              <w:jc w:val="both"/>
            </w:pPr>
            <w:proofErr w:type="gramStart"/>
            <w:r>
              <w:t xml:space="preserve">(после     </w:t>
            </w:r>
            <w:proofErr w:type="gramEnd"/>
          </w:p>
          <w:p w:rsidR="00D073EC" w:rsidRDefault="00D073EC">
            <w:pPr>
              <w:pStyle w:val="ConsPlusNonformat"/>
              <w:jc w:val="both"/>
            </w:pPr>
            <w:r>
              <w:t xml:space="preserve">отпуска)   </w:t>
            </w:r>
          </w:p>
        </w:tc>
        <w:tc>
          <w:tcPr>
            <w:tcW w:w="1200" w:type="dxa"/>
            <w:vMerge w:val="restart"/>
            <w:tcBorders>
              <w:top w:val="nil"/>
            </w:tcBorders>
          </w:tcPr>
          <w:p w:rsidR="00D073EC" w:rsidRDefault="00D073EC">
            <w:pPr>
              <w:pStyle w:val="ConsPlusNonformat"/>
              <w:jc w:val="both"/>
            </w:pPr>
            <w:r>
              <w:t xml:space="preserve">80      </w:t>
            </w:r>
          </w:p>
        </w:tc>
      </w:tr>
      <w:tr w:rsidR="00D073EC">
        <w:tc>
          <w:tcPr>
            <w:tcW w:w="960" w:type="dxa"/>
            <w:vMerge/>
            <w:tcBorders>
              <w:top w:val="nil"/>
            </w:tcBorders>
          </w:tcPr>
          <w:p w:rsidR="00D073EC" w:rsidRDefault="00D073EC"/>
        </w:tc>
        <w:tc>
          <w:tcPr>
            <w:tcW w:w="1200" w:type="dxa"/>
            <w:tcBorders>
              <w:top w:val="nil"/>
            </w:tcBorders>
          </w:tcPr>
          <w:p w:rsidR="00D073EC" w:rsidRDefault="00D073EC">
            <w:pPr>
              <w:pStyle w:val="ConsPlusNonformat"/>
              <w:jc w:val="both"/>
            </w:pPr>
            <w:r>
              <w:t xml:space="preserve">Флюс    </w:t>
            </w:r>
          </w:p>
        </w:tc>
        <w:tc>
          <w:tcPr>
            <w:tcW w:w="2520" w:type="dxa"/>
            <w:tcBorders>
              <w:top w:val="nil"/>
            </w:tcBorders>
          </w:tcPr>
          <w:p w:rsidR="00D073EC" w:rsidRDefault="00D073EC">
            <w:pPr>
              <w:pStyle w:val="ConsPlusNonformat"/>
              <w:jc w:val="both"/>
            </w:pPr>
            <w:r>
              <w:t>АН-26С, ОФ-6, ФЦ-17</w:t>
            </w:r>
          </w:p>
          <w:p w:rsidR="00D073EC" w:rsidRDefault="00D073EC">
            <w:pPr>
              <w:pStyle w:val="ConsPlusNonformat"/>
              <w:jc w:val="both"/>
            </w:pPr>
            <w:r>
              <w:t xml:space="preserve">ТК3-НЖ             </w:t>
            </w:r>
          </w:p>
        </w:tc>
        <w:tc>
          <w:tcPr>
            <w:tcW w:w="840" w:type="dxa"/>
            <w:vMerge/>
            <w:tcBorders>
              <w:top w:val="nil"/>
            </w:tcBorders>
          </w:tcPr>
          <w:p w:rsidR="00D073EC" w:rsidRDefault="00D073EC"/>
        </w:tc>
        <w:tc>
          <w:tcPr>
            <w:tcW w:w="1440" w:type="dxa"/>
            <w:vMerge/>
            <w:tcBorders>
              <w:top w:val="nil"/>
            </w:tcBorders>
          </w:tcPr>
          <w:p w:rsidR="00D073EC" w:rsidRDefault="00D073EC"/>
        </w:tc>
        <w:tc>
          <w:tcPr>
            <w:tcW w:w="1080" w:type="dxa"/>
            <w:vMerge/>
            <w:tcBorders>
              <w:top w:val="nil"/>
            </w:tcBorders>
          </w:tcPr>
          <w:p w:rsidR="00D073EC" w:rsidRDefault="00D073EC"/>
        </w:tc>
      </w:tr>
      <w:tr w:rsidR="00D073EC">
        <w:tc>
          <w:tcPr>
            <w:tcW w:w="960" w:type="dxa"/>
            <w:vMerge/>
            <w:tcBorders>
              <w:top w:val="nil"/>
            </w:tcBorders>
          </w:tcPr>
          <w:p w:rsidR="00D073EC" w:rsidRDefault="00D073EC"/>
        </w:tc>
        <w:tc>
          <w:tcPr>
            <w:tcW w:w="1200" w:type="dxa"/>
            <w:tcBorders>
              <w:top w:val="nil"/>
            </w:tcBorders>
          </w:tcPr>
          <w:p w:rsidR="00D073EC" w:rsidRDefault="00D073EC">
            <w:pPr>
              <w:pStyle w:val="ConsPlusNonformat"/>
              <w:jc w:val="both"/>
            </w:pPr>
            <w:r>
              <w:t>Проволо-</w:t>
            </w:r>
          </w:p>
          <w:p w:rsidR="00D073EC" w:rsidRDefault="00D073EC">
            <w:pPr>
              <w:pStyle w:val="ConsPlusNonformat"/>
              <w:jc w:val="both"/>
            </w:pPr>
            <w:r>
              <w:t xml:space="preserve">ка      </w:t>
            </w:r>
          </w:p>
        </w:tc>
        <w:tc>
          <w:tcPr>
            <w:tcW w:w="2520" w:type="dxa"/>
            <w:tcBorders>
              <w:top w:val="nil"/>
            </w:tcBorders>
          </w:tcPr>
          <w:p w:rsidR="00D073EC" w:rsidRDefault="00D073EC">
            <w:pPr>
              <w:pStyle w:val="ConsPlusNonformat"/>
              <w:jc w:val="both"/>
            </w:pPr>
            <w:r>
              <w:t xml:space="preserve">Св-13Х14Н9С4Ф3Г    </w:t>
            </w:r>
          </w:p>
        </w:tc>
        <w:tc>
          <w:tcPr>
            <w:tcW w:w="960" w:type="dxa"/>
            <w:vMerge w:val="restart"/>
            <w:tcBorders>
              <w:top w:val="nil"/>
            </w:tcBorders>
          </w:tcPr>
          <w:p w:rsidR="00D073EC" w:rsidRDefault="00D073EC">
            <w:pPr>
              <w:pStyle w:val="ConsPlusNonformat"/>
              <w:jc w:val="both"/>
            </w:pPr>
            <w:r>
              <w:t xml:space="preserve">2     </w:t>
            </w:r>
          </w:p>
        </w:tc>
        <w:tc>
          <w:tcPr>
            <w:tcW w:w="1560" w:type="dxa"/>
            <w:vMerge w:val="restart"/>
            <w:tcBorders>
              <w:top w:val="nil"/>
            </w:tcBorders>
          </w:tcPr>
          <w:p w:rsidR="00D073EC" w:rsidRDefault="00D073EC">
            <w:pPr>
              <w:pStyle w:val="ConsPlusNonformat"/>
              <w:jc w:val="both"/>
            </w:pPr>
            <w:r>
              <w:t xml:space="preserve">23 </w:t>
            </w:r>
            <w:hyperlink w:anchor="P3847" w:history="1">
              <w:r>
                <w:rPr>
                  <w:color w:val="0000FF"/>
                </w:rPr>
                <w:t>&lt;*&gt;</w:t>
              </w:r>
            </w:hyperlink>
          </w:p>
        </w:tc>
        <w:tc>
          <w:tcPr>
            <w:tcW w:w="1200" w:type="dxa"/>
            <w:vMerge w:val="restart"/>
            <w:tcBorders>
              <w:top w:val="nil"/>
            </w:tcBorders>
          </w:tcPr>
          <w:p w:rsidR="00D073EC" w:rsidRDefault="00D073EC">
            <w:pPr>
              <w:pStyle w:val="ConsPlusNonformat"/>
              <w:jc w:val="both"/>
            </w:pPr>
            <w:r>
              <w:t xml:space="preserve">50      </w:t>
            </w:r>
          </w:p>
        </w:tc>
      </w:tr>
      <w:tr w:rsidR="00D073EC">
        <w:tc>
          <w:tcPr>
            <w:tcW w:w="960" w:type="dxa"/>
            <w:vMerge/>
            <w:tcBorders>
              <w:top w:val="nil"/>
            </w:tcBorders>
          </w:tcPr>
          <w:p w:rsidR="00D073EC" w:rsidRDefault="00D073EC"/>
        </w:tc>
        <w:tc>
          <w:tcPr>
            <w:tcW w:w="1200" w:type="dxa"/>
            <w:tcBorders>
              <w:top w:val="nil"/>
            </w:tcBorders>
          </w:tcPr>
          <w:p w:rsidR="00D073EC" w:rsidRDefault="00D073EC">
            <w:pPr>
              <w:pStyle w:val="ConsPlusNonformat"/>
              <w:jc w:val="both"/>
            </w:pPr>
            <w:r>
              <w:t xml:space="preserve">Флюс    </w:t>
            </w:r>
          </w:p>
        </w:tc>
        <w:tc>
          <w:tcPr>
            <w:tcW w:w="2520" w:type="dxa"/>
            <w:tcBorders>
              <w:top w:val="nil"/>
            </w:tcBorders>
          </w:tcPr>
          <w:p w:rsidR="00D073EC" w:rsidRDefault="00D073EC">
            <w:pPr>
              <w:pStyle w:val="ConsPlusNonformat"/>
              <w:jc w:val="both"/>
            </w:pPr>
            <w:r>
              <w:t xml:space="preserve">АН-26С, ФЦ-17,     </w:t>
            </w:r>
          </w:p>
          <w:p w:rsidR="00D073EC" w:rsidRDefault="00D073EC">
            <w:pPr>
              <w:pStyle w:val="ConsPlusNonformat"/>
              <w:jc w:val="both"/>
            </w:pPr>
            <w:r>
              <w:t xml:space="preserve">ТК3-НЖ             </w:t>
            </w:r>
          </w:p>
        </w:tc>
        <w:tc>
          <w:tcPr>
            <w:tcW w:w="840" w:type="dxa"/>
            <w:vMerge/>
            <w:tcBorders>
              <w:top w:val="nil"/>
            </w:tcBorders>
          </w:tcPr>
          <w:p w:rsidR="00D073EC" w:rsidRDefault="00D073EC"/>
        </w:tc>
        <w:tc>
          <w:tcPr>
            <w:tcW w:w="1440" w:type="dxa"/>
            <w:vMerge/>
            <w:tcBorders>
              <w:top w:val="nil"/>
            </w:tcBorders>
          </w:tcPr>
          <w:p w:rsidR="00D073EC" w:rsidRDefault="00D073EC"/>
        </w:tc>
        <w:tc>
          <w:tcPr>
            <w:tcW w:w="1080" w:type="dxa"/>
            <w:vMerge/>
            <w:tcBorders>
              <w:top w:val="nil"/>
            </w:tcBorders>
          </w:tcPr>
          <w:p w:rsidR="00D073EC" w:rsidRDefault="00D073EC"/>
        </w:tc>
      </w:tr>
      <w:tr w:rsidR="00D073EC">
        <w:trPr>
          <w:trHeight w:val="240"/>
        </w:trPr>
        <w:tc>
          <w:tcPr>
            <w:tcW w:w="1080" w:type="dxa"/>
            <w:vMerge w:val="restart"/>
            <w:tcBorders>
              <w:top w:val="nil"/>
            </w:tcBorders>
          </w:tcPr>
          <w:p w:rsidR="00D073EC" w:rsidRDefault="00D073EC">
            <w:pPr>
              <w:pStyle w:val="ConsPlusNonformat"/>
              <w:jc w:val="both"/>
            </w:pPr>
            <w:r>
              <w:t xml:space="preserve">Ручная </w:t>
            </w:r>
          </w:p>
          <w:p w:rsidR="00D073EC" w:rsidRDefault="00D073EC">
            <w:pPr>
              <w:pStyle w:val="ConsPlusNonformat"/>
              <w:jc w:val="both"/>
            </w:pPr>
            <w:r>
              <w:t>дуговая</w:t>
            </w:r>
          </w:p>
        </w:tc>
        <w:tc>
          <w:tcPr>
            <w:tcW w:w="1200" w:type="dxa"/>
            <w:vMerge w:val="restart"/>
            <w:tcBorders>
              <w:top w:val="nil"/>
            </w:tcBorders>
          </w:tcPr>
          <w:p w:rsidR="00D073EC" w:rsidRDefault="00D073EC">
            <w:pPr>
              <w:pStyle w:val="ConsPlusNonformat"/>
              <w:jc w:val="both"/>
            </w:pPr>
            <w:r>
              <w:t>Покрытые</w:t>
            </w:r>
          </w:p>
          <w:p w:rsidR="00D073EC" w:rsidRDefault="00D073EC">
            <w:pPr>
              <w:pStyle w:val="ConsPlusNonformat"/>
              <w:jc w:val="both"/>
            </w:pPr>
            <w:r>
              <w:t>электро-</w:t>
            </w:r>
          </w:p>
          <w:p w:rsidR="00D073EC" w:rsidRDefault="00D073EC">
            <w:pPr>
              <w:pStyle w:val="ConsPlusNonformat"/>
              <w:jc w:val="both"/>
            </w:pPr>
            <w:r>
              <w:t xml:space="preserve">ды      </w:t>
            </w:r>
          </w:p>
        </w:tc>
        <w:tc>
          <w:tcPr>
            <w:tcW w:w="2520" w:type="dxa"/>
            <w:tcBorders>
              <w:top w:val="nil"/>
            </w:tcBorders>
          </w:tcPr>
          <w:p w:rsidR="00D073EC" w:rsidRDefault="00D073EC">
            <w:pPr>
              <w:pStyle w:val="ConsPlusNonformat"/>
              <w:jc w:val="both"/>
            </w:pPr>
            <w:proofErr w:type="gramStart"/>
            <w:r>
              <w:t xml:space="preserve">ЦН-2 (тип          </w:t>
            </w:r>
            <w:proofErr w:type="gramEnd"/>
          </w:p>
          <w:p w:rsidR="00D073EC" w:rsidRDefault="00D073EC">
            <w:pPr>
              <w:pStyle w:val="ConsPlusNonformat"/>
              <w:jc w:val="both"/>
            </w:pPr>
            <w:proofErr w:type="gramStart"/>
            <w:r>
              <w:t xml:space="preserve">Э-190К62Х29В5С2)   </w:t>
            </w:r>
            <w:proofErr w:type="gramEnd"/>
          </w:p>
        </w:tc>
        <w:tc>
          <w:tcPr>
            <w:tcW w:w="960" w:type="dxa"/>
            <w:vMerge w:val="restart"/>
            <w:tcBorders>
              <w:top w:val="nil"/>
            </w:tcBorders>
          </w:tcPr>
          <w:p w:rsidR="00D073EC" w:rsidRDefault="00D073EC">
            <w:pPr>
              <w:pStyle w:val="ConsPlusNonformat"/>
              <w:jc w:val="both"/>
            </w:pPr>
            <w:r>
              <w:t xml:space="preserve">3 и   </w:t>
            </w:r>
          </w:p>
          <w:p w:rsidR="00D073EC" w:rsidRDefault="00D073EC">
            <w:pPr>
              <w:pStyle w:val="ConsPlusNonformat"/>
              <w:jc w:val="both"/>
            </w:pPr>
            <w:r>
              <w:t xml:space="preserve">более </w:t>
            </w:r>
          </w:p>
        </w:tc>
        <w:tc>
          <w:tcPr>
            <w:tcW w:w="1560" w:type="dxa"/>
            <w:tcBorders>
              <w:top w:val="nil"/>
            </w:tcBorders>
          </w:tcPr>
          <w:p w:rsidR="00D073EC" w:rsidRDefault="00D073EC">
            <w:pPr>
              <w:pStyle w:val="ConsPlusNonformat"/>
              <w:jc w:val="both"/>
            </w:pPr>
            <w:r>
              <w:t>41,5 - 51,5</w:t>
            </w:r>
          </w:p>
        </w:tc>
        <w:tc>
          <w:tcPr>
            <w:tcW w:w="1200" w:type="dxa"/>
            <w:tcBorders>
              <w:top w:val="nil"/>
            </w:tcBorders>
          </w:tcPr>
          <w:p w:rsidR="00D073EC" w:rsidRDefault="00D073EC">
            <w:pPr>
              <w:pStyle w:val="ConsPlusNonformat"/>
              <w:jc w:val="both"/>
            </w:pPr>
            <w:r>
              <w:t xml:space="preserve">120     </w:t>
            </w:r>
          </w:p>
        </w:tc>
      </w:tr>
      <w:tr w:rsidR="00D073EC">
        <w:tc>
          <w:tcPr>
            <w:tcW w:w="960" w:type="dxa"/>
            <w:vMerge/>
            <w:tcBorders>
              <w:top w:val="nil"/>
            </w:tcBorders>
          </w:tcPr>
          <w:p w:rsidR="00D073EC" w:rsidRDefault="00D073EC"/>
        </w:tc>
        <w:tc>
          <w:tcPr>
            <w:tcW w:w="1080" w:type="dxa"/>
            <w:vMerge/>
            <w:tcBorders>
              <w:top w:val="nil"/>
            </w:tcBorders>
          </w:tcPr>
          <w:p w:rsidR="00D073EC" w:rsidRDefault="00D073EC"/>
        </w:tc>
        <w:tc>
          <w:tcPr>
            <w:tcW w:w="2520" w:type="dxa"/>
            <w:tcBorders>
              <w:top w:val="nil"/>
            </w:tcBorders>
          </w:tcPr>
          <w:p w:rsidR="00D073EC" w:rsidRDefault="00D073EC">
            <w:pPr>
              <w:pStyle w:val="ConsPlusNonformat"/>
              <w:jc w:val="both"/>
            </w:pPr>
            <w:proofErr w:type="gramStart"/>
            <w:r>
              <w:t xml:space="preserve">ЦН-6Л (тип         </w:t>
            </w:r>
            <w:proofErr w:type="gramEnd"/>
          </w:p>
          <w:p w:rsidR="00D073EC" w:rsidRDefault="00D073EC">
            <w:pPr>
              <w:pStyle w:val="ConsPlusNonformat"/>
              <w:jc w:val="both"/>
            </w:pPr>
            <w:proofErr w:type="gramStart"/>
            <w:r>
              <w:t xml:space="preserve">Э-08Х17Н8С6Г)      </w:t>
            </w:r>
            <w:proofErr w:type="gramEnd"/>
          </w:p>
        </w:tc>
        <w:tc>
          <w:tcPr>
            <w:tcW w:w="840" w:type="dxa"/>
            <w:vMerge/>
            <w:tcBorders>
              <w:top w:val="nil"/>
            </w:tcBorders>
          </w:tcPr>
          <w:p w:rsidR="00D073EC" w:rsidRDefault="00D073EC"/>
        </w:tc>
        <w:tc>
          <w:tcPr>
            <w:tcW w:w="1560" w:type="dxa"/>
            <w:tcBorders>
              <w:top w:val="nil"/>
            </w:tcBorders>
          </w:tcPr>
          <w:p w:rsidR="00D073EC" w:rsidRDefault="00D073EC">
            <w:pPr>
              <w:pStyle w:val="ConsPlusNonformat"/>
              <w:jc w:val="both"/>
            </w:pPr>
            <w:r>
              <w:t xml:space="preserve">30 </w:t>
            </w:r>
            <w:hyperlink w:anchor="P3847" w:history="1">
              <w:r>
                <w:rPr>
                  <w:color w:val="0000FF"/>
                </w:rPr>
                <w:t>&lt;*&gt;</w:t>
              </w:r>
            </w:hyperlink>
          </w:p>
        </w:tc>
        <w:tc>
          <w:tcPr>
            <w:tcW w:w="1200" w:type="dxa"/>
            <w:tcBorders>
              <w:top w:val="nil"/>
            </w:tcBorders>
          </w:tcPr>
          <w:p w:rsidR="00D073EC" w:rsidRDefault="00D073EC">
            <w:pPr>
              <w:pStyle w:val="ConsPlusNonformat"/>
              <w:jc w:val="both"/>
            </w:pPr>
            <w:r>
              <w:t xml:space="preserve">80      </w:t>
            </w:r>
          </w:p>
        </w:tc>
      </w:tr>
      <w:tr w:rsidR="00D073EC">
        <w:tc>
          <w:tcPr>
            <w:tcW w:w="960" w:type="dxa"/>
            <w:vMerge/>
            <w:tcBorders>
              <w:top w:val="nil"/>
            </w:tcBorders>
          </w:tcPr>
          <w:p w:rsidR="00D073EC" w:rsidRDefault="00D073EC"/>
        </w:tc>
        <w:tc>
          <w:tcPr>
            <w:tcW w:w="1080" w:type="dxa"/>
            <w:vMerge/>
            <w:tcBorders>
              <w:top w:val="nil"/>
            </w:tcBorders>
          </w:tcPr>
          <w:p w:rsidR="00D073EC" w:rsidRDefault="00D073EC"/>
        </w:tc>
        <w:tc>
          <w:tcPr>
            <w:tcW w:w="2520" w:type="dxa"/>
            <w:tcBorders>
              <w:top w:val="nil"/>
            </w:tcBorders>
          </w:tcPr>
          <w:p w:rsidR="00D073EC" w:rsidRDefault="00D073EC">
            <w:pPr>
              <w:pStyle w:val="ConsPlusNonformat"/>
              <w:jc w:val="both"/>
            </w:pPr>
            <w:r>
              <w:t xml:space="preserve">ЦН-24              </w:t>
            </w:r>
          </w:p>
        </w:tc>
        <w:tc>
          <w:tcPr>
            <w:tcW w:w="840" w:type="dxa"/>
            <w:vMerge/>
            <w:tcBorders>
              <w:top w:val="nil"/>
            </w:tcBorders>
          </w:tcPr>
          <w:p w:rsidR="00D073EC" w:rsidRDefault="00D073EC"/>
        </w:tc>
        <w:tc>
          <w:tcPr>
            <w:tcW w:w="1560" w:type="dxa"/>
            <w:vMerge w:val="restart"/>
            <w:tcBorders>
              <w:top w:val="nil"/>
            </w:tcBorders>
          </w:tcPr>
          <w:p w:rsidR="00D073EC" w:rsidRDefault="00D073EC">
            <w:pPr>
              <w:pStyle w:val="ConsPlusNonformat"/>
              <w:jc w:val="both"/>
            </w:pPr>
            <w:r>
              <w:t xml:space="preserve">25 </w:t>
            </w:r>
            <w:hyperlink w:anchor="P3847" w:history="1">
              <w:r>
                <w:rPr>
                  <w:color w:val="0000FF"/>
                </w:rPr>
                <w:t>&lt;*&gt;</w:t>
              </w:r>
            </w:hyperlink>
          </w:p>
        </w:tc>
        <w:tc>
          <w:tcPr>
            <w:tcW w:w="1200" w:type="dxa"/>
            <w:vMerge w:val="restart"/>
            <w:tcBorders>
              <w:top w:val="nil"/>
            </w:tcBorders>
          </w:tcPr>
          <w:p w:rsidR="00D073EC" w:rsidRDefault="00D073EC">
            <w:pPr>
              <w:pStyle w:val="ConsPlusNonformat"/>
              <w:jc w:val="both"/>
            </w:pPr>
            <w:r>
              <w:t xml:space="preserve">50      </w:t>
            </w:r>
          </w:p>
        </w:tc>
      </w:tr>
      <w:tr w:rsidR="00D073EC">
        <w:tc>
          <w:tcPr>
            <w:tcW w:w="960" w:type="dxa"/>
            <w:vMerge/>
            <w:tcBorders>
              <w:top w:val="nil"/>
            </w:tcBorders>
          </w:tcPr>
          <w:p w:rsidR="00D073EC" w:rsidRDefault="00D073EC"/>
        </w:tc>
        <w:tc>
          <w:tcPr>
            <w:tcW w:w="1080" w:type="dxa"/>
            <w:vMerge/>
            <w:tcBorders>
              <w:top w:val="nil"/>
            </w:tcBorders>
          </w:tcPr>
          <w:p w:rsidR="00D073EC" w:rsidRDefault="00D073EC"/>
        </w:tc>
        <w:tc>
          <w:tcPr>
            <w:tcW w:w="2520" w:type="dxa"/>
            <w:tcBorders>
              <w:top w:val="nil"/>
            </w:tcBorders>
          </w:tcPr>
          <w:p w:rsidR="00D073EC" w:rsidRDefault="00D073EC">
            <w:pPr>
              <w:pStyle w:val="ConsPlusNonformat"/>
              <w:jc w:val="both"/>
            </w:pPr>
            <w:proofErr w:type="gramStart"/>
            <w:r>
              <w:t xml:space="preserve">ВПН-1 (тип         </w:t>
            </w:r>
            <w:proofErr w:type="gramEnd"/>
          </w:p>
          <w:p w:rsidR="00D073EC" w:rsidRDefault="00D073EC">
            <w:pPr>
              <w:pStyle w:val="ConsPlusNonformat"/>
              <w:jc w:val="both"/>
            </w:pPr>
            <w:proofErr w:type="gramStart"/>
            <w:r>
              <w:t xml:space="preserve">Э-09Х16Н9С5Г2М2ФТ) </w:t>
            </w:r>
            <w:proofErr w:type="gramEnd"/>
          </w:p>
        </w:tc>
        <w:tc>
          <w:tcPr>
            <w:tcW w:w="840" w:type="dxa"/>
            <w:vMerge/>
            <w:tcBorders>
              <w:top w:val="nil"/>
            </w:tcBorders>
          </w:tcPr>
          <w:p w:rsidR="00D073EC" w:rsidRDefault="00D073EC"/>
        </w:tc>
        <w:tc>
          <w:tcPr>
            <w:tcW w:w="1440" w:type="dxa"/>
            <w:vMerge/>
            <w:tcBorders>
              <w:top w:val="nil"/>
            </w:tcBorders>
          </w:tcPr>
          <w:p w:rsidR="00D073EC" w:rsidRDefault="00D073EC"/>
        </w:tc>
        <w:tc>
          <w:tcPr>
            <w:tcW w:w="1080" w:type="dxa"/>
            <w:vMerge/>
            <w:tcBorders>
              <w:top w:val="nil"/>
            </w:tcBorders>
          </w:tcPr>
          <w:p w:rsidR="00D073EC" w:rsidRDefault="00D073EC"/>
        </w:tc>
      </w:tr>
      <w:tr w:rsidR="00D073EC">
        <w:tc>
          <w:tcPr>
            <w:tcW w:w="960" w:type="dxa"/>
            <w:vMerge/>
            <w:tcBorders>
              <w:top w:val="nil"/>
            </w:tcBorders>
          </w:tcPr>
          <w:p w:rsidR="00D073EC" w:rsidRDefault="00D073EC"/>
        </w:tc>
        <w:tc>
          <w:tcPr>
            <w:tcW w:w="1080" w:type="dxa"/>
            <w:vMerge/>
            <w:tcBorders>
              <w:top w:val="nil"/>
            </w:tcBorders>
          </w:tcPr>
          <w:p w:rsidR="00D073EC" w:rsidRDefault="00D073EC"/>
        </w:tc>
        <w:tc>
          <w:tcPr>
            <w:tcW w:w="2520" w:type="dxa"/>
            <w:tcBorders>
              <w:top w:val="nil"/>
            </w:tcBorders>
          </w:tcPr>
          <w:p w:rsidR="00D073EC" w:rsidRDefault="00D073EC">
            <w:pPr>
              <w:pStyle w:val="ConsPlusNonformat"/>
              <w:jc w:val="both"/>
            </w:pPr>
            <w:proofErr w:type="gramStart"/>
            <w:r>
              <w:t xml:space="preserve">ЦН-12М (тип        </w:t>
            </w:r>
            <w:proofErr w:type="gramEnd"/>
          </w:p>
          <w:p w:rsidR="00D073EC" w:rsidRDefault="00D073EC">
            <w:pPr>
              <w:pStyle w:val="ConsPlusNonformat"/>
              <w:jc w:val="both"/>
            </w:pPr>
            <w:proofErr w:type="gramStart"/>
            <w:r>
              <w:t xml:space="preserve">Э-13Х16Н8М5С5Г4Б)  </w:t>
            </w:r>
            <w:proofErr w:type="gramEnd"/>
          </w:p>
        </w:tc>
        <w:tc>
          <w:tcPr>
            <w:tcW w:w="840" w:type="dxa"/>
            <w:vMerge/>
            <w:tcBorders>
              <w:top w:val="nil"/>
            </w:tcBorders>
          </w:tcPr>
          <w:p w:rsidR="00D073EC" w:rsidRDefault="00D073EC"/>
        </w:tc>
        <w:tc>
          <w:tcPr>
            <w:tcW w:w="1560" w:type="dxa"/>
            <w:tcBorders>
              <w:top w:val="nil"/>
            </w:tcBorders>
          </w:tcPr>
          <w:p w:rsidR="00D073EC" w:rsidRDefault="00D073EC">
            <w:pPr>
              <w:pStyle w:val="ConsPlusNonformat"/>
              <w:jc w:val="both"/>
            </w:pPr>
            <w:r>
              <w:t>39,5 - 51,5</w:t>
            </w:r>
          </w:p>
        </w:tc>
        <w:tc>
          <w:tcPr>
            <w:tcW w:w="1200" w:type="dxa"/>
            <w:tcBorders>
              <w:top w:val="nil"/>
            </w:tcBorders>
          </w:tcPr>
          <w:p w:rsidR="00D073EC" w:rsidRDefault="00D073EC">
            <w:pPr>
              <w:pStyle w:val="ConsPlusNonformat"/>
              <w:jc w:val="both"/>
            </w:pPr>
            <w:r>
              <w:t xml:space="preserve">120     </w:t>
            </w:r>
          </w:p>
        </w:tc>
      </w:tr>
      <w:tr w:rsidR="00D073EC">
        <w:tc>
          <w:tcPr>
            <w:tcW w:w="960" w:type="dxa"/>
            <w:vMerge/>
            <w:tcBorders>
              <w:top w:val="nil"/>
            </w:tcBorders>
          </w:tcPr>
          <w:p w:rsidR="00D073EC" w:rsidRDefault="00D073EC"/>
        </w:tc>
        <w:tc>
          <w:tcPr>
            <w:tcW w:w="1080" w:type="dxa"/>
            <w:vMerge/>
            <w:tcBorders>
              <w:top w:val="nil"/>
            </w:tcBorders>
          </w:tcPr>
          <w:p w:rsidR="00D073EC" w:rsidRDefault="00D073EC"/>
        </w:tc>
        <w:tc>
          <w:tcPr>
            <w:tcW w:w="2520" w:type="dxa"/>
            <w:tcBorders>
              <w:top w:val="nil"/>
            </w:tcBorders>
          </w:tcPr>
          <w:p w:rsidR="00D073EC" w:rsidRDefault="00D073EC">
            <w:pPr>
              <w:pStyle w:val="ConsPlusNonformat"/>
              <w:jc w:val="both"/>
            </w:pPr>
            <w:r>
              <w:t>ЦН-12М/К</w:t>
            </w:r>
            <w:proofErr w:type="gramStart"/>
            <w:r>
              <w:t>2</w:t>
            </w:r>
            <w:proofErr w:type="gramEnd"/>
            <w:r>
              <w:t xml:space="preserve">          </w:t>
            </w:r>
          </w:p>
        </w:tc>
        <w:tc>
          <w:tcPr>
            <w:tcW w:w="840" w:type="dxa"/>
            <w:vMerge/>
            <w:tcBorders>
              <w:top w:val="nil"/>
            </w:tcBorders>
          </w:tcPr>
          <w:p w:rsidR="00D073EC" w:rsidRDefault="00D073EC"/>
        </w:tc>
        <w:tc>
          <w:tcPr>
            <w:tcW w:w="1560" w:type="dxa"/>
            <w:tcBorders>
              <w:top w:val="nil"/>
            </w:tcBorders>
          </w:tcPr>
          <w:p w:rsidR="00D073EC" w:rsidRDefault="00D073EC">
            <w:pPr>
              <w:pStyle w:val="ConsPlusNonformat"/>
              <w:jc w:val="both"/>
            </w:pPr>
            <w:r>
              <w:t xml:space="preserve">35 </w:t>
            </w:r>
            <w:hyperlink w:anchor="P3847" w:history="1">
              <w:r>
                <w:rPr>
                  <w:color w:val="0000FF"/>
                </w:rPr>
                <w:t>&lt;*&gt;</w:t>
              </w:r>
            </w:hyperlink>
          </w:p>
        </w:tc>
        <w:tc>
          <w:tcPr>
            <w:tcW w:w="1200" w:type="dxa"/>
            <w:tcBorders>
              <w:top w:val="nil"/>
            </w:tcBorders>
          </w:tcPr>
          <w:p w:rsidR="00D073EC" w:rsidRDefault="00D073EC">
            <w:pPr>
              <w:pStyle w:val="ConsPlusNonformat"/>
              <w:jc w:val="both"/>
            </w:pPr>
            <w:r>
              <w:t xml:space="preserve">100     </w:t>
            </w:r>
          </w:p>
        </w:tc>
      </w:tr>
      <w:tr w:rsidR="00D073EC">
        <w:trPr>
          <w:trHeight w:val="240"/>
        </w:trPr>
        <w:tc>
          <w:tcPr>
            <w:tcW w:w="1080" w:type="dxa"/>
            <w:vMerge w:val="restart"/>
            <w:tcBorders>
              <w:top w:val="nil"/>
            </w:tcBorders>
          </w:tcPr>
          <w:p w:rsidR="00D073EC" w:rsidRDefault="00D073EC">
            <w:pPr>
              <w:pStyle w:val="ConsPlusNonformat"/>
              <w:jc w:val="both"/>
            </w:pPr>
            <w:r>
              <w:t>Аргоно-</w:t>
            </w:r>
          </w:p>
          <w:p w:rsidR="00D073EC" w:rsidRDefault="00D073EC">
            <w:pPr>
              <w:pStyle w:val="ConsPlusNonformat"/>
              <w:jc w:val="both"/>
            </w:pPr>
            <w:r>
              <w:t>дуговая</w:t>
            </w:r>
          </w:p>
        </w:tc>
        <w:tc>
          <w:tcPr>
            <w:tcW w:w="1200" w:type="dxa"/>
            <w:tcBorders>
              <w:top w:val="nil"/>
            </w:tcBorders>
          </w:tcPr>
          <w:p w:rsidR="00D073EC" w:rsidRDefault="00D073EC">
            <w:pPr>
              <w:pStyle w:val="ConsPlusNonformat"/>
              <w:jc w:val="both"/>
            </w:pPr>
            <w:r>
              <w:t xml:space="preserve">Прутки  </w:t>
            </w:r>
          </w:p>
        </w:tc>
        <w:tc>
          <w:tcPr>
            <w:tcW w:w="2520" w:type="dxa"/>
            <w:tcBorders>
              <w:top w:val="nil"/>
            </w:tcBorders>
          </w:tcPr>
          <w:p w:rsidR="00D073EC" w:rsidRDefault="00D073EC">
            <w:pPr>
              <w:pStyle w:val="ConsPlusNonformat"/>
              <w:jc w:val="both"/>
            </w:pPr>
            <w:r>
              <w:t xml:space="preserve">Пр-В3К             </w:t>
            </w:r>
          </w:p>
        </w:tc>
        <w:tc>
          <w:tcPr>
            <w:tcW w:w="960" w:type="dxa"/>
            <w:vMerge w:val="restart"/>
            <w:tcBorders>
              <w:top w:val="nil"/>
            </w:tcBorders>
          </w:tcPr>
          <w:p w:rsidR="00D073EC" w:rsidRDefault="00D073EC">
            <w:pPr>
              <w:pStyle w:val="ConsPlusNonformat"/>
              <w:jc w:val="both"/>
            </w:pPr>
            <w:r>
              <w:t xml:space="preserve">2     </w:t>
            </w:r>
          </w:p>
        </w:tc>
        <w:tc>
          <w:tcPr>
            <w:tcW w:w="1560" w:type="dxa"/>
            <w:tcBorders>
              <w:top w:val="nil"/>
            </w:tcBorders>
          </w:tcPr>
          <w:p w:rsidR="00D073EC" w:rsidRDefault="00D073EC">
            <w:pPr>
              <w:pStyle w:val="ConsPlusNonformat"/>
              <w:jc w:val="both"/>
            </w:pPr>
            <w:r>
              <w:t>41,5 - 51,5</w:t>
            </w:r>
          </w:p>
        </w:tc>
        <w:tc>
          <w:tcPr>
            <w:tcW w:w="1200" w:type="dxa"/>
            <w:tcBorders>
              <w:top w:val="nil"/>
            </w:tcBorders>
          </w:tcPr>
          <w:p w:rsidR="00D073EC" w:rsidRDefault="00D073EC">
            <w:pPr>
              <w:pStyle w:val="ConsPlusNonformat"/>
              <w:jc w:val="both"/>
            </w:pPr>
            <w:r>
              <w:t xml:space="preserve">120     </w:t>
            </w:r>
          </w:p>
        </w:tc>
      </w:tr>
      <w:tr w:rsidR="00D073EC">
        <w:tc>
          <w:tcPr>
            <w:tcW w:w="960" w:type="dxa"/>
            <w:vMerge/>
            <w:tcBorders>
              <w:top w:val="nil"/>
            </w:tcBorders>
          </w:tcPr>
          <w:p w:rsidR="00D073EC" w:rsidRDefault="00D073EC"/>
        </w:tc>
        <w:tc>
          <w:tcPr>
            <w:tcW w:w="1200" w:type="dxa"/>
            <w:vMerge w:val="restart"/>
            <w:tcBorders>
              <w:top w:val="nil"/>
            </w:tcBorders>
          </w:tcPr>
          <w:p w:rsidR="00D073EC" w:rsidRDefault="00D073EC">
            <w:pPr>
              <w:pStyle w:val="ConsPlusNonformat"/>
              <w:jc w:val="both"/>
            </w:pPr>
            <w:r>
              <w:t>Проволо-</w:t>
            </w:r>
          </w:p>
          <w:p w:rsidR="00D073EC" w:rsidRDefault="00D073EC">
            <w:pPr>
              <w:pStyle w:val="ConsPlusNonformat"/>
              <w:jc w:val="both"/>
            </w:pPr>
            <w:r>
              <w:t xml:space="preserve">ка      </w:t>
            </w:r>
          </w:p>
          <w:p w:rsidR="00D073EC" w:rsidRDefault="00D073EC">
            <w:pPr>
              <w:pStyle w:val="ConsPlusNonformat"/>
              <w:jc w:val="both"/>
            </w:pPr>
            <w:r>
              <w:t>(прутки)</w:t>
            </w:r>
          </w:p>
        </w:tc>
        <w:tc>
          <w:tcPr>
            <w:tcW w:w="2520" w:type="dxa"/>
            <w:tcBorders>
              <w:top w:val="nil"/>
            </w:tcBorders>
          </w:tcPr>
          <w:p w:rsidR="00D073EC" w:rsidRDefault="00D073EC">
            <w:pPr>
              <w:pStyle w:val="ConsPlusNonformat"/>
              <w:jc w:val="both"/>
            </w:pPr>
            <w:r>
              <w:t xml:space="preserve">Св-10Х18Н11С5М2ТЮ  </w:t>
            </w:r>
          </w:p>
        </w:tc>
        <w:tc>
          <w:tcPr>
            <w:tcW w:w="840" w:type="dxa"/>
            <w:vMerge/>
            <w:tcBorders>
              <w:top w:val="nil"/>
            </w:tcBorders>
          </w:tcPr>
          <w:p w:rsidR="00D073EC" w:rsidRDefault="00D073EC"/>
        </w:tc>
        <w:tc>
          <w:tcPr>
            <w:tcW w:w="1560" w:type="dxa"/>
            <w:tcBorders>
              <w:top w:val="nil"/>
            </w:tcBorders>
          </w:tcPr>
          <w:p w:rsidR="00D073EC" w:rsidRDefault="00D073EC">
            <w:pPr>
              <w:pStyle w:val="ConsPlusNonformat"/>
              <w:jc w:val="both"/>
            </w:pPr>
            <w:proofErr w:type="gramStart"/>
            <w:r>
              <w:t xml:space="preserve">25 </w:t>
            </w:r>
            <w:hyperlink w:anchor="P3847" w:history="1">
              <w:r>
                <w:rPr>
                  <w:color w:val="0000FF"/>
                </w:rPr>
                <w:t>&lt;*&gt;</w:t>
              </w:r>
            </w:hyperlink>
            <w:r>
              <w:t xml:space="preserve"> (в  </w:t>
            </w:r>
            <w:proofErr w:type="gramEnd"/>
          </w:p>
          <w:p w:rsidR="00D073EC" w:rsidRDefault="00D073EC">
            <w:pPr>
              <w:pStyle w:val="ConsPlusNonformat"/>
              <w:jc w:val="both"/>
            </w:pPr>
            <w:r>
              <w:t xml:space="preserve">исходном   </w:t>
            </w:r>
          </w:p>
          <w:p w:rsidR="00D073EC" w:rsidRDefault="00D073EC">
            <w:pPr>
              <w:pStyle w:val="ConsPlusNonformat"/>
              <w:jc w:val="both"/>
            </w:pPr>
            <w:proofErr w:type="gramStart"/>
            <w:r>
              <w:t>состоянии</w:t>
            </w:r>
            <w:proofErr w:type="gramEnd"/>
            <w:r>
              <w:t xml:space="preserve">) </w:t>
            </w:r>
          </w:p>
          <w:p w:rsidR="00D073EC" w:rsidRDefault="00D073EC">
            <w:pPr>
              <w:pStyle w:val="ConsPlusNonformat"/>
              <w:jc w:val="both"/>
            </w:pPr>
            <w:r>
              <w:t xml:space="preserve">30 </w:t>
            </w:r>
            <w:hyperlink w:anchor="P3847" w:history="1">
              <w:r>
                <w:rPr>
                  <w:color w:val="0000FF"/>
                </w:rPr>
                <w:t>&lt;*&gt;</w:t>
              </w:r>
            </w:hyperlink>
          </w:p>
          <w:p w:rsidR="00D073EC" w:rsidRDefault="00D073EC">
            <w:pPr>
              <w:pStyle w:val="ConsPlusNonformat"/>
              <w:jc w:val="both"/>
            </w:pPr>
            <w:proofErr w:type="gramStart"/>
            <w:r>
              <w:t xml:space="preserve">(после     </w:t>
            </w:r>
            <w:proofErr w:type="gramEnd"/>
          </w:p>
          <w:p w:rsidR="00D073EC" w:rsidRDefault="00D073EC">
            <w:pPr>
              <w:pStyle w:val="ConsPlusNonformat"/>
              <w:jc w:val="both"/>
            </w:pPr>
            <w:r>
              <w:t xml:space="preserve">отпуска)   </w:t>
            </w:r>
          </w:p>
        </w:tc>
        <w:tc>
          <w:tcPr>
            <w:tcW w:w="1200" w:type="dxa"/>
            <w:tcBorders>
              <w:top w:val="nil"/>
            </w:tcBorders>
          </w:tcPr>
          <w:p w:rsidR="00D073EC" w:rsidRDefault="00D073EC">
            <w:pPr>
              <w:pStyle w:val="ConsPlusNonformat"/>
              <w:jc w:val="both"/>
            </w:pPr>
            <w:r>
              <w:t xml:space="preserve">80      </w:t>
            </w:r>
          </w:p>
        </w:tc>
      </w:tr>
      <w:tr w:rsidR="00D073EC">
        <w:tc>
          <w:tcPr>
            <w:tcW w:w="960" w:type="dxa"/>
            <w:vMerge/>
            <w:tcBorders>
              <w:top w:val="nil"/>
            </w:tcBorders>
          </w:tcPr>
          <w:p w:rsidR="00D073EC" w:rsidRDefault="00D073EC"/>
        </w:tc>
        <w:tc>
          <w:tcPr>
            <w:tcW w:w="1080" w:type="dxa"/>
            <w:vMerge/>
            <w:tcBorders>
              <w:top w:val="nil"/>
            </w:tcBorders>
          </w:tcPr>
          <w:p w:rsidR="00D073EC" w:rsidRDefault="00D073EC"/>
        </w:tc>
        <w:tc>
          <w:tcPr>
            <w:tcW w:w="2520" w:type="dxa"/>
            <w:tcBorders>
              <w:top w:val="nil"/>
            </w:tcBorders>
          </w:tcPr>
          <w:p w:rsidR="00D073EC" w:rsidRDefault="00D073EC">
            <w:pPr>
              <w:pStyle w:val="ConsPlusNonformat"/>
              <w:jc w:val="both"/>
            </w:pPr>
            <w:r>
              <w:t xml:space="preserve">Св-13Х14Н9С4Ф3Г    </w:t>
            </w:r>
          </w:p>
        </w:tc>
        <w:tc>
          <w:tcPr>
            <w:tcW w:w="840" w:type="dxa"/>
            <w:vMerge/>
            <w:tcBorders>
              <w:top w:val="nil"/>
            </w:tcBorders>
          </w:tcPr>
          <w:p w:rsidR="00D073EC" w:rsidRDefault="00D073EC"/>
        </w:tc>
        <w:tc>
          <w:tcPr>
            <w:tcW w:w="1560" w:type="dxa"/>
            <w:tcBorders>
              <w:top w:val="nil"/>
            </w:tcBorders>
          </w:tcPr>
          <w:p w:rsidR="00D073EC" w:rsidRDefault="00D073EC">
            <w:pPr>
              <w:pStyle w:val="ConsPlusNonformat"/>
              <w:jc w:val="both"/>
            </w:pPr>
            <w:r>
              <w:t xml:space="preserve">21 </w:t>
            </w:r>
            <w:hyperlink w:anchor="P3847" w:history="1">
              <w:r>
                <w:rPr>
                  <w:color w:val="0000FF"/>
                </w:rPr>
                <w:t>&lt;*&gt;</w:t>
              </w:r>
            </w:hyperlink>
          </w:p>
        </w:tc>
        <w:tc>
          <w:tcPr>
            <w:tcW w:w="1200" w:type="dxa"/>
            <w:tcBorders>
              <w:top w:val="nil"/>
            </w:tcBorders>
          </w:tcPr>
          <w:p w:rsidR="00D073EC" w:rsidRDefault="00D073EC">
            <w:pPr>
              <w:pStyle w:val="ConsPlusNonformat"/>
              <w:jc w:val="both"/>
            </w:pPr>
            <w:r>
              <w:t xml:space="preserve">50      </w:t>
            </w:r>
          </w:p>
        </w:tc>
      </w:tr>
      <w:tr w:rsidR="00D073EC">
        <w:trPr>
          <w:trHeight w:val="240"/>
        </w:trPr>
        <w:tc>
          <w:tcPr>
            <w:tcW w:w="1080" w:type="dxa"/>
            <w:tcBorders>
              <w:top w:val="nil"/>
            </w:tcBorders>
          </w:tcPr>
          <w:p w:rsidR="00D073EC" w:rsidRDefault="00D073EC">
            <w:pPr>
              <w:pStyle w:val="ConsPlusNonformat"/>
              <w:jc w:val="both"/>
            </w:pPr>
            <w:r>
              <w:t>Газовая</w:t>
            </w:r>
          </w:p>
        </w:tc>
        <w:tc>
          <w:tcPr>
            <w:tcW w:w="1200" w:type="dxa"/>
            <w:tcBorders>
              <w:top w:val="nil"/>
            </w:tcBorders>
          </w:tcPr>
          <w:p w:rsidR="00D073EC" w:rsidRDefault="00D073EC">
            <w:pPr>
              <w:pStyle w:val="ConsPlusNonformat"/>
              <w:jc w:val="both"/>
            </w:pPr>
            <w:r>
              <w:t xml:space="preserve">Прутки  </w:t>
            </w:r>
          </w:p>
        </w:tc>
        <w:tc>
          <w:tcPr>
            <w:tcW w:w="2520" w:type="dxa"/>
            <w:tcBorders>
              <w:top w:val="nil"/>
            </w:tcBorders>
          </w:tcPr>
          <w:p w:rsidR="00D073EC" w:rsidRDefault="00D073EC">
            <w:pPr>
              <w:pStyle w:val="ConsPlusNonformat"/>
              <w:jc w:val="both"/>
            </w:pPr>
            <w:r>
              <w:t xml:space="preserve">Пр-В3К </w:t>
            </w:r>
            <w:hyperlink w:anchor="P3850" w:history="1">
              <w:r>
                <w:rPr>
                  <w:color w:val="0000FF"/>
                </w:rPr>
                <w:t>&lt;**&gt;</w:t>
              </w:r>
            </w:hyperlink>
          </w:p>
        </w:tc>
        <w:tc>
          <w:tcPr>
            <w:tcW w:w="840" w:type="dxa"/>
            <w:vMerge/>
            <w:tcBorders>
              <w:top w:val="nil"/>
            </w:tcBorders>
          </w:tcPr>
          <w:p w:rsidR="00D073EC" w:rsidRDefault="00D073EC"/>
        </w:tc>
        <w:tc>
          <w:tcPr>
            <w:tcW w:w="1560" w:type="dxa"/>
            <w:vMerge w:val="restart"/>
            <w:tcBorders>
              <w:top w:val="nil"/>
            </w:tcBorders>
          </w:tcPr>
          <w:p w:rsidR="00D073EC" w:rsidRDefault="00D073EC">
            <w:pPr>
              <w:pStyle w:val="ConsPlusNonformat"/>
              <w:jc w:val="both"/>
            </w:pPr>
            <w:r>
              <w:t>41,5 - 51,5</w:t>
            </w:r>
          </w:p>
        </w:tc>
        <w:tc>
          <w:tcPr>
            <w:tcW w:w="1200" w:type="dxa"/>
            <w:vMerge w:val="restart"/>
            <w:tcBorders>
              <w:top w:val="nil"/>
            </w:tcBorders>
          </w:tcPr>
          <w:p w:rsidR="00D073EC" w:rsidRDefault="00D073EC">
            <w:pPr>
              <w:pStyle w:val="ConsPlusNonformat"/>
              <w:jc w:val="both"/>
            </w:pPr>
            <w:r>
              <w:t xml:space="preserve">120     </w:t>
            </w:r>
          </w:p>
        </w:tc>
      </w:tr>
      <w:tr w:rsidR="00D073EC">
        <w:trPr>
          <w:trHeight w:val="240"/>
        </w:trPr>
        <w:tc>
          <w:tcPr>
            <w:tcW w:w="1080" w:type="dxa"/>
            <w:vMerge w:val="restart"/>
            <w:tcBorders>
              <w:top w:val="nil"/>
            </w:tcBorders>
          </w:tcPr>
          <w:p w:rsidR="00D073EC" w:rsidRDefault="00D073EC">
            <w:pPr>
              <w:pStyle w:val="ConsPlusNonformat"/>
              <w:jc w:val="both"/>
            </w:pPr>
            <w:r>
              <w:t xml:space="preserve">Плаз-  </w:t>
            </w:r>
          </w:p>
          <w:p w:rsidR="00D073EC" w:rsidRDefault="00D073EC">
            <w:pPr>
              <w:pStyle w:val="ConsPlusNonformat"/>
              <w:jc w:val="both"/>
            </w:pPr>
            <w:r>
              <w:t xml:space="preserve">менная </w:t>
            </w:r>
          </w:p>
        </w:tc>
        <w:tc>
          <w:tcPr>
            <w:tcW w:w="1200" w:type="dxa"/>
            <w:vMerge w:val="restart"/>
            <w:tcBorders>
              <w:top w:val="nil"/>
            </w:tcBorders>
          </w:tcPr>
          <w:p w:rsidR="00D073EC" w:rsidRDefault="00D073EC">
            <w:pPr>
              <w:pStyle w:val="ConsPlusNonformat"/>
              <w:jc w:val="both"/>
            </w:pPr>
            <w:r>
              <w:t xml:space="preserve">Порошок </w:t>
            </w:r>
          </w:p>
        </w:tc>
        <w:tc>
          <w:tcPr>
            <w:tcW w:w="2520" w:type="dxa"/>
            <w:tcBorders>
              <w:top w:val="nil"/>
            </w:tcBorders>
          </w:tcPr>
          <w:p w:rsidR="00D073EC" w:rsidRDefault="00D073EC">
            <w:pPr>
              <w:pStyle w:val="ConsPlusNonformat"/>
              <w:jc w:val="both"/>
            </w:pPr>
            <w:r>
              <w:t xml:space="preserve">ПГ-СР3-М </w:t>
            </w:r>
            <w:hyperlink w:anchor="P3851" w:history="1">
              <w:r>
                <w:rPr>
                  <w:color w:val="0000FF"/>
                </w:rPr>
                <w:t>&lt;***&gt;</w:t>
              </w:r>
            </w:hyperlink>
          </w:p>
        </w:tc>
        <w:tc>
          <w:tcPr>
            <w:tcW w:w="840" w:type="dxa"/>
            <w:vMerge/>
            <w:tcBorders>
              <w:top w:val="nil"/>
            </w:tcBorders>
          </w:tcPr>
          <w:p w:rsidR="00D073EC" w:rsidRDefault="00D073EC"/>
        </w:tc>
        <w:tc>
          <w:tcPr>
            <w:tcW w:w="1440" w:type="dxa"/>
            <w:vMerge/>
            <w:tcBorders>
              <w:top w:val="nil"/>
            </w:tcBorders>
          </w:tcPr>
          <w:p w:rsidR="00D073EC" w:rsidRDefault="00D073EC"/>
        </w:tc>
        <w:tc>
          <w:tcPr>
            <w:tcW w:w="1080" w:type="dxa"/>
            <w:vMerge/>
            <w:tcBorders>
              <w:top w:val="nil"/>
            </w:tcBorders>
          </w:tcPr>
          <w:p w:rsidR="00D073EC" w:rsidRDefault="00D073EC"/>
        </w:tc>
      </w:tr>
      <w:tr w:rsidR="00D073EC">
        <w:tc>
          <w:tcPr>
            <w:tcW w:w="960" w:type="dxa"/>
            <w:vMerge/>
            <w:tcBorders>
              <w:top w:val="nil"/>
            </w:tcBorders>
          </w:tcPr>
          <w:p w:rsidR="00D073EC" w:rsidRDefault="00D073EC"/>
        </w:tc>
        <w:tc>
          <w:tcPr>
            <w:tcW w:w="1080" w:type="dxa"/>
            <w:vMerge/>
            <w:tcBorders>
              <w:top w:val="nil"/>
            </w:tcBorders>
          </w:tcPr>
          <w:p w:rsidR="00D073EC" w:rsidRDefault="00D073EC"/>
        </w:tc>
        <w:tc>
          <w:tcPr>
            <w:tcW w:w="2520" w:type="dxa"/>
            <w:tcBorders>
              <w:top w:val="nil"/>
            </w:tcBorders>
          </w:tcPr>
          <w:p w:rsidR="00D073EC" w:rsidRDefault="00D073EC">
            <w:pPr>
              <w:pStyle w:val="ConsPlusNonformat"/>
              <w:jc w:val="both"/>
            </w:pPr>
            <w:r>
              <w:t xml:space="preserve">ПР-Н77Х15С3Р2 </w:t>
            </w:r>
            <w:hyperlink w:anchor="P3851" w:history="1">
              <w:r>
                <w:rPr>
                  <w:color w:val="0000FF"/>
                </w:rPr>
                <w:t>&lt;***&gt;</w:t>
              </w:r>
            </w:hyperlink>
          </w:p>
          <w:p w:rsidR="00D073EC" w:rsidRDefault="00D073EC">
            <w:pPr>
              <w:pStyle w:val="ConsPlusNonformat"/>
              <w:jc w:val="both"/>
            </w:pPr>
            <w:r>
              <w:t>ПР-Н73Х16С3Р3 &lt;***&gt;</w:t>
            </w:r>
          </w:p>
        </w:tc>
        <w:tc>
          <w:tcPr>
            <w:tcW w:w="840" w:type="dxa"/>
            <w:vMerge/>
            <w:tcBorders>
              <w:top w:val="nil"/>
            </w:tcBorders>
          </w:tcPr>
          <w:p w:rsidR="00D073EC" w:rsidRDefault="00D073EC"/>
        </w:tc>
        <w:tc>
          <w:tcPr>
            <w:tcW w:w="1440" w:type="dxa"/>
            <w:vMerge/>
            <w:tcBorders>
              <w:top w:val="nil"/>
            </w:tcBorders>
          </w:tcPr>
          <w:p w:rsidR="00D073EC" w:rsidRDefault="00D073EC"/>
        </w:tc>
        <w:tc>
          <w:tcPr>
            <w:tcW w:w="1080" w:type="dxa"/>
            <w:vMerge/>
            <w:tcBorders>
              <w:top w:val="nil"/>
            </w:tcBorders>
          </w:tcPr>
          <w:p w:rsidR="00D073EC" w:rsidRDefault="00D073EC"/>
        </w:tc>
      </w:tr>
      <w:tr w:rsidR="00D073EC">
        <w:tc>
          <w:tcPr>
            <w:tcW w:w="960" w:type="dxa"/>
            <w:vMerge/>
            <w:tcBorders>
              <w:top w:val="nil"/>
            </w:tcBorders>
          </w:tcPr>
          <w:p w:rsidR="00D073EC" w:rsidRDefault="00D073EC"/>
        </w:tc>
        <w:tc>
          <w:tcPr>
            <w:tcW w:w="1080" w:type="dxa"/>
            <w:vMerge/>
            <w:tcBorders>
              <w:top w:val="nil"/>
            </w:tcBorders>
          </w:tcPr>
          <w:p w:rsidR="00D073EC" w:rsidRDefault="00D073EC"/>
        </w:tc>
        <w:tc>
          <w:tcPr>
            <w:tcW w:w="2520" w:type="dxa"/>
            <w:tcBorders>
              <w:top w:val="nil"/>
            </w:tcBorders>
          </w:tcPr>
          <w:p w:rsidR="00D073EC" w:rsidRDefault="00D073EC">
            <w:pPr>
              <w:pStyle w:val="ConsPlusNonformat"/>
              <w:jc w:val="both"/>
            </w:pPr>
            <w:r>
              <w:t xml:space="preserve">ПР-НХ15СР2 </w:t>
            </w:r>
            <w:hyperlink w:anchor="P3851" w:history="1">
              <w:r>
                <w:rPr>
                  <w:color w:val="0000FF"/>
                </w:rPr>
                <w:t>&lt;***&gt;</w:t>
              </w:r>
            </w:hyperlink>
          </w:p>
          <w:p w:rsidR="00D073EC" w:rsidRDefault="00D073EC">
            <w:pPr>
              <w:pStyle w:val="ConsPlusNonformat"/>
              <w:jc w:val="both"/>
            </w:pPr>
            <w:r>
              <w:t xml:space="preserve">ПР-НХ16СР3 &lt;***&gt;   </w:t>
            </w:r>
          </w:p>
        </w:tc>
        <w:tc>
          <w:tcPr>
            <w:tcW w:w="840" w:type="dxa"/>
            <w:vMerge/>
            <w:tcBorders>
              <w:top w:val="nil"/>
            </w:tcBorders>
          </w:tcPr>
          <w:p w:rsidR="00D073EC" w:rsidRDefault="00D073EC"/>
        </w:tc>
        <w:tc>
          <w:tcPr>
            <w:tcW w:w="1440" w:type="dxa"/>
            <w:vMerge/>
            <w:tcBorders>
              <w:top w:val="nil"/>
            </w:tcBorders>
          </w:tcPr>
          <w:p w:rsidR="00D073EC" w:rsidRDefault="00D073EC"/>
        </w:tc>
        <w:tc>
          <w:tcPr>
            <w:tcW w:w="1080" w:type="dxa"/>
            <w:vMerge/>
            <w:tcBorders>
              <w:top w:val="nil"/>
            </w:tcBorders>
          </w:tcPr>
          <w:p w:rsidR="00D073EC" w:rsidRDefault="00D073EC"/>
        </w:tc>
      </w:tr>
      <w:tr w:rsidR="00D073EC">
        <w:trPr>
          <w:trHeight w:val="240"/>
        </w:trPr>
        <w:tc>
          <w:tcPr>
            <w:tcW w:w="1080" w:type="dxa"/>
            <w:vMerge w:val="restart"/>
            <w:tcBorders>
              <w:top w:val="nil"/>
            </w:tcBorders>
          </w:tcPr>
          <w:p w:rsidR="00D073EC" w:rsidRDefault="00D073EC">
            <w:pPr>
              <w:pStyle w:val="ConsPlusNonformat"/>
              <w:jc w:val="both"/>
            </w:pPr>
            <w:r>
              <w:t xml:space="preserve">Индук- </w:t>
            </w:r>
          </w:p>
          <w:p w:rsidR="00D073EC" w:rsidRDefault="00D073EC">
            <w:pPr>
              <w:pStyle w:val="ConsPlusNonformat"/>
              <w:jc w:val="both"/>
            </w:pPr>
            <w:r>
              <w:t>ционная</w:t>
            </w:r>
          </w:p>
          <w:p w:rsidR="00D073EC" w:rsidRDefault="00D073EC">
            <w:pPr>
              <w:pStyle w:val="ConsPlusNonformat"/>
              <w:jc w:val="both"/>
            </w:pPr>
            <w:r>
              <w:t xml:space="preserve">и печ- </w:t>
            </w:r>
          </w:p>
          <w:p w:rsidR="00D073EC" w:rsidRDefault="00D073EC">
            <w:pPr>
              <w:pStyle w:val="ConsPlusNonformat"/>
              <w:jc w:val="both"/>
            </w:pPr>
            <w:r>
              <w:t xml:space="preserve">ная    </w:t>
            </w:r>
          </w:p>
        </w:tc>
        <w:tc>
          <w:tcPr>
            <w:tcW w:w="1200" w:type="dxa"/>
            <w:vMerge w:val="restart"/>
            <w:tcBorders>
              <w:top w:val="nil"/>
            </w:tcBorders>
          </w:tcPr>
          <w:p w:rsidR="00D073EC" w:rsidRDefault="00D073EC">
            <w:pPr>
              <w:pStyle w:val="ConsPlusNonformat"/>
              <w:jc w:val="both"/>
            </w:pPr>
            <w:r>
              <w:t xml:space="preserve">Порошок </w:t>
            </w:r>
          </w:p>
        </w:tc>
        <w:tc>
          <w:tcPr>
            <w:tcW w:w="2520" w:type="dxa"/>
            <w:tcBorders>
              <w:top w:val="nil"/>
            </w:tcBorders>
          </w:tcPr>
          <w:p w:rsidR="00D073EC" w:rsidRDefault="00D073EC">
            <w:pPr>
              <w:pStyle w:val="ConsPlusNonformat"/>
              <w:jc w:val="both"/>
            </w:pPr>
            <w:r>
              <w:t xml:space="preserve">ПГ-СР2М </w:t>
            </w:r>
            <w:hyperlink w:anchor="P3851" w:history="1">
              <w:r>
                <w:rPr>
                  <w:color w:val="0000FF"/>
                </w:rPr>
                <w:t>&lt;***&gt;</w:t>
              </w:r>
            </w:hyperlink>
          </w:p>
        </w:tc>
        <w:tc>
          <w:tcPr>
            <w:tcW w:w="960" w:type="dxa"/>
            <w:vMerge w:val="restart"/>
            <w:tcBorders>
              <w:top w:val="nil"/>
            </w:tcBorders>
          </w:tcPr>
          <w:p w:rsidR="00D073EC" w:rsidRDefault="00D073EC">
            <w:pPr>
              <w:pStyle w:val="ConsPlusNonformat"/>
              <w:jc w:val="both"/>
            </w:pPr>
            <w:r>
              <w:t xml:space="preserve">1     </w:t>
            </w:r>
          </w:p>
        </w:tc>
        <w:tc>
          <w:tcPr>
            <w:tcW w:w="1440" w:type="dxa"/>
            <w:vMerge/>
            <w:tcBorders>
              <w:top w:val="nil"/>
            </w:tcBorders>
          </w:tcPr>
          <w:p w:rsidR="00D073EC" w:rsidRDefault="00D073EC"/>
        </w:tc>
        <w:tc>
          <w:tcPr>
            <w:tcW w:w="1080" w:type="dxa"/>
            <w:vMerge/>
            <w:tcBorders>
              <w:top w:val="nil"/>
            </w:tcBorders>
          </w:tcPr>
          <w:p w:rsidR="00D073EC" w:rsidRDefault="00D073EC"/>
        </w:tc>
      </w:tr>
      <w:tr w:rsidR="00D073EC">
        <w:tc>
          <w:tcPr>
            <w:tcW w:w="960" w:type="dxa"/>
            <w:vMerge/>
            <w:tcBorders>
              <w:top w:val="nil"/>
            </w:tcBorders>
          </w:tcPr>
          <w:p w:rsidR="00D073EC" w:rsidRDefault="00D073EC"/>
        </w:tc>
        <w:tc>
          <w:tcPr>
            <w:tcW w:w="1080" w:type="dxa"/>
            <w:vMerge/>
            <w:tcBorders>
              <w:top w:val="nil"/>
            </w:tcBorders>
          </w:tcPr>
          <w:p w:rsidR="00D073EC" w:rsidRDefault="00D073EC"/>
        </w:tc>
        <w:tc>
          <w:tcPr>
            <w:tcW w:w="2520" w:type="dxa"/>
            <w:tcBorders>
              <w:top w:val="nil"/>
            </w:tcBorders>
          </w:tcPr>
          <w:p w:rsidR="00D073EC" w:rsidRDefault="00D073EC">
            <w:pPr>
              <w:pStyle w:val="ConsPlusNonformat"/>
              <w:jc w:val="both"/>
            </w:pPr>
            <w:r>
              <w:t xml:space="preserve">ПР-Н77Х15С3Р2 </w:t>
            </w:r>
            <w:hyperlink w:anchor="P3851" w:history="1">
              <w:r>
                <w:rPr>
                  <w:color w:val="0000FF"/>
                </w:rPr>
                <w:t>&lt;***&gt;</w:t>
              </w:r>
            </w:hyperlink>
          </w:p>
          <w:p w:rsidR="00D073EC" w:rsidRDefault="00D073EC">
            <w:pPr>
              <w:pStyle w:val="ConsPlusNonformat"/>
              <w:jc w:val="both"/>
            </w:pPr>
            <w:r>
              <w:t>ПР-Н73Х16С3Р3 &lt;***&gt;</w:t>
            </w:r>
          </w:p>
        </w:tc>
        <w:tc>
          <w:tcPr>
            <w:tcW w:w="840" w:type="dxa"/>
            <w:vMerge/>
            <w:tcBorders>
              <w:top w:val="nil"/>
            </w:tcBorders>
          </w:tcPr>
          <w:p w:rsidR="00D073EC" w:rsidRDefault="00D073EC"/>
        </w:tc>
        <w:tc>
          <w:tcPr>
            <w:tcW w:w="1440" w:type="dxa"/>
            <w:vMerge/>
            <w:tcBorders>
              <w:top w:val="nil"/>
            </w:tcBorders>
          </w:tcPr>
          <w:p w:rsidR="00D073EC" w:rsidRDefault="00D073EC"/>
        </w:tc>
        <w:tc>
          <w:tcPr>
            <w:tcW w:w="1080" w:type="dxa"/>
            <w:vMerge/>
            <w:tcBorders>
              <w:top w:val="nil"/>
            </w:tcBorders>
          </w:tcPr>
          <w:p w:rsidR="00D073EC" w:rsidRDefault="00D073EC"/>
        </w:tc>
      </w:tr>
      <w:tr w:rsidR="00D073EC">
        <w:tc>
          <w:tcPr>
            <w:tcW w:w="960" w:type="dxa"/>
            <w:vMerge/>
            <w:tcBorders>
              <w:top w:val="nil"/>
            </w:tcBorders>
          </w:tcPr>
          <w:p w:rsidR="00D073EC" w:rsidRDefault="00D073EC"/>
        </w:tc>
        <w:tc>
          <w:tcPr>
            <w:tcW w:w="1080" w:type="dxa"/>
            <w:vMerge/>
            <w:tcBorders>
              <w:top w:val="nil"/>
            </w:tcBorders>
          </w:tcPr>
          <w:p w:rsidR="00D073EC" w:rsidRDefault="00D073EC"/>
        </w:tc>
        <w:tc>
          <w:tcPr>
            <w:tcW w:w="2520" w:type="dxa"/>
            <w:tcBorders>
              <w:top w:val="nil"/>
            </w:tcBorders>
          </w:tcPr>
          <w:p w:rsidR="00D073EC" w:rsidRDefault="00D073EC">
            <w:pPr>
              <w:pStyle w:val="ConsPlusNonformat"/>
              <w:jc w:val="both"/>
            </w:pPr>
            <w:r>
              <w:t xml:space="preserve">ПР-НХ15СР2 </w:t>
            </w:r>
            <w:hyperlink w:anchor="P3851" w:history="1">
              <w:r>
                <w:rPr>
                  <w:color w:val="0000FF"/>
                </w:rPr>
                <w:t>&lt;***&gt;</w:t>
              </w:r>
            </w:hyperlink>
          </w:p>
          <w:p w:rsidR="00D073EC" w:rsidRDefault="00D073EC">
            <w:pPr>
              <w:pStyle w:val="ConsPlusNonformat"/>
              <w:jc w:val="both"/>
            </w:pPr>
            <w:r>
              <w:t xml:space="preserve">ПP-HX16CP3 &lt;***&gt;   </w:t>
            </w:r>
          </w:p>
        </w:tc>
        <w:tc>
          <w:tcPr>
            <w:tcW w:w="840" w:type="dxa"/>
            <w:vMerge/>
            <w:tcBorders>
              <w:top w:val="nil"/>
            </w:tcBorders>
          </w:tcPr>
          <w:p w:rsidR="00D073EC" w:rsidRDefault="00D073EC"/>
        </w:tc>
        <w:tc>
          <w:tcPr>
            <w:tcW w:w="1440" w:type="dxa"/>
            <w:vMerge/>
            <w:tcBorders>
              <w:top w:val="nil"/>
            </w:tcBorders>
          </w:tcPr>
          <w:p w:rsidR="00D073EC" w:rsidRDefault="00D073EC"/>
        </w:tc>
        <w:tc>
          <w:tcPr>
            <w:tcW w:w="1080" w:type="dxa"/>
            <w:vMerge/>
            <w:tcBorders>
              <w:top w:val="nil"/>
            </w:tcBorders>
          </w:tcPr>
          <w:p w:rsidR="00D073EC" w:rsidRDefault="00D073EC"/>
        </w:tc>
      </w:tr>
    </w:tbl>
    <w:p w:rsidR="00D073EC" w:rsidRDefault="00D073EC">
      <w:pPr>
        <w:pStyle w:val="ConsPlusNormal"/>
        <w:ind w:firstLine="540"/>
        <w:jc w:val="both"/>
      </w:pPr>
    </w:p>
    <w:p w:rsidR="00D073EC" w:rsidRDefault="00D073EC">
      <w:pPr>
        <w:pStyle w:val="ConsPlusNormal"/>
        <w:ind w:firstLine="540"/>
        <w:jc w:val="both"/>
      </w:pPr>
      <w:r>
        <w:t>--------------------------------</w:t>
      </w:r>
    </w:p>
    <w:p w:rsidR="00D073EC" w:rsidRDefault="00D073EC">
      <w:pPr>
        <w:pStyle w:val="ConsPlusNormal"/>
        <w:spacing w:before="220"/>
        <w:ind w:firstLine="540"/>
        <w:jc w:val="both"/>
      </w:pPr>
      <w:bookmarkStart w:id="120" w:name="P3847"/>
      <w:bookmarkEnd w:id="120"/>
      <w:r>
        <w:t>&lt;*&gt; Допустимые значения твердости являются минимальными. Верхний допустимый предел значений твердости устанавливается КД в зависимости от объема наплавленного металла и режимов термической обработки.</w:t>
      </w:r>
    </w:p>
    <w:p w:rsidR="00D073EC" w:rsidRDefault="00D073EC">
      <w:pPr>
        <w:pStyle w:val="ConsPlusNormal"/>
        <w:spacing w:before="220"/>
        <w:ind w:firstLine="540"/>
        <w:jc w:val="both"/>
      </w:pPr>
      <w:r>
        <w:t>Примечание. Материалы должны отвечать требованиям ТУ и НД.</w:t>
      </w:r>
    </w:p>
    <w:p w:rsidR="00D073EC" w:rsidRDefault="00D073EC">
      <w:pPr>
        <w:pStyle w:val="ConsPlusNormal"/>
        <w:ind w:firstLine="540"/>
        <w:jc w:val="both"/>
      </w:pPr>
    </w:p>
    <w:p w:rsidR="00D073EC" w:rsidRDefault="00D073EC">
      <w:pPr>
        <w:pStyle w:val="ConsPlusNormal"/>
        <w:ind w:firstLine="540"/>
        <w:jc w:val="both"/>
      </w:pPr>
      <w:bookmarkStart w:id="121" w:name="P3850"/>
      <w:bookmarkEnd w:id="121"/>
      <w:r>
        <w:t>&lt;**&gt; Не допускается применение при изготовлении арматуры, предназначенной для I контура АС.</w:t>
      </w:r>
    </w:p>
    <w:p w:rsidR="00D073EC" w:rsidRDefault="00D073EC">
      <w:pPr>
        <w:pStyle w:val="ConsPlusNormal"/>
        <w:spacing w:before="220"/>
        <w:ind w:firstLine="540"/>
        <w:jc w:val="both"/>
      </w:pPr>
      <w:bookmarkStart w:id="122" w:name="P3851"/>
      <w:bookmarkEnd w:id="122"/>
      <w:r>
        <w:t>&lt;***&gt; Не допускается применение при изготовлении арматуры, подвергающейся при эксплуатации воздействию растворов азотной кислоты (дезактивирующих, регенерационных и др.).</w:t>
      </w: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jc w:val="right"/>
        <w:outlineLvl w:val="1"/>
      </w:pPr>
      <w:r>
        <w:t>Приложение 14</w:t>
      </w:r>
    </w:p>
    <w:p w:rsidR="00D073EC" w:rsidRDefault="00D073EC">
      <w:pPr>
        <w:pStyle w:val="ConsPlusNormal"/>
        <w:jc w:val="right"/>
      </w:pPr>
      <w:r>
        <w:t>(обязательное)</w:t>
      </w:r>
    </w:p>
    <w:p w:rsidR="00D073EC" w:rsidRDefault="00D073EC">
      <w:pPr>
        <w:pStyle w:val="ConsPlusNormal"/>
        <w:ind w:firstLine="540"/>
        <w:jc w:val="both"/>
      </w:pPr>
    </w:p>
    <w:p w:rsidR="00D073EC" w:rsidRDefault="00D073EC">
      <w:pPr>
        <w:pStyle w:val="ConsPlusNormal"/>
        <w:jc w:val="center"/>
      </w:pPr>
      <w:bookmarkStart w:id="123" w:name="P3860"/>
      <w:bookmarkEnd w:id="123"/>
      <w:r>
        <w:t>ТРЕБОВАНИЯ К СОДЕРЖАНИЮ ТИПОВОЙ ПРОГРАММЫ И МЕТОДИКИ</w:t>
      </w:r>
    </w:p>
    <w:p w:rsidR="00D073EC" w:rsidRDefault="00D073EC">
      <w:pPr>
        <w:pStyle w:val="ConsPlusNormal"/>
        <w:jc w:val="center"/>
      </w:pPr>
      <w:r>
        <w:t>ПРИЕМОЧНЫХ ИСПЫТАНИЙ ОПЫТНЫХ ОБРАЗЦОВ АРМАТУРЫ</w:t>
      </w:r>
    </w:p>
    <w:p w:rsidR="00D073EC" w:rsidRDefault="00D073EC">
      <w:pPr>
        <w:pStyle w:val="ConsPlusNormal"/>
        <w:ind w:firstLine="540"/>
        <w:jc w:val="both"/>
      </w:pPr>
    </w:p>
    <w:p w:rsidR="00D073EC" w:rsidRDefault="00D073EC">
      <w:pPr>
        <w:pStyle w:val="ConsPlusNormal"/>
        <w:ind w:firstLine="540"/>
        <w:jc w:val="both"/>
      </w:pPr>
      <w:r>
        <w:t>1. Введение</w:t>
      </w:r>
    </w:p>
    <w:p w:rsidR="00D073EC" w:rsidRDefault="00D073EC">
      <w:pPr>
        <w:pStyle w:val="ConsPlusNormal"/>
        <w:spacing w:before="220"/>
        <w:ind w:firstLine="540"/>
        <w:jc w:val="both"/>
      </w:pPr>
      <w:r>
        <w:t xml:space="preserve">1.1. Данные требования являются основой для разработки типовой программы и методики приемочных испытаний (далее - ПМ) приемочных испытаний конкретных опытных образцов арматуры. ПМ конкретных изделий (типового ряда) должны подготавливаться разработчиком </w:t>
      </w:r>
      <w:r>
        <w:lastRenderedPageBreak/>
        <w:t>проекта арматуры и согласовываться с заказчиком до начала испытаний. Испытания проводит комиссия, формируемая в соответствии с требованиями НД.</w:t>
      </w:r>
    </w:p>
    <w:p w:rsidR="00D073EC" w:rsidRDefault="00D073EC">
      <w:pPr>
        <w:pStyle w:val="ConsPlusNormal"/>
        <w:spacing w:before="220"/>
        <w:ind w:firstLine="540"/>
        <w:jc w:val="both"/>
      </w:pPr>
      <w:r>
        <w:t>1.2. Возможные отступления от программы испытаний принимает комиссия, проводящая испытания, с согласованием с заказчиком. От имени заказчика отступления имеет право согласовывать председатель приемочной комиссии.</w:t>
      </w:r>
    </w:p>
    <w:p w:rsidR="00D073EC" w:rsidRDefault="00D073EC">
      <w:pPr>
        <w:pStyle w:val="ConsPlusNormal"/>
        <w:spacing w:before="220"/>
        <w:ind w:firstLine="540"/>
        <w:jc w:val="both"/>
      </w:pPr>
      <w:r>
        <w:t>2. Объект испытаний</w:t>
      </w:r>
    </w:p>
    <w:p w:rsidR="00D073EC" w:rsidRDefault="00D073EC">
      <w:pPr>
        <w:pStyle w:val="ConsPlusNormal"/>
        <w:spacing w:before="220"/>
        <w:ind w:firstLine="540"/>
        <w:jc w:val="both"/>
      </w:pPr>
      <w:r>
        <w:t>2.1. ПМ приемочных испытаний должна определять объем, порядок и режимы испытаний опытных образцов. В них должны быть указаны конкретные номера чертежей, по которым изготовлены образцы.</w:t>
      </w:r>
    </w:p>
    <w:p w:rsidR="00D073EC" w:rsidRDefault="00D073EC">
      <w:pPr>
        <w:pStyle w:val="ConsPlusNormal"/>
        <w:spacing w:before="220"/>
        <w:ind w:firstLine="540"/>
        <w:jc w:val="both"/>
      </w:pPr>
      <w:r>
        <w:t>2.2. В ПМ должно быть указано и обосновано количество образцов, поставляемых на испытания.</w:t>
      </w:r>
    </w:p>
    <w:p w:rsidR="00D073EC" w:rsidRDefault="00D073EC">
      <w:pPr>
        <w:pStyle w:val="ConsPlusNormal"/>
        <w:spacing w:before="220"/>
        <w:ind w:firstLine="540"/>
        <w:jc w:val="both"/>
      </w:pPr>
      <w:r>
        <w:t>2.3. В ПМ должны быть указаны все исполнения арматуры, на которые распространяются результаты испытаний.</w:t>
      </w:r>
    </w:p>
    <w:p w:rsidR="00D073EC" w:rsidRDefault="00D073EC">
      <w:pPr>
        <w:pStyle w:val="ConsPlusNormal"/>
        <w:spacing w:before="220"/>
        <w:ind w:firstLine="540"/>
        <w:jc w:val="both"/>
      </w:pPr>
      <w:r>
        <w:t>2.4. В ПМ должны быть указаны конкретные цели, которые должны быть достигнуты в результате испытаний.</w:t>
      </w:r>
    </w:p>
    <w:p w:rsidR="00D073EC" w:rsidRDefault="00D073EC">
      <w:pPr>
        <w:pStyle w:val="ConsPlusNormal"/>
        <w:spacing w:before="220"/>
        <w:ind w:firstLine="540"/>
        <w:jc w:val="both"/>
      </w:pPr>
      <w:r>
        <w:t>3. Общие положения</w:t>
      </w:r>
    </w:p>
    <w:p w:rsidR="00D073EC" w:rsidRDefault="00D073EC">
      <w:pPr>
        <w:pStyle w:val="ConsPlusNormal"/>
        <w:spacing w:before="220"/>
        <w:ind w:firstLine="540"/>
        <w:jc w:val="both"/>
      </w:pPr>
      <w:r>
        <w:t>3.1. В ПМ должны быть указаны основные технические характеристики испытываемой арматуры.</w:t>
      </w:r>
    </w:p>
    <w:p w:rsidR="00D073EC" w:rsidRDefault="00D073EC">
      <w:pPr>
        <w:pStyle w:val="ConsPlusNormal"/>
        <w:spacing w:before="220"/>
        <w:ind w:firstLine="540"/>
        <w:jc w:val="both"/>
      </w:pPr>
      <w:r>
        <w:t>3.2. В ПМ должен быть приведен перечень документации, которая должна быть представлена на испытания вместе с испытуемым изделием.</w:t>
      </w:r>
    </w:p>
    <w:p w:rsidR="00D073EC" w:rsidRDefault="00D073EC">
      <w:pPr>
        <w:pStyle w:val="ConsPlusNormal"/>
        <w:spacing w:before="220"/>
        <w:ind w:firstLine="540"/>
        <w:jc w:val="both"/>
      </w:pPr>
      <w:r>
        <w:t>3.3. В ПМ должен быть указан порядок испытаний комплектующих изделий.</w:t>
      </w:r>
    </w:p>
    <w:p w:rsidR="00D073EC" w:rsidRDefault="00D073EC">
      <w:pPr>
        <w:pStyle w:val="ConsPlusNormal"/>
        <w:spacing w:before="220"/>
        <w:ind w:firstLine="540"/>
        <w:jc w:val="both"/>
      </w:pPr>
      <w:r>
        <w:t>3.4. В ПМ должны быть изложены требования к испытательному оборудованию (стендам, средам, средствам изменения).</w:t>
      </w:r>
    </w:p>
    <w:p w:rsidR="00D073EC" w:rsidRDefault="00D073EC">
      <w:pPr>
        <w:pStyle w:val="ConsPlusNormal"/>
        <w:spacing w:before="220"/>
        <w:ind w:firstLine="540"/>
        <w:jc w:val="both"/>
      </w:pPr>
      <w:r>
        <w:t>4. Состав испытаний</w:t>
      </w:r>
    </w:p>
    <w:p w:rsidR="00D073EC" w:rsidRDefault="00D073EC">
      <w:pPr>
        <w:pStyle w:val="ConsPlusNormal"/>
        <w:spacing w:before="220"/>
        <w:ind w:firstLine="540"/>
        <w:jc w:val="both"/>
      </w:pPr>
      <w:r>
        <w:t xml:space="preserve">В ПМ должны быть указаны виды, последовательность, объем, условия и методы </w:t>
      </w:r>
      <w:proofErr w:type="gramStart"/>
      <w:r>
        <w:t>испытаний</w:t>
      </w:r>
      <w:proofErr w:type="gramEnd"/>
      <w:r>
        <w:t xml:space="preserve"> опытных образцов, подтверждающие и (или) определяющие технические характеристики и требования к арматуре по ТУ, а также критерии неисправного состояния, некритических и критических отказов.</w:t>
      </w:r>
    </w:p>
    <w:p w:rsidR="00D073EC" w:rsidRDefault="00D073EC">
      <w:pPr>
        <w:pStyle w:val="ConsPlusNormal"/>
        <w:spacing w:before="220"/>
        <w:ind w:firstLine="540"/>
        <w:jc w:val="both"/>
      </w:pPr>
      <w:r>
        <w:t>5. Оценка результатов</w:t>
      </w:r>
    </w:p>
    <w:p w:rsidR="00D073EC" w:rsidRDefault="00D073EC">
      <w:pPr>
        <w:pStyle w:val="ConsPlusNormal"/>
        <w:spacing w:before="220"/>
        <w:ind w:firstLine="540"/>
        <w:jc w:val="both"/>
      </w:pPr>
      <w:r>
        <w:t>5.1. В ПМ должны быть указаны перечень документов, оформляемых по результатам испытаний, и требования к их содержанию.</w:t>
      </w: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jc w:val="right"/>
        <w:outlineLvl w:val="1"/>
      </w:pPr>
      <w:r>
        <w:t>Приложение 15</w:t>
      </w:r>
    </w:p>
    <w:p w:rsidR="00D073EC" w:rsidRDefault="00D073EC">
      <w:pPr>
        <w:pStyle w:val="ConsPlusNormal"/>
        <w:jc w:val="right"/>
      </w:pPr>
      <w:r>
        <w:t>(рекомендуемое)</w:t>
      </w:r>
    </w:p>
    <w:p w:rsidR="00D073EC" w:rsidRDefault="00D073EC">
      <w:pPr>
        <w:pStyle w:val="ConsPlusNormal"/>
        <w:ind w:firstLine="540"/>
        <w:jc w:val="both"/>
      </w:pPr>
    </w:p>
    <w:p w:rsidR="00D073EC" w:rsidRDefault="00D073EC">
      <w:pPr>
        <w:pStyle w:val="ConsPlusNormal"/>
        <w:jc w:val="center"/>
      </w:pPr>
      <w:bookmarkStart w:id="124" w:name="P3888"/>
      <w:bookmarkEnd w:id="124"/>
      <w:r>
        <w:t>ФОРМА ПАСПОРТА НА АРМАТУРУ (ТИПОВАЯ)</w:t>
      </w:r>
    </w:p>
    <w:p w:rsidR="00D073EC" w:rsidRDefault="00D073EC">
      <w:pPr>
        <w:pStyle w:val="ConsPlusNormal"/>
        <w:jc w:val="center"/>
      </w:pPr>
    </w:p>
    <w:p w:rsidR="00D073EC" w:rsidRDefault="00D073EC">
      <w:pPr>
        <w:pStyle w:val="ConsPlusNonformat"/>
        <w:jc w:val="both"/>
      </w:pPr>
      <w:r>
        <w:t xml:space="preserve">Лицензия N ____________ от "__" _______________ </w:t>
      </w:r>
      <w:proofErr w:type="gramStart"/>
      <w:r>
        <w:t>г</w:t>
      </w:r>
      <w:proofErr w:type="gramEnd"/>
      <w:r>
        <w:t>.</w:t>
      </w:r>
    </w:p>
    <w:p w:rsidR="00D073EC" w:rsidRDefault="00D073EC">
      <w:pPr>
        <w:pStyle w:val="ConsPlusNonformat"/>
        <w:jc w:val="both"/>
      </w:pPr>
      <w:r>
        <w:lastRenderedPageBreak/>
        <w:t>выдана ___________________________________________________________</w:t>
      </w:r>
    </w:p>
    <w:p w:rsidR="00D073EC" w:rsidRDefault="00D073EC">
      <w:pPr>
        <w:pStyle w:val="ConsPlusNonformat"/>
        <w:jc w:val="both"/>
      </w:pPr>
      <w:r>
        <w:t xml:space="preserve">               (наименование органа, выдавшего разрешение)</w:t>
      </w:r>
    </w:p>
    <w:p w:rsidR="00D073EC" w:rsidRDefault="00D073EC">
      <w:pPr>
        <w:pStyle w:val="ConsPlusNonformat"/>
        <w:jc w:val="both"/>
      </w:pPr>
      <w:r>
        <w:t>Наименование ____________________________, чертеж N ______________</w:t>
      </w:r>
    </w:p>
    <w:p w:rsidR="00D073EC" w:rsidRDefault="00D073EC">
      <w:pPr>
        <w:pStyle w:val="ConsPlusNonformat"/>
        <w:jc w:val="both"/>
      </w:pPr>
      <w:r>
        <w:t>технические условия ТУ N _________________________________________</w:t>
      </w:r>
    </w:p>
    <w:p w:rsidR="00D073EC" w:rsidRDefault="00D073EC">
      <w:pPr>
        <w:pStyle w:val="ConsPlusNonformat"/>
        <w:jc w:val="both"/>
      </w:pPr>
      <w:r>
        <w:t>Заводской номер ________________, изделие изготовлено ____________</w:t>
      </w:r>
    </w:p>
    <w:p w:rsidR="00D073EC" w:rsidRDefault="00D073EC">
      <w:pPr>
        <w:pStyle w:val="ConsPlusNonformat"/>
        <w:jc w:val="both"/>
      </w:pPr>
      <w:r>
        <w:t>__________________________________________________________________</w:t>
      </w:r>
    </w:p>
    <w:p w:rsidR="00D073EC" w:rsidRDefault="00D073EC">
      <w:pPr>
        <w:pStyle w:val="ConsPlusNonformat"/>
        <w:jc w:val="both"/>
      </w:pPr>
      <w:r>
        <w:t xml:space="preserve">     (дата изготовления, наименование изготовителя, его адрес)</w:t>
      </w:r>
    </w:p>
    <w:p w:rsidR="00D073EC" w:rsidRDefault="00D073EC">
      <w:pPr>
        <w:pStyle w:val="ConsPlusNonformat"/>
        <w:jc w:val="both"/>
      </w:pPr>
    </w:p>
    <w:p w:rsidR="00D073EC" w:rsidRDefault="00D073EC">
      <w:pPr>
        <w:pStyle w:val="ConsPlusNonformat"/>
        <w:jc w:val="both"/>
      </w:pPr>
      <w:r>
        <w:t xml:space="preserve">                   1. Характеристика изделия </w:t>
      </w:r>
      <w:hyperlink w:anchor="P4009" w:history="1">
        <w:r>
          <w:rPr>
            <w:color w:val="0000FF"/>
          </w:rPr>
          <w:t>&lt;1&gt;</w:t>
        </w:r>
      </w:hyperlink>
    </w:p>
    <w:p w:rsidR="00D073EC" w:rsidRDefault="00D073EC">
      <w:pPr>
        <w:pStyle w:val="ConsPlusNonformat"/>
        <w:jc w:val="both"/>
      </w:pPr>
    </w:p>
    <w:p w:rsidR="00D073EC" w:rsidRDefault="00D073EC">
      <w:pPr>
        <w:pStyle w:val="ConsPlusNonformat"/>
        <w:jc w:val="both"/>
      </w:pPr>
      <w:r>
        <w:t>Класс безопасности и группа арматуры _____________________________</w:t>
      </w:r>
    </w:p>
    <w:p w:rsidR="00D073EC" w:rsidRDefault="00D073EC">
      <w:pPr>
        <w:pStyle w:val="ConsPlusNonformat"/>
        <w:jc w:val="both"/>
      </w:pPr>
      <w:r>
        <w:t>Классификационное обозначение (по настоящему документу) __________</w:t>
      </w:r>
    </w:p>
    <w:p w:rsidR="00D073EC" w:rsidRDefault="00D073EC">
      <w:pPr>
        <w:pStyle w:val="ConsPlusNonformat"/>
        <w:jc w:val="both"/>
      </w:pPr>
      <w:r>
        <w:t>__________________________________________________________________</w:t>
      </w:r>
    </w:p>
    <w:p w:rsidR="00D073EC" w:rsidRDefault="00D073EC">
      <w:pPr>
        <w:pStyle w:val="ConsPlusNonformat"/>
        <w:jc w:val="both"/>
      </w:pPr>
      <w:r>
        <w:t>Диаметр условный (проход) DN _____________________________________</w:t>
      </w:r>
    </w:p>
    <w:p w:rsidR="00D073EC" w:rsidRDefault="00D073EC">
      <w:pPr>
        <w:pStyle w:val="ConsPlusNonformat"/>
        <w:jc w:val="both"/>
      </w:pPr>
      <w:r>
        <w:t>Рабочая среда ____________________________________________________</w:t>
      </w:r>
    </w:p>
    <w:p w:rsidR="00D073EC" w:rsidRDefault="00D073EC">
      <w:pPr>
        <w:pStyle w:val="ConsPlusNonformat"/>
        <w:jc w:val="both"/>
      </w:pPr>
      <w:r>
        <w:t>Расчетное давление, МПа, кгс/кв. см ______________________________</w:t>
      </w:r>
    </w:p>
    <w:p w:rsidR="00D073EC" w:rsidRDefault="00D073EC">
      <w:pPr>
        <w:pStyle w:val="ConsPlusNonformat"/>
        <w:jc w:val="both"/>
      </w:pPr>
      <w:r>
        <w:t>Расчетная температура, °</w:t>
      </w:r>
      <w:proofErr w:type="gramStart"/>
      <w:r>
        <w:t>С</w:t>
      </w:r>
      <w:proofErr w:type="gramEnd"/>
      <w:r>
        <w:t xml:space="preserve"> ________________________________________</w:t>
      </w:r>
    </w:p>
    <w:p w:rsidR="00D073EC" w:rsidRDefault="00D073EC">
      <w:pPr>
        <w:pStyle w:val="ConsPlusNonformat"/>
        <w:jc w:val="both"/>
      </w:pPr>
      <w:r>
        <w:t>Рабочее давление, МПа, кгс/кв. см ________________________________</w:t>
      </w:r>
    </w:p>
    <w:p w:rsidR="00D073EC" w:rsidRDefault="00D073EC">
      <w:pPr>
        <w:pStyle w:val="ConsPlusNonformat"/>
        <w:jc w:val="both"/>
      </w:pPr>
      <w:r>
        <w:t>Рабочая температура, °</w:t>
      </w:r>
      <w:proofErr w:type="gramStart"/>
      <w:r>
        <w:t>С</w:t>
      </w:r>
      <w:proofErr w:type="gramEnd"/>
      <w:r>
        <w:t xml:space="preserve"> __________________________________________</w:t>
      </w:r>
    </w:p>
    <w:p w:rsidR="00D073EC" w:rsidRDefault="00D073EC">
      <w:pPr>
        <w:pStyle w:val="ConsPlusNonformat"/>
        <w:jc w:val="both"/>
      </w:pPr>
      <w:r>
        <w:t>Привод _________________________, чертеж N _______________________</w:t>
      </w:r>
    </w:p>
    <w:p w:rsidR="00D073EC" w:rsidRDefault="00D073EC">
      <w:pPr>
        <w:pStyle w:val="ConsPlusNonformat"/>
        <w:jc w:val="both"/>
      </w:pPr>
      <w:r>
        <w:t>Исполнение привода _________________ Заводской номер _____________</w:t>
      </w:r>
    </w:p>
    <w:p w:rsidR="00D073EC" w:rsidRDefault="00D073EC">
      <w:pPr>
        <w:pStyle w:val="ConsPlusNonformat"/>
        <w:jc w:val="both"/>
      </w:pPr>
      <w:r>
        <w:t>Передаточное число _____________________ КПД _____________________</w:t>
      </w:r>
    </w:p>
    <w:p w:rsidR="00D073EC" w:rsidRDefault="00D073EC">
      <w:pPr>
        <w:pStyle w:val="ConsPlusNonformat"/>
        <w:jc w:val="both"/>
      </w:pPr>
      <w:r>
        <w:t>Максимальный крутящий момент _____________________________________</w:t>
      </w:r>
    </w:p>
    <w:p w:rsidR="00D073EC" w:rsidRDefault="00D073EC">
      <w:pPr>
        <w:pStyle w:val="ConsPlusNonformat"/>
        <w:jc w:val="both"/>
      </w:pPr>
      <w:r>
        <w:t>Срок службы арматуры, год ________________________________________</w:t>
      </w:r>
    </w:p>
    <w:p w:rsidR="00D073EC" w:rsidRDefault="00D073EC">
      <w:pPr>
        <w:pStyle w:val="ConsPlusNonformat"/>
        <w:jc w:val="both"/>
      </w:pPr>
      <w:r>
        <w:t>Встроенные средства технического диагностирования ________________</w:t>
      </w:r>
    </w:p>
    <w:p w:rsidR="00D073EC" w:rsidRDefault="00D073EC">
      <w:pPr>
        <w:pStyle w:val="ConsPlusNonformat"/>
        <w:jc w:val="both"/>
      </w:pPr>
      <w:r>
        <w:t>Места присоединения внешних средств технического  диагностирования</w:t>
      </w:r>
    </w:p>
    <w:p w:rsidR="00D073EC" w:rsidRDefault="00D073EC">
      <w:pPr>
        <w:pStyle w:val="ConsPlusNonformat"/>
        <w:jc w:val="both"/>
      </w:pPr>
      <w:r>
        <w:t>__________________________________________________________________</w:t>
      </w:r>
    </w:p>
    <w:p w:rsidR="00D073EC" w:rsidRDefault="00D073EC">
      <w:pPr>
        <w:pStyle w:val="ConsPlusNonformat"/>
        <w:jc w:val="both"/>
      </w:pPr>
    </w:p>
    <w:p w:rsidR="00D073EC" w:rsidRDefault="00D073EC">
      <w:pPr>
        <w:pStyle w:val="ConsPlusNonformat"/>
        <w:jc w:val="both"/>
      </w:pPr>
      <w:r>
        <w:t xml:space="preserve">                                                         Таблица 1</w:t>
      </w:r>
    </w:p>
    <w:p w:rsidR="00D073EC" w:rsidRDefault="00D073EC">
      <w:pPr>
        <w:pStyle w:val="ConsPlusNonformat"/>
        <w:jc w:val="both"/>
      </w:pPr>
    </w:p>
    <w:p w:rsidR="00D073EC" w:rsidRDefault="00D073EC">
      <w:pPr>
        <w:pStyle w:val="ConsPlusNonformat"/>
        <w:jc w:val="both"/>
      </w:pPr>
      <w:r>
        <w:t xml:space="preserve">             2. РЕЗУЛЬТАТЫ ГИДРАВЛИЧЕСКОГО ИСПЫТАНИЯ</w:t>
      </w:r>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2040"/>
        <w:gridCol w:w="2040"/>
        <w:gridCol w:w="1800"/>
        <w:gridCol w:w="2400"/>
      </w:tblGrid>
      <w:tr w:rsidR="00D073EC">
        <w:trPr>
          <w:trHeight w:val="240"/>
        </w:trPr>
        <w:tc>
          <w:tcPr>
            <w:tcW w:w="2040" w:type="dxa"/>
          </w:tcPr>
          <w:p w:rsidR="00D073EC" w:rsidRDefault="00D073EC">
            <w:pPr>
              <w:pStyle w:val="ConsPlusNonformat"/>
              <w:jc w:val="both"/>
            </w:pPr>
            <w:r>
              <w:t xml:space="preserve">   Давление    </w:t>
            </w:r>
          </w:p>
          <w:p w:rsidR="00D073EC" w:rsidRDefault="00D073EC">
            <w:pPr>
              <w:pStyle w:val="ConsPlusNonformat"/>
              <w:jc w:val="both"/>
            </w:pPr>
            <w:r>
              <w:t xml:space="preserve">гидравлических </w:t>
            </w:r>
          </w:p>
          <w:p w:rsidR="00D073EC" w:rsidRDefault="00D073EC">
            <w:pPr>
              <w:pStyle w:val="ConsPlusNonformat"/>
              <w:jc w:val="both"/>
            </w:pPr>
            <w:r>
              <w:t xml:space="preserve">испытаний, МПа </w:t>
            </w:r>
          </w:p>
        </w:tc>
        <w:tc>
          <w:tcPr>
            <w:tcW w:w="2040" w:type="dxa"/>
          </w:tcPr>
          <w:p w:rsidR="00D073EC" w:rsidRDefault="00D073EC">
            <w:pPr>
              <w:pStyle w:val="ConsPlusNonformat"/>
              <w:jc w:val="both"/>
            </w:pPr>
            <w:r>
              <w:t xml:space="preserve">  Температура  </w:t>
            </w:r>
          </w:p>
          <w:p w:rsidR="00D073EC" w:rsidRDefault="00D073EC">
            <w:pPr>
              <w:pStyle w:val="ConsPlusNonformat"/>
              <w:jc w:val="both"/>
            </w:pPr>
            <w:r>
              <w:t xml:space="preserve">гидравлических </w:t>
            </w:r>
          </w:p>
          <w:p w:rsidR="00D073EC" w:rsidRDefault="00D073EC">
            <w:pPr>
              <w:pStyle w:val="ConsPlusNonformat"/>
              <w:jc w:val="both"/>
            </w:pPr>
            <w:r>
              <w:t xml:space="preserve"> испытаний, °</w:t>
            </w:r>
            <w:proofErr w:type="gramStart"/>
            <w:r>
              <w:t>С</w:t>
            </w:r>
            <w:proofErr w:type="gramEnd"/>
            <w:r>
              <w:t xml:space="preserve"> </w:t>
            </w:r>
          </w:p>
        </w:tc>
        <w:tc>
          <w:tcPr>
            <w:tcW w:w="1800" w:type="dxa"/>
          </w:tcPr>
          <w:p w:rsidR="00D073EC" w:rsidRDefault="00D073EC">
            <w:pPr>
              <w:pStyle w:val="ConsPlusNonformat"/>
              <w:jc w:val="both"/>
            </w:pPr>
            <w:r>
              <w:t xml:space="preserve">  Давление,  </w:t>
            </w:r>
          </w:p>
          <w:p w:rsidR="00D073EC" w:rsidRDefault="00D073EC">
            <w:pPr>
              <w:pStyle w:val="ConsPlusNonformat"/>
              <w:jc w:val="both"/>
            </w:pPr>
            <w:r>
              <w:t xml:space="preserve"> при котором </w:t>
            </w:r>
          </w:p>
          <w:p w:rsidR="00D073EC" w:rsidRDefault="00D073EC">
            <w:pPr>
              <w:pStyle w:val="ConsPlusNonformat"/>
              <w:jc w:val="both"/>
            </w:pPr>
            <w:r>
              <w:t xml:space="preserve">производится </w:t>
            </w:r>
          </w:p>
          <w:p w:rsidR="00D073EC" w:rsidRDefault="00D073EC">
            <w:pPr>
              <w:pStyle w:val="ConsPlusNonformat"/>
              <w:jc w:val="both"/>
            </w:pPr>
            <w:r>
              <w:t xml:space="preserve"> осмотр, МПа </w:t>
            </w:r>
          </w:p>
        </w:tc>
        <w:tc>
          <w:tcPr>
            <w:tcW w:w="2400" w:type="dxa"/>
          </w:tcPr>
          <w:p w:rsidR="00D073EC" w:rsidRDefault="00D073EC">
            <w:pPr>
              <w:pStyle w:val="ConsPlusNonformat"/>
              <w:jc w:val="both"/>
            </w:pPr>
            <w:r>
              <w:t xml:space="preserve"> Дата испытаний,  </w:t>
            </w:r>
          </w:p>
          <w:p w:rsidR="00D073EC" w:rsidRDefault="00D073EC">
            <w:pPr>
              <w:pStyle w:val="ConsPlusNonformat"/>
              <w:jc w:val="both"/>
            </w:pPr>
            <w:proofErr w:type="gramStart"/>
            <w:r>
              <w:t>номер акта (журнал</w:t>
            </w:r>
            <w:proofErr w:type="gramEnd"/>
          </w:p>
          <w:p w:rsidR="00D073EC" w:rsidRDefault="00D073EC">
            <w:pPr>
              <w:pStyle w:val="ConsPlusNonformat"/>
              <w:jc w:val="both"/>
            </w:pPr>
            <w:r>
              <w:t xml:space="preserve">    испытаний)    </w:t>
            </w:r>
          </w:p>
        </w:tc>
      </w:tr>
      <w:tr w:rsidR="00D073EC">
        <w:trPr>
          <w:trHeight w:val="240"/>
        </w:trPr>
        <w:tc>
          <w:tcPr>
            <w:tcW w:w="2040" w:type="dxa"/>
          </w:tcPr>
          <w:p w:rsidR="00D073EC" w:rsidRDefault="00D073EC">
            <w:pPr>
              <w:pStyle w:val="ConsPlusNonformat"/>
              <w:jc w:val="both"/>
            </w:pPr>
          </w:p>
        </w:tc>
        <w:tc>
          <w:tcPr>
            <w:tcW w:w="2040" w:type="dxa"/>
          </w:tcPr>
          <w:p w:rsidR="00D073EC" w:rsidRDefault="00D073EC">
            <w:pPr>
              <w:pStyle w:val="ConsPlusNonformat"/>
              <w:jc w:val="both"/>
            </w:pPr>
          </w:p>
        </w:tc>
        <w:tc>
          <w:tcPr>
            <w:tcW w:w="1800" w:type="dxa"/>
          </w:tcPr>
          <w:p w:rsidR="00D073EC" w:rsidRDefault="00D073EC">
            <w:pPr>
              <w:pStyle w:val="ConsPlusNonformat"/>
              <w:jc w:val="both"/>
            </w:pPr>
          </w:p>
        </w:tc>
        <w:tc>
          <w:tcPr>
            <w:tcW w:w="2400" w:type="dxa"/>
          </w:tcPr>
          <w:p w:rsidR="00D073EC" w:rsidRDefault="00D073EC">
            <w:pPr>
              <w:pStyle w:val="ConsPlusNonformat"/>
              <w:jc w:val="both"/>
            </w:pPr>
          </w:p>
        </w:tc>
      </w:tr>
    </w:tbl>
    <w:p w:rsidR="00D073EC" w:rsidRDefault="00D073EC">
      <w:pPr>
        <w:pStyle w:val="ConsPlusNormal"/>
        <w:jc w:val="both"/>
      </w:pPr>
    </w:p>
    <w:p w:rsidR="00D073EC" w:rsidRDefault="00D073EC">
      <w:pPr>
        <w:pStyle w:val="ConsPlusNonformat"/>
        <w:jc w:val="both"/>
      </w:pPr>
      <w:r>
        <w:t xml:space="preserve">                                                         Таблица 2</w:t>
      </w:r>
    </w:p>
    <w:p w:rsidR="00D073EC" w:rsidRDefault="00D073EC">
      <w:pPr>
        <w:pStyle w:val="ConsPlusNonformat"/>
        <w:jc w:val="both"/>
      </w:pPr>
    </w:p>
    <w:p w:rsidR="00D073EC" w:rsidRDefault="00D073EC">
      <w:pPr>
        <w:pStyle w:val="ConsPlusNonformat"/>
        <w:jc w:val="both"/>
      </w:pPr>
      <w:r>
        <w:t xml:space="preserve">          3. РЕЗУЛЬТАТЫ ИСПЫТАНИЙ ГЕРМЕТИЧНОСТИ ЗАТВОРА</w:t>
      </w:r>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2160"/>
        <w:gridCol w:w="1800"/>
        <w:gridCol w:w="1680"/>
        <w:gridCol w:w="2640"/>
      </w:tblGrid>
      <w:tr w:rsidR="00D073EC">
        <w:trPr>
          <w:trHeight w:val="240"/>
        </w:trPr>
        <w:tc>
          <w:tcPr>
            <w:tcW w:w="2160" w:type="dxa"/>
          </w:tcPr>
          <w:p w:rsidR="00D073EC" w:rsidRDefault="00D073EC">
            <w:pPr>
              <w:pStyle w:val="ConsPlusNonformat"/>
              <w:jc w:val="both"/>
            </w:pPr>
            <w:r>
              <w:t xml:space="preserve">    Давление    </w:t>
            </w:r>
          </w:p>
          <w:p w:rsidR="00D073EC" w:rsidRDefault="00D073EC">
            <w:pPr>
              <w:pStyle w:val="ConsPlusNonformat"/>
              <w:jc w:val="both"/>
            </w:pPr>
            <w:r>
              <w:t xml:space="preserve"> испытаний, МПа </w:t>
            </w:r>
          </w:p>
        </w:tc>
        <w:tc>
          <w:tcPr>
            <w:tcW w:w="1800" w:type="dxa"/>
          </w:tcPr>
          <w:p w:rsidR="00D073EC" w:rsidRDefault="00D073EC">
            <w:pPr>
              <w:pStyle w:val="ConsPlusNonformat"/>
              <w:jc w:val="both"/>
            </w:pPr>
            <w:r>
              <w:t xml:space="preserve"> Температура </w:t>
            </w:r>
          </w:p>
          <w:p w:rsidR="00D073EC" w:rsidRDefault="00D073EC">
            <w:pPr>
              <w:pStyle w:val="ConsPlusNonformat"/>
              <w:jc w:val="both"/>
            </w:pPr>
            <w:r>
              <w:t>испытаний, °</w:t>
            </w:r>
            <w:proofErr w:type="gramStart"/>
            <w:r>
              <w:t>С</w:t>
            </w:r>
            <w:proofErr w:type="gramEnd"/>
          </w:p>
        </w:tc>
        <w:tc>
          <w:tcPr>
            <w:tcW w:w="1680" w:type="dxa"/>
          </w:tcPr>
          <w:p w:rsidR="00D073EC" w:rsidRDefault="00D073EC">
            <w:pPr>
              <w:pStyle w:val="ConsPlusNonformat"/>
              <w:jc w:val="both"/>
            </w:pPr>
            <w:r>
              <w:t xml:space="preserve">   Среда,   </w:t>
            </w:r>
          </w:p>
          <w:p w:rsidR="00D073EC" w:rsidRDefault="00D073EC">
            <w:pPr>
              <w:pStyle w:val="ConsPlusNonformat"/>
              <w:jc w:val="both"/>
            </w:pPr>
            <w:r>
              <w:t xml:space="preserve">  протечки  </w:t>
            </w:r>
          </w:p>
          <w:p w:rsidR="00D073EC" w:rsidRDefault="00D073EC">
            <w:pPr>
              <w:pStyle w:val="ConsPlusNonformat"/>
              <w:jc w:val="both"/>
            </w:pPr>
            <w:r>
              <w:t>куб. см/мин.</w:t>
            </w:r>
          </w:p>
        </w:tc>
        <w:tc>
          <w:tcPr>
            <w:tcW w:w="2640" w:type="dxa"/>
          </w:tcPr>
          <w:p w:rsidR="00D073EC" w:rsidRDefault="00D073EC">
            <w:pPr>
              <w:pStyle w:val="ConsPlusNonformat"/>
              <w:jc w:val="both"/>
            </w:pPr>
            <w:r>
              <w:t xml:space="preserve">   Дата испытаний,  </w:t>
            </w:r>
          </w:p>
          <w:p w:rsidR="00D073EC" w:rsidRDefault="00D073EC">
            <w:pPr>
              <w:pStyle w:val="ConsPlusNonformat"/>
              <w:jc w:val="both"/>
            </w:pPr>
            <w:r>
              <w:t xml:space="preserve"> </w:t>
            </w:r>
            <w:proofErr w:type="gramStart"/>
            <w:r>
              <w:t xml:space="preserve">номер акта (журнал </w:t>
            </w:r>
            <w:proofErr w:type="gramEnd"/>
          </w:p>
          <w:p w:rsidR="00D073EC" w:rsidRDefault="00D073EC">
            <w:pPr>
              <w:pStyle w:val="ConsPlusNonformat"/>
              <w:jc w:val="both"/>
            </w:pPr>
            <w:r>
              <w:t xml:space="preserve">     испытаний)     </w:t>
            </w:r>
          </w:p>
        </w:tc>
      </w:tr>
      <w:tr w:rsidR="00D073EC">
        <w:trPr>
          <w:trHeight w:val="240"/>
        </w:trPr>
        <w:tc>
          <w:tcPr>
            <w:tcW w:w="2160" w:type="dxa"/>
          </w:tcPr>
          <w:p w:rsidR="00D073EC" w:rsidRDefault="00D073EC">
            <w:pPr>
              <w:pStyle w:val="ConsPlusNonformat"/>
              <w:jc w:val="both"/>
            </w:pPr>
          </w:p>
        </w:tc>
        <w:tc>
          <w:tcPr>
            <w:tcW w:w="1800" w:type="dxa"/>
          </w:tcPr>
          <w:p w:rsidR="00D073EC" w:rsidRDefault="00D073EC">
            <w:pPr>
              <w:pStyle w:val="ConsPlusNonformat"/>
              <w:jc w:val="both"/>
            </w:pPr>
          </w:p>
        </w:tc>
        <w:tc>
          <w:tcPr>
            <w:tcW w:w="1680" w:type="dxa"/>
          </w:tcPr>
          <w:p w:rsidR="00D073EC" w:rsidRDefault="00D073EC">
            <w:pPr>
              <w:pStyle w:val="ConsPlusNonformat"/>
              <w:jc w:val="both"/>
            </w:pPr>
          </w:p>
        </w:tc>
        <w:tc>
          <w:tcPr>
            <w:tcW w:w="2640" w:type="dxa"/>
          </w:tcPr>
          <w:p w:rsidR="00D073EC" w:rsidRDefault="00D073EC">
            <w:pPr>
              <w:pStyle w:val="ConsPlusNonformat"/>
              <w:jc w:val="both"/>
            </w:pPr>
          </w:p>
        </w:tc>
      </w:tr>
    </w:tbl>
    <w:p w:rsidR="00D073EC" w:rsidRDefault="00D073EC">
      <w:pPr>
        <w:pStyle w:val="ConsPlusNormal"/>
        <w:jc w:val="both"/>
      </w:pPr>
    </w:p>
    <w:p w:rsidR="00D073EC" w:rsidRDefault="00D073EC">
      <w:pPr>
        <w:pStyle w:val="ConsPlusNonformat"/>
        <w:jc w:val="both"/>
      </w:pPr>
      <w:r>
        <w:t xml:space="preserve">                                                         Таблица 3</w:t>
      </w:r>
    </w:p>
    <w:p w:rsidR="00D073EC" w:rsidRDefault="00D073EC">
      <w:pPr>
        <w:pStyle w:val="ConsPlusNonformat"/>
        <w:jc w:val="both"/>
      </w:pPr>
    </w:p>
    <w:p w:rsidR="00D073EC" w:rsidRDefault="00D073EC">
      <w:pPr>
        <w:pStyle w:val="ConsPlusNonformat"/>
        <w:jc w:val="both"/>
      </w:pPr>
      <w:r>
        <w:t xml:space="preserve">         4. СВЕДЕНИЯ ОБ ОСНОВНЫХ </w:t>
      </w:r>
      <w:hyperlink w:anchor="P4011" w:history="1">
        <w:r>
          <w:rPr>
            <w:color w:val="0000FF"/>
          </w:rPr>
          <w:t>&lt;2</w:t>
        </w:r>
        <w:proofErr w:type="gramStart"/>
        <w:r>
          <w:rPr>
            <w:color w:val="0000FF"/>
          </w:rPr>
          <w:t>&gt;</w:t>
        </w:r>
      </w:hyperlink>
      <w:r>
        <w:t xml:space="preserve"> И</w:t>
      </w:r>
      <w:proofErr w:type="gramEnd"/>
      <w:r>
        <w:t xml:space="preserve"> КРЕПЕЖНЫХ ДЕТАЛЯХ</w:t>
      </w:r>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840"/>
        <w:gridCol w:w="1080"/>
        <w:gridCol w:w="1200"/>
        <w:gridCol w:w="960"/>
        <w:gridCol w:w="1320"/>
        <w:gridCol w:w="2040"/>
        <w:gridCol w:w="1200"/>
      </w:tblGrid>
      <w:tr w:rsidR="00D073EC">
        <w:trPr>
          <w:trHeight w:val="240"/>
        </w:trPr>
        <w:tc>
          <w:tcPr>
            <w:tcW w:w="840" w:type="dxa"/>
            <w:vMerge w:val="restart"/>
          </w:tcPr>
          <w:p w:rsidR="00D073EC" w:rsidRDefault="00D073EC">
            <w:pPr>
              <w:pStyle w:val="ConsPlusNonformat"/>
              <w:jc w:val="both"/>
            </w:pPr>
            <w:r>
              <w:t>Обоз-</w:t>
            </w:r>
          </w:p>
          <w:p w:rsidR="00D073EC" w:rsidRDefault="00D073EC">
            <w:pPr>
              <w:pStyle w:val="ConsPlusNonformat"/>
              <w:jc w:val="both"/>
            </w:pPr>
            <w:r>
              <w:t>наче-</w:t>
            </w:r>
          </w:p>
          <w:p w:rsidR="00D073EC" w:rsidRDefault="00D073EC">
            <w:pPr>
              <w:pStyle w:val="ConsPlusNonformat"/>
              <w:jc w:val="both"/>
            </w:pPr>
            <w:r>
              <w:t xml:space="preserve">ние  </w:t>
            </w:r>
          </w:p>
        </w:tc>
        <w:tc>
          <w:tcPr>
            <w:tcW w:w="1080" w:type="dxa"/>
            <w:vMerge w:val="restart"/>
          </w:tcPr>
          <w:p w:rsidR="00D073EC" w:rsidRDefault="00D073EC">
            <w:pPr>
              <w:pStyle w:val="ConsPlusNonformat"/>
              <w:jc w:val="both"/>
            </w:pPr>
            <w:proofErr w:type="gramStart"/>
            <w:r>
              <w:t>Наиме</w:t>
            </w:r>
            <w:proofErr w:type="gramEnd"/>
            <w:r>
              <w:t xml:space="preserve">- </w:t>
            </w:r>
          </w:p>
          <w:p w:rsidR="00D073EC" w:rsidRDefault="00D073EC">
            <w:pPr>
              <w:pStyle w:val="ConsPlusNonformat"/>
              <w:jc w:val="both"/>
            </w:pPr>
            <w:r>
              <w:t>нование</w:t>
            </w:r>
          </w:p>
          <w:p w:rsidR="00D073EC" w:rsidRDefault="00D073EC">
            <w:pPr>
              <w:pStyle w:val="ConsPlusNonformat"/>
              <w:jc w:val="both"/>
            </w:pPr>
            <w:r>
              <w:t>деталей</w:t>
            </w:r>
          </w:p>
        </w:tc>
        <w:tc>
          <w:tcPr>
            <w:tcW w:w="1200" w:type="dxa"/>
            <w:vMerge w:val="restart"/>
          </w:tcPr>
          <w:p w:rsidR="00D073EC" w:rsidRDefault="00D073EC">
            <w:pPr>
              <w:pStyle w:val="ConsPlusNonformat"/>
              <w:jc w:val="both"/>
            </w:pPr>
            <w:r>
              <w:t>Основной</w:t>
            </w:r>
          </w:p>
          <w:p w:rsidR="00D073EC" w:rsidRDefault="00D073EC">
            <w:pPr>
              <w:pStyle w:val="ConsPlusNonformat"/>
              <w:jc w:val="both"/>
            </w:pPr>
            <w:r>
              <w:t xml:space="preserve"> металл </w:t>
            </w:r>
          </w:p>
          <w:p w:rsidR="00D073EC" w:rsidRDefault="00D073EC">
            <w:pPr>
              <w:pStyle w:val="ConsPlusNonformat"/>
              <w:jc w:val="both"/>
            </w:pPr>
            <w:proofErr w:type="gramStart"/>
            <w:r>
              <w:t xml:space="preserve">(марка, </w:t>
            </w:r>
            <w:proofErr w:type="gramEnd"/>
          </w:p>
          <w:p w:rsidR="00D073EC" w:rsidRDefault="00D073EC">
            <w:pPr>
              <w:pStyle w:val="ConsPlusNonformat"/>
              <w:jc w:val="both"/>
            </w:pPr>
            <w:r>
              <w:t>стандарт</w:t>
            </w:r>
          </w:p>
          <w:p w:rsidR="00D073EC" w:rsidRDefault="00D073EC">
            <w:pPr>
              <w:pStyle w:val="ConsPlusNonformat"/>
              <w:jc w:val="both"/>
            </w:pPr>
            <w:r>
              <w:t xml:space="preserve">или ТУ) </w:t>
            </w:r>
          </w:p>
        </w:tc>
        <w:tc>
          <w:tcPr>
            <w:tcW w:w="5520" w:type="dxa"/>
            <w:gridSpan w:val="4"/>
          </w:tcPr>
          <w:p w:rsidR="00D073EC" w:rsidRDefault="00D073EC">
            <w:pPr>
              <w:pStyle w:val="ConsPlusNonformat"/>
              <w:jc w:val="both"/>
            </w:pPr>
            <w:r>
              <w:t xml:space="preserve">       Данные о сварке (наплавке)        </w:t>
            </w:r>
          </w:p>
        </w:tc>
      </w:tr>
      <w:tr w:rsidR="00D073EC">
        <w:tc>
          <w:tcPr>
            <w:tcW w:w="720" w:type="dxa"/>
            <w:vMerge/>
            <w:tcBorders>
              <w:top w:val="nil"/>
            </w:tcBorders>
          </w:tcPr>
          <w:p w:rsidR="00D073EC" w:rsidRDefault="00D073EC"/>
        </w:tc>
        <w:tc>
          <w:tcPr>
            <w:tcW w:w="960" w:type="dxa"/>
            <w:vMerge/>
            <w:tcBorders>
              <w:top w:val="nil"/>
            </w:tcBorders>
          </w:tcPr>
          <w:p w:rsidR="00D073EC" w:rsidRDefault="00D073EC"/>
        </w:tc>
        <w:tc>
          <w:tcPr>
            <w:tcW w:w="1080" w:type="dxa"/>
            <w:vMerge/>
            <w:tcBorders>
              <w:top w:val="nil"/>
            </w:tcBorders>
          </w:tcPr>
          <w:p w:rsidR="00D073EC" w:rsidRDefault="00D073EC"/>
        </w:tc>
        <w:tc>
          <w:tcPr>
            <w:tcW w:w="960" w:type="dxa"/>
            <w:tcBorders>
              <w:top w:val="nil"/>
            </w:tcBorders>
          </w:tcPr>
          <w:p w:rsidR="00D073EC" w:rsidRDefault="00D073EC">
            <w:pPr>
              <w:pStyle w:val="ConsPlusNonformat"/>
              <w:jc w:val="both"/>
            </w:pPr>
            <w:r>
              <w:t>сварка</w:t>
            </w:r>
          </w:p>
          <w:p w:rsidR="00D073EC" w:rsidRDefault="00D073EC">
            <w:pPr>
              <w:pStyle w:val="ConsPlusNonformat"/>
              <w:jc w:val="both"/>
            </w:pPr>
            <w:r>
              <w:t xml:space="preserve">или   </w:t>
            </w:r>
          </w:p>
          <w:p w:rsidR="00D073EC" w:rsidRDefault="00D073EC">
            <w:pPr>
              <w:pStyle w:val="ConsPlusNonformat"/>
              <w:jc w:val="both"/>
            </w:pPr>
            <w:r>
              <w:t xml:space="preserve">на-   </w:t>
            </w:r>
          </w:p>
          <w:p w:rsidR="00D073EC" w:rsidRDefault="00D073EC">
            <w:pPr>
              <w:pStyle w:val="ConsPlusNonformat"/>
              <w:jc w:val="both"/>
            </w:pPr>
            <w:r>
              <w:t>плавка</w:t>
            </w:r>
          </w:p>
        </w:tc>
        <w:tc>
          <w:tcPr>
            <w:tcW w:w="1320" w:type="dxa"/>
            <w:tcBorders>
              <w:top w:val="nil"/>
            </w:tcBorders>
          </w:tcPr>
          <w:p w:rsidR="00D073EC" w:rsidRDefault="00D073EC">
            <w:pPr>
              <w:pStyle w:val="ConsPlusNonformat"/>
              <w:jc w:val="both"/>
            </w:pPr>
            <w:r>
              <w:t xml:space="preserve">способ   </w:t>
            </w:r>
          </w:p>
          <w:p w:rsidR="00D073EC" w:rsidRDefault="00D073EC">
            <w:pPr>
              <w:pStyle w:val="ConsPlusNonformat"/>
              <w:jc w:val="both"/>
            </w:pPr>
            <w:r>
              <w:t xml:space="preserve">выполне- </w:t>
            </w:r>
          </w:p>
          <w:p w:rsidR="00D073EC" w:rsidRDefault="00D073EC">
            <w:pPr>
              <w:pStyle w:val="ConsPlusNonformat"/>
              <w:jc w:val="both"/>
            </w:pPr>
            <w:r>
              <w:t xml:space="preserve">ния </w:t>
            </w:r>
            <w:proofErr w:type="gramStart"/>
            <w:r>
              <w:t>свар</w:t>
            </w:r>
            <w:proofErr w:type="gramEnd"/>
            <w:r>
              <w:t>-</w:t>
            </w:r>
          </w:p>
          <w:p w:rsidR="00D073EC" w:rsidRDefault="00D073EC">
            <w:pPr>
              <w:pStyle w:val="ConsPlusNonformat"/>
              <w:jc w:val="both"/>
            </w:pPr>
            <w:proofErr w:type="gramStart"/>
            <w:r>
              <w:t xml:space="preserve">ки (на-  </w:t>
            </w:r>
            <w:proofErr w:type="gramEnd"/>
          </w:p>
          <w:p w:rsidR="00D073EC" w:rsidRDefault="00D073EC">
            <w:pPr>
              <w:pStyle w:val="ConsPlusNonformat"/>
              <w:jc w:val="both"/>
            </w:pPr>
            <w:r>
              <w:t xml:space="preserve">плавки)  </w:t>
            </w:r>
          </w:p>
        </w:tc>
        <w:tc>
          <w:tcPr>
            <w:tcW w:w="2040" w:type="dxa"/>
            <w:tcBorders>
              <w:top w:val="nil"/>
            </w:tcBorders>
          </w:tcPr>
          <w:p w:rsidR="00D073EC" w:rsidRDefault="00D073EC">
            <w:pPr>
              <w:pStyle w:val="ConsPlusNonformat"/>
              <w:jc w:val="both"/>
            </w:pPr>
            <w:r>
              <w:t>электроды, сва-</w:t>
            </w:r>
          </w:p>
          <w:p w:rsidR="00D073EC" w:rsidRDefault="00D073EC">
            <w:pPr>
              <w:pStyle w:val="ConsPlusNonformat"/>
              <w:jc w:val="both"/>
            </w:pPr>
            <w:r>
              <w:t>рочная проволо-</w:t>
            </w:r>
          </w:p>
          <w:p w:rsidR="00D073EC" w:rsidRDefault="00D073EC">
            <w:pPr>
              <w:pStyle w:val="ConsPlusNonformat"/>
              <w:jc w:val="both"/>
            </w:pPr>
            <w:proofErr w:type="gramStart"/>
            <w:r>
              <w:t>ка (тип, марка,</w:t>
            </w:r>
            <w:proofErr w:type="gramEnd"/>
          </w:p>
          <w:p w:rsidR="00D073EC" w:rsidRDefault="00D073EC">
            <w:pPr>
              <w:pStyle w:val="ConsPlusNonformat"/>
              <w:jc w:val="both"/>
            </w:pPr>
            <w:r>
              <w:t xml:space="preserve">стандарт или   </w:t>
            </w:r>
          </w:p>
          <w:p w:rsidR="00D073EC" w:rsidRDefault="00D073EC">
            <w:pPr>
              <w:pStyle w:val="ConsPlusNonformat"/>
              <w:jc w:val="both"/>
            </w:pPr>
            <w:proofErr w:type="gramStart"/>
            <w:r>
              <w:t xml:space="preserve">ТУ)            </w:t>
            </w:r>
            <w:proofErr w:type="gramEnd"/>
          </w:p>
        </w:tc>
        <w:tc>
          <w:tcPr>
            <w:tcW w:w="1200" w:type="dxa"/>
            <w:tcBorders>
              <w:top w:val="nil"/>
            </w:tcBorders>
          </w:tcPr>
          <w:p w:rsidR="00D073EC" w:rsidRDefault="00D073EC">
            <w:pPr>
              <w:pStyle w:val="ConsPlusNonformat"/>
              <w:jc w:val="both"/>
            </w:pPr>
            <w:r>
              <w:t>методы и</w:t>
            </w:r>
          </w:p>
          <w:p w:rsidR="00D073EC" w:rsidRDefault="00D073EC">
            <w:pPr>
              <w:pStyle w:val="ConsPlusNonformat"/>
              <w:jc w:val="both"/>
            </w:pPr>
            <w:r>
              <w:t xml:space="preserve"> объемы </w:t>
            </w:r>
          </w:p>
          <w:p w:rsidR="00D073EC" w:rsidRDefault="00D073EC">
            <w:pPr>
              <w:pStyle w:val="ConsPlusNonformat"/>
              <w:jc w:val="both"/>
            </w:pPr>
            <w:r>
              <w:t>контроля</w:t>
            </w:r>
          </w:p>
          <w:p w:rsidR="00D073EC" w:rsidRDefault="00D073EC">
            <w:pPr>
              <w:pStyle w:val="ConsPlusNonformat"/>
              <w:jc w:val="both"/>
            </w:pPr>
            <w:r>
              <w:t xml:space="preserve"> сварки </w:t>
            </w:r>
          </w:p>
        </w:tc>
      </w:tr>
      <w:tr w:rsidR="00D073EC">
        <w:trPr>
          <w:trHeight w:val="240"/>
        </w:trPr>
        <w:tc>
          <w:tcPr>
            <w:tcW w:w="840" w:type="dxa"/>
          </w:tcPr>
          <w:p w:rsidR="00D073EC" w:rsidRDefault="00D073EC">
            <w:pPr>
              <w:pStyle w:val="ConsPlusNonformat"/>
              <w:jc w:val="both"/>
            </w:pPr>
          </w:p>
        </w:tc>
        <w:tc>
          <w:tcPr>
            <w:tcW w:w="1080" w:type="dxa"/>
          </w:tcPr>
          <w:p w:rsidR="00D073EC" w:rsidRDefault="00D073EC">
            <w:pPr>
              <w:pStyle w:val="ConsPlusNonformat"/>
              <w:jc w:val="both"/>
            </w:pPr>
          </w:p>
        </w:tc>
        <w:tc>
          <w:tcPr>
            <w:tcW w:w="1200" w:type="dxa"/>
          </w:tcPr>
          <w:p w:rsidR="00D073EC" w:rsidRDefault="00D073EC">
            <w:pPr>
              <w:pStyle w:val="ConsPlusNonformat"/>
              <w:jc w:val="both"/>
            </w:pPr>
          </w:p>
        </w:tc>
        <w:tc>
          <w:tcPr>
            <w:tcW w:w="960" w:type="dxa"/>
          </w:tcPr>
          <w:p w:rsidR="00D073EC" w:rsidRDefault="00D073EC">
            <w:pPr>
              <w:pStyle w:val="ConsPlusNonformat"/>
              <w:jc w:val="both"/>
            </w:pPr>
          </w:p>
        </w:tc>
        <w:tc>
          <w:tcPr>
            <w:tcW w:w="1320" w:type="dxa"/>
          </w:tcPr>
          <w:p w:rsidR="00D073EC" w:rsidRDefault="00D073EC">
            <w:pPr>
              <w:pStyle w:val="ConsPlusNonformat"/>
              <w:jc w:val="both"/>
            </w:pPr>
          </w:p>
        </w:tc>
        <w:tc>
          <w:tcPr>
            <w:tcW w:w="2040" w:type="dxa"/>
          </w:tcPr>
          <w:p w:rsidR="00D073EC" w:rsidRDefault="00D073EC">
            <w:pPr>
              <w:pStyle w:val="ConsPlusNonformat"/>
              <w:jc w:val="both"/>
            </w:pPr>
          </w:p>
        </w:tc>
        <w:tc>
          <w:tcPr>
            <w:tcW w:w="1200" w:type="dxa"/>
          </w:tcPr>
          <w:p w:rsidR="00D073EC" w:rsidRDefault="00D073EC">
            <w:pPr>
              <w:pStyle w:val="ConsPlusNonformat"/>
              <w:jc w:val="both"/>
            </w:pPr>
          </w:p>
        </w:tc>
      </w:tr>
    </w:tbl>
    <w:p w:rsidR="00D073EC" w:rsidRDefault="00D073EC">
      <w:pPr>
        <w:pStyle w:val="ConsPlusNormal"/>
        <w:ind w:firstLine="540"/>
        <w:jc w:val="both"/>
      </w:pPr>
    </w:p>
    <w:p w:rsidR="00D073EC" w:rsidRDefault="00D073EC">
      <w:pPr>
        <w:pStyle w:val="ConsPlusNonformat"/>
        <w:jc w:val="both"/>
      </w:pPr>
      <w:r>
        <w:t xml:space="preserve">    Примечания.</w:t>
      </w:r>
    </w:p>
    <w:p w:rsidR="00D073EC" w:rsidRDefault="00D073EC">
      <w:pPr>
        <w:pStyle w:val="ConsPlusNonformat"/>
        <w:jc w:val="both"/>
      </w:pPr>
      <w:r>
        <w:t xml:space="preserve">    1. Для арматуры с классификационным обозначением 1, 2, 3СIIIa,</w:t>
      </w:r>
    </w:p>
    <w:p w:rsidR="00D073EC" w:rsidRDefault="00D073EC">
      <w:pPr>
        <w:pStyle w:val="ConsPlusNonformat"/>
        <w:jc w:val="both"/>
      </w:pPr>
      <w:r>
        <w:t>помимо   указанных   сведений,  должны  быть  приведены  данные  о</w:t>
      </w:r>
    </w:p>
    <w:p w:rsidR="00D073EC" w:rsidRDefault="00D073EC">
      <w:pPr>
        <w:pStyle w:val="ConsPlusNonformat"/>
        <w:jc w:val="both"/>
      </w:pPr>
      <w:r>
        <w:t xml:space="preserve">механических   характеристиках  и  химическом  составе  металла  </w:t>
      </w:r>
      <w:proofErr w:type="gramStart"/>
      <w:r>
        <w:t>в</w:t>
      </w:r>
      <w:proofErr w:type="gramEnd"/>
    </w:p>
    <w:p w:rsidR="00D073EC" w:rsidRDefault="00D073EC">
      <w:pPr>
        <w:pStyle w:val="ConsPlusNonformat"/>
        <w:jc w:val="both"/>
      </w:pPr>
      <w:r>
        <w:t xml:space="preserve">объеме,  предусмотренном НД или ТУ, а также сведения о </w:t>
      </w:r>
      <w:proofErr w:type="gramStart"/>
      <w:r>
        <w:t>термической</w:t>
      </w:r>
      <w:proofErr w:type="gramEnd"/>
    </w:p>
    <w:p w:rsidR="00D073EC" w:rsidRDefault="00D073EC">
      <w:pPr>
        <w:pStyle w:val="ConsPlusNonformat"/>
        <w:jc w:val="both"/>
      </w:pPr>
      <w:r>
        <w:t>обработке,  при  этом  допускается  оформление  нескольких таблиц.</w:t>
      </w:r>
    </w:p>
    <w:p w:rsidR="00D073EC" w:rsidRDefault="00D073EC">
      <w:pPr>
        <w:pStyle w:val="ConsPlusNonformat"/>
        <w:jc w:val="both"/>
      </w:pPr>
      <w:r>
        <w:t>Данное требование не распространяется на арматуру КИП.</w:t>
      </w:r>
    </w:p>
    <w:p w:rsidR="00D073EC" w:rsidRDefault="00D073EC">
      <w:pPr>
        <w:pStyle w:val="ConsPlusNonformat"/>
        <w:jc w:val="both"/>
      </w:pPr>
      <w:r>
        <w:t xml:space="preserve">    2.  При  оформлении  паспорта  на  партию  изделий допускается</w:t>
      </w:r>
    </w:p>
    <w:p w:rsidR="00D073EC" w:rsidRDefault="00D073EC">
      <w:pPr>
        <w:pStyle w:val="ConsPlusNonformat"/>
        <w:jc w:val="both"/>
      </w:pPr>
      <w:r>
        <w:t>вместо конкретных механических характеристик и химического состава</w:t>
      </w:r>
    </w:p>
    <w:p w:rsidR="00D073EC" w:rsidRDefault="00D073EC">
      <w:pPr>
        <w:pStyle w:val="ConsPlusNonformat"/>
        <w:jc w:val="both"/>
      </w:pPr>
      <w:r>
        <w:t xml:space="preserve">указывать  соответствие  механических  характеристик и </w:t>
      </w:r>
      <w:proofErr w:type="gramStart"/>
      <w:r>
        <w:t>химического</w:t>
      </w:r>
      <w:proofErr w:type="gramEnd"/>
    </w:p>
    <w:p w:rsidR="00D073EC" w:rsidRDefault="00D073EC">
      <w:pPr>
        <w:pStyle w:val="ConsPlusNonformat"/>
        <w:jc w:val="both"/>
      </w:pPr>
      <w:r>
        <w:t>состава   требованиям   ТУ   (или  НД  на  металл)  или  указывать</w:t>
      </w:r>
    </w:p>
    <w:p w:rsidR="00D073EC" w:rsidRDefault="00D073EC">
      <w:pPr>
        <w:pStyle w:val="ConsPlusNonformat"/>
        <w:jc w:val="both"/>
      </w:pPr>
      <w:r>
        <w:t>минимально-допустимые параметры по ТУ (или НД на металл).</w:t>
      </w:r>
    </w:p>
    <w:p w:rsidR="00D073EC" w:rsidRDefault="00D073EC">
      <w:pPr>
        <w:pStyle w:val="ConsPlusNonformat"/>
        <w:jc w:val="both"/>
      </w:pPr>
    </w:p>
    <w:p w:rsidR="00D073EC" w:rsidRDefault="00D073EC">
      <w:pPr>
        <w:pStyle w:val="ConsPlusNonformat"/>
        <w:jc w:val="both"/>
      </w:pPr>
      <w:r>
        <w:t xml:space="preserve">                                                         Таблица 4</w:t>
      </w:r>
    </w:p>
    <w:p w:rsidR="00D073EC" w:rsidRDefault="00D073EC">
      <w:pPr>
        <w:pStyle w:val="ConsPlusNonformat"/>
        <w:jc w:val="both"/>
      </w:pPr>
    </w:p>
    <w:p w:rsidR="00D073EC" w:rsidRDefault="00D073EC">
      <w:pPr>
        <w:pStyle w:val="ConsPlusNonformat"/>
        <w:jc w:val="both"/>
      </w:pPr>
      <w:r>
        <w:t xml:space="preserve">                5. СВЕДЕНИЯ О ДИАГНОСТИРОВАНИИ </w:t>
      </w:r>
      <w:hyperlink w:anchor="P4012" w:history="1">
        <w:r>
          <w:rPr>
            <w:color w:val="0000FF"/>
          </w:rPr>
          <w:t>&lt;3&gt;</w:t>
        </w:r>
      </w:hyperlink>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2400"/>
        <w:gridCol w:w="2640"/>
        <w:gridCol w:w="1320"/>
        <w:gridCol w:w="1920"/>
      </w:tblGrid>
      <w:tr w:rsidR="00D073EC">
        <w:trPr>
          <w:trHeight w:val="240"/>
        </w:trPr>
        <w:tc>
          <w:tcPr>
            <w:tcW w:w="2400" w:type="dxa"/>
          </w:tcPr>
          <w:p w:rsidR="00D073EC" w:rsidRDefault="00D073EC">
            <w:pPr>
              <w:pStyle w:val="ConsPlusNonformat"/>
              <w:jc w:val="both"/>
            </w:pPr>
            <w:r>
              <w:t xml:space="preserve"> Диагностический  </w:t>
            </w:r>
          </w:p>
          <w:p w:rsidR="00D073EC" w:rsidRDefault="00D073EC">
            <w:pPr>
              <w:pStyle w:val="ConsPlusNonformat"/>
              <w:jc w:val="both"/>
            </w:pPr>
            <w:r>
              <w:t xml:space="preserve">     параметр     </w:t>
            </w:r>
          </w:p>
        </w:tc>
        <w:tc>
          <w:tcPr>
            <w:tcW w:w="2640" w:type="dxa"/>
          </w:tcPr>
          <w:p w:rsidR="00D073EC" w:rsidRDefault="00D073EC">
            <w:pPr>
              <w:pStyle w:val="ConsPlusNonformat"/>
              <w:jc w:val="both"/>
            </w:pPr>
            <w:r>
              <w:t xml:space="preserve">Предельное значение </w:t>
            </w:r>
          </w:p>
          <w:p w:rsidR="00D073EC" w:rsidRDefault="00D073EC">
            <w:pPr>
              <w:pStyle w:val="ConsPlusNonformat"/>
              <w:jc w:val="both"/>
            </w:pPr>
            <w:r>
              <w:t xml:space="preserve">     параметра      </w:t>
            </w:r>
          </w:p>
        </w:tc>
        <w:tc>
          <w:tcPr>
            <w:tcW w:w="1320" w:type="dxa"/>
          </w:tcPr>
          <w:p w:rsidR="00D073EC" w:rsidRDefault="00D073EC">
            <w:pPr>
              <w:pStyle w:val="ConsPlusNonformat"/>
              <w:jc w:val="both"/>
            </w:pPr>
            <w:r>
              <w:t xml:space="preserve">  Дата   </w:t>
            </w:r>
          </w:p>
        </w:tc>
        <w:tc>
          <w:tcPr>
            <w:tcW w:w="1920" w:type="dxa"/>
          </w:tcPr>
          <w:p w:rsidR="00D073EC" w:rsidRDefault="00D073EC">
            <w:pPr>
              <w:pStyle w:val="ConsPlusNonformat"/>
              <w:jc w:val="both"/>
            </w:pPr>
            <w:r>
              <w:t xml:space="preserve"> Фактическое  </w:t>
            </w:r>
          </w:p>
          <w:p w:rsidR="00D073EC" w:rsidRDefault="00D073EC">
            <w:pPr>
              <w:pStyle w:val="ConsPlusNonformat"/>
              <w:jc w:val="both"/>
            </w:pPr>
            <w:r>
              <w:t xml:space="preserve">   значение   </w:t>
            </w:r>
          </w:p>
        </w:tc>
      </w:tr>
      <w:tr w:rsidR="00D073EC">
        <w:trPr>
          <w:trHeight w:val="240"/>
        </w:trPr>
        <w:tc>
          <w:tcPr>
            <w:tcW w:w="2400" w:type="dxa"/>
          </w:tcPr>
          <w:p w:rsidR="00D073EC" w:rsidRDefault="00D073EC">
            <w:pPr>
              <w:pStyle w:val="ConsPlusNonformat"/>
              <w:jc w:val="both"/>
            </w:pPr>
          </w:p>
        </w:tc>
        <w:tc>
          <w:tcPr>
            <w:tcW w:w="2640" w:type="dxa"/>
          </w:tcPr>
          <w:p w:rsidR="00D073EC" w:rsidRDefault="00D073EC">
            <w:pPr>
              <w:pStyle w:val="ConsPlusNonformat"/>
              <w:jc w:val="both"/>
            </w:pPr>
          </w:p>
        </w:tc>
        <w:tc>
          <w:tcPr>
            <w:tcW w:w="1320" w:type="dxa"/>
          </w:tcPr>
          <w:p w:rsidR="00D073EC" w:rsidRDefault="00D073EC">
            <w:pPr>
              <w:pStyle w:val="ConsPlusNonformat"/>
              <w:jc w:val="both"/>
            </w:pPr>
          </w:p>
        </w:tc>
        <w:tc>
          <w:tcPr>
            <w:tcW w:w="1920" w:type="dxa"/>
          </w:tcPr>
          <w:p w:rsidR="00D073EC" w:rsidRDefault="00D073EC">
            <w:pPr>
              <w:pStyle w:val="ConsPlusNonformat"/>
              <w:jc w:val="both"/>
            </w:pPr>
          </w:p>
        </w:tc>
      </w:tr>
    </w:tbl>
    <w:p w:rsidR="00D073EC" w:rsidRDefault="00D073EC">
      <w:pPr>
        <w:pStyle w:val="ConsPlusNormal"/>
        <w:ind w:firstLine="540"/>
        <w:jc w:val="both"/>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000" w:firstRow="0" w:lastRow="0" w:firstColumn="0" w:lastColumn="0" w:noHBand="0" w:noVBand="0"/>
      </w:tblPr>
      <w:tblGrid>
        <w:gridCol w:w="9354"/>
      </w:tblGrid>
      <w:tr w:rsidR="00D073EC">
        <w:trPr>
          <w:jc w:val="center"/>
        </w:trPr>
        <w:tc>
          <w:tcPr>
            <w:tcW w:w="9294" w:type="dxa"/>
            <w:tcBorders>
              <w:top w:val="nil"/>
              <w:left w:val="single" w:sz="24" w:space="0" w:color="CED3F1"/>
              <w:bottom w:val="nil"/>
              <w:right w:val="single" w:sz="24" w:space="0" w:color="F4F3F8"/>
            </w:tcBorders>
            <w:shd w:val="clear" w:color="auto" w:fill="F4F3F8"/>
          </w:tcPr>
          <w:p w:rsidR="00D073EC" w:rsidRDefault="00D073EC">
            <w:pPr>
              <w:pStyle w:val="ConsPlusNormal"/>
              <w:jc w:val="both"/>
            </w:pPr>
            <w:r>
              <w:rPr>
                <w:color w:val="392C69"/>
              </w:rPr>
              <w:t>КонсультантПлюс: примечание.</w:t>
            </w:r>
          </w:p>
          <w:p w:rsidR="00D073EC" w:rsidRDefault="00D073EC">
            <w:pPr>
              <w:pStyle w:val="ConsPlusNormal"/>
              <w:jc w:val="both"/>
            </w:pPr>
            <w:r>
              <w:rPr>
                <w:color w:val="392C69"/>
              </w:rPr>
              <w:t>Нумерация  пунктов  дана  в соответствии с официальным текстом</w:t>
            </w:r>
          </w:p>
          <w:p w:rsidR="00D073EC" w:rsidRDefault="00D073EC">
            <w:pPr>
              <w:pStyle w:val="ConsPlusNormal"/>
              <w:jc w:val="both"/>
            </w:pPr>
            <w:r>
              <w:rPr>
                <w:color w:val="392C69"/>
              </w:rPr>
              <w:t>документа.</w:t>
            </w:r>
          </w:p>
        </w:tc>
      </w:tr>
    </w:tbl>
    <w:p w:rsidR="00D073EC" w:rsidRDefault="00D073EC">
      <w:pPr>
        <w:pStyle w:val="ConsPlusNonformat"/>
        <w:spacing w:before="260"/>
        <w:jc w:val="both"/>
      </w:pPr>
      <w:r>
        <w:t xml:space="preserve">    5. Комплектность _____________________________________________</w:t>
      </w:r>
    </w:p>
    <w:p w:rsidR="00D073EC" w:rsidRDefault="00D073EC">
      <w:pPr>
        <w:pStyle w:val="ConsPlusNonformat"/>
        <w:jc w:val="both"/>
      </w:pPr>
      <w:r>
        <w:t xml:space="preserve">    6. Свидетельство о консервации и упаковке ____________________</w:t>
      </w:r>
    </w:p>
    <w:p w:rsidR="00D073EC" w:rsidRDefault="00D073EC">
      <w:pPr>
        <w:pStyle w:val="ConsPlusNonformat"/>
        <w:jc w:val="both"/>
      </w:pPr>
      <w:r>
        <w:t xml:space="preserve">    7. Перечень отклонений от технической документации ___________</w:t>
      </w:r>
    </w:p>
    <w:p w:rsidR="00D073EC" w:rsidRDefault="00D073EC">
      <w:pPr>
        <w:pStyle w:val="ConsPlusNonformat"/>
        <w:jc w:val="both"/>
      </w:pPr>
      <w:r>
        <w:t xml:space="preserve">    8. Гарантии поставщика _______________________________________</w:t>
      </w:r>
    </w:p>
    <w:p w:rsidR="00D073EC" w:rsidRDefault="00D073EC">
      <w:pPr>
        <w:pStyle w:val="ConsPlusNonformat"/>
        <w:jc w:val="both"/>
      </w:pPr>
      <w:r>
        <w:t xml:space="preserve">    9. Наличие/отсутствие вибро- и </w:t>
      </w:r>
      <w:proofErr w:type="gramStart"/>
      <w:r>
        <w:t>сейсмостойкого</w:t>
      </w:r>
      <w:proofErr w:type="gramEnd"/>
      <w:r>
        <w:t xml:space="preserve"> (сейсмопрочного)</w:t>
      </w:r>
    </w:p>
    <w:p w:rsidR="00D073EC" w:rsidRDefault="00D073EC">
      <w:pPr>
        <w:pStyle w:val="ConsPlusNonformat"/>
        <w:jc w:val="both"/>
      </w:pPr>
      <w:r>
        <w:t>исполнения арматуры ______________________________________________</w:t>
      </w:r>
    </w:p>
    <w:p w:rsidR="00D073EC" w:rsidRDefault="00D073EC">
      <w:pPr>
        <w:pStyle w:val="ConsPlusNonformat"/>
        <w:jc w:val="both"/>
      </w:pPr>
      <w:r>
        <w:t xml:space="preserve">    10. Результаты технического освидетельствования ______________</w:t>
      </w:r>
    </w:p>
    <w:p w:rsidR="00D073EC" w:rsidRDefault="00D073EC">
      <w:pPr>
        <w:pStyle w:val="ConsPlusNonformat"/>
        <w:jc w:val="both"/>
      </w:pPr>
      <w:r>
        <w:t xml:space="preserve">    11. Заключение</w:t>
      </w:r>
    </w:p>
    <w:p w:rsidR="00D073EC" w:rsidRDefault="00D073EC">
      <w:pPr>
        <w:pStyle w:val="ConsPlusNonformat"/>
        <w:jc w:val="both"/>
      </w:pPr>
      <w:r>
        <w:t xml:space="preserve">    Арматура  изготовлена  в полном соответствии с Правилами АЭУ и</w:t>
      </w:r>
    </w:p>
    <w:p w:rsidR="00D073EC" w:rsidRDefault="00D073EC">
      <w:pPr>
        <w:pStyle w:val="ConsPlusNonformat"/>
        <w:jc w:val="both"/>
      </w:pPr>
      <w:r>
        <w:t>ТУ.</w:t>
      </w:r>
    </w:p>
    <w:p w:rsidR="00D073EC" w:rsidRDefault="00D073EC">
      <w:pPr>
        <w:pStyle w:val="ConsPlusNonformat"/>
        <w:jc w:val="both"/>
      </w:pPr>
      <w:r>
        <w:t xml:space="preserve">    Арматура признана годной для работы при рабочих параметрах.</w:t>
      </w:r>
    </w:p>
    <w:p w:rsidR="00D073EC" w:rsidRDefault="00D073EC">
      <w:pPr>
        <w:pStyle w:val="ConsPlusNonformat"/>
        <w:jc w:val="both"/>
      </w:pPr>
      <w:r>
        <w:t xml:space="preserve">    Расчет на прочность N ______ выполнен в соответствии с Нормами</w:t>
      </w:r>
    </w:p>
    <w:p w:rsidR="00D073EC" w:rsidRDefault="00D073EC">
      <w:pPr>
        <w:pStyle w:val="ConsPlusNonformat"/>
        <w:jc w:val="both"/>
      </w:pPr>
      <w:r>
        <w:t>расчета  на  прочность  оборудования   и   трубопроводов   атомных</w:t>
      </w:r>
    </w:p>
    <w:p w:rsidR="00D073EC" w:rsidRDefault="00D073EC">
      <w:pPr>
        <w:pStyle w:val="ConsPlusNonformat"/>
        <w:jc w:val="both"/>
      </w:pPr>
      <w:r>
        <w:t>энергетических установок.</w:t>
      </w:r>
    </w:p>
    <w:p w:rsidR="00D073EC" w:rsidRDefault="00D073EC">
      <w:pPr>
        <w:pStyle w:val="ConsPlusNonformat"/>
        <w:jc w:val="both"/>
      </w:pPr>
      <w:r>
        <w:t xml:space="preserve">    Изготовление  арматуры  черт. ..</w:t>
      </w:r>
      <w:proofErr w:type="gramStart"/>
      <w:r>
        <w:t>.</w:t>
      </w:r>
      <w:proofErr w:type="gramEnd"/>
      <w:r>
        <w:t xml:space="preserve"> </w:t>
      </w:r>
      <w:proofErr w:type="gramStart"/>
      <w:r>
        <w:t>п</w:t>
      </w:r>
      <w:proofErr w:type="gramEnd"/>
      <w:r>
        <w:t>о ТУ N ...,  зав. N ...</w:t>
      </w:r>
    </w:p>
    <w:p w:rsidR="00D073EC" w:rsidRDefault="00D073EC">
      <w:pPr>
        <w:pStyle w:val="ConsPlusNonformat"/>
        <w:jc w:val="both"/>
      </w:pPr>
      <w:r>
        <w:t>велось под надзором.</w:t>
      </w:r>
    </w:p>
    <w:p w:rsidR="00D073EC" w:rsidRDefault="00D073EC">
      <w:pPr>
        <w:pStyle w:val="ConsPlusNonformat"/>
        <w:jc w:val="both"/>
      </w:pPr>
    </w:p>
    <w:p w:rsidR="00D073EC" w:rsidRDefault="00D073EC">
      <w:pPr>
        <w:pStyle w:val="ConsPlusNonformat"/>
        <w:jc w:val="both"/>
      </w:pPr>
      <w:r>
        <w:t>М.П.</w:t>
      </w:r>
    </w:p>
    <w:p w:rsidR="00D073EC" w:rsidRDefault="00D073EC">
      <w:pPr>
        <w:pStyle w:val="ConsPlusNonformat"/>
        <w:jc w:val="both"/>
      </w:pPr>
    </w:p>
    <w:p w:rsidR="00D073EC" w:rsidRDefault="00D073EC">
      <w:pPr>
        <w:pStyle w:val="ConsPlusNonformat"/>
        <w:jc w:val="both"/>
      </w:pPr>
      <w:r>
        <w:t xml:space="preserve">    Главный инженер завода           ____________ (подпись)</w:t>
      </w:r>
    </w:p>
    <w:p w:rsidR="00D073EC" w:rsidRDefault="00D073EC">
      <w:pPr>
        <w:pStyle w:val="ConsPlusNonformat"/>
        <w:jc w:val="both"/>
      </w:pPr>
      <w:r>
        <w:t xml:space="preserve">    Начальник ОТК завода             ____________ (подпись)</w:t>
      </w:r>
    </w:p>
    <w:p w:rsidR="00D073EC" w:rsidRDefault="00D073EC">
      <w:pPr>
        <w:pStyle w:val="ConsPlusNormal"/>
        <w:ind w:firstLine="540"/>
        <w:jc w:val="both"/>
      </w:pPr>
    </w:p>
    <w:p w:rsidR="00D073EC" w:rsidRDefault="00D073EC">
      <w:pPr>
        <w:pStyle w:val="ConsPlusNormal"/>
        <w:ind w:firstLine="540"/>
        <w:jc w:val="both"/>
      </w:pPr>
      <w:r>
        <w:t>Примечание.</w:t>
      </w:r>
    </w:p>
    <w:p w:rsidR="00D073EC" w:rsidRDefault="00D073EC">
      <w:pPr>
        <w:pStyle w:val="ConsPlusNormal"/>
        <w:spacing w:before="220"/>
        <w:ind w:firstLine="540"/>
        <w:jc w:val="both"/>
      </w:pPr>
      <w:r>
        <w:t>Паспорт должен содержать чертежи общего вида и таблицы контроля качества основных, сварочных, наплавочных материалов и сварных швов изделия.</w:t>
      </w:r>
    </w:p>
    <w:p w:rsidR="00D073EC" w:rsidRDefault="00D073EC">
      <w:pPr>
        <w:pStyle w:val="ConsPlusNormal"/>
        <w:ind w:firstLine="540"/>
        <w:jc w:val="both"/>
      </w:pPr>
    </w:p>
    <w:p w:rsidR="00D073EC" w:rsidRDefault="00D073EC">
      <w:pPr>
        <w:pStyle w:val="ConsPlusNormal"/>
        <w:ind w:firstLine="540"/>
        <w:jc w:val="both"/>
      </w:pPr>
      <w:r>
        <w:t>----------------------------</w:t>
      </w:r>
    </w:p>
    <w:p w:rsidR="00D073EC" w:rsidRDefault="00D073EC">
      <w:pPr>
        <w:pStyle w:val="ConsPlusNormal"/>
        <w:spacing w:before="220"/>
        <w:ind w:firstLine="540"/>
        <w:jc w:val="both"/>
      </w:pPr>
      <w:bookmarkStart w:id="125" w:name="P4009"/>
      <w:bookmarkEnd w:id="125"/>
      <w:r>
        <w:t>&lt;1</w:t>
      </w:r>
      <w:proofErr w:type="gramStart"/>
      <w:r>
        <w:t>&gt; Д</w:t>
      </w:r>
      <w:proofErr w:type="gramEnd"/>
      <w:r>
        <w:t xml:space="preserve">ля предохранительной арматуры дополнительно в паспорте должны быть указаны давление срабатывания (открытия), давление обратной посадки (от пружины), коэффициенты </w:t>
      </w:r>
      <w:r>
        <w:lastRenderedPageBreak/>
        <w:t>расхода газа (жидкости), площадь сечения клапана или приведена зависимость пропускной способности от разности давлений.</w:t>
      </w:r>
    </w:p>
    <w:p w:rsidR="00D073EC" w:rsidRDefault="00D073EC">
      <w:pPr>
        <w:pStyle w:val="ConsPlusNormal"/>
        <w:spacing w:before="220"/>
        <w:ind w:firstLine="540"/>
        <w:jc w:val="both"/>
      </w:pPr>
      <w:r>
        <w:t>Для регулирующей арматуры дополнительно в паспорте должны быть указаны коэффициент условной пропускной способности, пропускная характеристика.</w:t>
      </w:r>
    </w:p>
    <w:p w:rsidR="00D073EC" w:rsidRDefault="00D073EC">
      <w:pPr>
        <w:pStyle w:val="ConsPlusNormal"/>
        <w:spacing w:before="220"/>
        <w:ind w:firstLine="540"/>
        <w:jc w:val="both"/>
      </w:pPr>
      <w:bookmarkStart w:id="126" w:name="P4011"/>
      <w:bookmarkEnd w:id="126"/>
      <w:r>
        <w:t>&lt;2</w:t>
      </w:r>
      <w:proofErr w:type="gramStart"/>
      <w:r>
        <w:t>&gt; В</w:t>
      </w:r>
      <w:proofErr w:type="gramEnd"/>
      <w:r>
        <w:t>ключая сведения об их наплавках.</w:t>
      </w:r>
    </w:p>
    <w:p w:rsidR="00D073EC" w:rsidRDefault="00D073EC">
      <w:pPr>
        <w:pStyle w:val="ConsPlusNormal"/>
        <w:spacing w:before="220"/>
        <w:ind w:firstLine="540"/>
        <w:jc w:val="both"/>
      </w:pPr>
      <w:bookmarkStart w:id="127" w:name="P4012"/>
      <w:bookmarkEnd w:id="127"/>
      <w:r>
        <w:t>&lt;3</w:t>
      </w:r>
      <w:proofErr w:type="gramStart"/>
      <w:r>
        <w:t>&gt; П</w:t>
      </w:r>
      <w:proofErr w:type="gramEnd"/>
      <w:r>
        <w:t>о требованию эксплуатирующей организации.</w:t>
      </w: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jc w:val="right"/>
        <w:outlineLvl w:val="1"/>
      </w:pPr>
      <w:r>
        <w:t>Приложение 16</w:t>
      </w:r>
    </w:p>
    <w:p w:rsidR="00D073EC" w:rsidRDefault="00D073EC">
      <w:pPr>
        <w:pStyle w:val="ConsPlusNormal"/>
        <w:jc w:val="right"/>
      </w:pPr>
      <w:r>
        <w:t>(справочное)</w:t>
      </w:r>
    </w:p>
    <w:p w:rsidR="00D073EC" w:rsidRDefault="00D073EC">
      <w:pPr>
        <w:pStyle w:val="ConsPlusNormal"/>
        <w:ind w:firstLine="540"/>
        <w:jc w:val="both"/>
      </w:pPr>
    </w:p>
    <w:p w:rsidR="00D073EC" w:rsidRDefault="00D073EC">
      <w:pPr>
        <w:pStyle w:val="ConsPlusNormal"/>
        <w:jc w:val="center"/>
      </w:pPr>
      <w:bookmarkStart w:id="128" w:name="P4021"/>
      <w:bookmarkEnd w:id="128"/>
      <w:r>
        <w:t>ТРЕБОВАНИЯ К КАБЕЛЬНЫМ ВВОДАМ АРМАТУРЫ</w:t>
      </w:r>
    </w:p>
    <w:p w:rsidR="00D073EC" w:rsidRDefault="00D073EC">
      <w:pPr>
        <w:pStyle w:val="ConsPlusNormal"/>
        <w:ind w:firstLine="540"/>
        <w:jc w:val="both"/>
      </w:pPr>
    </w:p>
    <w:p w:rsidR="00D073EC" w:rsidRDefault="00D073EC">
      <w:pPr>
        <w:pStyle w:val="ConsPlusNormal"/>
        <w:ind w:firstLine="540"/>
        <w:jc w:val="both"/>
      </w:pPr>
      <w:r>
        <w:t>1. Все кабели и провода, применяемые с арматурой систем, важных для безопасности, должны быть огнестойкими или не распространяющими горение.</w:t>
      </w:r>
    </w:p>
    <w:p w:rsidR="00D073EC" w:rsidRDefault="00D073EC">
      <w:pPr>
        <w:pStyle w:val="ConsPlusNormal"/>
        <w:spacing w:before="220"/>
        <w:ind w:firstLine="540"/>
        <w:jc w:val="both"/>
      </w:pPr>
      <w:r>
        <w:t>2. Материал жил кабелей - медь.</w:t>
      </w:r>
    </w:p>
    <w:p w:rsidR="00D073EC" w:rsidRDefault="00D073EC">
      <w:pPr>
        <w:pStyle w:val="ConsPlusNormal"/>
        <w:ind w:firstLine="540"/>
        <w:jc w:val="both"/>
      </w:pPr>
    </w:p>
    <w:p w:rsidR="00D073EC" w:rsidRDefault="00D073EC">
      <w:pPr>
        <w:pStyle w:val="ConsPlusNormal"/>
        <w:jc w:val="right"/>
      </w:pPr>
      <w:r>
        <w:t>Таблица 1</w:t>
      </w:r>
    </w:p>
    <w:p w:rsidR="00D073EC" w:rsidRDefault="00D073EC">
      <w:pPr>
        <w:pStyle w:val="ConsPlusNormal"/>
        <w:ind w:firstLine="540"/>
        <w:jc w:val="both"/>
      </w:pPr>
    </w:p>
    <w:p w:rsidR="00D073EC" w:rsidRDefault="00D073EC">
      <w:pPr>
        <w:pStyle w:val="ConsPlusNormal"/>
        <w:jc w:val="center"/>
      </w:pPr>
      <w:r>
        <w:t>ПАРАМЕТРЫ КАБЕЛЕЙ</w:t>
      </w:r>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1080"/>
        <w:gridCol w:w="1080"/>
        <w:gridCol w:w="1440"/>
        <w:gridCol w:w="1800"/>
        <w:gridCol w:w="1440"/>
        <w:gridCol w:w="1680"/>
      </w:tblGrid>
      <w:tr w:rsidR="00D073EC">
        <w:trPr>
          <w:trHeight w:val="240"/>
        </w:trPr>
        <w:tc>
          <w:tcPr>
            <w:tcW w:w="1080" w:type="dxa"/>
            <w:vMerge w:val="restart"/>
          </w:tcPr>
          <w:p w:rsidR="00D073EC" w:rsidRDefault="00D073EC">
            <w:pPr>
              <w:pStyle w:val="ConsPlusNonformat"/>
              <w:jc w:val="both"/>
            </w:pPr>
            <w:r>
              <w:t xml:space="preserve">Место  </w:t>
            </w:r>
          </w:p>
          <w:p w:rsidR="00D073EC" w:rsidRDefault="00D073EC">
            <w:pPr>
              <w:pStyle w:val="ConsPlusNonformat"/>
              <w:jc w:val="both"/>
            </w:pPr>
            <w:r>
              <w:t xml:space="preserve">уста-  </w:t>
            </w:r>
          </w:p>
          <w:p w:rsidR="00D073EC" w:rsidRDefault="00D073EC">
            <w:pPr>
              <w:pStyle w:val="ConsPlusNonformat"/>
              <w:jc w:val="both"/>
            </w:pPr>
            <w:r>
              <w:t xml:space="preserve">новки  </w:t>
            </w:r>
          </w:p>
        </w:tc>
        <w:tc>
          <w:tcPr>
            <w:tcW w:w="1080" w:type="dxa"/>
            <w:vMerge w:val="restart"/>
          </w:tcPr>
          <w:p w:rsidR="00D073EC" w:rsidRDefault="00D073EC">
            <w:pPr>
              <w:pStyle w:val="ConsPlusNonformat"/>
              <w:jc w:val="both"/>
            </w:pPr>
            <w:r>
              <w:t xml:space="preserve">  Вид  </w:t>
            </w:r>
          </w:p>
          <w:p w:rsidR="00D073EC" w:rsidRDefault="00D073EC">
            <w:pPr>
              <w:pStyle w:val="ConsPlusNonformat"/>
              <w:jc w:val="both"/>
            </w:pPr>
            <w:r>
              <w:t>привода</w:t>
            </w:r>
          </w:p>
        </w:tc>
        <w:tc>
          <w:tcPr>
            <w:tcW w:w="1440" w:type="dxa"/>
            <w:vMerge w:val="restart"/>
          </w:tcPr>
          <w:p w:rsidR="00D073EC" w:rsidRDefault="00D073EC">
            <w:pPr>
              <w:pStyle w:val="ConsPlusNonformat"/>
              <w:jc w:val="both"/>
            </w:pPr>
            <w:r>
              <w:t xml:space="preserve"> Мощность,</w:t>
            </w:r>
          </w:p>
          <w:p w:rsidR="00D073EC" w:rsidRDefault="00D073EC">
            <w:pPr>
              <w:pStyle w:val="ConsPlusNonformat"/>
              <w:jc w:val="both"/>
            </w:pPr>
            <w:r>
              <w:t xml:space="preserve">   кВт    </w:t>
            </w:r>
          </w:p>
        </w:tc>
        <w:tc>
          <w:tcPr>
            <w:tcW w:w="4920" w:type="dxa"/>
            <w:gridSpan w:val="3"/>
          </w:tcPr>
          <w:p w:rsidR="00D073EC" w:rsidRDefault="00D073EC">
            <w:pPr>
              <w:pStyle w:val="ConsPlusNonformat"/>
              <w:jc w:val="both"/>
            </w:pPr>
            <w:r>
              <w:t xml:space="preserve">      Сечение жил кабеля, кв. мм     </w:t>
            </w:r>
          </w:p>
          <w:p w:rsidR="00D073EC" w:rsidRDefault="00D073EC">
            <w:pPr>
              <w:pStyle w:val="ConsPlusNonformat"/>
              <w:jc w:val="both"/>
            </w:pPr>
            <w:r>
              <w:t xml:space="preserve">   Наружный диаметр кабеля </w:t>
            </w:r>
            <w:hyperlink w:anchor="P4098" w:history="1">
              <w:r>
                <w:rPr>
                  <w:color w:val="0000FF"/>
                </w:rPr>
                <w:t>&lt;*&gt;</w:t>
              </w:r>
            </w:hyperlink>
            <w:r>
              <w:t xml:space="preserve">, </w:t>
            </w:r>
            <w:proofErr w:type="gramStart"/>
            <w:r>
              <w:t>мм</w:t>
            </w:r>
            <w:proofErr w:type="gramEnd"/>
            <w:r>
              <w:t xml:space="preserve">   </w:t>
            </w:r>
          </w:p>
        </w:tc>
      </w:tr>
      <w:tr w:rsidR="00D073EC">
        <w:tc>
          <w:tcPr>
            <w:tcW w:w="960" w:type="dxa"/>
            <w:vMerge/>
            <w:tcBorders>
              <w:top w:val="nil"/>
            </w:tcBorders>
          </w:tcPr>
          <w:p w:rsidR="00D073EC" w:rsidRDefault="00D073EC"/>
        </w:tc>
        <w:tc>
          <w:tcPr>
            <w:tcW w:w="960" w:type="dxa"/>
            <w:vMerge/>
            <w:tcBorders>
              <w:top w:val="nil"/>
            </w:tcBorders>
          </w:tcPr>
          <w:p w:rsidR="00D073EC" w:rsidRDefault="00D073EC"/>
        </w:tc>
        <w:tc>
          <w:tcPr>
            <w:tcW w:w="1320" w:type="dxa"/>
            <w:vMerge/>
            <w:tcBorders>
              <w:top w:val="nil"/>
            </w:tcBorders>
          </w:tcPr>
          <w:p w:rsidR="00D073EC" w:rsidRDefault="00D073EC"/>
        </w:tc>
        <w:tc>
          <w:tcPr>
            <w:tcW w:w="1800" w:type="dxa"/>
            <w:tcBorders>
              <w:top w:val="nil"/>
            </w:tcBorders>
          </w:tcPr>
          <w:p w:rsidR="00D073EC" w:rsidRDefault="00D073EC">
            <w:pPr>
              <w:pStyle w:val="ConsPlusNonformat"/>
              <w:jc w:val="both"/>
            </w:pPr>
            <w:r>
              <w:t>цепи электро-</w:t>
            </w:r>
          </w:p>
          <w:p w:rsidR="00D073EC" w:rsidRDefault="00D073EC">
            <w:pPr>
              <w:pStyle w:val="ConsPlusNonformat"/>
              <w:jc w:val="both"/>
            </w:pPr>
            <w:r>
              <w:t xml:space="preserve">двигателя,   </w:t>
            </w:r>
          </w:p>
          <w:p w:rsidR="00D073EC" w:rsidRDefault="00D073EC">
            <w:pPr>
              <w:pStyle w:val="ConsPlusNonformat"/>
              <w:jc w:val="both"/>
            </w:pPr>
            <w:r>
              <w:t>электромагни-</w:t>
            </w:r>
          </w:p>
          <w:p w:rsidR="00D073EC" w:rsidRDefault="00D073EC">
            <w:pPr>
              <w:pStyle w:val="ConsPlusNonformat"/>
              <w:jc w:val="both"/>
            </w:pPr>
            <w:r>
              <w:t xml:space="preserve">та           </w:t>
            </w:r>
          </w:p>
        </w:tc>
        <w:tc>
          <w:tcPr>
            <w:tcW w:w="1440" w:type="dxa"/>
            <w:tcBorders>
              <w:top w:val="nil"/>
            </w:tcBorders>
          </w:tcPr>
          <w:p w:rsidR="00D073EC" w:rsidRDefault="00D073EC">
            <w:pPr>
              <w:pStyle w:val="ConsPlusNonformat"/>
              <w:jc w:val="both"/>
            </w:pPr>
            <w:r>
              <w:t xml:space="preserve">цепи уп-  </w:t>
            </w:r>
          </w:p>
          <w:p w:rsidR="00D073EC" w:rsidRDefault="00D073EC">
            <w:pPr>
              <w:pStyle w:val="ConsPlusNonformat"/>
              <w:jc w:val="both"/>
            </w:pPr>
            <w:r>
              <w:t xml:space="preserve">равления  </w:t>
            </w:r>
          </w:p>
          <w:p w:rsidR="00D073EC" w:rsidRDefault="00D073EC">
            <w:pPr>
              <w:pStyle w:val="ConsPlusNonformat"/>
              <w:jc w:val="both"/>
            </w:pPr>
            <w:proofErr w:type="gramStart"/>
            <w:r>
              <w:t xml:space="preserve">(выключа- </w:t>
            </w:r>
            <w:proofErr w:type="gramEnd"/>
          </w:p>
          <w:p w:rsidR="00D073EC" w:rsidRDefault="00D073EC">
            <w:pPr>
              <w:pStyle w:val="ConsPlusNonformat"/>
              <w:jc w:val="both"/>
            </w:pPr>
            <w:proofErr w:type="gramStart"/>
            <w:r>
              <w:t xml:space="preserve">телей)    </w:t>
            </w:r>
            <w:proofErr w:type="gramEnd"/>
          </w:p>
        </w:tc>
        <w:tc>
          <w:tcPr>
            <w:tcW w:w="1680" w:type="dxa"/>
            <w:tcBorders>
              <w:top w:val="nil"/>
            </w:tcBorders>
          </w:tcPr>
          <w:p w:rsidR="00D073EC" w:rsidRDefault="00D073EC">
            <w:pPr>
              <w:pStyle w:val="ConsPlusNonformat"/>
              <w:jc w:val="both"/>
            </w:pPr>
            <w:r>
              <w:t xml:space="preserve">цепи указа- </w:t>
            </w:r>
          </w:p>
          <w:p w:rsidR="00D073EC" w:rsidRDefault="00D073EC">
            <w:pPr>
              <w:pStyle w:val="ConsPlusNonformat"/>
              <w:jc w:val="both"/>
            </w:pPr>
            <w:r>
              <w:t xml:space="preserve">теля поло-  </w:t>
            </w:r>
          </w:p>
          <w:p w:rsidR="00D073EC" w:rsidRDefault="00D073EC">
            <w:pPr>
              <w:pStyle w:val="ConsPlusNonformat"/>
              <w:jc w:val="both"/>
            </w:pPr>
            <w:proofErr w:type="gramStart"/>
            <w:r>
              <w:t>жения (экра-</w:t>
            </w:r>
            <w:proofErr w:type="gramEnd"/>
          </w:p>
          <w:p w:rsidR="00D073EC" w:rsidRDefault="00D073EC">
            <w:pPr>
              <w:pStyle w:val="ConsPlusNonformat"/>
              <w:jc w:val="both"/>
            </w:pPr>
            <w:r>
              <w:t xml:space="preserve">нированный  </w:t>
            </w:r>
          </w:p>
          <w:p w:rsidR="00D073EC" w:rsidRDefault="00D073EC">
            <w:pPr>
              <w:pStyle w:val="ConsPlusNonformat"/>
              <w:jc w:val="both"/>
            </w:pPr>
            <w:r>
              <w:t xml:space="preserve">кабель)     </w:t>
            </w:r>
          </w:p>
        </w:tc>
      </w:tr>
      <w:tr w:rsidR="00D073EC">
        <w:trPr>
          <w:trHeight w:val="240"/>
        </w:trPr>
        <w:tc>
          <w:tcPr>
            <w:tcW w:w="1080" w:type="dxa"/>
            <w:vMerge w:val="restart"/>
            <w:tcBorders>
              <w:top w:val="nil"/>
            </w:tcBorders>
          </w:tcPr>
          <w:p w:rsidR="00D073EC" w:rsidRDefault="00D073EC">
            <w:pPr>
              <w:pStyle w:val="ConsPlusNonformat"/>
              <w:jc w:val="both"/>
            </w:pPr>
            <w:proofErr w:type="gramStart"/>
            <w:r>
              <w:t>П</w:t>
            </w:r>
            <w:proofErr w:type="gramEnd"/>
            <w:r>
              <w:t xml:space="preserve"> </w:t>
            </w:r>
            <w:hyperlink w:anchor="P4099" w:history="1">
              <w:r>
                <w:rPr>
                  <w:color w:val="0000FF"/>
                </w:rPr>
                <w:t>&lt;**&gt;</w:t>
              </w:r>
            </w:hyperlink>
          </w:p>
        </w:tc>
        <w:tc>
          <w:tcPr>
            <w:tcW w:w="1080" w:type="dxa"/>
            <w:vMerge w:val="restart"/>
            <w:tcBorders>
              <w:top w:val="nil"/>
            </w:tcBorders>
          </w:tcPr>
          <w:p w:rsidR="00D073EC" w:rsidRDefault="00D073EC">
            <w:pPr>
              <w:pStyle w:val="ConsPlusNonformat"/>
              <w:jc w:val="both"/>
            </w:pPr>
            <w:r>
              <w:t xml:space="preserve">Элект- </w:t>
            </w:r>
          </w:p>
          <w:p w:rsidR="00D073EC" w:rsidRDefault="00D073EC">
            <w:pPr>
              <w:pStyle w:val="ConsPlusNonformat"/>
              <w:jc w:val="both"/>
            </w:pPr>
            <w:r>
              <w:t xml:space="preserve">ропри- </w:t>
            </w:r>
          </w:p>
          <w:p w:rsidR="00D073EC" w:rsidRDefault="00D073EC">
            <w:pPr>
              <w:pStyle w:val="ConsPlusNonformat"/>
              <w:jc w:val="both"/>
            </w:pPr>
            <w:r>
              <w:t xml:space="preserve">вод    </w:t>
            </w:r>
          </w:p>
        </w:tc>
        <w:tc>
          <w:tcPr>
            <w:tcW w:w="1440" w:type="dxa"/>
            <w:tcBorders>
              <w:top w:val="nil"/>
            </w:tcBorders>
          </w:tcPr>
          <w:p w:rsidR="00D073EC" w:rsidRDefault="00D073EC">
            <w:pPr>
              <w:pStyle w:val="ConsPlusNonformat"/>
              <w:jc w:val="both"/>
            </w:pPr>
            <w:r>
              <w:t xml:space="preserve">до 7,5    </w:t>
            </w:r>
          </w:p>
        </w:tc>
        <w:tc>
          <w:tcPr>
            <w:tcW w:w="1800" w:type="dxa"/>
            <w:tcBorders>
              <w:top w:val="nil"/>
            </w:tcBorders>
          </w:tcPr>
          <w:p w:rsidR="00D073EC" w:rsidRDefault="00D073EC">
            <w:pPr>
              <w:pStyle w:val="ConsPlusNonformat"/>
              <w:jc w:val="both"/>
            </w:pPr>
            <w:r>
              <w:t xml:space="preserve">2,5          </w:t>
            </w:r>
          </w:p>
          <w:p w:rsidR="00D073EC" w:rsidRDefault="00D073EC">
            <w:pPr>
              <w:pStyle w:val="ConsPlusNonformat"/>
              <w:jc w:val="both"/>
            </w:pPr>
            <w:r>
              <w:t xml:space="preserve">-------      </w:t>
            </w:r>
          </w:p>
          <w:p w:rsidR="00D073EC" w:rsidRDefault="00D073EC">
            <w:pPr>
              <w:pStyle w:val="ConsPlusNonformat"/>
              <w:jc w:val="both"/>
            </w:pPr>
            <w:r>
              <w:t xml:space="preserve">11 - 17      </w:t>
            </w:r>
          </w:p>
        </w:tc>
        <w:tc>
          <w:tcPr>
            <w:tcW w:w="1440" w:type="dxa"/>
            <w:vMerge w:val="restart"/>
            <w:tcBorders>
              <w:top w:val="nil"/>
            </w:tcBorders>
          </w:tcPr>
          <w:p w:rsidR="00D073EC" w:rsidRDefault="00D073EC">
            <w:pPr>
              <w:pStyle w:val="ConsPlusNonformat"/>
              <w:jc w:val="both"/>
            </w:pPr>
            <w:r>
              <w:t xml:space="preserve">0,5 - 1,5 </w:t>
            </w:r>
          </w:p>
          <w:p w:rsidR="00D073EC" w:rsidRDefault="00D073EC">
            <w:pPr>
              <w:pStyle w:val="ConsPlusNonformat"/>
              <w:jc w:val="both"/>
            </w:pPr>
            <w:r>
              <w:t xml:space="preserve">--------- </w:t>
            </w:r>
          </w:p>
          <w:p w:rsidR="00D073EC" w:rsidRDefault="00D073EC">
            <w:pPr>
              <w:pStyle w:val="ConsPlusNonformat"/>
              <w:jc w:val="both"/>
            </w:pPr>
            <w:r>
              <w:t xml:space="preserve">11 - 19   </w:t>
            </w:r>
          </w:p>
        </w:tc>
        <w:tc>
          <w:tcPr>
            <w:tcW w:w="1680" w:type="dxa"/>
            <w:vMerge w:val="restart"/>
            <w:tcBorders>
              <w:top w:val="nil"/>
            </w:tcBorders>
          </w:tcPr>
          <w:p w:rsidR="00D073EC" w:rsidRDefault="00D073EC">
            <w:pPr>
              <w:pStyle w:val="ConsPlusNonformat"/>
              <w:jc w:val="both"/>
            </w:pPr>
            <w:r>
              <w:t xml:space="preserve">-           </w:t>
            </w:r>
          </w:p>
        </w:tc>
      </w:tr>
      <w:tr w:rsidR="00D073EC">
        <w:tc>
          <w:tcPr>
            <w:tcW w:w="960" w:type="dxa"/>
            <w:vMerge/>
            <w:tcBorders>
              <w:top w:val="nil"/>
            </w:tcBorders>
          </w:tcPr>
          <w:p w:rsidR="00D073EC" w:rsidRDefault="00D073EC"/>
        </w:tc>
        <w:tc>
          <w:tcPr>
            <w:tcW w:w="960" w:type="dxa"/>
            <w:vMerge/>
            <w:tcBorders>
              <w:top w:val="nil"/>
            </w:tcBorders>
          </w:tcPr>
          <w:p w:rsidR="00D073EC" w:rsidRDefault="00D073EC"/>
        </w:tc>
        <w:tc>
          <w:tcPr>
            <w:tcW w:w="1440" w:type="dxa"/>
            <w:tcBorders>
              <w:top w:val="nil"/>
            </w:tcBorders>
          </w:tcPr>
          <w:p w:rsidR="00D073EC" w:rsidRDefault="00D073EC">
            <w:pPr>
              <w:pStyle w:val="ConsPlusNonformat"/>
              <w:jc w:val="both"/>
            </w:pPr>
            <w:r>
              <w:t xml:space="preserve">7,5       </w:t>
            </w:r>
          </w:p>
          <w:p w:rsidR="00D073EC" w:rsidRDefault="00D073EC">
            <w:pPr>
              <w:pStyle w:val="ConsPlusNonformat"/>
              <w:jc w:val="both"/>
            </w:pPr>
            <w:r>
              <w:t xml:space="preserve">и более   </w:t>
            </w:r>
          </w:p>
        </w:tc>
        <w:tc>
          <w:tcPr>
            <w:tcW w:w="1800" w:type="dxa"/>
            <w:tcBorders>
              <w:top w:val="nil"/>
            </w:tcBorders>
          </w:tcPr>
          <w:p w:rsidR="00D073EC" w:rsidRDefault="00D073EC">
            <w:pPr>
              <w:pStyle w:val="ConsPlusNonformat"/>
              <w:jc w:val="both"/>
            </w:pPr>
            <w:r>
              <w:t xml:space="preserve">10 - 50      </w:t>
            </w:r>
          </w:p>
          <w:p w:rsidR="00D073EC" w:rsidRDefault="00D073EC">
            <w:pPr>
              <w:pStyle w:val="ConsPlusNonformat"/>
              <w:jc w:val="both"/>
            </w:pPr>
            <w:r>
              <w:t xml:space="preserve">-------      </w:t>
            </w:r>
          </w:p>
          <w:p w:rsidR="00D073EC" w:rsidRDefault="00D073EC">
            <w:pPr>
              <w:pStyle w:val="ConsPlusNonformat"/>
              <w:jc w:val="both"/>
            </w:pPr>
            <w:r>
              <w:t xml:space="preserve">19 - 36      </w:t>
            </w:r>
          </w:p>
        </w:tc>
        <w:tc>
          <w:tcPr>
            <w:tcW w:w="1320" w:type="dxa"/>
            <w:vMerge/>
            <w:tcBorders>
              <w:top w:val="nil"/>
            </w:tcBorders>
          </w:tcPr>
          <w:p w:rsidR="00D073EC" w:rsidRDefault="00D073EC"/>
        </w:tc>
        <w:tc>
          <w:tcPr>
            <w:tcW w:w="1560" w:type="dxa"/>
            <w:vMerge/>
            <w:tcBorders>
              <w:top w:val="nil"/>
            </w:tcBorders>
          </w:tcPr>
          <w:p w:rsidR="00D073EC" w:rsidRDefault="00D073EC"/>
        </w:tc>
      </w:tr>
      <w:tr w:rsidR="00D073EC">
        <w:tc>
          <w:tcPr>
            <w:tcW w:w="960" w:type="dxa"/>
            <w:vMerge/>
            <w:tcBorders>
              <w:top w:val="nil"/>
            </w:tcBorders>
          </w:tcPr>
          <w:p w:rsidR="00D073EC" w:rsidRDefault="00D073EC"/>
        </w:tc>
        <w:tc>
          <w:tcPr>
            <w:tcW w:w="1080" w:type="dxa"/>
            <w:vMerge w:val="restart"/>
            <w:tcBorders>
              <w:top w:val="nil"/>
            </w:tcBorders>
          </w:tcPr>
          <w:p w:rsidR="00D073EC" w:rsidRDefault="00D073EC">
            <w:pPr>
              <w:pStyle w:val="ConsPlusNonformat"/>
              <w:jc w:val="both"/>
            </w:pPr>
            <w:r>
              <w:t xml:space="preserve">ЭИМ    </w:t>
            </w:r>
          </w:p>
        </w:tc>
        <w:tc>
          <w:tcPr>
            <w:tcW w:w="1440" w:type="dxa"/>
            <w:tcBorders>
              <w:top w:val="nil"/>
            </w:tcBorders>
          </w:tcPr>
          <w:p w:rsidR="00D073EC" w:rsidRDefault="00D073EC">
            <w:pPr>
              <w:pStyle w:val="ConsPlusNonformat"/>
              <w:jc w:val="both"/>
            </w:pPr>
            <w:r>
              <w:t xml:space="preserve">до 7,5    </w:t>
            </w:r>
          </w:p>
        </w:tc>
        <w:tc>
          <w:tcPr>
            <w:tcW w:w="1800" w:type="dxa"/>
            <w:tcBorders>
              <w:top w:val="nil"/>
            </w:tcBorders>
          </w:tcPr>
          <w:p w:rsidR="00D073EC" w:rsidRDefault="00D073EC">
            <w:pPr>
              <w:pStyle w:val="ConsPlusNonformat"/>
              <w:jc w:val="both"/>
            </w:pPr>
            <w:r>
              <w:t xml:space="preserve">2,5          </w:t>
            </w:r>
          </w:p>
          <w:p w:rsidR="00D073EC" w:rsidRDefault="00D073EC">
            <w:pPr>
              <w:pStyle w:val="ConsPlusNonformat"/>
              <w:jc w:val="both"/>
            </w:pPr>
            <w:r>
              <w:t xml:space="preserve">-------      </w:t>
            </w:r>
          </w:p>
          <w:p w:rsidR="00D073EC" w:rsidRDefault="00D073EC">
            <w:pPr>
              <w:pStyle w:val="ConsPlusNonformat"/>
              <w:jc w:val="both"/>
            </w:pPr>
            <w:r>
              <w:t xml:space="preserve">11 - 17      </w:t>
            </w:r>
          </w:p>
        </w:tc>
        <w:tc>
          <w:tcPr>
            <w:tcW w:w="1440" w:type="dxa"/>
            <w:vMerge w:val="restart"/>
            <w:tcBorders>
              <w:top w:val="nil"/>
            </w:tcBorders>
          </w:tcPr>
          <w:p w:rsidR="00D073EC" w:rsidRDefault="00D073EC">
            <w:pPr>
              <w:pStyle w:val="ConsPlusNonformat"/>
              <w:jc w:val="both"/>
            </w:pPr>
            <w:r>
              <w:t xml:space="preserve">0,5 - 1,5 </w:t>
            </w:r>
          </w:p>
          <w:p w:rsidR="00D073EC" w:rsidRDefault="00D073EC">
            <w:pPr>
              <w:pStyle w:val="ConsPlusNonformat"/>
              <w:jc w:val="both"/>
            </w:pPr>
            <w:r>
              <w:t xml:space="preserve">--------- </w:t>
            </w:r>
          </w:p>
          <w:p w:rsidR="00D073EC" w:rsidRDefault="00D073EC">
            <w:pPr>
              <w:pStyle w:val="ConsPlusNonformat"/>
              <w:jc w:val="both"/>
            </w:pPr>
            <w:r>
              <w:t xml:space="preserve">11 - 19   </w:t>
            </w:r>
          </w:p>
        </w:tc>
        <w:tc>
          <w:tcPr>
            <w:tcW w:w="1680" w:type="dxa"/>
            <w:vMerge w:val="restart"/>
            <w:tcBorders>
              <w:top w:val="nil"/>
            </w:tcBorders>
          </w:tcPr>
          <w:p w:rsidR="00D073EC" w:rsidRDefault="00D073EC">
            <w:pPr>
              <w:pStyle w:val="ConsPlusNonformat"/>
              <w:jc w:val="both"/>
            </w:pPr>
            <w:r>
              <w:t xml:space="preserve">0,5 - 1,5   </w:t>
            </w:r>
          </w:p>
          <w:p w:rsidR="00D073EC" w:rsidRDefault="00D073EC">
            <w:pPr>
              <w:pStyle w:val="ConsPlusNonformat"/>
              <w:jc w:val="both"/>
            </w:pPr>
            <w:r>
              <w:t xml:space="preserve">---------   </w:t>
            </w:r>
          </w:p>
          <w:p w:rsidR="00D073EC" w:rsidRDefault="00D073EC">
            <w:pPr>
              <w:pStyle w:val="ConsPlusNonformat"/>
              <w:jc w:val="both"/>
            </w:pPr>
            <w:r>
              <w:t xml:space="preserve">8 - 16      </w:t>
            </w:r>
          </w:p>
        </w:tc>
      </w:tr>
      <w:tr w:rsidR="00D073EC">
        <w:tc>
          <w:tcPr>
            <w:tcW w:w="960" w:type="dxa"/>
            <w:vMerge/>
            <w:tcBorders>
              <w:top w:val="nil"/>
            </w:tcBorders>
          </w:tcPr>
          <w:p w:rsidR="00D073EC" w:rsidRDefault="00D073EC"/>
        </w:tc>
        <w:tc>
          <w:tcPr>
            <w:tcW w:w="960" w:type="dxa"/>
            <w:vMerge/>
            <w:tcBorders>
              <w:top w:val="nil"/>
            </w:tcBorders>
          </w:tcPr>
          <w:p w:rsidR="00D073EC" w:rsidRDefault="00D073EC"/>
        </w:tc>
        <w:tc>
          <w:tcPr>
            <w:tcW w:w="1440" w:type="dxa"/>
            <w:tcBorders>
              <w:top w:val="nil"/>
            </w:tcBorders>
          </w:tcPr>
          <w:p w:rsidR="00D073EC" w:rsidRDefault="00D073EC">
            <w:pPr>
              <w:pStyle w:val="ConsPlusNonformat"/>
              <w:jc w:val="both"/>
            </w:pPr>
            <w:r>
              <w:t xml:space="preserve">7,5       </w:t>
            </w:r>
          </w:p>
          <w:p w:rsidR="00D073EC" w:rsidRDefault="00D073EC">
            <w:pPr>
              <w:pStyle w:val="ConsPlusNonformat"/>
              <w:jc w:val="both"/>
            </w:pPr>
            <w:r>
              <w:t xml:space="preserve">и более   </w:t>
            </w:r>
          </w:p>
        </w:tc>
        <w:tc>
          <w:tcPr>
            <w:tcW w:w="1800" w:type="dxa"/>
            <w:tcBorders>
              <w:top w:val="nil"/>
            </w:tcBorders>
          </w:tcPr>
          <w:p w:rsidR="00D073EC" w:rsidRDefault="00D073EC">
            <w:pPr>
              <w:pStyle w:val="ConsPlusNonformat"/>
              <w:jc w:val="both"/>
            </w:pPr>
            <w:r>
              <w:t xml:space="preserve">10 - 50      </w:t>
            </w:r>
          </w:p>
          <w:p w:rsidR="00D073EC" w:rsidRDefault="00D073EC">
            <w:pPr>
              <w:pStyle w:val="ConsPlusNonformat"/>
              <w:jc w:val="both"/>
            </w:pPr>
            <w:r>
              <w:t xml:space="preserve">-------      </w:t>
            </w:r>
          </w:p>
          <w:p w:rsidR="00D073EC" w:rsidRDefault="00D073EC">
            <w:pPr>
              <w:pStyle w:val="ConsPlusNonformat"/>
              <w:jc w:val="both"/>
            </w:pPr>
            <w:r>
              <w:t xml:space="preserve">19 - 36      </w:t>
            </w:r>
          </w:p>
        </w:tc>
        <w:tc>
          <w:tcPr>
            <w:tcW w:w="1320" w:type="dxa"/>
            <w:vMerge/>
            <w:tcBorders>
              <w:top w:val="nil"/>
            </w:tcBorders>
          </w:tcPr>
          <w:p w:rsidR="00D073EC" w:rsidRDefault="00D073EC"/>
        </w:tc>
        <w:tc>
          <w:tcPr>
            <w:tcW w:w="1560" w:type="dxa"/>
            <w:vMerge/>
            <w:tcBorders>
              <w:top w:val="nil"/>
            </w:tcBorders>
          </w:tcPr>
          <w:p w:rsidR="00D073EC" w:rsidRDefault="00D073EC"/>
        </w:tc>
      </w:tr>
      <w:tr w:rsidR="00D073EC">
        <w:trPr>
          <w:trHeight w:val="240"/>
        </w:trPr>
        <w:tc>
          <w:tcPr>
            <w:tcW w:w="1080" w:type="dxa"/>
            <w:vMerge w:val="restart"/>
            <w:tcBorders>
              <w:top w:val="nil"/>
            </w:tcBorders>
          </w:tcPr>
          <w:p w:rsidR="00D073EC" w:rsidRDefault="00D073EC">
            <w:pPr>
              <w:pStyle w:val="ConsPlusNonformat"/>
              <w:jc w:val="both"/>
            </w:pPr>
            <w:r>
              <w:t xml:space="preserve">О      </w:t>
            </w:r>
          </w:p>
          <w:p w:rsidR="00D073EC" w:rsidRDefault="00D073EC">
            <w:pPr>
              <w:pStyle w:val="ConsPlusNonformat"/>
              <w:jc w:val="both"/>
            </w:pPr>
            <w:hyperlink w:anchor="P4099" w:history="1">
              <w:r>
                <w:rPr>
                  <w:color w:val="0000FF"/>
                </w:rPr>
                <w:t>&lt;**&gt;</w:t>
              </w:r>
            </w:hyperlink>
            <w:r>
              <w:t xml:space="preserve">,  </w:t>
            </w:r>
          </w:p>
          <w:p w:rsidR="00D073EC" w:rsidRDefault="00D073EC">
            <w:pPr>
              <w:pStyle w:val="ConsPlusNonformat"/>
              <w:jc w:val="both"/>
            </w:pPr>
            <w:proofErr w:type="gramStart"/>
            <w:r>
              <w:t>Б</w:t>
            </w:r>
            <w:proofErr w:type="gramEnd"/>
            <w:r>
              <w:t xml:space="preserve">      </w:t>
            </w:r>
          </w:p>
          <w:p w:rsidR="00D073EC" w:rsidRDefault="00D073EC">
            <w:pPr>
              <w:pStyle w:val="ConsPlusNonformat"/>
              <w:jc w:val="both"/>
            </w:pPr>
            <w:hyperlink w:anchor="P4099" w:history="1">
              <w:r>
                <w:rPr>
                  <w:color w:val="0000FF"/>
                </w:rPr>
                <w:t>&lt;**&gt;</w:t>
              </w:r>
            </w:hyperlink>
          </w:p>
        </w:tc>
        <w:tc>
          <w:tcPr>
            <w:tcW w:w="1080" w:type="dxa"/>
            <w:vMerge w:val="restart"/>
            <w:tcBorders>
              <w:top w:val="nil"/>
            </w:tcBorders>
          </w:tcPr>
          <w:p w:rsidR="00D073EC" w:rsidRDefault="00D073EC">
            <w:pPr>
              <w:pStyle w:val="ConsPlusNonformat"/>
              <w:jc w:val="both"/>
            </w:pPr>
            <w:r>
              <w:t xml:space="preserve">Элект- </w:t>
            </w:r>
          </w:p>
          <w:p w:rsidR="00D073EC" w:rsidRDefault="00D073EC">
            <w:pPr>
              <w:pStyle w:val="ConsPlusNonformat"/>
              <w:jc w:val="both"/>
            </w:pPr>
            <w:r>
              <w:t xml:space="preserve">ропри- </w:t>
            </w:r>
          </w:p>
          <w:p w:rsidR="00D073EC" w:rsidRDefault="00D073EC">
            <w:pPr>
              <w:pStyle w:val="ConsPlusNonformat"/>
              <w:jc w:val="both"/>
            </w:pPr>
            <w:r>
              <w:t xml:space="preserve">вод    </w:t>
            </w:r>
          </w:p>
        </w:tc>
        <w:tc>
          <w:tcPr>
            <w:tcW w:w="1440" w:type="dxa"/>
            <w:vMerge w:val="restart"/>
            <w:tcBorders>
              <w:top w:val="nil"/>
            </w:tcBorders>
          </w:tcPr>
          <w:p w:rsidR="00D073EC" w:rsidRDefault="00D073EC">
            <w:pPr>
              <w:pStyle w:val="ConsPlusNonformat"/>
              <w:jc w:val="both"/>
            </w:pPr>
            <w:r>
              <w:t xml:space="preserve">до 7,5    </w:t>
            </w:r>
          </w:p>
        </w:tc>
        <w:tc>
          <w:tcPr>
            <w:tcW w:w="1800" w:type="dxa"/>
            <w:tcBorders>
              <w:top w:val="nil"/>
            </w:tcBorders>
          </w:tcPr>
          <w:p w:rsidR="00D073EC" w:rsidRDefault="00D073EC">
            <w:pPr>
              <w:pStyle w:val="ConsPlusNonformat"/>
              <w:jc w:val="both"/>
            </w:pPr>
            <w:r>
              <w:t xml:space="preserve">1,5 - 2,5    </w:t>
            </w:r>
          </w:p>
          <w:p w:rsidR="00D073EC" w:rsidRDefault="00D073EC">
            <w:pPr>
              <w:pStyle w:val="ConsPlusNonformat"/>
              <w:jc w:val="both"/>
            </w:pPr>
            <w:r>
              <w:t xml:space="preserve">---------    </w:t>
            </w:r>
          </w:p>
          <w:p w:rsidR="00D073EC" w:rsidRDefault="00D073EC">
            <w:pPr>
              <w:pStyle w:val="ConsPlusNonformat"/>
              <w:jc w:val="both"/>
            </w:pPr>
            <w:r>
              <w:t xml:space="preserve">13 - 17      </w:t>
            </w:r>
          </w:p>
        </w:tc>
        <w:tc>
          <w:tcPr>
            <w:tcW w:w="1440" w:type="dxa"/>
            <w:tcBorders>
              <w:top w:val="nil"/>
            </w:tcBorders>
          </w:tcPr>
          <w:p w:rsidR="00D073EC" w:rsidRDefault="00D073EC">
            <w:pPr>
              <w:pStyle w:val="ConsPlusNonformat"/>
              <w:jc w:val="both"/>
            </w:pPr>
            <w:r>
              <w:t xml:space="preserve">0,5 - 1,5 </w:t>
            </w:r>
          </w:p>
          <w:p w:rsidR="00D073EC" w:rsidRDefault="00D073EC">
            <w:pPr>
              <w:pStyle w:val="ConsPlusNonformat"/>
              <w:jc w:val="both"/>
            </w:pPr>
            <w:r>
              <w:t xml:space="preserve">--------- </w:t>
            </w:r>
          </w:p>
          <w:p w:rsidR="00D073EC" w:rsidRDefault="00D073EC">
            <w:pPr>
              <w:pStyle w:val="ConsPlusNonformat"/>
              <w:jc w:val="both"/>
            </w:pPr>
            <w:r>
              <w:t xml:space="preserve">15 - 23   </w:t>
            </w:r>
          </w:p>
        </w:tc>
        <w:tc>
          <w:tcPr>
            <w:tcW w:w="1680" w:type="dxa"/>
            <w:vMerge w:val="restart"/>
            <w:tcBorders>
              <w:top w:val="nil"/>
            </w:tcBorders>
          </w:tcPr>
          <w:p w:rsidR="00D073EC" w:rsidRDefault="00D073EC">
            <w:pPr>
              <w:pStyle w:val="ConsPlusNonformat"/>
              <w:jc w:val="both"/>
            </w:pPr>
            <w:r>
              <w:t xml:space="preserve">-           </w:t>
            </w:r>
          </w:p>
        </w:tc>
      </w:tr>
      <w:tr w:rsidR="00D073EC">
        <w:tc>
          <w:tcPr>
            <w:tcW w:w="960" w:type="dxa"/>
            <w:vMerge/>
            <w:tcBorders>
              <w:top w:val="nil"/>
            </w:tcBorders>
          </w:tcPr>
          <w:p w:rsidR="00D073EC" w:rsidRDefault="00D073EC"/>
        </w:tc>
        <w:tc>
          <w:tcPr>
            <w:tcW w:w="960" w:type="dxa"/>
            <w:vMerge/>
            <w:tcBorders>
              <w:top w:val="nil"/>
            </w:tcBorders>
          </w:tcPr>
          <w:p w:rsidR="00D073EC" w:rsidRDefault="00D073EC"/>
        </w:tc>
        <w:tc>
          <w:tcPr>
            <w:tcW w:w="1320" w:type="dxa"/>
            <w:vMerge/>
            <w:tcBorders>
              <w:top w:val="nil"/>
            </w:tcBorders>
          </w:tcPr>
          <w:p w:rsidR="00D073EC" w:rsidRDefault="00D073EC"/>
        </w:tc>
        <w:tc>
          <w:tcPr>
            <w:tcW w:w="3240" w:type="dxa"/>
            <w:gridSpan w:val="2"/>
            <w:tcBorders>
              <w:top w:val="nil"/>
            </w:tcBorders>
          </w:tcPr>
          <w:p w:rsidR="00D073EC" w:rsidRDefault="00D073EC">
            <w:pPr>
              <w:pStyle w:val="ConsPlusNonformat"/>
              <w:jc w:val="both"/>
            </w:pPr>
            <w:r>
              <w:t xml:space="preserve">1,5 - 2,5               </w:t>
            </w:r>
          </w:p>
          <w:p w:rsidR="00D073EC" w:rsidRDefault="00D073EC">
            <w:pPr>
              <w:pStyle w:val="ConsPlusNonformat"/>
              <w:jc w:val="both"/>
            </w:pPr>
            <w:r>
              <w:t xml:space="preserve">---------               </w:t>
            </w:r>
          </w:p>
          <w:p w:rsidR="00D073EC" w:rsidRDefault="00D073EC">
            <w:pPr>
              <w:pStyle w:val="ConsPlusNonformat"/>
              <w:jc w:val="both"/>
            </w:pPr>
            <w:r>
              <w:t xml:space="preserve">20 - 25 </w:t>
            </w:r>
            <w:hyperlink w:anchor="P4100" w:history="1">
              <w:r>
                <w:rPr>
                  <w:color w:val="0000FF"/>
                </w:rPr>
                <w:t>&lt;***&gt;</w:t>
              </w:r>
            </w:hyperlink>
          </w:p>
        </w:tc>
        <w:tc>
          <w:tcPr>
            <w:tcW w:w="1560" w:type="dxa"/>
            <w:vMerge/>
            <w:tcBorders>
              <w:top w:val="nil"/>
            </w:tcBorders>
          </w:tcPr>
          <w:p w:rsidR="00D073EC" w:rsidRDefault="00D073EC"/>
        </w:tc>
      </w:tr>
      <w:tr w:rsidR="00D073EC">
        <w:tc>
          <w:tcPr>
            <w:tcW w:w="960" w:type="dxa"/>
            <w:vMerge/>
            <w:tcBorders>
              <w:top w:val="nil"/>
            </w:tcBorders>
          </w:tcPr>
          <w:p w:rsidR="00D073EC" w:rsidRDefault="00D073EC"/>
        </w:tc>
        <w:tc>
          <w:tcPr>
            <w:tcW w:w="960" w:type="dxa"/>
            <w:vMerge/>
            <w:tcBorders>
              <w:top w:val="nil"/>
            </w:tcBorders>
          </w:tcPr>
          <w:p w:rsidR="00D073EC" w:rsidRDefault="00D073EC"/>
        </w:tc>
        <w:tc>
          <w:tcPr>
            <w:tcW w:w="1440" w:type="dxa"/>
            <w:tcBorders>
              <w:top w:val="nil"/>
            </w:tcBorders>
          </w:tcPr>
          <w:p w:rsidR="00D073EC" w:rsidRDefault="00D073EC">
            <w:pPr>
              <w:pStyle w:val="ConsPlusNonformat"/>
              <w:jc w:val="both"/>
            </w:pPr>
            <w:r>
              <w:t xml:space="preserve">7,5       </w:t>
            </w:r>
          </w:p>
          <w:p w:rsidR="00D073EC" w:rsidRDefault="00D073EC">
            <w:pPr>
              <w:pStyle w:val="ConsPlusNonformat"/>
              <w:jc w:val="both"/>
            </w:pPr>
            <w:r>
              <w:t xml:space="preserve">и более   </w:t>
            </w:r>
          </w:p>
        </w:tc>
        <w:tc>
          <w:tcPr>
            <w:tcW w:w="1800" w:type="dxa"/>
            <w:tcBorders>
              <w:top w:val="nil"/>
            </w:tcBorders>
          </w:tcPr>
          <w:p w:rsidR="00D073EC" w:rsidRDefault="00D073EC">
            <w:pPr>
              <w:pStyle w:val="ConsPlusNonformat"/>
              <w:jc w:val="both"/>
            </w:pPr>
            <w:r>
              <w:t xml:space="preserve">10 - 50      </w:t>
            </w:r>
          </w:p>
          <w:p w:rsidR="00D073EC" w:rsidRDefault="00D073EC">
            <w:pPr>
              <w:pStyle w:val="ConsPlusNonformat"/>
              <w:jc w:val="both"/>
            </w:pPr>
            <w:r>
              <w:t xml:space="preserve">-------      </w:t>
            </w:r>
          </w:p>
          <w:p w:rsidR="00D073EC" w:rsidRDefault="00D073EC">
            <w:pPr>
              <w:pStyle w:val="ConsPlusNonformat"/>
              <w:jc w:val="both"/>
            </w:pPr>
            <w:r>
              <w:t xml:space="preserve">20 - 40      </w:t>
            </w:r>
          </w:p>
        </w:tc>
        <w:tc>
          <w:tcPr>
            <w:tcW w:w="1440" w:type="dxa"/>
            <w:tcBorders>
              <w:top w:val="nil"/>
            </w:tcBorders>
          </w:tcPr>
          <w:p w:rsidR="00D073EC" w:rsidRDefault="00D073EC">
            <w:pPr>
              <w:pStyle w:val="ConsPlusNonformat"/>
              <w:jc w:val="both"/>
            </w:pPr>
            <w:r>
              <w:t xml:space="preserve">0,5 - 2,5 </w:t>
            </w:r>
          </w:p>
          <w:p w:rsidR="00D073EC" w:rsidRDefault="00D073EC">
            <w:pPr>
              <w:pStyle w:val="ConsPlusNonformat"/>
              <w:jc w:val="both"/>
            </w:pPr>
            <w:r>
              <w:t xml:space="preserve">--------- </w:t>
            </w:r>
          </w:p>
          <w:p w:rsidR="00D073EC" w:rsidRDefault="00D073EC">
            <w:pPr>
              <w:pStyle w:val="ConsPlusNonformat"/>
              <w:jc w:val="both"/>
            </w:pPr>
            <w:r>
              <w:t xml:space="preserve">20 - 25   </w:t>
            </w:r>
          </w:p>
        </w:tc>
        <w:tc>
          <w:tcPr>
            <w:tcW w:w="1560" w:type="dxa"/>
            <w:vMerge/>
            <w:tcBorders>
              <w:top w:val="nil"/>
            </w:tcBorders>
          </w:tcPr>
          <w:p w:rsidR="00D073EC" w:rsidRDefault="00D073EC"/>
        </w:tc>
      </w:tr>
      <w:tr w:rsidR="00D073EC">
        <w:tc>
          <w:tcPr>
            <w:tcW w:w="960" w:type="dxa"/>
            <w:vMerge/>
            <w:tcBorders>
              <w:top w:val="nil"/>
            </w:tcBorders>
          </w:tcPr>
          <w:p w:rsidR="00D073EC" w:rsidRDefault="00D073EC"/>
        </w:tc>
        <w:tc>
          <w:tcPr>
            <w:tcW w:w="1080" w:type="dxa"/>
            <w:vMerge w:val="restart"/>
            <w:tcBorders>
              <w:top w:val="nil"/>
            </w:tcBorders>
          </w:tcPr>
          <w:p w:rsidR="00D073EC" w:rsidRDefault="00D073EC">
            <w:pPr>
              <w:pStyle w:val="ConsPlusNonformat"/>
              <w:jc w:val="both"/>
            </w:pPr>
            <w:r>
              <w:t xml:space="preserve">ЭИМ    </w:t>
            </w:r>
          </w:p>
        </w:tc>
        <w:tc>
          <w:tcPr>
            <w:tcW w:w="1440" w:type="dxa"/>
            <w:tcBorders>
              <w:top w:val="nil"/>
            </w:tcBorders>
          </w:tcPr>
          <w:p w:rsidR="00D073EC" w:rsidRDefault="00D073EC">
            <w:pPr>
              <w:pStyle w:val="ConsPlusNonformat"/>
              <w:jc w:val="both"/>
            </w:pPr>
            <w:r>
              <w:t xml:space="preserve">до 7,5    </w:t>
            </w:r>
          </w:p>
        </w:tc>
        <w:tc>
          <w:tcPr>
            <w:tcW w:w="1800" w:type="dxa"/>
            <w:tcBorders>
              <w:top w:val="nil"/>
            </w:tcBorders>
          </w:tcPr>
          <w:p w:rsidR="00D073EC" w:rsidRDefault="00D073EC">
            <w:pPr>
              <w:pStyle w:val="ConsPlusNonformat"/>
              <w:jc w:val="both"/>
            </w:pPr>
            <w:r>
              <w:t xml:space="preserve">1,5 - 2,5    </w:t>
            </w:r>
          </w:p>
          <w:p w:rsidR="00D073EC" w:rsidRDefault="00D073EC">
            <w:pPr>
              <w:pStyle w:val="ConsPlusNonformat"/>
              <w:jc w:val="both"/>
            </w:pPr>
            <w:r>
              <w:t xml:space="preserve">---------    </w:t>
            </w:r>
          </w:p>
          <w:p w:rsidR="00D073EC" w:rsidRDefault="00D073EC">
            <w:pPr>
              <w:pStyle w:val="ConsPlusNonformat"/>
              <w:jc w:val="both"/>
            </w:pPr>
            <w:r>
              <w:t xml:space="preserve">13 - 17      </w:t>
            </w:r>
          </w:p>
        </w:tc>
        <w:tc>
          <w:tcPr>
            <w:tcW w:w="1440" w:type="dxa"/>
            <w:vMerge w:val="restart"/>
            <w:tcBorders>
              <w:top w:val="nil"/>
            </w:tcBorders>
          </w:tcPr>
          <w:p w:rsidR="00D073EC" w:rsidRDefault="00D073EC">
            <w:pPr>
              <w:pStyle w:val="ConsPlusNonformat"/>
              <w:jc w:val="both"/>
            </w:pPr>
            <w:r>
              <w:t xml:space="preserve">0,5 - 1,5 </w:t>
            </w:r>
          </w:p>
          <w:p w:rsidR="00D073EC" w:rsidRDefault="00D073EC">
            <w:pPr>
              <w:pStyle w:val="ConsPlusNonformat"/>
              <w:jc w:val="both"/>
            </w:pPr>
            <w:r>
              <w:t xml:space="preserve">--------- </w:t>
            </w:r>
          </w:p>
          <w:p w:rsidR="00D073EC" w:rsidRDefault="00D073EC">
            <w:pPr>
              <w:pStyle w:val="ConsPlusNonformat"/>
              <w:jc w:val="both"/>
            </w:pPr>
            <w:r>
              <w:t xml:space="preserve">15 - 23   </w:t>
            </w:r>
          </w:p>
        </w:tc>
        <w:tc>
          <w:tcPr>
            <w:tcW w:w="1680" w:type="dxa"/>
            <w:vMerge w:val="restart"/>
            <w:tcBorders>
              <w:top w:val="nil"/>
            </w:tcBorders>
          </w:tcPr>
          <w:p w:rsidR="00D073EC" w:rsidRDefault="00D073EC">
            <w:pPr>
              <w:pStyle w:val="ConsPlusNonformat"/>
              <w:jc w:val="both"/>
            </w:pPr>
            <w:r>
              <w:t xml:space="preserve">0,5 - 1,5   </w:t>
            </w:r>
          </w:p>
          <w:p w:rsidR="00D073EC" w:rsidRDefault="00D073EC">
            <w:pPr>
              <w:pStyle w:val="ConsPlusNonformat"/>
              <w:jc w:val="both"/>
            </w:pPr>
            <w:r>
              <w:t xml:space="preserve">---------   </w:t>
            </w:r>
          </w:p>
          <w:p w:rsidR="00D073EC" w:rsidRDefault="00D073EC">
            <w:pPr>
              <w:pStyle w:val="ConsPlusNonformat"/>
              <w:jc w:val="both"/>
            </w:pPr>
            <w:r>
              <w:t xml:space="preserve">12 - 16     </w:t>
            </w:r>
          </w:p>
        </w:tc>
      </w:tr>
      <w:tr w:rsidR="00D073EC">
        <w:tc>
          <w:tcPr>
            <w:tcW w:w="960" w:type="dxa"/>
            <w:vMerge/>
            <w:tcBorders>
              <w:top w:val="nil"/>
            </w:tcBorders>
          </w:tcPr>
          <w:p w:rsidR="00D073EC" w:rsidRDefault="00D073EC"/>
        </w:tc>
        <w:tc>
          <w:tcPr>
            <w:tcW w:w="960" w:type="dxa"/>
            <w:vMerge/>
            <w:tcBorders>
              <w:top w:val="nil"/>
            </w:tcBorders>
          </w:tcPr>
          <w:p w:rsidR="00D073EC" w:rsidRDefault="00D073EC"/>
        </w:tc>
        <w:tc>
          <w:tcPr>
            <w:tcW w:w="1440" w:type="dxa"/>
            <w:tcBorders>
              <w:top w:val="nil"/>
            </w:tcBorders>
          </w:tcPr>
          <w:p w:rsidR="00D073EC" w:rsidRDefault="00D073EC">
            <w:pPr>
              <w:pStyle w:val="ConsPlusNonformat"/>
              <w:jc w:val="both"/>
            </w:pPr>
            <w:r>
              <w:t xml:space="preserve">7,5       </w:t>
            </w:r>
          </w:p>
          <w:p w:rsidR="00D073EC" w:rsidRDefault="00D073EC">
            <w:pPr>
              <w:pStyle w:val="ConsPlusNonformat"/>
              <w:jc w:val="both"/>
            </w:pPr>
            <w:r>
              <w:t xml:space="preserve">и более   </w:t>
            </w:r>
          </w:p>
        </w:tc>
        <w:tc>
          <w:tcPr>
            <w:tcW w:w="1800" w:type="dxa"/>
            <w:tcBorders>
              <w:top w:val="nil"/>
            </w:tcBorders>
          </w:tcPr>
          <w:p w:rsidR="00D073EC" w:rsidRDefault="00D073EC">
            <w:pPr>
              <w:pStyle w:val="ConsPlusNonformat"/>
              <w:jc w:val="both"/>
            </w:pPr>
            <w:r>
              <w:t xml:space="preserve">10 - 50      </w:t>
            </w:r>
          </w:p>
          <w:p w:rsidR="00D073EC" w:rsidRDefault="00D073EC">
            <w:pPr>
              <w:pStyle w:val="ConsPlusNonformat"/>
              <w:jc w:val="both"/>
            </w:pPr>
            <w:r>
              <w:t xml:space="preserve">-------      </w:t>
            </w:r>
          </w:p>
          <w:p w:rsidR="00D073EC" w:rsidRDefault="00D073EC">
            <w:pPr>
              <w:pStyle w:val="ConsPlusNonformat"/>
              <w:jc w:val="both"/>
            </w:pPr>
            <w:r>
              <w:t xml:space="preserve">20 - 40      </w:t>
            </w:r>
          </w:p>
        </w:tc>
        <w:tc>
          <w:tcPr>
            <w:tcW w:w="1320" w:type="dxa"/>
            <w:vMerge/>
            <w:tcBorders>
              <w:top w:val="nil"/>
            </w:tcBorders>
          </w:tcPr>
          <w:p w:rsidR="00D073EC" w:rsidRDefault="00D073EC"/>
        </w:tc>
        <w:tc>
          <w:tcPr>
            <w:tcW w:w="1560" w:type="dxa"/>
            <w:vMerge/>
            <w:tcBorders>
              <w:top w:val="nil"/>
            </w:tcBorders>
          </w:tcPr>
          <w:p w:rsidR="00D073EC" w:rsidRDefault="00D073EC"/>
        </w:tc>
      </w:tr>
      <w:tr w:rsidR="00D073EC">
        <w:trPr>
          <w:trHeight w:val="240"/>
        </w:trPr>
        <w:tc>
          <w:tcPr>
            <w:tcW w:w="1080" w:type="dxa"/>
            <w:tcBorders>
              <w:top w:val="nil"/>
            </w:tcBorders>
          </w:tcPr>
          <w:p w:rsidR="00D073EC" w:rsidRDefault="00D073EC">
            <w:pPr>
              <w:pStyle w:val="ConsPlusNonformat"/>
              <w:jc w:val="both"/>
            </w:pPr>
            <w:proofErr w:type="gramStart"/>
            <w:r>
              <w:t>П</w:t>
            </w:r>
            <w:proofErr w:type="gramEnd"/>
            <w:r>
              <w:t xml:space="preserve">      </w:t>
            </w:r>
          </w:p>
        </w:tc>
        <w:tc>
          <w:tcPr>
            <w:tcW w:w="1080" w:type="dxa"/>
            <w:vMerge w:val="restart"/>
            <w:tcBorders>
              <w:top w:val="nil"/>
            </w:tcBorders>
          </w:tcPr>
          <w:p w:rsidR="00D073EC" w:rsidRDefault="00D073EC">
            <w:pPr>
              <w:pStyle w:val="ConsPlusNonformat"/>
              <w:jc w:val="both"/>
            </w:pPr>
            <w:r>
              <w:t>Пневмо-</w:t>
            </w:r>
          </w:p>
          <w:p w:rsidR="00D073EC" w:rsidRDefault="00D073EC">
            <w:pPr>
              <w:pStyle w:val="ConsPlusNonformat"/>
              <w:jc w:val="both"/>
            </w:pPr>
            <w:r>
              <w:t xml:space="preserve">привод </w:t>
            </w:r>
          </w:p>
          <w:p w:rsidR="00D073EC" w:rsidRDefault="00D073EC">
            <w:pPr>
              <w:pStyle w:val="ConsPlusNonformat"/>
              <w:jc w:val="both"/>
            </w:pPr>
            <w:r>
              <w:t xml:space="preserve">отсеч- </w:t>
            </w:r>
          </w:p>
          <w:p w:rsidR="00D073EC" w:rsidRDefault="00D073EC">
            <w:pPr>
              <w:pStyle w:val="ConsPlusNonformat"/>
              <w:jc w:val="both"/>
            </w:pPr>
            <w:r>
              <w:t>ной ар-</w:t>
            </w:r>
          </w:p>
          <w:p w:rsidR="00D073EC" w:rsidRDefault="00D073EC">
            <w:pPr>
              <w:pStyle w:val="ConsPlusNonformat"/>
              <w:jc w:val="both"/>
            </w:pPr>
            <w:r>
              <w:t xml:space="preserve">матуры </w:t>
            </w:r>
          </w:p>
          <w:p w:rsidR="00D073EC" w:rsidRDefault="00D073EC">
            <w:pPr>
              <w:pStyle w:val="ConsPlusNonformat"/>
              <w:jc w:val="both"/>
            </w:pPr>
            <w:r>
              <w:t>с элек-</w:t>
            </w:r>
          </w:p>
          <w:p w:rsidR="00D073EC" w:rsidRDefault="00D073EC">
            <w:pPr>
              <w:pStyle w:val="ConsPlusNonformat"/>
              <w:jc w:val="both"/>
            </w:pPr>
            <w:r>
              <w:t>тромаг-</w:t>
            </w:r>
          </w:p>
          <w:p w:rsidR="00D073EC" w:rsidRDefault="00D073EC">
            <w:pPr>
              <w:pStyle w:val="ConsPlusNonformat"/>
              <w:jc w:val="both"/>
            </w:pPr>
            <w:r>
              <w:t xml:space="preserve">нитным </w:t>
            </w:r>
          </w:p>
          <w:p w:rsidR="00D073EC" w:rsidRDefault="00D073EC">
            <w:pPr>
              <w:pStyle w:val="ConsPlusNonformat"/>
              <w:jc w:val="both"/>
            </w:pPr>
            <w:r>
              <w:t xml:space="preserve">управ- </w:t>
            </w:r>
          </w:p>
          <w:p w:rsidR="00D073EC" w:rsidRDefault="00D073EC">
            <w:pPr>
              <w:pStyle w:val="ConsPlusNonformat"/>
              <w:jc w:val="both"/>
            </w:pPr>
            <w:r>
              <w:t>лением,</w:t>
            </w:r>
          </w:p>
          <w:p w:rsidR="00D073EC" w:rsidRDefault="00D073EC">
            <w:pPr>
              <w:pStyle w:val="ConsPlusNonformat"/>
              <w:jc w:val="both"/>
            </w:pPr>
            <w:r>
              <w:t xml:space="preserve">ЭМП    </w:t>
            </w:r>
          </w:p>
        </w:tc>
        <w:tc>
          <w:tcPr>
            <w:tcW w:w="1440" w:type="dxa"/>
            <w:vMerge w:val="restart"/>
            <w:tcBorders>
              <w:top w:val="nil"/>
            </w:tcBorders>
          </w:tcPr>
          <w:p w:rsidR="00D073EC" w:rsidRDefault="00D073EC">
            <w:pPr>
              <w:pStyle w:val="ConsPlusNonformat"/>
              <w:jc w:val="both"/>
            </w:pPr>
            <w:r>
              <w:t xml:space="preserve">любая     </w:t>
            </w:r>
          </w:p>
        </w:tc>
        <w:tc>
          <w:tcPr>
            <w:tcW w:w="1800" w:type="dxa"/>
            <w:vMerge w:val="restart"/>
            <w:tcBorders>
              <w:top w:val="nil"/>
            </w:tcBorders>
          </w:tcPr>
          <w:p w:rsidR="00D073EC" w:rsidRDefault="00D073EC">
            <w:pPr>
              <w:pStyle w:val="ConsPlusNonformat"/>
              <w:jc w:val="both"/>
            </w:pPr>
            <w:r>
              <w:t xml:space="preserve">1,5          </w:t>
            </w:r>
          </w:p>
          <w:p w:rsidR="00D073EC" w:rsidRDefault="00D073EC">
            <w:pPr>
              <w:pStyle w:val="ConsPlusNonformat"/>
              <w:jc w:val="both"/>
            </w:pPr>
            <w:r>
              <w:t xml:space="preserve">-------      </w:t>
            </w:r>
          </w:p>
          <w:p w:rsidR="00D073EC" w:rsidRDefault="00D073EC">
            <w:pPr>
              <w:pStyle w:val="ConsPlusNonformat"/>
              <w:jc w:val="both"/>
            </w:pPr>
            <w:r>
              <w:t xml:space="preserve">10 - 14      </w:t>
            </w:r>
          </w:p>
        </w:tc>
        <w:tc>
          <w:tcPr>
            <w:tcW w:w="1440" w:type="dxa"/>
            <w:tcBorders>
              <w:top w:val="nil"/>
            </w:tcBorders>
          </w:tcPr>
          <w:p w:rsidR="00D073EC" w:rsidRDefault="00D073EC">
            <w:pPr>
              <w:pStyle w:val="ConsPlusNonformat"/>
              <w:jc w:val="both"/>
            </w:pPr>
            <w:r>
              <w:t xml:space="preserve">0,5 - 1,5 </w:t>
            </w:r>
          </w:p>
          <w:p w:rsidR="00D073EC" w:rsidRDefault="00D073EC">
            <w:pPr>
              <w:pStyle w:val="ConsPlusNonformat"/>
              <w:jc w:val="both"/>
            </w:pPr>
            <w:r>
              <w:t xml:space="preserve">--------- </w:t>
            </w:r>
          </w:p>
          <w:p w:rsidR="00D073EC" w:rsidRDefault="00D073EC">
            <w:pPr>
              <w:pStyle w:val="ConsPlusNonformat"/>
              <w:jc w:val="both"/>
            </w:pPr>
            <w:r>
              <w:t xml:space="preserve">9 - 13    </w:t>
            </w:r>
          </w:p>
        </w:tc>
        <w:tc>
          <w:tcPr>
            <w:tcW w:w="1680" w:type="dxa"/>
            <w:vMerge w:val="restart"/>
            <w:tcBorders>
              <w:top w:val="nil"/>
            </w:tcBorders>
          </w:tcPr>
          <w:p w:rsidR="00D073EC" w:rsidRDefault="00D073EC">
            <w:pPr>
              <w:pStyle w:val="ConsPlusNonformat"/>
              <w:jc w:val="both"/>
            </w:pPr>
            <w:r>
              <w:t xml:space="preserve">-           </w:t>
            </w:r>
          </w:p>
        </w:tc>
      </w:tr>
      <w:tr w:rsidR="00D073EC">
        <w:trPr>
          <w:trHeight w:val="240"/>
        </w:trPr>
        <w:tc>
          <w:tcPr>
            <w:tcW w:w="1080" w:type="dxa"/>
            <w:tcBorders>
              <w:top w:val="nil"/>
            </w:tcBorders>
          </w:tcPr>
          <w:p w:rsidR="00D073EC" w:rsidRDefault="00D073EC">
            <w:pPr>
              <w:pStyle w:val="ConsPlusNonformat"/>
              <w:jc w:val="both"/>
            </w:pPr>
            <w:r>
              <w:t xml:space="preserve">О, Б   </w:t>
            </w:r>
          </w:p>
        </w:tc>
        <w:tc>
          <w:tcPr>
            <w:tcW w:w="960" w:type="dxa"/>
            <w:vMerge/>
            <w:tcBorders>
              <w:top w:val="nil"/>
            </w:tcBorders>
          </w:tcPr>
          <w:p w:rsidR="00D073EC" w:rsidRDefault="00D073EC"/>
        </w:tc>
        <w:tc>
          <w:tcPr>
            <w:tcW w:w="1320" w:type="dxa"/>
            <w:vMerge/>
            <w:tcBorders>
              <w:top w:val="nil"/>
            </w:tcBorders>
          </w:tcPr>
          <w:p w:rsidR="00D073EC" w:rsidRDefault="00D073EC"/>
        </w:tc>
        <w:tc>
          <w:tcPr>
            <w:tcW w:w="1680" w:type="dxa"/>
            <w:vMerge/>
            <w:tcBorders>
              <w:top w:val="nil"/>
            </w:tcBorders>
          </w:tcPr>
          <w:p w:rsidR="00D073EC" w:rsidRDefault="00D073EC"/>
        </w:tc>
        <w:tc>
          <w:tcPr>
            <w:tcW w:w="1440" w:type="dxa"/>
            <w:tcBorders>
              <w:top w:val="nil"/>
            </w:tcBorders>
          </w:tcPr>
          <w:p w:rsidR="00D073EC" w:rsidRDefault="00D073EC">
            <w:pPr>
              <w:pStyle w:val="ConsPlusNonformat"/>
              <w:jc w:val="both"/>
            </w:pPr>
            <w:r>
              <w:t xml:space="preserve">0,5 - 1,5 </w:t>
            </w:r>
          </w:p>
          <w:p w:rsidR="00D073EC" w:rsidRDefault="00D073EC">
            <w:pPr>
              <w:pStyle w:val="ConsPlusNonformat"/>
              <w:jc w:val="both"/>
            </w:pPr>
            <w:r>
              <w:t xml:space="preserve">--------- </w:t>
            </w:r>
          </w:p>
          <w:p w:rsidR="00D073EC" w:rsidRDefault="00D073EC">
            <w:pPr>
              <w:pStyle w:val="ConsPlusNonformat"/>
              <w:jc w:val="both"/>
            </w:pPr>
            <w:r>
              <w:t xml:space="preserve">13 - 16   </w:t>
            </w:r>
          </w:p>
        </w:tc>
        <w:tc>
          <w:tcPr>
            <w:tcW w:w="1560" w:type="dxa"/>
            <w:vMerge/>
            <w:tcBorders>
              <w:top w:val="nil"/>
            </w:tcBorders>
          </w:tcPr>
          <w:p w:rsidR="00D073EC" w:rsidRDefault="00D073EC"/>
        </w:tc>
      </w:tr>
      <w:tr w:rsidR="00D073EC">
        <w:trPr>
          <w:trHeight w:val="240"/>
        </w:trPr>
        <w:tc>
          <w:tcPr>
            <w:tcW w:w="1080" w:type="dxa"/>
            <w:tcBorders>
              <w:top w:val="nil"/>
            </w:tcBorders>
          </w:tcPr>
          <w:p w:rsidR="00D073EC" w:rsidRDefault="00D073EC">
            <w:pPr>
              <w:pStyle w:val="ConsPlusNonformat"/>
              <w:jc w:val="both"/>
            </w:pPr>
            <w:proofErr w:type="gramStart"/>
            <w:r>
              <w:t>П</w:t>
            </w:r>
            <w:proofErr w:type="gramEnd"/>
            <w:r>
              <w:t xml:space="preserve">, О,  </w:t>
            </w:r>
          </w:p>
          <w:p w:rsidR="00D073EC" w:rsidRDefault="00D073EC">
            <w:pPr>
              <w:pStyle w:val="ConsPlusNonformat"/>
              <w:jc w:val="both"/>
            </w:pPr>
            <w:proofErr w:type="gramStart"/>
            <w:r>
              <w:t>Б</w:t>
            </w:r>
            <w:proofErr w:type="gramEnd"/>
            <w:r>
              <w:t xml:space="preserve">      </w:t>
            </w:r>
          </w:p>
        </w:tc>
        <w:tc>
          <w:tcPr>
            <w:tcW w:w="960" w:type="dxa"/>
            <w:vMerge/>
            <w:tcBorders>
              <w:top w:val="nil"/>
            </w:tcBorders>
          </w:tcPr>
          <w:p w:rsidR="00D073EC" w:rsidRDefault="00D073EC"/>
        </w:tc>
        <w:tc>
          <w:tcPr>
            <w:tcW w:w="1320" w:type="dxa"/>
            <w:vMerge/>
            <w:tcBorders>
              <w:top w:val="nil"/>
            </w:tcBorders>
          </w:tcPr>
          <w:p w:rsidR="00D073EC" w:rsidRDefault="00D073EC"/>
        </w:tc>
        <w:tc>
          <w:tcPr>
            <w:tcW w:w="3240" w:type="dxa"/>
            <w:gridSpan w:val="2"/>
            <w:tcBorders>
              <w:top w:val="nil"/>
            </w:tcBorders>
          </w:tcPr>
          <w:p w:rsidR="00D073EC" w:rsidRDefault="00D073EC">
            <w:pPr>
              <w:pStyle w:val="ConsPlusNonformat"/>
              <w:jc w:val="both"/>
            </w:pPr>
            <w:r>
              <w:t xml:space="preserve">1,5                     </w:t>
            </w:r>
          </w:p>
          <w:p w:rsidR="00D073EC" w:rsidRDefault="00D073EC">
            <w:pPr>
              <w:pStyle w:val="ConsPlusNonformat"/>
              <w:jc w:val="both"/>
            </w:pPr>
            <w:r>
              <w:t xml:space="preserve">--------                </w:t>
            </w:r>
          </w:p>
          <w:p w:rsidR="00D073EC" w:rsidRDefault="00D073EC">
            <w:pPr>
              <w:pStyle w:val="ConsPlusNonformat"/>
              <w:jc w:val="both"/>
            </w:pPr>
            <w:r>
              <w:t xml:space="preserve">17 - 21 </w:t>
            </w:r>
            <w:hyperlink w:anchor="P4100" w:history="1">
              <w:r>
                <w:rPr>
                  <w:color w:val="0000FF"/>
                </w:rPr>
                <w:t>&lt;***&gt;</w:t>
              </w:r>
            </w:hyperlink>
          </w:p>
        </w:tc>
        <w:tc>
          <w:tcPr>
            <w:tcW w:w="1560" w:type="dxa"/>
            <w:vMerge/>
            <w:tcBorders>
              <w:top w:val="nil"/>
            </w:tcBorders>
          </w:tcPr>
          <w:p w:rsidR="00D073EC" w:rsidRDefault="00D073EC"/>
        </w:tc>
      </w:tr>
      <w:tr w:rsidR="00D073EC">
        <w:trPr>
          <w:trHeight w:val="240"/>
        </w:trPr>
        <w:tc>
          <w:tcPr>
            <w:tcW w:w="1080" w:type="dxa"/>
            <w:tcBorders>
              <w:top w:val="nil"/>
            </w:tcBorders>
          </w:tcPr>
          <w:p w:rsidR="00D073EC" w:rsidRDefault="00D073EC">
            <w:pPr>
              <w:pStyle w:val="ConsPlusNonformat"/>
              <w:jc w:val="both"/>
            </w:pPr>
            <w:proofErr w:type="gramStart"/>
            <w:r>
              <w:t>П</w:t>
            </w:r>
            <w:proofErr w:type="gramEnd"/>
            <w:r>
              <w:t xml:space="preserve">      </w:t>
            </w:r>
          </w:p>
        </w:tc>
        <w:tc>
          <w:tcPr>
            <w:tcW w:w="1080" w:type="dxa"/>
            <w:vMerge w:val="restart"/>
            <w:tcBorders>
              <w:top w:val="nil"/>
            </w:tcBorders>
          </w:tcPr>
          <w:p w:rsidR="00D073EC" w:rsidRDefault="00D073EC">
            <w:pPr>
              <w:pStyle w:val="ConsPlusNonformat"/>
              <w:jc w:val="both"/>
            </w:pPr>
            <w:r>
              <w:t xml:space="preserve">Ручной </w:t>
            </w:r>
          </w:p>
          <w:p w:rsidR="00D073EC" w:rsidRDefault="00D073EC">
            <w:pPr>
              <w:pStyle w:val="ConsPlusNonformat"/>
              <w:jc w:val="both"/>
            </w:pPr>
            <w:r>
              <w:t xml:space="preserve">привод </w:t>
            </w:r>
          </w:p>
          <w:p w:rsidR="00D073EC" w:rsidRDefault="00D073EC">
            <w:pPr>
              <w:pStyle w:val="ConsPlusNonformat"/>
              <w:jc w:val="both"/>
            </w:pPr>
            <w:r>
              <w:t xml:space="preserve">с кон- </w:t>
            </w:r>
          </w:p>
          <w:p w:rsidR="00D073EC" w:rsidRDefault="00D073EC">
            <w:pPr>
              <w:pStyle w:val="ConsPlusNonformat"/>
              <w:jc w:val="both"/>
            </w:pPr>
            <w:r>
              <w:t xml:space="preserve">цевыми </w:t>
            </w:r>
          </w:p>
          <w:p w:rsidR="00D073EC" w:rsidRDefault="00D073EC">
            <w:pPr>
              <w:pStyle w:val="ConsPlusNonformat"/>
              <w:jc w:val="both"/>
            </w:pPr>
            <w:r>
              <w:t xml:space="preserve">выклю- </w:t>
            </w:r>
          </w:p>
          <w:p w:rsidR="00D073EC" w:rsidRDefault="00D073EC">
            <w:pPr>
              <w:pStyle w:val="ConsPlusNonformat"/>
              <w:jc w:val="both"/>
            </w:pPr>
            <w:r>
              <w:t>чателя-</w:t>
            </w:r>
          </w:p>
          <w:p w:rsidR="00D073EC" w:rsidRDefault="00D073EC">
            <w:pPr>
              <w:pStyle w:val="ConsPlusNonformat"/>
              <w:jc w:val="both"/>
            </w:pPr>
            <w:r>
              <w:t xml:space="preserve">ми     </w:t>
            </w:r>
          </w:p>
        </w:tc>
        <w:tc>
          <w:tcPr>
            <w:tcW w:w="1440" w:type="dxa"/>
            <w:vMerge w:val="restart"/>
            <w:tcBorders>
              <w:top w:val="nil"/>
            </w:tcBorders>
          </w:tcPr>
          <w:p w:rsidR="00D073EC" w:rsidRDefault="00D073EC">
            <w:pPr>
              <w:pStyle w:val="ConsPlusNonformat"/>
              <w:jc w:val="both"/>
            </w:pPr>
            <w:r>
              <w:t xml:space="preserve">-         </w:t>
            </w:r>
          </w:p>
        </w:tc>
        <w:tc>
          <w:tcPr>
            <w:tcW w:w="1800" w:type="dxa"/>
            <w:vMerge w:val="restart"/>
            <w:tcBorders>
              <w:top w:val="nil"/>
            </w:tcBorders>
          </w:tcPr>
          <w:p w:rsidR="00D073EC" w:rsidRDefault="00D073EC">
            <w:pPr>
              <w:pStyle w:val="ConsPlusNonformat"/>
              <w:jc w:val="both"/>
            </w:pPr>
            <w:r>
              <w:t xml:space="preserve">-            </w:t>
            </w:r>
          </w:p>
        </w:tc>
        <w:tc>
          <w:tcPr>
            <w:tcW w:w="1440" w:type="dxa"/>
            <w:tcBorders>
              <w:top w:val="nil"/>
            </w:tcBorders>
          </w:tcPr>
          <w:p w:rsidR="00D073EC" w:rsidRDefault="00D073EC">
            <w:pPr>
              <w:pStyle w:val="ConsPlusNonformat"/>
              <w:jc w:val="both"/>
            </w:pPr>
            <w:r>
              <w:t xml:space="preserve">0,5 - 1,5 </w:t>
            </w:r>
          </w:p>
          <w:p w:rsidR="00D073EC" w:rsidRDefault="00D073EC">
            <w:pPr>
              <w:pStyle w:val="ConsPlusNonformat"/>
              <w:jc w:val="both"/>
            </w:pPr>
            <w:r>
              <w:t xml:space="preserve">--------- </w:t>
            </w:r>
          </w:p>
          <w:p w:rsidR="00D073EC" w:rsidRDefault="00D073EC">
            <w:pPr>
              <w:pStyle w:val="ConsPlusNonformat"/>
              <w:jc w:val="both"/>
            </w:pPr>
            <w:r>
              <w:t xml:space="preserve">9 - 13    </w:t>
            </w:r>
          </w:p>
        </w:tc>
        <w:tc>
          <w:tcPr>
            <w:tcW w:w="1680" w:type="dxa"/>
            <w:vMerge w:val="restart"/>
            <w:tcBorders>
              <w:top w:val="nil"/>
            </w:tcBorders>
          </w:tcPr>
          <w:p w:rsidR="00D073EC" w:rsidRDefault="00D073EC">
            <w:pPr>
              <w:pStyle w:val="ConsPlusNonformat"/>
              <w:jc w:val="both"/>
            </w:pPr>
            <w:r>
              <w:t xml:space="preserve">-           </w:t>
            </w:r>
          </w:p>
        </w:tc>
      </w:tr>
      <w:tr w:rsidR="00D073EC">
        <w:trPr>
          <w:trHeight w:val="240"/>
        </w:trPr>
        <w:tc>
          <w:tcPr>
            <w:tcW w:w="1080" w:type="dxa"/>
            <w:tcBorders>
              <w:top w:val="nil"/>
            </w:tcBorders>
          </w:tcPr>
          <w:p w:rsidR="00D073EC" w:rsidRDefault="00D073EC">
            <w:pPr>
              <w:pStyle w:val="ConsPlusNonformat"/>
              <w:jc w:val="both"/>
            </w:pPr>
            <w:r>
              <w:t xml:space="preserve">О, Б   </w:t>
            </w:r>
          </w:p>
        </w:tc>
        <w:tc>
          <w:tcPr>
            <w:tcW w:w="960" w:type="dxa"/>
            <w:vMerge/>
            <w:tcBorders>
              <w:top w:val="nil"/>
            </w:tcBorders>
          </w:tcPr>
          <w:p w:rsidR="00D073EC" w:rsidRDefault="00D073EC"/>
        </w:tc>
        <w:tc>
          <w:tcPr>
            <w:tcW w:w="1320" w:type="dxa"/>
            <w:vMerge/>
            <w:tcBorders>
              <w:top w:val="nil"/>
            </w:tcBorders>
          </w:tcPr>
          <w:p w:rsidR="00D073EC" w:rsidRDefault="00D073EC"/>
        </w:tc>
        <w:tc>
          <w:tcPr>
            <w:tcW w:w="1680" w:type="dxa"/>
            <w:vMerge/>
            <w:tcBorders>
              <w:top w:val="nil"/>
            </w:tcBorders>
          </w:tcPr>
          <w:p w:rsidR="00D073EC" w:rsidRDefault="00D073EC"/>
        </w:tc>
        <w:tc>
          <w:tcPr>
            <w:tcW w:w="1440" w:type="dxa"/>
            <w:tcBorders>
              <w:top w:val="nil"/>
            </w:tcBorders>
          </w:tcPr>
          <w:p w:rsidR="00D073EC" w:rsidRDefault="00D073EC">
            <w:pPr>
              <w:pStyle w:val="ConsPlusNonformat"/>
              <w:jc w:val="both"/>
            </w:pPr>
            <w:r>
              <w:t xml:space="preserve">0,5 - 1,5 </w:t>
            </w:r>
          </w:p>
          <w:p w:rsidR="00D073EC" w:rsidRDefault="00D073EC">
            <w:pPr>
              <w:pStyle w:val="ConsPlusNonformat"/>
              <w:jc w:val="both"/>
            </w:pPr>
            <w:r>
              <w:t xml:space="preserve">--------- </w:t>
            </w:r>
          </w:p>
          <w:p w:rsidR="00D073EC" w:rsidRDefault="00D073EC">
            <w:pPr>
              <w:pStyle w:val="ConsPlusNonformat"/>
              <w:jc w:val="both"/>
            </w:pPr>
            <w:r>
              <w:t xml:space="preserve">13 - 16   </w:t>
            </w:r>
          </w:p>
        </w:tc>
        <w:tc>
          <w:tcPr>
            <w:tcW w:w="1560" w:type="dxa"/>
            <w:vMerge/>
            <w:tcBorders>
              <w:top w:val="nil"/>
            </w:tcBorders>
          </w:tcPr>
          <w:p w:rsidR="00D073EC" w:rsidRDefault="00D073EC"/>
        </w:tc>
      </w:tr>
    </w:tbl>
    <w:p w:rsidR="00D073EC" w:rsidRDefault="00D073EC">
      <w:pPr>
        <w:pStyle w:val="ConsPlusNormal"/>
        <w:ind w:firstLine="540"/>
        <w:jc w:val="both"/>
      </w:pPr>
    </w:p>
    <w:p w:rsidR="00D073EC" w:rsidRDefault="00D073EC">
      <w:pPr>
        <w:pStyle w:val="ConsPlusNormal"/>
        <w:ind w:firstLine="540"/>
        <w:jc w:val="both"/>
      </w:pPr>
      <w:r>
        <w:t>--------------------------------</w:t>
      </w:r>
    </w:p>
    <w:p w:rsidR="00D073EC" w:rsidRDefault="00D073EC">
      <w:pPr>
        <w:pStyle w:val="ConsPlusNormal"/>
        <w:spacing w:before="220"/>
        <w:ind w:firstLine="540"/>
        <w:jc w:val="both"/>
      </w:pPr>
      <w:bookmarkStart w:id="129" w:name="P4098"/>
      <w:bookmarkEnd w:id="129"/>
      <w:r>
        <w:t>&lt;*&gt; Уточняется по согласованию с эксплуатирующей организацией.</w:t>
      </w:r>
    </w:p>
    <w:p w:rsidR="00D073EC" w:rsidRDefault="00D073EC">
      <w:pPr>
        <w:pStyle w:val="ConsPlusNormal"/>
        <w:spacing w:before="220"/>
        <w:ind w:firstLine="540"/>
        <w:jc w:val="both"/>
      </w:pPr>
      <w:bookmarkStart w:id="130" w:name="P4099"/>
      <w:bookmarkEnd w:id="130"/>
      <w:r>
        <w:t xml:space="preserve">&lt;**&gt; П </w:t>
      </w:r>
      <w:proofErr w:type="gramStart"/>
      <w:r>
        <w:t>-п</w:t>
      </w:r>
      <w:proofErr w:type="gramEnd"/>
      <w:r>
        <w:t>омещения обслуживаемые, О - под оболочкой, Б - боксы.</w:t>
      </w:r>
    </w:p>
    <w:p w:rsidR="00D073EC" w:rsidRDefault="00D073EC">
      <w:pPr>
        <w:pStyle w:val="ConsPlusNormal"/>
        <w:spacing w:before="220"/>
        <w:ind w:firstLine="540"/>
        <w:jc w:val="both"/>
      </w:pPr>
      <w:bookmarkStart w:id="131" w:name="P4100"/>
      <w:bookmarkEnd w:id="131"/>
      <w:r>
        <w:t>&lt;***&gt; Данное исполнение (один кабель) - по согласованию с эксплуатирующей организацией.</w:t>
      </w:r>
    </w:p>
    <w:p w:rsidR="00D073EC" w:rsidRDefault="00D073EC">
      <w:pPr>
        <w:pStyle w:val="ConsPlusNormal"/>
        <w:ind w:firstLine="540"/>
        <w:jc w:val="both"/>
      </w:pPr>
    </w:p>
    <w:p w:rsidR="00D073EC" w:rsidRDefault="00D073EC">
      <w:pPr>
        <w:pStyle w:val="ConsPlusNormal"/>
        <w:ind w:firstLine="540"/>
        <w:jc w:val="both"/>
      </w:pPr>
      <w:r>
        <w:t>3. Отдельные положения (или величины) данного приложения могут быть уточнены в ТУ на разработку конкретного изделия, если эти уточнения не снижают требования настоящего документа и безопасность эксплуатации.</w:t>
      </w: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jc w:val="right"/>
        <w:outlineLvl w:val="1"/>
      </w:pPr>
      <w:r>
        <w:t>Приложение 17</w:t>
      </w:r>
    </w:p>
    <w:p w:rsidR="00D073EC" w:rsidRDefault="00D073EC">
      <w:pPr>
        <w:pStyle w:val="ConsPlusNormal"/>
        <w:jc w:val="right"/>
      </w:pPr>
      <w:r>
        <w:t>(обязательное)</w:t>
      </w:r>
    </w:p>
    <w:p w:rsidR="00D073EC" w:rsidRDefault="00D073EC">
      <w:pPr>
        <w:pStyle w:val="ConsPlusNormal"/>
        <w:ind w:firstLine="540"/>
        <w:jc w:val="both"/>
      </w:pPr>
    </w:p>
    <w:p w:rsidR="00D073EC" w:rsidRDefault="00D073EC">
      <w:pPr>
        <w:pStyle w:val="ConsPlusNormal"/>
        <w:jc w:val="center"/>
      </w:pPr>
      <w:bookmarkStart w:id="132" w:name="P4111"/>
      <w:bookmarkEnd w:id="132"/>
      <w:r>
        <w:t>ФОРМА ПРЕДСТАВЛЕНИЯ ОСНОВНЫХ ТЕХНИЧЕСКИХ ДАННЫХ</w:t>
      </w:r>
    </w:p>
    <w:p w:rsidR="00D073EC" w:rsidRDefault="00D073EC">
      <w:pPr>
        <w:pStyle w:val="ConsPlusNormal"/>
        <w:jc w:val="center"/>
      </w:pPr>
      <w:r>
        <w:t>И ХАРАКТЕРИСТИК ЭЛЕКТРОПРИВОДОВ</w:t>
      </w:r>
    </w:p>
    <w:p w:rsidR="00D073EC" w:rsidRDefault="00D073EC">
      <w:pPr>
        <w:pStyle w:val="ConsPlusNormal"/>
        <w:ind w:firstLine="540"/>
        <w:jc w:val="both"/>
      </w:pPr>
    </w:p>
    <w:p w:rsidR="00D073EC" w:rsidRDefault="00D073EC">
      <w:pPr>
        <w:pStyle w:val="ConsPlusNormal"/>
        <w:jc w:val="right"/>
      </w:pPr>
      <w:r>
        <w:t>Таблица 1</w:t>
      </w:r>
    </w:p>
    <w:p w:rsidR="00D073EC" w:rsidRDefault="00D073EC">
      <w:pPr>
        <w:pStyle w:val="ConsPlusNormal"/>
        <w:ind w:firstLine="540"/>
        <w:jc w:val="both"/>
      </w:pPr>
    </w:p>
    <w:p w:rsidR="00D073EC" w:rsidRDefault="00D073EC">
      <w:pPr>
        <w:pStyle w:val="ConsPlusNormal"/>
        <w:jc w:val="center"/>
      </w:pPr>
      <w:bookmarkStart w:id="133" w:name="P4116"/>
      <w:bookmarkEnd w:id="133"/>
      <w:r>
        <w:t>ОСНОВНЫЕ ТЕХНИЧЕСКИЕ ДАННЫЕ И ХАРАКТЕРИСТИКИ</w:t>
      </w:r>
    </w:p>
    <w:p w:rsidR="00D073EC" w:rsidRDefault="00D073EC">
      <w:pPr>
        <w:pStyle w:val="ConsPlusNormal"/>
        <w:jc w:val="center"/>
      </w:pPr>
      <w:r>
        <w:t>ЭЛЕКТРОПРИВОДОВ К ЗАПОРНОЙ АРМАТУРЕ</w:t>
      </w:r>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840"/>
        <w:gridCol w:w="960"/>
        <w:gridCol w:w="840"/>
        <w:gridCol w:w="1200"/>
        <w:gridCol w:w="1440"/>
        <w:gridCol w:w="1080"/>
        <w:gridCol w:w="840"/>
        <w:gridCol w:w="960"/>
        <w:gridCol w:w="720"/>
      </w:tblGrid>
      <w:tr w:rsidR="00D073EC">
        <w:trPr>
          <w:trHeight w:val="240"/>
        </w:trPr>
        <w:tc>
          <w:tcPr>
            <w:tcW w:w="8880" w:type="dxa"/>
            <w:gridSpan w:val="9"/>
          </w:tcPr>
          <w:p w:rsidR="00D073EC" w:rsidRDefault="00D073EC">
            <w:pPr>
              <w:pStyle w:val="ConsPlusNonformat"/>
              <w:jc w:val="both"/>
            </w:pPr>
            <w:r>
              <w:lastRenderedPageBreak/>
              <w:t xml:space="preserve">                          Электропривод                         </w:t>
            </w:r>
          </w:p>
        </w:tc>
      </w:tr>
      <w:tr w:rsidR="00D073EC">
        <w:trPr>
          <w:trHeight w:val="240"/>
        </w:trPr>
        <w:tc>
          <w:tcPr>
            <w:tcW w:w="8880" w:type="dxa"/>
            <w:gridSpan w:val="9"/>
            <w:tcBorders>
              <w:top w:val="nil"/>
            </w:tcBorders>
          </w:tcPr>
          <w:p w:rsidR="00D073EC" w:rsidRDefault="00D073EC">
            <w:pPr>
              <w:pStyle w:val="ConsPlusNonformat"/>
              <w:jc w:val="both"/>
            </w:pPr>
            <w:r>
              <w:t xml:space="preserve">                             Привод                             </w:t>
            </w:r>
          </w:p>
        </w:tc>
      </w:tr>
      <w:tr w:rsidR="00D073EC">
        <w:trPr>
          <w:trHeight w:val="240"/>
        </w:trPr>
        <w:tc>
          <w:tcPr>
            <w:tcW w:w="840" w:type="dxa"/>
            <w:vMerge w:val="restart"/>
            <w:tcBorders>
              <w:top w:val="nil"/>
            </w:tcBorders>
          </w:tcPr>
          <w:p w:rsidR="00D073EC" w:rsidRDefault="00D073EC">
            <w:pPr>
              <w:pStyle w:val="ConsPlusNonformat"/>
              <w:jc w:val="both"/>
            </w:pPr>
            <w:r>
              <w:t>обоз-</w:t>
            </w:r>
          </w:p>
          <w:p w:rsidR="00D073EC" w:rsidRDefault="00D073EC">
            <w:pPr>
              <w:pStyle w:val="ConsPlusNonformat"/>
              <w:jc w:val="both"/>
            </w:pPr>
            <w:r>
              <w:t>наче-</w:t>
            </w:r>
          </w:p>
          <w:p w:rsidR="00D073EC" w:rsidRDefault="00D073EC">
            <w:pPr>
              <w:pStyle w:val="ConsPlusNonformat"/>
              <w:jc w:val="both"/>
            </w:pPr>
            <w:r>
              <w:t xml:space="preserve">ние  </w:t>
            </w:r>
          </w:p>
          <w:p w:rsidR="00D073EC" w:rsidRDefault="00D073EC">
            <w:pPr>
              <w:pStyle w:val="ConsPlusNonformat"/>
              <w:jc w:val="both"/>
            </w:pPr>
            <w:r>
              <w:t xml:space="preserve">ис-  </w:t>
            </w:r>
          </w:p>
          <w:p w:rsidR="00D073EC" w:rsidRDefault="00D073EC">
            <w:pPr>
              <w:pStyle w:val="ConsPlusNonformat"/>
              <w:jc w:val="both"/>
            </w:pPr>
            <w:r>
              <w:t xml:space="preserve">пол- </w:t>
            </w:r>
          </w:p>
          <w:p w:rsidR="00D073EC" w:rsidRDefault="00D073EC">
            <w:pPr>
              <w:pStyle w:val="ConsPlusNonformat"/>
              <w:jc w:val="both"/>
            </w:pPr>
            <w:r>
              <w:t xml:space="preserve">не-  </w:t>
            </w:r>
          </w:p>
          <w:p w:rsidR="00D073EC" w:rsidRDefault="00D073EC">
            <w:pPr>
              <w:pStyle w:val="ConsPlusNonformat"/>
              <w:jc w:val="both"/>
            </w:pPr>
            <w:r>
              <w:t xml:space="preserve">ния  </w:t>
            </w:r>
          </w:p>
        </w:tc>
        <w:tc>
          <w:tcPr>
            <w:tcW w:w="960" w:type="dxa"/>
            <w:vMerge w:val="restart"/>
            <w:tcBorders>
              <w:top w:val="nil"/>
            </w:tcBorders>
          </w:tcPr>
          <w:p w:rsidR="00D073EC" w:rsidRDefault="00D073EC">
            <w:pPr>
              <w:pStyle w:val="ConsPlusNonformat"/>
              <w:jc w:val="both"/>
            </w:pPr>
            <w:r>
              <w:t>преде-</w:t>
            </w:r>
          </w:p>
          <w:p w:rsidR="00D073EC" w:rsidRDefault="00D073EC">
            <w:pPr>
              <w:pStyle w:val="ConsPlusNonformat"/>
              <w:jc w:val="both"/>
            </w:pPr>
            <w:r>
              <w:t>лы ре-</w:t>
            </w:r>
          </w:p>
          <w:p w:rsidR="00D073EC" w:rsidRDefault="00D073EC">
            <w:pPr>
              <w:pStyle w:val="ConsPlusNonformat"/>
              <w:jc w:val="both"/>
            </w:pPr>
            <w:proofErr w:type="gramStart"/>
            <w:r>
              <w:t>гули</w:t>
            </w:r>
            <w:proofErr w:type="gramEnd"/>
            <w:r>
              <w:t xml:space="preserve">- </w:t>
            </w:r>
          </w:p>
          <w:p w:rsidR="00D073EC" w:rsidRDefault="00D073EC">
            <w:pPr>
              <w:pStyle w:val="ConsPlusNonformat"/>
              <w:jc w:val="both"/>
            </w:pPr>
            <w:r>
              <w:t xml:space="preserve">рова- </w:t>
            </w:r>
          </w:p>
          <w:p w:rsidR="00D073EC" w:rsidRDefault="00D073EC">
            <w:pPr>
              <w:pStyle w:val="ConsPlusNonformat"/>
              <w:jc w:val="both"/>
            </w:pPr>
            <w:r>
              <w:t xml:space="preserve">ния   </w:t>
            </w:r>
          </w:p>
          <w:p w:rsidR="00D073EC" w:rsidRDefault="00D073EC">
            <w:pPr>
              <w:pStyle w:val="ConsPlusNonformat"/>
              <w:jc w:val="both"/>
            </w:pPr>
            <w:r>
              <w:t xml:space="preserve">огра- </w:t>
            </w:r>
          </w:p>
          <w:p w:rsidR="00D073EC" w:rsidRDefault="00D073EC">
            <w:pPr>
              <w:pStyle w:val="ConsPlusNonformat"/>
              <w:jc w:val="both"/>
            </w:pPr>
            <w:r>
              <w:t xml:space="preserve">ничи- </w:t>
            </w:r>
          </w:p>
          <w:p w:rsidR="00D073EC" w:rsidRDefault="00D073EC">
            <w:pPr>
              <w:pStyle w:val="ConsPlusNonformat"/>
              <w:jc w:val="both"/>
            </w:pPr>
            <w:r>
              <w:t xml:space="preserve">теля  </w:t>
            </w:r>
          </w:p>
          <w:p w:rsidR="00D073EC" w:rsidRDefault="00D073EC">
            <w:pPr>
              <w:pStyle w:val="ConsPlusNonformat"/>
              <w:jc w:val="both"/>
            </w:pPr>
            <w:r>
              <w:t>крутя-</w:t>
            </w:r>
          </w:p>
          <w:p w:rsidR="00D073EC" w:rsidRDefault="00D073EC">
            <w:pPr>
              <w:pStyle w:val="ConsPlusNonformat"/>
              <w:jc w:val="both"/>
            </w:pPr>
            <w:r>
              <w:t xml:space="preserve">щего  </w:t>
            </w:r>
          </w:p>
          <w:p w:rsidR="00D073EC" w:rsidRDefault="00D073EC">
            <w:pPr>
              <w:pStyle w:val="ConsPlusNonformat"/>
              <w:jc w:val="both"/>
            </w:pPr>
            <w:r>
              <w:t>момен-</w:t>
            </w:r>
          </w:p>
          <w:p w:rsidR="00D073EC" w:rsidRDefault="00D073EC">
            <w:pPr>
              <w:pStyle w:val="ConsPlusNonformat"/>
              <w:jc w:val="both"/>
            </w:pPr>
            <w:r>
              <w:t xml:space="preserve">та    </w:t>
            </w:r>
          </w:p>
          <w:p w:rsidR="00D073EC" w:rsidRDefault="00D073EC">
            <w:pPr>
              <w:pStyle w:val="ConsPlusNonformat"/>
              <w:jc w:val="both"/>
            </w:pPr>
            <w:proofErr w:type="gramStart"/>
            <w:r>
              <w:t xml:space="preserve">(уси- </w:t>
            </w:r>
            <w:proofErr w:type="gramEnd"/>
          </w:p>
          <w:p w:rsidR="00D073EC" w:rsidRDefault="00D073EC">
            <w:pPr>
              <w:pStyle w:val="ConsPlusNonformat"/>
              <w:jc w:val="both"/>
            </w:pPr>
            <w:r>
              <w:t xml:space="preserve">лия), </w:t>
            </w:r>
          </w:p>
          <w:p w:rsidR="00D073EC" w:rsidRDefault="00D073EC">
            <w:pPr>
              <w:pStyle w:val="ConsPlusNonformat"/>
              <w:jc w:val="both"/>
            </w:pPr>
            <w:r>
              <w:t>Нм (Н)</w:t>
            </w:r>
          </w:p>
        </w:tc>
        <w:tc>
          <w:tcPr>
            <w:tcW w:w="840" w:type="dxa"/>
            <w:vMerge w:val="restart"/>
            <w:tcBorders>
              <w:top w:val="nil"/>
            </w:tcBorders>
          </w:tcPr>
          <w:p w:rsidR="00D073EC" w:rsidRDefault="00D073EC">
            <w:pPr>
              <w:pStyle w:val="ConsPlusNonformat"/>
              <w:jc w:val="both"/>
            </w:pPr>
            <w:r>
              <w:t xml:space="preserve">пре- </w:t>
            </w:r>
          </w:p>
          <w:p w:rsidR="00D073EC" w:rsidRDefault="00D073EC">
            <w:pPr>
              <w:pStyle w:val="ConsPlusNonformat"/>
              <w:jc w:val="both"/>
            </w:pPr>
            <w:r>
              <w:t>дель-</w:t>
            </w:r>
          </w:p>
          <w:p w:rsidR="00D073EC" w:rsidRDefault="00D073EC">
            <w:pPr>
              <w:pStyle w:val="ConsPlusNonformat"/>
              <w:jc w:val="both"/>
            </w:pPr>
            <w:r>
              <w:t xml:space="preserve">ное  </w:t>
            </w:r>
          </w:p>
          <w:p w:rsidR="00D073EC" w:rsidRDefault="00D073EC">
            <w:pPr>
              <w:pStyle w:val="ConsPlusNonformat"/>
              <w:jc w:val="both"/>
            </w:pPr>
            <w:r>
              <w:t>число</w:t>
            </w:r>
          </w:p>
          <w:p w:rsidR="00D073EC" w:rsidRDefault="00D073EC">
            <w:pPr>
              <w:pStyle w:val="ConsPlusNonformat"/>
              <w:jc w:val="both"/>
            </w:pPr>
            <w:r>
              <w:t xml:space="preserve">обо- </w:t>
            </w:r>
          </w:p>
          <w:p w:rsidR="00D073EC" w:rsidRDefault="00D073EC">
            <w:pPr>
              <w:pStyle w:val="ConsPlusNonformat"/>
              <w:jc w:val="both"/>
            </w:pPr>
            <w:r>
              <w:t>ротов</w:t>
            </w:r>
          </w:p>
          <w:p w:rsidR="00D073EC" w:rsidRDefault="00D073EC">
            <w:pPr>
              <w:pStyle w:val="ConsPlusNonformat"/>
              <w:jc w:val="both"/>
            </w:pPr>
            <w:r>
              <w:t xml:space="preserve">вы-  </w:t>
            </w:r>
          </w:p>
          <w:p w:rsidR="00D073EC" w:rsidRDefault="00D073EC">
            <w:pPr>
              <w:pStyle w:val="ConsPlusNonformat"/>
              <w:jc w:val="both"/>
            </w:pPr>
            <w:r>
              <w:t xml:space="preserve">ход- </w:t>
            </w:r>
          </w:p>
          <w:p w:rsidR="00D073EC" w:rsidRDefault="00D073EC">
            <w:pPr>
              <w:pStyle w:val="ConsPlusNonformat"/>
              <w:jc w:val="both"/>
            </w:pPr>
            <w:r>
              <w:t xml:space="preserve">ного </w:t>
            </w:r>
          </w:p>
          <w:p w:rsidR="00D073EC" w:rsidRDefault="00D073EC">
            <w:pPr>
              <w:pStyle w:val="ConsPlusNonformat"/>
              <w:jc w:val="both"/>
            </w:pPr>
            <w:r>
              <w:t>орга-</w:t>
            </w:r>
          </w:p>
          <w:p w:rsidR="00D073EC" w:rsidRDefault="00D073EC">
            <w:pPr>
              <w:pStyle w:val="ConsPlusNonformat"/>
              <w:jc w:val="both"/>
            </w:pPr>
            <w:r>
              <w:t xml:space="preserve">на   </w:t>
            </w:r>
          </w:p>
        </w:tc>
        <w:tc>
          <w:tcPr>
            <w:tcW w:w="1200" w:type="dxa"/>
            <w:vMerge w:val="restart"/>
            <w:tcBorders>
              <w:top w:val="nil"/>
            </w:tcBorders>
          </w:tcPr>
          <w:p w:rsidR="00D073EC" w:rsidRDefault="00D073EC">
            <w:pPr>
              <w:pStyle w:val="ConsPlusNonformat"/>
              <w:jc w:val="both"/>
            </w:pPr>
            <w:r>
              <w:t xml:space="preserve">частота </w:t>
            </w:r>
          </w:p>
          <w:p w:rsidR="00D073EC" w:rsidRDefault="00D073EC">
            <w:pPr>
              <w:pStyle w:val="ConsPlusNonformat"/>
              <w:jc w:val="both"/>
            </w:pPr>
            <w:r>
              <w:t>вращения</w:t>
            </w:r>
          </w:p>
          <w:p w:rsidR="00D073EC" w:rsidRDefault="00D073EC">
            <w:pPr>
              <w:pStyle w:val="ConsPlusNonformat"/>
              <w:jc w:val="both"/>
            </w:pPr>
            <w:r>
              <w:t>выходно-</w:t>
            </w:r>
          </w:p>
          <w:p w:rsidR="00D073EC" w:rsidRDefault="00D073EC">
            <w:pPr>
              <w:pStyle w:val="ConsPlusNonformat"/>
              <w:jc w:val="both"/>
            </w:pPr>
            <w:r>
              <w:t>го орга-</w:t>
            </w:r>
          </w:p>
          <w:p w:rsidR="00D073EC" w:rsidRDefault="00D073EC">
            <w:pPr>
              <w:pStyle w:val="ConsPlusNonformat"/>
              <w:jc w:val="both"/>
            </w:pPr>
            <w:r>
              <w:t xml:space="preserve">на,     </w:t>
            </w:r>
          </w:p>
          <w:p w:rsidR="00D073EC" w:rsidRDefault="00D073EC">
            <w:pPr>
              <w:pStyle w:val="ConsPlusNonformat"/>
              <w:jc w:val="both"/>
            </w:pPr>
            <w:r>
              <w:t>об</w:t>
            </w:r>
            <w:proofErr w:type="gramStart"/>
            <w:r>
              <w:t>.</w:t>
            </w:r>
            <w:proofErr w:type="gramEnd"/>
            <w:r>
              <w:t>/</w:t>
            </w:r>
            <w:proofErr w:type="gramStart"/>
            <w:r>
              <w:t>м</w:t>
            </w:r>
            <w:proofErr w:type="gramEnd"/>
            <w:r>
              <w:t>ин.</w:t>
            </w:r>
          </w:p>
        </w:tc>
        <w:tc>
          <w:tcPr>
            <w:tcW w:w="2520" w:type="dxa"/>
            <w:gridSpan w:val="2"/>
            <w:tcBorders>
              <w:top w:val="nil"/>
            </w:tcBorders>
          </w:tcPr>
          <w:p w:rsidR="00D073EC" w:rsidRDefault="00D073EC">
            <w:pPr>
              <w:pStyle w:val="ConsPlusNonformat"/>
              <w:jc w:val="both"/>
            </w:pPr>
            <w:r>
              <w:t>передаточное число</w:t>
            </w:r>
          </w:p>
        </w:tc>
        <w:tc>
          <w:tcPr>
            <w:tcW w:w="840" w:type="dxa"/>
            <w:vMerge w:val="restart"/>
            <w:tcBorders>
              <w:top w:val="nil"/>
            </w:tcBorders>
          </w:tcPr>
          <w:p w:rsidR="00D073EC" w:rsidRDefault="00D073EC">
            <w:pPr>
              <w:pStyle w:val="ConsPlusNonformat"/>
              <w:jc w:val="both"/>
            </w:pPr>
            <w:r>
              <w:t xml:space="preserve">мак- </w:t>
            </w:r>
          </w:p>
          <w:p w:rsidR="00D073EC" w:rsidRDefault="00D073EC">
            <w:pPr>
              <w:pStyle w:val="ConsPlusNonformat"/>
              <w:jc w:val="both"/>
            </w:pPr>
            <w:r>
              <w:t xml:space="preserve">си-  </w:t>
            </w:r>
          </w:p>
          <w:p w:rsidR="00D073EC" w:rsidRDefault="00D073EC">
            <w:pPr>
              <w:pStyle w:val="ConsPlusNonformat"/>
              <w:jc w:val="both"/>
            </w:pPr>
            <w:r>
              <w:t>маль-</w:t>
            </w:r>
          </w:p>
          <w:p w:rsidR="00D073EC" w:rsidRDefault="00D073EC">
            <w:pPr>
              <w:pStyle w:val="ConsPlusNonformat"/>
              <w:jc w:val="both"/>
            </w:pPr>
            <w:r>
              <w:t xml:space="preserve">ное  </w:t>
            </w:r>
          </w:p>
          <w:p w:rsidR="00D073EC" w:rsidRDefault="00D073EC">
            <w:pPr>
              <w:pStyle w:val="ConsPlusNonformat"/>
              <w:jc w:val="both"/>
            </w:pPr>
            <w:r>
              <w:t xml:space="preserve">уси- </w:t>
            </w:r>
          </w:p>
          <w:p w:rsidR="00D073EC" w:rsidRDefault="00D073EC">
            <w:pPr>
              <w:pStyle w:val="ConsPlusNonformat"/>
              <w:jc w:val="both"/>
            </w:pPr>
            <w:r>
              <w:t xml:space="preserve">лие  </w:t>
            </w:r>
          </w:p>
          <w:p w:rsidR="00D073EC" w:rsidRDefault="00D073EC">
            <w:pPr>
              <w:pStyle w:val="ConsPlusNonformat"/>
              <w:jc w:val="both"/>
            </w:pPr>
            <w:r>
              <w:t xml:space="preserve">на   </w:t>
            </w:r>
          </w:p>
          <w:p w:rsidR="00D073EC" w:rsidRDefault="00D073EC">
            <w:pPr>
              <w:pStyle w:val="ConsPlusNonformat"/>
              <w:jc w:val="both"/>
            </w:pPr>
            <w:r>
              <w:t>махо-</w:t>
            </w:r>
          </w:p>
          <w:p w:rsidR="00D073EC" w:rsidRDefault="00D073EC">
            <w:pPr>
              <w:pStyle w:val="ConsPlusNonformat"/>
              <w:jc w:val="both"/>
            </w:pPr>
            <w:r>
              <w:t>вике,</w:t>
            </w:r>
          </w:p>
          <w:p w:rsidR="00D073EC" w:rsidRDefault="00D073EC">
            <w:pPr>
              <w:pStyle w:val="ConsPlusNonformat"/>
              <w:jc w:val="both"/>
            </w:pPr>
            <w:r>
              <w:t xml:space="preserve">Н    </w:t>
            </w:r>
          </w:p>
        </w:tc>
        <w:tc>
          <w:tcPr>
            <w:tcW w:w="960" w:type="dxa"/>
            <w:vMerge w:val="restart"/>
            <w:tcBorders>
              <w:top w:val="nil"/>
            </w:tcBorders>
          </w:tcPr>
          <w:p w:rsidR="00D073EC" w:rsidRDefault="00D073EC">
            <w:pPr>
              <w:pStyle w:val="ConsPlusNonformat"/>
              <w:jc w:val="both"/>
            </w:pPr>
            <w:r>
              <w:t>способ</w:t>
            </w:r>
          </w:p>
          <w:p w:rsidR="00D073EC" w:rsidRDefault="00D073EC">
            <w:pPr>
              <w:pStyle w:val="ConsPlusNonformat"/>
              <w:jc w:val="both"/>
            </w:pPr>
            <w:r>
              <w:t xml:space="preserve">под-  </w:t>
            </w:r>
          </w:p>
          <w:p w:rsidR="00D073EC" w:rsidRDefault="00D073EC">
            <w:pPr>
              <w:pStyle w:val="ConsPlusNonformat"/>
              <w:jc w:val="both"/>
            </w:pPr>
            <w:proofErr w:type="gramStart"/>
            <w:r>
              <w:t>ключе</w:t>
            </w:r>
            <w:proofErr w:type="gramEnd"/>
            <w:r>
              <w:t>-</w:t>
            </w:r>
          </w:p>
          <w:p w:rsidR="00D073EC" w:rsidRDefault="00D073EC">
            <w:pPr>
              <w:pStyle w:val="ConsPlusNonformat"/>
              <w:jc w:val="both"/>
            </w:pPr>
            <w:r>
              <w:t xml:space="preserve">ния   </w:t>
            </w:r>
          </w:p>
          <w:p w:rsidR="00D073EC" w:rsidRDefault="00D073EC">
            <w:pPr>
              <w:pStyle w:val="ConsPlusNonformat"/>
              <w:jc w:val="both"/>
            </w:pPr>
            <w:proofErr w:type="gramStart"/>
            <w:r>
              <w:t xml:space="preserve">(ка-  </w:t>
            </w:r>
            <w:proofErr w:type="gramEnd"/>
          </w:p>
          <w:p w:rsidR="00D073EC" w:rsidRDefault="00D073EC">
            <w:pPr>
              <w:pStyle w:val="ConsPlusNonformat"/>
              <w:jc w:val="both"/>
            </w:pPr>
            <w:r>
              <w:t xml:space="preserve">бель- </w:t>
            </w:r>
          </w:p>
          <w:p w:rsidR="00D073EC" w:rsidRDefault="00D073EC">
            <w:pPr>
              <w:pStyle w:val="ConsPlusNonformat"/>
              <w:jc w:val="both"/>
            </w:pPr>
            <w:r>
              <w:t xml:space="preserve">ный   </w:t>
            </w:r>
          </w:p>
          <w:p w:rsidR="00D073EC" w:rsidRDefault="00D073EC">
            <w:pPr>
              <w:pStyle w:val="ConsPlusNonformat"/>
              <w:jc w:val="both"/>
            </w:pPr>
            <w:r>
              <w:t xml:space="preserve">ввод, </w:t>
            </w:r>
          </w:p>
          <w:p w:rsidR="00D073EC" w:rsidRDefault="00D073EC">
            <w:pPr>
              <w:pStyle w:val="ConsPlusNonformat"/>
              <w:jc w:val="both"/>
            </w:pPr>
            <w:r>
              <w:t>элект-</w:t>
            </w:r>
          </w:p>
          <w:p w:rsidR="00D073EC" w:rsidRDefault="00D073EC">
            <w:pPr>
              <w:pStyle w:val="ConsPlusNonformat"/>
              <w:jc w:val="both"/>
            </w:pPr>
            <w:r>
              <w:t>ричес-</w:t>
            </w:r>
          </w:p>
          <w:p w:rsidR="00D073EC" w:rsidRDefault="00D073EC">
            <w:pPr>
              <w:pStyle w:val="ConsPlusNonformat"/>
              <w:jc w:val="both"/>
            </w:pPr>
            <w:r>
              <w:t xml:space="preserve">кий   </w:t>
            </w:r>
          </w:p>
          <w:p w:rsidR="00D073EC" w:rsidRDefault="00D073EC">
            <w:pPr>
              <w:pStyle w:val="ConsPlusNonformat"/>
              <w:jc w:val="both"/>
            </w:pPr>
            <w:r>
              <w:t>соеди-</w:t>
            </w:r>
          </w:p>
          <w:p w:rsidR="00D073EC" w:rsidRDefault="00D073EC">
            <w:pPr>
              <w:pStyle w:val="ConsPlusNonformat"/>
              <w:jc w:val="both"/>
            </w:pPr>
            <w:r>
              <w:t xml:space="preserve">ни-   </w:t>
            </w:r>
          </w:p>
          <w:p w:rsidR="00D073EC" w:rsidRDefault="00D073EC">
            <w:pPr>
              <w:pStyle w:val="ConsPlusNonformat"/>
              <w:jc w:val="both"/>
            </w:pPr>
            <w:proofErr w:type="gramStart"/>
            <w:r>
              <w:t xml:space="preserve">тель) </w:t>
            </w:r>
            <w:proofErr w:type="gramEnd"/>
          </w:p>
        </w:tc>
        <w:tc>
          <w:tcPr>
            <w:tcW w:w="720" w:type="dxa"/>
            <w:vMerge w:val="restart"/>
            <w:tcBorders>
              <w:top w:val="nil"/>
            </w:tcBorders>
          </w:tcPr>
          <w:p w:rsidR="00D073EC" w:rsidRDefault="00D073EC">
            <w:pPr>
              <w:pStyle w:val="ConsPlusNonformat"/>
              <w:jc w:val="both"/>
            </w:pPr>
            <w:r>
              <w:t>мас-</w:t>
            </w:r>
          </w:p>
          <w:p w:rsidR="00D073EC" w:rsidRDefault="00D073EC">
            <w:pPr>
              <w:pStyle w:val="ConsPlusNonformat"/>
              <w:jc w:val="both"/>
            </w:pPr>
            <w:r>
              <w:t xml:space="preserve">са, </w:t>
            </w:r>
          </w:p>
          <w:p w:rsidR="00D073EC" w:rsidRDefault="00D073EC">
            <w:pPr>
              <w:pStyle w:val="ConsPlusNonformat"/>
              <w:jc w:val="both"/>
            </w:pPr>
            <w:proofErr w:type="gramStart"/>
            <w:r>
              <w:t>кг</w:t>
            </w:r>
            <w:proofErr w:type="gramEnd"/>
            <w:r>
              <w:t xml:space="preserve">  </w:t>
            </w:r>
          </w:p>
        </w:tc>
      </w:tr>
      <w:tr w:rsidR="00D073EC">
        <w:tc>
          <w:tcPr>
            <w:tcW w:w="720" w:type="dxa"/>
            <w:vMerge/>
            <w:tcBorders>
              <w:top w:val="nil"/>
            </w:tcBorders>
          </w:tcPr>
          <w:p w:rsidR="00D073EC" w:rsidRDefault="00D073EC"/>
        </w:tc>
        <w:tc>
          <w:tcPr>
            <w:tcW w:w="840" w:type="dxa"/>
            <w:vMerge/>
            <w:tcBorders>
              <w:top w:val="nil"/>
            </w:tcBorders>
          </w:tcPr>
          <w:p w:rsidR="00D073EC" w:rsidRDefault="00D073EC"/>
        </w:tc>
        <w:tc>
          <w:tcPr>
            <w:tcW w:w="720" w:type="dxa"/>
            <w:vMerge/>
            <w:tcBorders>
              <w:top w:val="nil"/>
            </w:tcBorders>
          </w:tcPr>
          <w:p w:rsidR="00D073EC" w:rsidRDefault="00D073EC"/>
        </w:tc>
        <w:tc>
          <w:tcPr>
            <w:tcW w:w="1080" w:type="dxa"/>
            <w:vMerge/>
            <w:tcBorders>
              <w:top w:val="nil"/>
            </w:tcBorders>
          </w:tcPr>
          <w:p w:rsidR="00D073EC" w:rsidRDefault="00D073EC"/>
        </w:tc>
        <w:tc>
          <w:tcPr>
            <w:tcW w:w="1440" w:type="dxa"/>
            <w:tcBorders>
              <w:top w:val="nil"/>
            </w:tcBorders>
          </w:tcPr>
          <w:p w:rsidR="00D073EC" w:rsidRDefault="00D073EC">
            <w:pPr>
              <w:pStyle w:val="ConsPlusNonformat"/>
              <w:jc w:val="both"/>
            </w:pPr>
            <w:proofErr w:type="gramStart"/>
            <w:r>
              <w:t>от</w:t>
            </w:r>
            <w:proofErr w:type="gramEnd"/>
            <w:r>
              <w:t xml:space="preserve"> выход- </w:t>
            </w:r>
          </w:p>
          <w:p w:rsidR="00D073EC" w:rsidRDefault="00D073EC">
            <w:pPr>
              <w:pStyle w:val="ConsPlusNonformat"/>
              <w:jc w:val="both"/>
            </w:pPr>
            <w:r>
              <w:t>ного орга-</w:t>
            </w:r>
          </w:p>
          <w:p w:rsidR="00D073EC" w:rsidRDefault="00D073EC">
            <w:pPr>
              <w:pStyle w:val="ConsPlusNonformat"/>
              <w:jc w:val="both"/>
            </w:pPr>
            <w:r>
              <w:t>на к элек-</w:t>
            </w:r>
          </w:p>
          <w:p w:rsidR="00D073EC" w:rsidRDefault="00D073EC">
            <w:pPr>
              <w:pStyle w:val="ConsPlusNonformat"/>
              <w:jc w:val="both"/>
            </w:pPr>
            <w:r>
              <w:t xml:space="preserve">тродвига- </w:t>
            </w:r>
          </w:p>
          <w:p w:rsidR="00D073EC" w:rsidRDefault="00D073EC">
            <w:pPr>
              <w:pStyle w:val="ConsPlusNonformat"/>
              <w:jc w:val="both"/>
            </w:pPr>
            <w:r>
              <w:t xml:space="preserve">телю      </w:t>
            </w:r>
          </w:p>
        </w:tc>
        <w:tc>
          <w:tcPr>
            <w:tcW w:w="1080" w:type="dxa"/>
            <w:tcBorders>
              <w:top w:val="nil"/>
            </w:tcBorders>
          </w:tcPr>
          <w:p w:rsidR="00D073EC" w:rsidRDefault="00D073EC">
            <w:pPr>
              <w:pStyle w:val="ConsPlusNonformat"/>
              <w:jc w:val="both"/>
            </w:pPr>
            <w:proofErr w:type="gramStart"/>
            <w:r>
              <w:t>от</w:t>
            </w:r>
            <w:proofErr w:type="gramEnd"/>
            <w:r>
              <w:t xml:space="preserve"> вы- </w:t>
            </w:r>
          </w:p>
          <w:p w:rsidR="00D073EC" w:rsidRDefault="00D073EC">
            <w:pPr>
              <w:pStyle w:val="ConsPlusNonformat"/>
              <w:jc w:val="both"/>
            </w:pPr>
            <w:r>
              <w:t>ходного</w:t>
            </w:r>
          </w:p>
          <w:p w:rsidR="00D073EC" w:rsidRDefault="00D073EC">
            <w:pPr>
              <w:pStyle w:val="ConsPlusNonformat"/>
              <w:jc w:val="both"/>
            </w:pPr>
            <w:r>
              <w:t xml:space="preserve">органа </w:t>
            </w:r>
          </w:p>
          <w:p w:rsidR="00D073EC" w:rsidRDefault="00D073EC">
            <w:pPr>
              <w:pStyle w:val="ConsPlusNonformat"/>
              <w:jc w:val="both"/>
            </w:pPr>
            <w:r>
              <w:t>к махо-</w:t>
            </w:r>
          </w:p>
          <w:p w:rsidR="00D073EC" w:rsidRDefault="00D073EC">
            <w:pPr>
              <w:pStyle w:val="ConsPlusNonformat"/>
              <w:jc w:val="both"/>
            </w:pPr>
            <w:r>
              <w:t xml:space="preserve">вику   </w:t>
            </w:r>
          </w:p>
        </w:tc>
        <w:tc>
          <w:tcPr>
            <w:tcW w:w="720" w:type="dxa"/>
            <w:vMerge/>
            <w:tcBorders>
              <w:top w:val="nil"/>
            </w:tcBorders>
          </w:tcPr>
          <w:p w:rsidR="00D073EC" w:rsidRDefault="00D073EC"/>
        </w:tc>
        <w:tc>
          <w:tcPr>
            <w:tcW w:w="840" w:type="dxa"/>
            <w:vMerge/>
            <w:tcBorders>
              <w:top w:val="nil"/>
            </w:tcBorders>
          </w:tcPr>
          <w:p w:rsidR="00D073EC" w:rsidRDefault="00D073EC"/>
        </w:tc>
        <w:tc>
          <w:tcPr>
            <w:tcW w:w="600" w:type="dxa"/>
            <w:vMerge/>
            <w:tcBorders>
              <w:top w:val="nil"/>
            </w:tcBorders>
          </w:tcPr>
          <w:p w:rsidR="00D073EC" w:rsidRDefault="00D073EC"/>
        </w:tc>
      </w:tr>
    </w:tbl>
    <w:p w:rsidR="00D073EC" w:rsidRDefault="00D073EC">
      <w:pPr>
        <w:pStyle w:val="ConsPlusNormal"/>
        <w:ind w:firstLine="540"/>
        <w:jc w:val="both"/>
      </w:pPr>
    </w:p>
    <w:p w:rsidR="00D073EC" w:rsidRDefault="00D073EC">
      <w:pPr>
        <w:pStyle w:val="ConsPlusNormal"/>
        <w:jc w:val="right"/>
      </w:pPr>
      <w:r>
        <w:t>Окончание таблицы 1</w:t>
      </w:r>
    </w:p>
    <w:p w:rsidR="00D073EC" w:rsidRDefault="00D073EC">
      <w:pPr>
        <w:pStyle w:val="ConsPlusNormal"/>
        <w:ind w:firstLine="540"/>
        <w:jc w:val="both"/>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firstRow="0" w:lastRow="0" w:firstColumn="0" w:lastColumn="0" w:noHBand="0" w:noVBand="0"/>
      </w:tblPr>
      <w:tblGrid>
        <w:gridCol w:w="600"/>
        <w:gridCol w:w="960"/>
        <w:gridCol w:w="840"/>
        <w:gridCol w:w="840"/>
        <w:gridCol w:w="1200"/>
        <w:gridCol w:w="720"/>
        <w:gridCol w:w="840"/>
        <w:gridCol w:w="1080"/>
        <w:gridCol w:w="1080"/>
        <w:gridCol w:w="840"/>
        <w:gridCol w:w="720"/>
      </w:tblGrid>
      <w:tr w:rsidR="00D073EC">
        <w:trPr>
          <w:trHeight w:val="240"/>
        </w:trPr>
        <w:tc>
          <w:tcPr>
            <w:tcW w:w="9720" w:type="dxa"/>
            <w:gridSpan w:val="11"/>
          </w:tcPr>
          <w:p w:rsidR="00D073EC" w:rsidRDefault="00D073EC">
            <w:pPr>
              <w:pStyle w:val="ConsPlusNonformat"/>
              <w:jc w:val="both"/>
            </w:pPr>
            <w:r>
              <w:t xml:space="preserve">                             Электропривод                           </w:t>
            </w:r>
          </w:p>
        </w:tc>
      </w:tr>
      <w:tr w:rsidR="00D073EC">
        <w:trPr>
          <w:trHeight w:val="240"/>
        </w:trPr>
        <w:tc>
          <w:tcPr>
            <w:tcW w:w="7080" w:type="dxa"/>
            <w:gridSpan w:val="8"/>
            <w:tcBorders>
              <w:top w:val="nil"/>
            </w:tcBorders>
          </w:tcPr>
          <w:p w:rsidR="00D073EC" w:rsidRDefault="00D073EC">
            <w:pPr>
              <w:pStyle w:val="ConsPlusNonformat"/>
              <w:jc w:val="both"/>
            </w:pPr>
            <w:r>
              <w:t xml:space="preserve">                 электродвигатель                 </w:t>
            </w:r>
          </w:p>
        </w:tc>
        <w:tc>
          <w:tcPr>
            <w:tcW w:w="1080" w:type="dxa"/>
            <w:vMerge w:val="restart"/>
            <w:tcBorders>
              <w:top w:val="nil"/>
            </w:tcBorders>
          </w:tcPr>
          <w:p w:rsidR="00D073EC" w:rsidRDefault="00D073EC">
            <w:pPr>
              <w:pStyle w:val="ConsPlusNonformat"/>
              <w:jc w:val="both"/>
            </w:pPr>
            <w:r>
              <w:t>отноше-</w:t>
            </w:r>
          </w:p>
          <w:p w:rsidR="00D073EC" w:rsidRDefault="00D073EC">
            <w:pPr>
              <w:pStyle w:val="ConsPlusNonformat"/>
              <w:jc w:val="both"/>
            </w:pPr>
            <w:r>
              <w:t>ние на-</w:t>
            </w:r>
          </w:p>
          <w:p w:rsidR="00D073EC" w:rsidRDefault="00D073EC">
            <w:pPr>
              <w:pStyle w:val="ConsPlusNonformat"/>
              <w:jc w:val="both"/>
            </w:pPr>
            <w:r>
              <w:t>чально-</w:t>
            </w:r>
          </w:p>
          <w:p w:rsidR="00D073EC" w:rsidRDefault="00D073EC">
            <w:pPr>
              <w:pStyle w:val="ConsPlusNonformat"/>
              <w:jc w:val="both"/>
            </w:pPr>
            <w:r>
              <w:t>го пус-</w:t>
            </w:r>
          </w:p>
          <w:p w:rsidR="00D073EC" w:rsidRDefault="00D073EC">
            <w:pPr>
              <w:pStyle w:val="ConsPlusNonformat"/>
              <w:jc w:val="both"/>
            </w:pPr>
            <w:r>
              <w:t xml:space="preserve">кового </w:t>
            </w:r>
          </w:p>
          <w:p w:rsidR="00D073EC" w:rsidRDefault="00D073EC">
            <w:pPr>
              <w:pStyle w:val="ConsPlusNonformat"/>
              <w:jc w:val="both"/>
            </w:pPr>
            <w:r>
              <w:t>вращаю-</w:t>
            </w:r>
          </w:p>
          <w:p w:rsidR="00D073EC" w:rsidRDefault="00D073EC">
            <w:pPr>
              <w:pStyle w:val="ConsPlusNonformat"/>
              <w:jc w:val="both"/>
            </w:pPr>
            <w:r>
              <w:t xml:space="preserve">щего   </w:t>
            </w:r>
          </w:p>
          <w:p w:rsidR="00D073EC" w:rsidRDefault="00D073EC">
            <w:pPr>
              <w:pStyle w:val="ConsPlusNonformat"/>
              <w:jc w:val="both"/>
            </w:pPr>
            <w:r>
              <w:t>момента</w:t>
            </w:r>
          </w:p>
          <w:p w:rsidR="00D073EC" w:rsidRDefault="00D073EC">
            <w:pPr>
              <w:pStyle w:val="ConsPlusNonformat"/>
              <w:jc w:val="both"/>
            </w:pPr>
            <w:r>
              <w:t>к номи-</w:t>
            </w:r>
          </w:p>
          <w:p w:rsidR="00D073EC" w:rsidRDefault="00D073EC">
            <w:pPr>
              <w:pStyle w:val="ConsPlusNonformat"/>
              <w:jc w:val="both"/>
            </w:pPr>
            <w:r>
              <w:t>нально-</w:t>
            </w:r>
          </w:p>
          <w:p w:rsidR="00D073EC" w:rsidRDefault="00D073EC">
            <w:pPr>
              <w:pStyle w:val="ConsPlusNonformat"/>
              <w:jc w:val="both"/>
            </w:pPr>
            <w:r>
              <w:t xml:space="preserve">му     </w:t>
            </w:r>
          </w:p>
        </w:tc>
        <w:tc>
          <w:tcPr>
            <w:tcW w:w="840" w:type="dxa"/>
            <w:vMerge w:val="restart"/>
            <w:tcBorders>
              <w:top w:val="nil"/>
            </w:tcBorders>
          </w:tcPr>
          <w:p w:rsidR="00D073EC" w:rsidRDefault="00D073EC">
            <w:pPr>
              <w:pStyle w:val="ConsPlusNonformat"/>
              <w:jc w:val="both"/>
            </w:pPr>
            <w:r>
              <w:t xml:space="preserve">пус- </w:t>
            </w:r>
          </w:p>
          <w:p w:rsidR="00D073EC" w:rsidRDefault="00D073EC">
            <w:pPr>
              <w:pStyle w:val="ConsPlusNonformat"/>
              <w:jc w:val="both"/>
            </w:pPr>
            <w:r>
              <w:t>ковой</w:t>
            </w:r>
          </w:p>
          <w:p w:rsidR="00D073EC" w:rsidRDefault="00D073EC">
            <w:pPr>
              <w:pStyle w:val="ConsPlusNonformat"/>
              <w:jc w:val="both"/>
            </w:pPr>
            <w:r>
              <w:t xml:space="preserve">мо-  </w:t>
            </w:r>
          </w:p>
          <w:p w:rsidR="00D073EC" w:rsidRDefault="00D073EC">
            <w:pPr>
              <w:pStyle w:val="ConsPlusNonformat"/>
              <w:jc w:val="both"/>
            </w:pPr>
            <w:r>
              <w:t>мент,</w:t>
            </w:r>
          </w:p>
          <w:p w:rsidR="00D073EC" w:rsidRDefault="00D073EC">
            <w:pPr>
              <w:pStyle w:val="ConsPlusNonformat"/>
              <w:jc w:val="both"/>
            </w:pPr>
            <w:r>
              <w:t xml:space="preserve">Нм   </w:t>
            </w:r>
          </w:p>
        </w:tc>
        <w:tc>
          <w:tcPr>
            <w:tcW w:w="720" w:type="dxa"/>
            <w:vMerge w:val="restart"/>
            <w:tcBorders>
              <w:top w:val="nil"/>
            </w:tcBorders>
          </w:tcPr>
          <w:p w:rsidR="00D073EC" w:rsidRDefault="00D073EC">
            <w:pPr>
              <w:pStyle w:val="ConsPlusNonformat"/>
              <w:jc w:val="both"/>
            </w:pPr>
            <w:proofErr w:type="gramStart"/>
            <w:r>
              <w:t>мес</w:t>
            </w:r>
            <w:proofErr w:type="gramEnd"/>
            <w:r>
              <w:t>-</w:t>
            </w:r>
          </w:p>
          <w:p w:rsidR="00D073EC" w:rsidRDefault="00D073EC">
            <w:pPr>
              <w:pStyle w:val="ConsPlusNonformat"/>
              <w:jc w:val="both"/>
            </w:pPr>
            <w:r>
              <w:t xml:space="preserve">то  </w:t>
            </w:r>
          </w:p>
          <w:p w:rsidR="00D073EC" w:rsidRDefault="00D073EC">
            <w:pPr>
              <w:pStyle w:val="ConsPlusNonformat"/>
              <w:jc w:val="both"/>
            </w:pPr>
            <w:r>
              <w:t xml:space="preserve">ус- </w:t>
            </w:r>
          </w:p>
          <w:p w:rsidR="00D073EC" w:rsidRDefault="00D073EC">
            <w:pPr>
              <w:pStyle w:val="ConsPlusNonformat"/>
              <w:jc w:val="both"/>
            </w:pPr>
            <w:r>
              <w:t xml:space="preserve">та- </w:t>
            </w:r>
          </w:p>
          <w:p w:rsidR="00D073EC" w:rsidRDefault="00D073EC">
            <w:pPr>
              <w:pStyle w:val="ConsPlusNonformat"/>
              <w:jc w:val="both"/>
            </w:pPr>
            <w:r>
              <w:t>нов-</w:t>
            </w:r>
          </w:p>
          <w:p w:rsidR="00D073EC" w:rsidRDefault="00D073EC">
            <w:pPr>
              <w:pStyle w:val="ConsPlusNonformat"/>
              <w:jc w:val="both"/>
            </w:pPr>
            <w:r>
              <w:t xml:space="preserve">ки  </w:t>
            </w:r>
          </w:p>
          <w:p w:rsidR="00D073EC" w:rsidRDefault="00D073EC">
            <w:pPr>
              <w:pStyle w:val="ConsPlusNonformat"/>
              <w:jc w:val="both"/>
            </w:pPr>
            <w:r>
              <w:t xml:space="preserve">&lt;*&gt; </w:t>
            </w:r>
          </w:p>
        </w:tc>
      </w:tr>
      <w:tr w:rsidR="00D073EC">
        <w:trPr>
          <w:trHeight w:val="240"/>
        </w:trPr>
        <w:tc>
          <w:tcPr>
            <w:tcW w:w="600" w:type="dxa"/>
            <w:tcBorders>
              <w:top w:val="nil"/>
            </w:tcBorders>
          </w:tcPr>
          <w:p w:rsidR="00D073EC" w:rsidRDefault="00D073EC">
            <w:pPr>
              <w:pStyle w:val="ConsPlusNonformat"/>
              <w:jc w:val="both"/>
            </w:pPr>
            <w:r>
              <w:t>тип</w:t>
            </w:r>
          </w:p>
        </w:tc>
        <w:tc>
          <w:tcPr>
            <w:tcW w:w="960" w:type="dxa"/>
            <w:tcBorders>
              <w:top w:val="nil"/>
            </w:tcBorders>
          </w:tcPr>
          <w:p w:rsidR="00D073EC" w:rsidRDefault="00D073EC">
            <w:pPr>
              <w:pStyle w:val="ConsPlusNonformat"/>
              <w:jc w:val="both"/>
            </w:pPr>
            <w:r>
              <w:t xml:space="preserve">номи- </w:t>
            </w:r>
          </w:p>
          <w:p w:rsidR="00D073EC" w:rsidRDefault="00D073EC">
            <w:pPr>
              <w:pStyle w:val="ConsPlusNonformat"/>
              <w:jc w:val="both"/>
            </w:pPr>
            <w:r>
              <w:t xml:space="preserve">наль- </w:t>
            </w:r>
          </w:p>
          <w:p w:rsidR="00D073EC" w:rsidRDefault="00D073EC">
            <w:pPr>
              <w:pStyle w:val="ConsPlusNonformat"/>
              <w:jc w:val="both"/>
            </w:pPr>
            <w:r>
              <w:t xml:space="preserve">ная   </w:t>
            </w:r>
          </w:p>
          <w:p w:rsidR="00D073EC" w:rsidRDefault="00D073EC">
            <w:pPr>
              <w:pStyle w:val="ConsPlusNonformat"/>
              <w:jc w:val="both"/>
            </w:pPr>
            <w:r>
              <w:t xml:space="preserve">мощ-  </w:t>
            </w:r>
          </w:p>
          <w:p w:rsidR="00D073EC" w:rsidRDefault="00D073EC">
            <w:pPr>
              <w:pStyle w:val="ConsPlusNonformat"/>
              <w:jc w:val="both"/>
            </w:pPr>
            <w:r>
              <w:t>ность,</w:t>
            </w:r>
          </w:p>
          <w:p w:rsidR="00D073EC" w:rsidRDefault="00D073EC">
            <w:pPr>
              <w:pStyle w:val="ConsPlusNonformat"/>
              <w:jc w:val="both"/>
            </w:pPr>
            <w:r>
              <w:t xml:space="preserve">кВт   </w:t>
            </w:r>
          </w:p>
        </w:tc>
        <w:tc>
          <w:tcPr>
            <w:tcW w:w="840" w:type="dxa"/>
            <w:tcBorders>
              <w:top w:val="nil"/>
            </w:tcBorders>
          </w:tcPr>
          <w:p w:rsidR="00D073EC" w:rsidRDefault="00D073EC">
            <w:pPr>
              <w:pStyle w:val="ConsPlusNonformat"/>
              <w:jc w:val="both"/>
            </w:pPr>
            <w:r>
              <w:t>номи-</w:t>
            </w:r>
          </w:p>
          <w:p w:rsidR="00D073EC" w:rsidRDefault="00D073EC">
            <w:pPr>
              <w:pStyle w:val="ConsPlusNonformat"/>
              <w:jc w:val="both"/>
            </w:pPr>
            <w:r>
              <w:t>наль-</w:t>
            </w:r>
          </w:p>
          <w:p w:rsidR="00D073EC" w:rsidRDefault="00D073EC">
            <w:pPr>
              <w:pStyle w:val="ConsPlusNonformat"/>
              <w:jc w:val="both"/>
            </w:pPr>
            <w:r>
              <w:t xml:space="preserve">ное  </w:t>
            </w:r>
          </w:p>
          <w:p w:rsidR="00D073EC" w:rsidRDefault="00D073EC">
            <w:pPr>
              <w:pStyle w:val="ConsPlusNonformat"/>
              <w:jc w:val="both"/>
            </w:pPr>
            <w:r>
              <w:t xml:space="preserve">нап- </w:t>
            </w:r>
          </w:p>
          <w:p w:rsidR="00D073EC" w:rsidRDefault="00D073EC">
            <w:pPr>
              <w:pStyle w:val="ConsPlusNonformat"/>
              <w:jc w:val="both"/>
            </w:pPr>
            <w:proofErr w:type="gramStart"/>
            <w:r>
              <w:t>ряже</w:t>
            </w:r>
            <w:proofErr w:type="gramEnd"/>
            <w:r>
              <w:t>-</w:t>
            </w:r>
          </w:p>
          <w:p w:rsidR="00D073EC" w:rsidRDefault="00D073EC">
            <w:pPr>
              <w:pStyle w:val="ConsPlusNonformat"/>
              <w:jc w:val="both"/>
            </w:pPr>
            <w:r>
              <w:t xml:space="preserve">ние, </w:t>
            </w:r>
          </w:p>
          <w:p w:rsidR="00D073EC" w:rsidRDefault="00D073EC">
            <w:pPr>
              <w:pStyle w:val="ConsPlusNonformat"/>
              <w:jc w:val="both"/>
            </w:pPr>
            <w:r>
              <w:t xml:space="preserve">В    </w:t>
            </w:r>
          </w:p>
        </w:tc>
        <w:tc>
          <w:tcPr>
            <w:tcW w:w="840" w:type="dxa"/>
            <w:tcBorders>
              <w:top w:val="nil"/>
            </w:tcBorders>
          </w:tcPr>
          <w:p w:rsidR="00D073EC" w:rsidRDefault="00D073EC">
            <w:pPr>
              <w:pStyle w:val="ConsPlusNonformat"/>
              <w:jc w:val="both"/>
            </w:pPr>
            <w:r>
              <w:t>номи-</w:t>
            </w:r>
          </w:p>
          <w:p w:rsidR="00D073EC" w:rsidRDefault="00D073EC">
            <w:pPr>
              <w:pStyle w:val="ConsPlusNonformat"/>
              <w:jc w:val="both"/>
            </w:pPr>
            <w:r>
              <w:t>наль-</w:t>
            </w:r>
          </w:p>
          <w:p w:rsidR="00D073EC" w:rsidRDefault="00D073EC">
            <w:pPr>
              <w:pStyle w:val="ConsPlusNonformat"/>
              <w:jc w:val="both"/>
            </w:pPr>
            <w:r>
              <w:t xml:space="preserve">ный  </w:t>
            </w:r>
          </w:p>
          <w:p w:rsidR="00D073EC" w:rsidRDefault="00D073EC">
            <w:pPr>
              <w:pStyle w:val="ConsPlusNonformat"/>
              <w:jc w:val="both"/>
            </w:pPr>
            <w:r>
              <w:t xml:space="preserve">ток, </w:t>
            </w:r>
          </w:p>
          <w:p w:rsidR="00D073EC" w:rsidRDefault="00D073EC">
            <w:pPr>
              <w:pStyle w:val="ConsPlusNonformat"/>
              <w:jc w:val="both"/>
            </w:pPr>
            <w:r>
              <w:t xml:space="preserve">А    </w:t>
            </w:r>
          </w:p>
        </w:tc>
        <w:tc>
          <w:tcPr>
            <w:tcW w:w="1200" w:type="dxa"/>
            <w:tcBorders>
              <w:top w:val="nil"/>
            </w:tcBorders>
          </w:tcPr>
          <w:p w:rsidR="00D073EC" w:rsidRDefault="00D073EC">
            <w:pPr>
              <w:pStyle w:val="ConsPlusNonformat"/>
              <w:jc w:val="both"/>
            </w:pPr>
            <w:r>
              <w:t xml:space="preserve">частота </w:t>
            </w:r>
          </w:p>
          <w:p w:rsidR="00D073EC" w:rsidRDefault="00D073EC">
            <w:pPr>
              <w:pStyle w:val="ConsPlusNonformat"/>
              <w:jc w:val="both"/>
            </w:pPr>
            <w:r>
              <w:t xml:space="preserve">враще-  </w:t>
            </w:r>
          </w:p>
          <w:p w:rsidR="00D073EC" w:rsidRDefault="00D073EC">
            <w:pPr>
              <w:pStyle w:val="ConsPlusNonformat"/>
              <w:jc w:val="both"/>
            </w:pPr>
            <w:r>
              <w:t xml:space="preserve">ния,    </w:t>
            </w:r>
          </w:p>
          <w:p w:rsidR="00D073EC" w:rsidRDefault="00D073EC">
            <w:pPr>
              <w:pStyle w:val="ConsPlusNonformat"/>
              <w:jc w:val="both"/>
            </w:pPr>
            <w:r>
              <w:t>об</w:t>
            </w:r>
            <w:proofErr w:type="gramStart"/>
            <w:r>
              <w:t>.</w:t>
            </w:r>
            <w:proofErr w:type="gramEnd"/>
            <w:r>
              <w:t>/</w:t>
            </w:r>
            <w:proofErr w:type="gramStart"/>
            <w:r>
              <w:t>м</w:t>
            </w:r>
            <w:proofErr w:type="gramEnd"/>
            <w:r>
              <w:t>ин.</w:t>
            </w:r>
          </w:p>
        </w:tc>
        <w:tc>
          <w:tcPr>
            <w:tcW w:w="720" w:type="dxa"/>
            <w:tcBorders>
              <w:top w:val="nil"/>
            </w:tcBorders>
          </w:tcPr>
          <w:p w:rsidR="00D073EC" w:rsidRDefault="00D073EC">
            <w:pPr>
              <w:pStyle w:val="ConsPlusNonformat"/>
              <w:jc w:val="both"/>
            </w:pPr>
            <w:r>
              <w:t>КПД,</w:t>
            </w:r>
          </w:p>
          <w:p w:rsidR="00D073EC" w:rsidRDefault="00D073EC">
            <w:pPr>
              <w:pStyle w:val="ConsPlusNonformat"/>
              <w:jc w:val="both"/>
            </w:pPr>
            <w:r>
              <w:t xml:space="preserve"> %  </w:t>
            </w:r>
          </w:p>
        </w:tc>
        <w:tc>
          <w:tcPr>
            <w:tcW w:w="840" w:type="dxa"/>
            <w:tcBorders>
              <w:top w:val="nil"/>
            </w:tcBorders>
          </w:tcPr>
          <w:p w:rsidR="00D073EC" w:rsidRDefault="00D073EC">
            <w:pPr>
              <w:pStyle w:val="ConsPlusNonformat"/>
              <w:jc w:val="both"/>
            </w:pPr>
            <w:r>
              <w:t>коэф-</w:t>
            </w:r>
          </w:p>
          <w:p w:rsidR="00D073EC" w:rsidRDefault="00D073EC">
            <w:pPr>
              <w:pStyle w:val="ConsPlusNonformat"/>
              <w:jc w:val="both"/>
            </w:pPr>
            <w:r>
              <w:t>фици-</w:t>
            </w:r>
          </w:p>
          <w:p w:rsidR="00D073EC" w:rsidRDefault="00D073EC">
            <w:pPr>
              <w:pStyle w:val="ConsPlusNonformat"/>
              <w:jc w:val="both"/>
            </w:pPr>
            <w:r>
              <w:t xml:space="preserve">ент  </w:t>
            </w:r>
          </w:p>
          <w:p w:rsidR="00D073EC" w:rsidRDefault="00D073EC">
            <w:pPr>
              <w:pStyle w:val="ConsPlusNonformat"/>
              <w:jc w:val="both"/>
            </w:pPr>
            <w:r>
              <w:t xml:space="preserve">мощ- </w:t>
            </w:r>
          </w:p>
          <w:p w:rsidR="00D073EC" w:rsidRDefault="00D073EC">
            <w:pPr>
              <w:pStyle w:val="ConsPlusNonformat"/>
              <w:jc w:val="both"/>
            </w:pPr>
            <w:r>
              <w:t>ности</w:t>
            </w:r>
          </w:p>
        </w:tc>
        <w:tc>
          <w:tcPr>
            <w:tcW w:w="1080" w:type="dxa"/>
            <w:tcBorders>
              <w:top w:val="nil"/>
            </w:tcBorders>
          </w:tcPr>
          <w:p w:rsidR="00D073EC" w:rsidRDefault="00D073EC">
            <w:pPr>
              <w:pStyle w:val="ConsPlusNonformat"/>
              <w:jc w:val="both"/>
            </w:pPr>
            <w:r>
              <w:t>отноше-</w:t>
            </w:r>
          </w:p>
          <w:p w:rsidR="00D073EC" w:rsidRDefault="00D073EC">
            <w:pPr>
              <w:pStyle w:val="ConsPlusNonformat"/>
              <w:jc w:val="both"/>
            </w:pPr>
            <w:r>
              <w:t>ние на-</w:t>
            </w:r>
          </w:p>
          <w:p w:rsidR="00D073EC" w:rsidRDefault="00D073EC">
            <w:pPr>
              <w:pStyle w:val="ConsPlusNonformat"/>
              <w:jc w:val="both"/>
            </w:pPr>
            <w:r>
              <w:t>чально-</w:t>
            </w:r>
          </w:p>
          <w:p w:rsidR="00D073EC" w:rsidRDefault="00D073EC">
            <w:pPr>
              <w:pStyle w:val="ConsPlusNonformat"/>
              <w:jc w:val="both"/>
            </w:pPr>
            <w:r>
              <w:t>го пус-</w:t>
            </w:r>
          </w:p>
          <w:p w:rsidR="00D073EC" w:rsidRDefault="00D073EC">
            <w:pPr>
              <w:pStyle w:val="ConsPlusNonformat"/>
              <w:jc w:val="both"/>
            </w:pPr>
            <w:r>
              <w:t xml:space="preserve">кового </w:t>
            </w:r>
          </w:p>
          <w:p w:rsidR="00D073EC" w:rsidRDefault="00D073EC">
            <w:pPr>
              <w:pStyle w:val="ConsPlusNonformat"/>
              <w:jc w:val="both"/>
            </w:pPr>
            <w:r>
              <w:t xml:space="preserve">тока </w:t>
            </w:r>
            <w:proofErr w:type="gramStart"/>
            <w:r>
              <w:t>к</w:t>
            </w:r>
            <w:proofErr w:type="gramEnd"/>
            <w:r>
              <w:t xml:space="preserve"> </w:t>
            </w:r>
          </w:p>
          <w:p w:rsidR="00D073EC" w:rsidRDefault="00D073EC">
            <w:pPr>
              <w:pStyle w:val="ConsPlusNonformat"/>
              <w:jc w:val="both"/>
            </w:pPr>
            <w:r>
              <w:t xml:space="preserve">номи-  </w:t>
            </w:r>
          </w:p>
          <w:p w:rsidR="00D073EC" w:rsidRDefault="00D073EC">
            <w:pPr>
              <w:pStyle w:val="ConsPlusNonformat"/>
              <w:jc w:val="both"/>
            </w:pPr>
            <w:r>
              <w:t>нально-</w:t>
            </w:r>
          </w:p>
          <w:p w:rsidR="00D073EC" w:rsidRDefault="00D073EC">
            <w:pPr>
              <w:pStyle w:val="ConsPlusNonformat"/>
              <w:jc w:val="both"/>
            </w:pPr>
            <w:r>
              <w:t xml:space="preserve">му     </w:t>
            </w:r>
          </w:p>
        </w:tc>
        <w:tc>
          <w:tcPr>
            <w:tcW w:w="960" w:type="dxa"/>
            <w:vMerge/>
            <w:tcBorders>
              <w:top w:val="nil"/>
            </w:tcBorders>
          </w:tcPr>
          <w:p w:rsidR="00D073EC" w:rsidRDefault="00D073EC"/>
        </w:tc>
        <w:tc>
          <w:tcPr>
            <w:tcW w:w="720" w:type="dxa"/>
            <w:vMerge/>
            <w:tcBorders>
              <w:top w:val="nil"/>
            </w:tcBorders>
          </w:tcPr>
          <w:p w:rsidR="00D073EC" w:rsidRDefault="00D073EC"/>
        </w:tc>
        <w:tc>
          <w:tcPr>
            <w:tcW w:w="600" w:type="dxa"/>
            <w:vMerge/>
            <w:tcBorders>
              <w:top w:val="nil"/>
            </w:tcBorders>
          </w:tcPr>
          <w:p w:rsidR="00D073EC" w:rsidRDefault="00D073EC"/>
        </w:tc>
      </w:tr>
    </w:tbl>
    <w:p w:rsidR="00D073EC" w:rsidRDefault="00D073EC">
      <w:pPr>
        <w:pStyle w:val="ConsPlusNormal"/>
        <w:ind w:firstLine="540"/>
        <w:jc w:val="both"/>
      </w:pPr>
    </w:p>
    <w:p w:rsidR="00D073EC" w:rsidRDefault="00D073EC">
      <w:pPr>
        <w:pStyle w:val="ConsPlusNormal"/>
        <w:ind w:firstLine="540"/>
        <w:jc w:val="both"/>
      </w:pPr>
      <w:r>
        <w:t>--------------------------------</w:t>
      </w:r>
    </w:p>
    <w:p w:rsidR="00D073EC" w:rsidRDefault="00D073EC">
      <w:pPr>
        <w:pStyle w:val="ConsPlusNormal"/>
        <w:spacing w:before="220"/>
        <w:ind w:firstLine="540"/>
        <w:jc w:val="both"/>
      </w:pPr>
      <w:r>
        <w:t>&lt;*&gt; Указывается допустимое расположение приводов:</w:t>
      </w:r>
    </w:p>
    <w:p w:rsidR="00D073EC" w:rsidRDefault="00D073EC">
      <w:pPr>
        <w:pStyle w:val="ConsPlusNormal"/>
        <w:spacing w:before="220"/>
        <w:ind w:firstLine="540"/>
        <w:jc w:val="both"/>
      </w:pPr>
      <w:r>
        <w:t xml:space="preserve">- в обслуживаемых помещениях - </w:t>
      </w:r>
      <w:proofErr w:type="gramStart"/>
      <w:r>
        <w:t>П</w:t>
      </w:r>
      <w:proofErr w:type="gramEnd"/>
      <w:r>
        <w:t>;</w:t>
      </w:r>
    </w:p>
    <w:p w:rsidR="00D073EC" w:rsidRDefault="00D073EC">
      <w:pPr>
        <w:pStyle w:val="ConsPlusNormal"/>
        <w:spacing w:before="220"/>
        <w:ind w:firstLine="540"/>
        <w:jc w:val="both"/>
      </w:pPr>
      <w:r>
        <w:t>- в боксах - Б;</w:t>
      </w:r>
    </w:p>
    <w:p w:rsidR="00D073EC" w:rsidRDefault="00D073EC">
      <w:pPr>
        <w:pStyle w:val="ConsPlusNormal"/>
        <w:spacing w:before="220"/>
        <w:ind w:firstLine="540"/>
        <w:jc w:val="both"/>
      </w:pPr>
      <w:r>
        <w:t>- под оболочкой (в гермозоне) - О;</w:t>
      </w:r>
    </w:p>
    <w:p w:rsidR="00D073EC" w:rsidRDefault="00D073EC">
      <w:pPr>
        <w:pStyle w:val="ConsPlusNormal"/>
        <w:spacing w:before="220"/>
        <w:ind w:firstLine="540"/>
        <w:jc w:val="both"/>
      </w:pPr>
      <w:r>
        <w:t>- для систем безопасности (С) соответственно - ПС, БС, ОС.</w:t>
      </w:r>
    </w:p>
    <w:p w:rsidR="00D073EC" w:rsidRDefault="00D073EC">
      <w:pPr>
        <w:pStyle w:val="ConsPlusNormal"/>
        <w:ind w:firstLine="540"/>
        <w:jc w:val="both"/>
      </w:pPr>
    </w:p>
    <w:p w:rsidR="00D073EC" w:rsidRDefault="00D073EC">
      <w:pPr>
        <w:pStyle w:val="ConsPlusNormal"/>
        <w:ind w:firstLine="540"/>
        <w:jc w:val="both"/>
      </w:pPr>
    </w:p>
    <w:p w:rsidR="00D073EC" w:rsidRDefault="00D073EC">
      <w:pPr>
        <w:pStyle w:val="ConsPlusNormal"/>
        <w:pBdr>
          <w:top w:val="single" w:sz="6" w:space="0" w:color="auto"/>
        </w:pBdr>
        <w:spacing w:before="100" w:after="100"/>
        <w:jc w:val="both"/>
        <w:rPr>
          <w:sz w:val="2"/>
          <w:szCs w:val="2"/>
        </w:rPr>
      </w:pPr>
    </w:p>
    <w:p w:rsidR="00C327E4" w:rsidRDefault="00C327E4">
      <w:bookmarkStart w:id="134" w:name="_GoBack"/>
      <w:bookmarkEnd w:id="134"/>
    </w:p>
    <w:sectPr w:rsidR="00C327E4" w:rsidSect="0025769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73EC"/>
    <w:rsid w:val="00C327E4"/>
    <w:rsid w:val="00D073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D073EC"/>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D073EC"/>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D073EC"/>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D073EC"/>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D073EC"/>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D073EC"/>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D073EC"/>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D073EC"/>
    <w:pPr>
      <w:widowControl w:val="0"/>
      <w:autoSpaceDE w:val="0"/>
      <w:autoSpaceDN w:val="0"/>
      <w:spacing w:after="0" w:line="240" w:lineRule="auto"/>
    </w:pPr>
    <w:rPr>
      <w:rFonts w:ascii="Arial" w:eastAsia="Times New Roman" w:hAnsi="Arial" w:cs="Arial"/>
      <w:sz w:val="20"/>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D073EC"/>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D073EC"/>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D073EC"/>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D073EC"/>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D073EC"/>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D073EC"/>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D073EC"/>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D073EC"/>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368561C16EF04B94C9C85788907A0385FEFA73484408A609FC1823B9A24C6589FC8A963247C1F95D34F139A63020B2ED9CFA3142DC3727D1RAc7I" TargetMode="External"/><Relationship Id="rId13" Type="http://schemas.openxmlformats.org/officeDocument/2006/relationships/hyperlink" Target="consultantplus://offline/ref=368561C16EF04B94C9C85788907A0385FCFD754C4300A609FC1823B9A24C6589FC8A963247C1F85837F139A63020B2ED9CFA3142DC3727D1RAc7I" TargetMode="External"/><Relationship Id="rId3" Type="http://schemas.openxmlformats.org/officeDocument/2006/relationships/settings" Target="settings.xml"/><Relationship Id="rId7" Type="http://schemas.openxmlformats.org/officeDocument/2006/relationships/hyperlink" Target="consultantplus://offline/ref=368561C16EF04B94C9C85788907A0385FDF57E4C4704A609FC1823B9A24C6589FC8A963247C1F85930F139A63020B2ED9CFA3142DC3727D1RAc7I" TargetMode="External"/><Relationship Id="rId12" Type="http://schemas.openxmlformats.org/officeDocument/2006/relationships/hyperlink" Target="consultantplus://offline/ref=368561C16EF04B94C9C85788907A0385FDF57E4C4704A609FC1823B9A24C6589FC8A963247C1F85930F139A63020B2ED9CFA3142DC3727D1RAc7I" TargetMode="External"/><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consultantplus://offline/ref=368561C16EF04B94C9C85788907A0385FDF57E4C4704A609FC1823B9A24C6589FC8A963247C1F85930F139A63020B2ED9CFA3142DC3727D1RAc7I" TargetMode="External"/><Relationship Id="rId11" Type="http://schemas.openxmlformats.org/officeDocument/2006/relationships/hyperlink" Target="consultantplus://offline/ref=368561C16EF04B94C9C85788907A0385FDF9714E4400A609FC1823B9A24C6589FC8A963247C1F85832F139A63020B2ED9CFA3142DC3727D1RAc7I" TargetMode="External"/><Relationship Id="rId5" Type="http://schemas.openxmlformats.org/officeDocument/2006/relationships/hyperlink" Target="http://www.consultant.ru" TargetMode="External"/><Relationship Id="rId15" Type="http://schemas.openxmlformats.org/officeDocument/2006/relationships/fontTable" Target="fontTable.xml"/><Relationship Id="rId10" Type="http://schemas.openxmlformats.org/officeDocument/2006/relationships/hyperlink" Target="consultantplus://offline/ref=368561C16EF04B94C9C85788907A0385FDF9714E4400A609FC1823B9A24C6589FC8A963247C1F85832F139A63020B2ED9CFA3142DC3727D1RAc7I" TargetMode="External"/><Relationship Id="rId4" Type="http://schemas.openxmlformats.org/officeDocument/2006/relationships/webSettings" Target="webSettings.xml"/><Relationship Id="rId9" Type="http://schemas.openxmlformats.org/officeDocument/2006/relationships/hyperlink" Target="consultantplus://offline/ref=368561C16EF04B94C9C85788907A0385FDF9714E4400A609FC1823B9A24C6589FC8A963247C1F85832F139A63020B2ED9CFA3142DC3727D1RAc7I" TargetMode="External"/><Relationship Id="rId14" Type="http://schemas.openxmlformats.org/officeDocument/2006/relationships/hyperlink" Target="consultantplus://offline/ref=368561C16EF04B94C9C85788907A0385FDF57E4C4704A609FC1823B9A24C6589FC8A963247C1F85931F139A63020B2ED9CFA3142DC3727D1RAc7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99</Pages>
  <Words>43105</Words>
  <Characters>245700</Characters>
  <Application>Microsoft Office Word</Application>
  <DocSecurity>0</DocSecurity>
  <Lines>2047</Lines>
  <Paragraphs>576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288229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Бойцова, Вера</dc:creator>
  <cp:lastModifiedBy>Бойцова, Вера</cp:lastModifiedBy>
  <cp:revision>1</cp:revision>
  <dcterms:created xsi:type="dcterms:W3CDTF">2019-10-23T08:28:00Z</dcterms:created>
  <dcterms:modified xsi:type="dcterms:W3CDTF">2019-10-23T08:30:00Z</dcterms:modified>
</cp:coreProperties>
</file>