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AD743" w14:textId="559229EF" w:rsidR="00660BC5" w:rsidRPr="00113AF6" w:rsidRDefault="00F859C4" w:rsidP="00660BC5">
      <w:pPr>
        <w:pStyle w:val="aa"/>
        <w:rPr>
          <w:rFonts w:ascii="Times New Roman" w:hAnsi="Times New Roman" w:cs="Times New Roman"/>
        </w:rPr>
      </w:pPr>
      <w:bookmarkStart w:id="0" w:name="_Toc432574905"/>
      <w:r>
        <w:rPr>
          <w:rFonts w:ascii="Times New Roman" w:hAnsi="Times New Roman" w:cs="Times New Roman"/>
        </w:rPr>
        <w:t xml:space="preserve">Dr. </w:t>
      </w:r>
      <w:r w:rsidR="00660BC5" w:rsidRPr="00113AF6">
        <w:rPr>
          <w:rFonts w:ascii="Times New Roman" w:hAnsi="Times New Roman" w:cs="Times New Roman"/>
        </w:rPr>
        <w:t>Yinghao Chu</w:t>
      </w:r>
      <w:bookmarkEnd w:id="0"/>
    </w:p>
    <w:p w14:paraId="00411D28" w14:textId="77777777" w:rsidR="00660BC5" w:rsidRPr="00D951FA" w:rsidRDefault="00D951FA" w:rsidP="00D951FA">
      <w:pPr>
        <w:ind w:firstLineChars="950" w:firstLine="1995"/>
        <w:rPr>
          <w:rStyle w:val="a3"/>
          <w:rFonts w:ascii="Times New Roman" w:hAnsi="Times New Roman" w:cs="Times New Roman"/>
          <w:color w:val="auto"/>
          <w:u w:val="none"/>
        </w:rPr>
      </w:pPr>
      <w:r w:rsidRPr="00113AF6">
        <w:rPr>
          <w:rFonts w:ascii="Times New Roman" w:hAnsi="Times New Roman" w:cs="Times New Roman"/>
        </w:rPr>
        <w:t xml:space="preserve">E-Mail: </w:t>
      </w:r>
      <w:hyperlink r:id="rId8" w:history="1">
        <w:r w:rsidRPr="00D951FA">
          <w:rPr>
            <w:rStyle w:val="a3"/>
            <w:rFonts w:ascii="Times New Roman" w:hAnsi="Times New Roman" w:cs="Times New Roman"/>
            <w:color w:val="auto"/>
            <w:u w:val="none"/>
          </w:rPr>
          <w:t>charlie0586@gmail.com</w:t>
        </w:r>
      </w:hyperlink>
      <w:r w:rsidR="00660BC5" w:rsidRPr="00113A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="00660BC5" w:rsidRPr="00113AF6">
        <w:rPr>
          <w:rFonts w:ascii="Times New Roman" w:hAnsi="Times New Roman" w:cs="Times New Roman"/>
        </w:rPr>
        <w:t xml:space="preserve">Telephone: </w:t>
      </w:r>
      <w:r w:rsidR="00C01F7B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86-18565858265</w:t>
      </w:r>
      <w:r w:rsidR="00660BC5" w:rsidRPr="00113AF6">
        <w:rPr>
          <w:rFonts w:ascii="Times New Roman" w:hAnsi="Times New Roman" w:cs="Times New Roman"/>
        </w:rPr>
        <w:t xml:space="preserve">  </w:t>
      </w:r>
    </w:p>
    <w:p w14:paraId="072EBEB5" w14:textId="421F59D7" w:rsidR="004C4848" w:rsidRDefault="004C4848" w:rsidP="004C484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Shenzhen High-Level</w:t>
      </w:r>
      <w:r w:rsidR="000D6C2B">
        <w:rPr>
          <w:rFonts w:ascii="Times New Roman" w:hAnsi="Times New Roman" w:cs="Times New Roman"/>
          <w:sz w:val="20"/>
        </w:rPr>
        <w:t xml:space="preserve"> Overseas </w:t>
      </w:r>
      <w:r w:rsidR="00D6436B">
        <w:rPr>
          <w:rFonts w:ascii="Times New Roman" w:hAnsi="Times New Roman" w:cs="Times New Roman"/>
          <w:sz w:val="20"/>
        </w:rPr>
        <w:t xml:space="preserve">Peacock </w:t>
      </w:r>
      <w:r w:rsidR="000D6C2B">
        <w:rPr>
          <w:rFonts w:ascii="Times New Roman" w:hAnsi="Times New Roman" w:cs="Times New Roman"/>
          <w:sz w:val="20"/>
        </w:rPr>
        <w:t>Talent Fellowship</w:t>
      </w:r>
    </w:p>
    <w:p w14:paraId="00EADBE0" w14:textId="6C28293C" w:rsidR="004C4848" w:rsidRDefault="004C4848" w:rsidP="004C484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P</w:t>
      </w:r>
      <w:r>
        <w:rPr>
          <w:rFonts w:ascii="Times New Roman" w:hAnsi="Times New Roman" w:cs="Times New Roman"/>
          <w:sz w:val="20"/>
        </w:rPr>
        <w:t>ost-doc Scholar of UC Center for Energy Research</w:t>
      </w:r>
    </w:p>
    <w:p w14:paraId="2D319325" w14:textId="3A627714" w:rsidR="004C4848" w:rsidRDefault="004C4848" w:rsidP="004C484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University of California </w:t>
      </w:r>
      <w:r w:rsidRPr="00113AF6">
        <w:rPr>
          <w:rFonts w:ascii="Times New Roman" w:hAnsi="Times New Roman" w:cs="Times New Roman"/>
          <w:sz w:val="20"/>
        </w:rPr>
        <w:t>MAE Distinguished Fellowship</w:t>
      </w:r>
    </w:p>
    <w:p w14:paraId="61CA98DF" w14:textId="39BBDB8C" w:rsidR="004C4848" w:rsidRDefault="004C4848" w:rsidP="004C484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Participated in </w:t>
      </w:r>
      <w:r w:rsidR="00796F14">
        <w:rPr>
          <w:rFonts w:ascii="Times New Roman" w:hAnsi="Times New Roman" w:cs="Times New Roman"/>
          <w:sz w:val="20"/>
        </w:rPr>
        <w:t>US</w:t>
      </w:r>
      <w:r w:rsidR="00796F14">
        <w:rPr>
          <w:rFonts w:ascii="Times New Roman" w:hAnsi="Times New Roman" w:cs="Times New Roman" w:hint="eastAsia"/>
          <w:sz w:val="20"/>
        </w:rPr>
        <w:t>A</w:t>
      </w:r>
      <w:r w:rsidR="00796F14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NSF and CEC funded projects</w:t>
      </w:r>
    </w:p>
    <w:p w14:paraId="730D99CD" w14:textId="7FCC054D" w:rsidR="004C4848" w:rsidRDefault="004C4848" w:rsidP="004C484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2</w:t>
      </w:r>
      <w:r>
        <w:rPr>
          <w:rFonts w:ascii="Times New Roman" w:hAnsi="Times New Roman" w:cs="Times New Roman"/>
          <w:sz w:val="20"/>
        </w:rPr>
        <w:t>1 SCI Journals with Citations close to1000 and H-index of 1</w:t>
      </w:r>
      <w:r w:rsidR="00734EE0">
        <w:rPr>
          <w:rFonts w:ascii="Times New Roman" w:hAnsi="Times New Roman" w:cs="Times New Roman"/>
          <w:sz w:val="20"/>
        </w:rPr>
        <w:t>5</w:t>
      </w:r>
      <w:r>
        <w:rPr>
          <w:rFonts w:ascii="Times New Roman" w:hAnsi="Times New Roman" w:cs="Times New Roman"/>
          <w:sz w:val="20"/>
        </w:rPr>
        <w:t xml:space="preserve"> </w:t>
      </w:r>
    </w:p>
    <w:p w14:paraId="45D99D77" w14:textId="02DCA24A" w:rsidR="004C4848" w:rsidRPr="00113AF6" w:rsidRDefault="004C4848" w:rsidP="004C484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 First-</w:t>
      </w:r>
      <w:r w:rsidR="003A367F">
        <w:rPr>
          <w:rFonts w:ascii="Times New Roman" w:hAnsi="Times New Roman" w:cs="Times New Roman"/>
          <w:sz w:val="20"/>
        </w:rPr>
        <w:t>a</w:t>
      </w:r>
      <w:r>
        <w:rPr>
          <w:rFonts w:ascii="Times New Roman" w:hAnsi="Times New Roman" w:cs="Times New Roman"/>
          <w:sz w:val="20"/>
        </w:rPr>
        <w:t>uthor</w:t>
      </w:r>
      <w:r w:rsidR="00AA61B1">
        <w:rPr>
          <w:rFonts w:ascii="Times New Roman" w:hAnsi="Times New Roman" w:cs="Times New Roman"/>
          <w:sz w:val="20"/>
        </w:rPr>
        <w:t>ed</w:t>
      </w:r>
      <w:r>
        <w:rPr>
          <w:rFonts w:ascii="Times New Roman" w:hAnsi="Times New Roman" w:cs="Times New Roman"/>
          <w:sz w:val="20"/>
        </w:rPr>
        <w:t xml:space="preserve"> Patents</w:t>
      </w:r>
    </w:p>
    <w:p w14:paraId="5D0825A7" w14:textId="3CCB82D3" w:rsidR="00660BC5" w:rsidRPr="00113AF6" w:rsidRDefault="00660BC5" w:rsidP="00660BC5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113AF6">
        <w:rPr>
          <w:rFonts w:ascii="Times New Roman" w:hAnsi="Times New Roman" w:cs="Times New Roman"/>
          <w:b/>
          <w:sz w:val="24"/>
          <w:u w:val="single"/>
        </w:rPr>
        <w:t>Education</w:t>
      </w:r>
    </w:p>
    <w:p w14:paraId="4D6D4386" w14:textId="029EFD7D" w:rsidR="00196994" w:rsidRPr="00196994" w:rsidRDefault="00660BC5" w:rsidP="00196994">
      <w:pPr>
        <w:rPr>
          <w:rFonts w:ascii="Times New Roman" w:hAnsi="Times New Roman" w:cs="Times New Roman" w:hint="eastAsia"/>
          <w:color w:val="0000FF" w:themeColor="hyperlink"/>
          <w:sz w:val="22"/>
          <w:u w:val="single"/>
        </w:rPr>
      </w:pPr>
      <w:r w:rsidRPr="00113AF6">
        <w:rPr>
          <w:rFonts w:ascii="Times New Roman" w:hAnsi="Times New Roman" w:cs="Times New Roman"/>
          <w:b/>
          <w:sz w:val="22"/>
        </w:rPr>
        <w:t>University of California at San Diego (UCSD)</w:t>
      </w:r>
      <w:bookmarkStart w:id="1" w:name="_Toc432570564"/>
      <w:bookmarkStart w:id="2" w:name="_Toc432574906"/>
    </w:p>
    <w:p w14:paraId="40F586FE" w14:textId="0E257103" w:rsidR="00660BC5" w:rsidRPr="00C01F7B" w:rsidRDefault="00660BC5" w:rsidP="00660BC5">
      <w:pPr>
        <w:jc w:val="distribute"/>
      </w:pPr>
      <w:r w:rsidRPr="00C01F7B">
        <w:rPr>
          <w:rFonts w:ascii="Times New Roman" w:hAnsi="Times New Roman" w:cs="Times New Roman"/>
          <w:sz w:val="22"/>
        </w:rPr>
        <w:t xml:space="preserve">Ph.D. Mechanical and Aerospace Engineering, GPA: 4.0                  </w:t>
      </w:r>
      <w:r w:rsidR="00C01F7B" w:rsidRPr="00C01F7B">
        <w:rPr>
          <w:rFonts w:ascii="Times New Roman" w:hAnsi="Times New Roman" w:cs="Times New Roman"/>
          <w:sz w:val="22"/>
        </w:rPr>
        <w:t xml:space="preserve">       </w:t>
      </w:r>
      <w:r w:rsidRPr="00C01F7B">
        <w:rPr>
          <w:rFonts w:ascii="Times New Roman" w:hAnsi="Times New Roman" w:cs="Times New Roman"/>
          <w:sz w:val="22"/>
        </w:rPr>
        <w:t xml:space="preserve">    (2011—2015)</w:t>
      </w:r>
      <w:bookmarkEnd w:id="1"/>
      <w:bookmarkEnd w:id="2"/>
    </w:p>
    <w:p w14:paraId="26489006" w14:textId="50F453C2" w:rsidR="00660BC5" w:rsidRPr="00113AF6" w:rsidRDefault="00660BC5" w:rsidP="00660BC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</w:rPr>
      </w:pPr>
      <w:r w:rsidRPr="00113AF6">
        <w:rPr>
          <w:rFonts w:ascii="Times New Roman" w:hAnsi="Times New Roman" w:cs="Times New Roman"/>
          <w:sz w:val="20"/>
        </w:rPr>
        <w:t>MAE Distinguished Fellowship</w:t>
      </w:r>
    </w:p>
    <w:p w14:paraId="48C9F02D" w14:textId="77777777" w:rsidR="00660BC5" w:rsidRPr="00113AF6" w:rsidRDefault="00660BC5" w:rsidP="00660BC5">
      <w:pPr>
        <w:jc w:val="distribute"/>
        <w:rPr>
          <w:rFonts w:ascii="Times New Roman" w:hAnsi="Times New Roman" w:cs="Times New Roman"/>
          <w:sz w:val="22"/>
        </w:rPr>
      </w:pPr>
      <w:r w:rsidRPr="00113AF6">
        <w:rPr>
          <w:rFonts w:ascii="Times New Roman" w:hAnsi="Times New Roman" w:cs="Times New Roman"/>
        </w:rPr>
        <w:t xml:space="preserve">M.S. Material Science, </w:t>
      </w:r>
      <w:r w:rsidRPr="00750750">
        <w:rPr>
          <w:rFonts w:ascii="Times New Roman" w:hAnsi="Times New Roman" w:cs="Times New Roman"/>
        </w:rPr>
        <w:t>GPA: 4.0</w:t>
      </w:r>
      <w:r w:rsidRPr="00113AF6">
        <w:rPr>
          <w:rFonts w:ascii="Times New Roman" w:hAnsi="Times New Roman" w:cs="Times New Roman"/>
        </w:rPr>
        <w:t xml:space="preserve"> </w:t>
      </w:r>
      <w:r w:rsidRPr="00113AF6">
        <w:rPr>
          <w:rFonts w:ascii="Times New Roman" w:hAnsi="Times New Roman" w:cs="Times New Roman"/>
          <w:b/>
          <w:sz w:val="24"/>
        </w:rPr>
        <w:t xml:space="preserve">     </w:t>
      </w:r>
      <w:r w:rsidR="00C01F7B">
        <w:rPr>
          <w:rFonts w:ascii="Times New Roman" w:hAnsi="Times New Roman" w:cs="Times New Roman"/>
          <w:b/>
          <w:sz w:val="24"/>
        </w:rPr>
        <w:t xml:space="preserve">           </w:t>
      </w:r>
      <w:r w:rsidRPr="00113AF6">
        <w:rPr>
          <w:rFonts w:ascii="Times New Roman" w:hAnsi="Times New Roman" w:cs="Times New Roman"/>
          <w:b/>
          <w:sz w:val="24"/>
        </w:rPr>
        <w:t xml:space="preserve">                             </w:t>
      </w:r>
      <w:r w:rsidRPr="00113AF6">
        <w:rPr>
          <w:rFonts w:ascii="Times New Roman" w:hAnsi="Times New Roman" w:cs="Times New Roman"/>
          <w:sz w:val="22"/>
        </w:rPr>
        <w:t>(2010—2011)</w:t>
      </w:r>
      <w:r w:rsidRPr="00113AF6">
        <w:rPr>
          <w:rFonts w:ascii="Times New Roman" w:hAnsi="Times New Roman" w:cs="Times New Roman"/>
        </w:rPr>
        <w:t xml:space="preserve">                                        </w:t>
      </w:r>
    </w:p>
    <w:p w14:paraId="060FB875" w14:textId="77777777" w:rsidR="00660BC5" w:rsidRPr="00113AF6" w:rsidRDefault="00660BC5" w:rsidP="00660BC5">
      <w:pPr>
        <w:rPr>
          <w:rFonts w:ascii="Times New Roman" w:hAnsi="Times New Roman" w:cs="Times New Roman"/>
          <w:b/>
          <w:sz w:val="22"/>
        </w:rPr>
      </w:pPr>
    </w:p>
    <w:p w14:paraId="24240645" w14:textId="77777777" w:rsidR="00660BC5" w:rsidRPr="00113AF6" w:rsidRDefault="00660BC5" w:rsidP="00660BC5">
      <w:pPr>
        <w:rPr>
          <w:rFonts w:ascii="Times New Roman" w:hAnsi="Times New Roman" w:cs="Times New Roman"/>
          <w:b/>
          <w:sz w:val="22"/>
        </w:rPr>
      </w:pPr>
      <w:r w:rsidRPr="00113AF6">
        <w:rPr>
          <w:rFonts w:ascii="Times New Roman" w:hAnsi="Times New Roman" w:cs="Times New Roman"/>
          <w:b/>
          <w:sz w:val="22"/>
        </w:rPr>
        <w:t>Hong Kong University of Science and Technology (HKUST)</w:t>
      </w:r>
    </w:p>
    <w:p w14:paraId="15114D86" w14:textId="77777777" w:rsidR="00660BC5" w:rsidRPr="00113AF6" w:rsidRDefault="00660BC5" w:rsidP="00660BC5">
      <w:pPr>
        <w:jc w:val="distribute"/>
        <w:rPr>
          <w:rFonts w:ascii="Times New Roman" w:hAnsi="Times New Roman" w:cs="Times New Roman"/>
          <w:sz w:val="22"/>
        </w:rPr>
      </w:pPr>
      <w:r w:rsidRPr="00113AF6">
        <w:rPr>
          <w:rFonts w:ascii="Times New Roman" w:hAnsi="Times New Roman" w:cs="Times New Roman"/>
          <w:sz w:val="22"/>
        </w:rPr>
        <w:t xml:space="preserve">B.S. Applied Physics, CGA 10.25/12 (3.75 as GPA)                 </w:t>
      </w:r>
      <w:r w:rsidR="00C01F7B">
        <w:rPr>
          <w:rFonts w:ascii="Times New Roman" w:hAnsi="Times New Roman" w:cs="Times New Roman"/>
          <w:sz w:val="22"/>
        </w:rPr>
        <w:t xml:space="preserve">            </w:t>
      </w:r>
      <w:r w:rsidRPr="00113AF6">
        <w:rPr>
          <w:rFonts w:ascii="Times New Roman" w:hAnsi="Times New Roman" w:cs="Times New Roman"/>
          <w:sz w:val="22"/>
        </w:rPr>
        <w:t xml:space="preserve">     (2006—2010)</w:t>
      </w:r>
    </w:p>
    <w:p w14:paraId="53D7D9F5" w14:textId="5ED458E4" w:rsidR="00660BC5" w:rsidRPr="00113AF6" w:rsidRDefault="00660BC5" w:rsidP="00660BC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</w:rPr>
      </w:pPr>
      <w:r w:rsidRPr="00113AF6">
        <w:rPr>
          <w:rFonts w:ascii="Times New Roman" w:hAnsi="Times New Roman" w:cs="Times New Roman"/>
          <w:sz w:val="20"/>
        </w:rPr>
        <w:t xml:space="preserve">First </w:t>
      </w:r>
      <w:r w:rsidR="00AA61B1">
        <w:rPr>
          <w:rFonts w:ascii="Times New Roman" w:hAnsi="Times New Roman" w:cs="Times New Roman"/>
          <w:sz w:val="20"/>
        </w:rPr>
        <w:t>H</w:t>
      </w:r>
      <w:r w:rsidR="00AA61B1" w:rsidRPr="00113AF6">
        <w:rPr>
          <w:rFonts w:ascii="Times New Roman" w:hAnsi="Times New Roman" w:cs="Times New Roman"/>
          <w:sz w:val="20"/>
        </w:rPr>
        <w:t xml:space="preserve">onor </w:t>
      </w:r>
      <w:r w:rsidR="00AA61B1">
        <w:rPr>
          <w:rFonts w:ascii="Times New Roman" w:hAnsi="Times New Roman" w:cs="Times New Roman"/>
          <w:sz w:val="20"/>
        </w:rPr>
        <w:t>G</w:t>
      </w:r>
      <w:r w:rsidR="00AA61B1" w:rsidRPr="00113AF6">
        <w:rPr>
          <w:rFonts w:ascii="Times New Roman" w:hAnsi="Times New Roman" w:cs="Times New Roman"/>
          <w:sz w:val="20"/>
        </w:rPr>
        <w:t xml:space="preserve">raduation </w:t>
      </w:r>
      <w:r w:rsidR="00AA61B1">
        <w:rPr>
          <w:rFonts w:ascii="Times New Roman" w:hAnsi="Times New Roman" w:cs="Times New Roman"/>
          <w:sz w:val="20"/>
        </w:rPr>
        <w:t>A</w:t>
      </w:r>
      <w:r w:rsidR="00AA61B1" w:rsidRPr="00113AF6">
        <w:rPr>
          <w:rFonts w:ascii="Times New Roman" w:hAnsi="Times New Roman" w:cs="Times New Roman"/>
          <w:sz w:val="20"/>
        </w:rPr>
        <w:t>ward</w:t>
      </w:r>
    </w:p>
    <w:p w14:paraId="1AD16266" w14:textId="483E0BD3" w:rsidR="00660BC5" w:rsidRPr="00113AF6" w:rsidRDefault="00660BC5" w:rsidP="00660BC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</w:rPr>
      </w:pPr>
      <w:r w:rsidRPr="00113AF6">
        <w:rPr>
          <w:rFonts w:ascii="Times New Roman" w:hAnsi="Times New Roman" w:cs="Times New Roman"/>
          <w:sz w:val="20"/>
        </w:rPr>
        <w:t>Shun Hing Group Scholarships Award</w:t>
      </w:r>
    </w:p>
    <w:p w14:paraId="15EAA8C3" w14:textId="2D05272B" w:rsidR="008F4A07" w:rsidRPr="000D46CF" w:rsidRDefault="00660BC5" w:rsidP="0075075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0"/>
        </w:rPr>
      </w:pPr>
      <w:r w:rsidRPr="00113AF6">
        <w:rPr>
          <w:rFonts w:ascii="Times New Roman" w:hAnsi="Times New Roman" w:cs="Times New Roman"/>
          <w:sz w:val="20"/>
        </w:rPr>
        <w:t xml:space="preserve">Dean’s List for </w:t>
      </w:r>
      <w:r w:rsidR="00AA61B1">
        <w:rPr>
          <w:rFonts w:ascii="Times New Roman" w:hAnsi="Times New Roman" w:cs="Times New Roman"/>
          <w:sz w:val="20"/>
        </w:rPr>
        <w:t>S</w:t>
      </w:r>
      <w:r w:rsidR="00AA61B1" w:rsidRPr="00113AF6">
        <w:rPr>
          <w:rFonts w:ascii="Times New Roman" w:hAnsi="Times New Roman" w:cs="Times New Roman"/>
          <w:sz w:val="20"/>
        </w:rPr>
        <w:t xml:space="preserve">ix </w:t>
      </w:r>
      <w:r w:rsidR="00AA61B1">
        <w:rPr>
          <w:rFonts w:ascii="Times New Roman" w:hAnsi="Times New Roman" w:cs="Times New Roman"/>
          <w:sz w:val="20"/>
        </w:rPr>
        <w:t>C</w:t>
      </w:r>
      <w:r w:rsidR="00AA61B1" w:rsidRPr="00113AF6">
        <w:rPr>
          <w:rFonts w:ascii="Times New Roman" w:hAnsi="Times New Roman" w:cs="Times New Roman"/>
          <w:sz w:val="20"/>
        </w:rPr>
        <w:t xml:space="preserve">onsecutive </w:t>
      </w:r>
      <w:r w:rsidR="00AA61B1">
        <w:rPr>
          <w:rFonts w:ascii="Times New Roman" w:hAnsi="Times New Roman" w:cs="Times New Roman"/>
          <w:sz w:val="20"/>
        </w:rPr>
        <w:t>S</w:t>
      </w:r>
      <w:r w:rsidR="00AA61B1" w:rsidRPr="00113AF6">
        <w:rPr>
          <w:rFonts w:ascii="Times New Roman" w:hAnsi="Times New Roman" w:cs="Times New Roman"/>
          <w:sz w:val="20"/>
        </w:rPr>
        <w:t>emesters</w:t>
      </w:r>
    </w:p>
    <w:p w14:paraId="6658F3A4" w14:textId="77777777" w:rsidR="00660BC5" w:rsidRPr="00113AF6" w:rsidRDefault="00660BC5" w:rsidP="00660BC5">
      <w:pPr>
        <w:spacing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13AF6">
        <w:rPr>
          <w:rFonts w:ascii="Times New Roman" w:hAnsi="Times New Roman" w:cs="Times New Roman"/>
          <w:b/>
          <w:sz w:val="24"/>
          <w:u w:val="single"/>
        </w:rPr>
        <w:t>Experience</w:t>
      </w:r>
    </w:p>
    <w:p w14:paraId="53D43A92" w14:textId="26676D9E" w:rsidR="000D46CF" w:rsidRDefault="000D46CF" w:rsidP="001E08EE">
      <w:pPr>
        <w:rPr>
          <w:rFonts w:ascii="Times New Roman" w:hAnsi="Times New Roman" w:cs="Times New Roman"/>
          <w:bCs/>
          <w:kern w:val="0"/>
          <w:sz w:val="22"/>
        </w:rPr>
      </w:pPr>
      <w:r>
        <w:rPr>
          <w:rFonts w:ascii="Times New Roman" w:hAnsi="Times New Roman" w:cs="Times New Roman" w:hint="eastAsia"/>
          <w:b/>
          <w:kern w:val="0"/>
          <w:sz w:val="22"/>
        </w:rPr>
        <w:t>A</w:t>
      </w:r>
      <w:r w:rsidR="00555994">
        <w:rPr>
          <w:rFonts w:ascii="Times New Roman" w:hAnsi="Times New Roman" w:cs="Times New Roman"/>
          <w:b/>
          <w:kern w:val="0"/>
          <w:sz w:val="22"/>
        </w:rPr>
        <w:t>I Scientist</w:t>
      </w:r>
      <w:r w:rsidR="00734EE0">
        <w:rPr>
          <w:rFonts w:ascii="Times New Roman" w:hAnsi="Times New Roman" w:cs="Times New Roman"/>
          <w:b/>
          <w:kern w:val="0"/>
          <w:sz w:val="22"/>
        </w:rPr>
        <w:t xml:space="preserve"> </w:t>
      </w:r>
      <w:r w:rsidR="00734EE0">
        <w:rPr>
          <w:rFonts w:ascii="Times New Roman" w:hAnsi="Times New Roman" w:cs="Times New Roman" w:hint="eastAsia"/>
          <w:b/>
          <w:kern w:val="0"/>
          <w:sz w:val="22"/>
        </w:rPr>
        <w:t>&amp;</w:t>
      </w:r>
      <w:r w:rsidR="00734EE0">
        <w:rPr>
          <w:rFonts w:ascii="Times New Roman" w:hAnsi="Times New Roman" w:cs="Times New Roman"/>
          <w:b/>
          <w:kern w:val="0"/>
          <w:sz w:val="22"/>
        </w:rPr>
        <w:t xml:space="preserve"> </w:t>
      </w:r>
      <w:r w:rsidR="00734EE0">
        <w:rPr>
          <w:rFonts w:ascii="Times New Roman" w:hAnsi="Times New Roman" w:cs="Times New Roman" w:hint="eastAsia"/>
          <w:b/>
          <w:kern w:val="0"/>
          <w:sz w:val="22"/>
        </w:rPr>
        <w:t>Pro</w:t>
      </w:r>
      <w:r w:rsidR="00734EE0">
        <w:rPr>
          <w:rFonts w:ascii="Times New Roman" w:hAnsi="Times New Roman" w:cs="Times New Roman"/>
          <w:b/>
          <w:kern w:val="0"/>
          <w:sz w:val="22"/>
        </w:rPr>
        <w:t>ject Tech Manager</w:t>
      </w:r>
      <w:r>
        <w:rPr>
          <w:rFonts w:ascii="Times New Roman" w:hAnsi="Times New Roman" w:cs="Times New Roman"/>
          <w:b/>
          <w:kern w:val="0"/>
          <w:sz w:val="22"/>
        </w:rPr>
        <w:t xml:space="preserve">, </w:t>
      </w:r>
      <w:r w:rsidRPr="000D46CF">
        <w:rPr>
          <w:rFonts w:ascii="Times New Roman" w:hAnsi="Times New Roman" w:cs="Times New Roman"/>
          <w:bCs/>
          <w:kern w:val="0"/>
          <w:sz w:val="22"/>
        </w:rPr>
        <w:t xml:space="preserve">AIATOR </w:t>
      </w:r>
      <w:r w:rsidR="00AA61B1">
        <w:rPr>
          <w:rFonts w:ascii="Times New Roman" w:hAnsi="Times New Roman" w:cs="Times New Roman"/>
          <w:bCs/>
          <w:kern w:val="0"/>
          <w:sz w:val="22"/>
        </w:rPr>
        <w:t>Co. L</w:t>
      </w:r>
      <w:r w:rsidRPr="000D46CF">
        <w:rPr>
          <w:rFonts w:ascii="Times New Roman" w:hAnsi="Times New Roman" w:cs="Times New Roman"/>
          <w:bCs/>
          <w:kern w:val="0"/>
          <w:sz w:val="22"/>
        </w:rPr>
        <w:t>td</w:t>
      </w:r>
      <w:r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0D46CF">
        <w:rPr>
          <w:rFonts w:ascii="Times New Roman" w:hAnsi="Times New Roman" w:cs="Times New Roman"/>
          <w:bCs/>
          <w:kern w:val="0"/>
          <w:sz w:val="22"/>
        </w:rPr>
        <w:t xml:space="preserve">     </w:t>
      </w:r>
      <w:r w:rsidR="00734EE0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0D46CF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="001B71F6">
        <w:rPr>
          <w:rFonts w:ascii="Times New Roman" w:hAnsi="Times New Roman" w:cs="Times New Roman"/>
          <w:bCs/>
          <w:kern w:val="0"/>
          <w:sz w:val="22"/>
        </w:rPr>
        <w:t xml:space="preserve"> </w:t>
      </w:r>
      <w:r w:rsidRPr="000D46CF">
        <w:rPr>
          <w:rFonts w:ascii="Times New Roman" w:hAnsi="Times New Roman" w:cs="Times New Roman"/>
          <w:bCs/>
          <w:kern w:val="0"/>
          <w:sz w:val="22"/>
        </w:rPr>
        <w:t xml:space="preserve">                   (2017 to present)</w:t>
      </w:r>
    </w:p>
    <w:p w14:paraId="47C2FFCF" w14:textId="40817A4D" w:rsidR="00796F14" w:rsidRPr="00C514DA" w:rsidRDefault="00555994" w:rsidP="00C514DA">
      <w:pPr>
        <w:pStyle w:val="a4"/>
        <w:numPr>
          <w:ilvl w:val="0"/>
          <w:numId w:val="18"/>
        </w:numPr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Lead a team of </w:t>
      </w:r>
      <w:r w:rsidR="00734EE0">
        <w:rPr>
          <w:rFonts w:ascii="Times New Roman" w:hAnsi="Times New Roman" w:cs="Times New Roman"/>
          <w:kern w:val="0"/>
          <w:sz w:val="20"/>
          <w:szCs w:val="20"/>
        </w:rPr>
        <w:t>5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engineers</w:t>
      </w:r>
      <w:r w:rsidR="00325D88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C514DA">
        <w:rPr>
          <w:rFonts w:ascii="Times New Roman" w:hAnsi="Times New Roman" w:cs="Times New Roman"/>
          <w:kern w:val="0"/>
          <w:sz w:val="20"/>
          <w:szCs w:val="20"/>
        </w:rPr>
        <w:t>d</w:t>
      </w:r>
      <w:r w:rsidR="00C514DA">
        <w:rPr>
          <w:rFonts w:ascii="Times New Roman" w:hAnsi="Times New Roman" w:cs="Times New Roman"/>
          <w:kern w:val="0"/>
          <w:sz w:val="20"/>
          <w:szCs w:val="20"/>
        </w:rPr>
        <w:t xml:space="preserve">evelop the core technologies focusing on AI -enhanced robots for </w:t>
      </w:r>
      <w:r w:rsidR="00C514DA">
        <w:rPr>
          <w:rFonts w:ascii="Times New Roman" w:hAnsi="Times New Roman" w:cs="Times New Roman"/>
          <w:kern w:val="0"/>
          <w:sz w:val="20"/>
          <w:szCs w:val="20"/>
        </w:rPr>
        <w:t>various</w:t>
      </w:r>
      <w:r w:rsidR="00C514DA">
        <w:rPr>
          <w:rFonts w:ascii="Times New Roman" w:hAnsi="Times New Roman" w:cs="Times New Roman"/>
          <w:kern w:val="0"/>
          <w:sz w:val="20"/>
          <w:szCs w:val="20"/>
        </w:rPr>
        <w:t xml:space="preserve"> applications</w:t>
      </w:r>
      <w:r w:rsidR="00C514D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C514DA">
        <w:rPr>
          <w:rFonts w:ascii="Times New Roman" w:hAnsi="Times New Roman" w:cs="Times New Roman"/>
          <w:kern w:val="0"/>
          <w:sz w:val="20"/>
          <w:szCs w:val="20"/>
        </w:rPr>
        <w:t>d</w:t>
      </w:r>
      <w:r w:rsidR="000D46CF" w:rsidRPr="00C514DA">
        <w:rPr>
          <w:rFonts w:ascii="Times New Roman" w:hAnsi="Times New Roman" w:cs="Times New Roman"/>
          <w:kern w:val="0"/>
          <w:sz w:val="20"/>
          <w:szCs w:val="20"/>
        </w:rPr>
        <w:t>evelop</w:t>
      </w:r>
      <w:r w:rsidRPr="00C514D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25D88" w:rsidRPr="00C514DA">
        <w:rPr>
          <w:rFonts w:ascii="Times New Roman" w:hAnsi="Times New Roman" w:cs="Times New Roman"/>
          <w:kern w:val="0"/>
          <w:sz w:val="20"/>
          <w:szCs w:val="20"/>
        </w:rPr>
        <w:t xml:space="preserve">&amp; </w:t>
      </w:r>
      <w:r w:rsidRPr="00C514DA">
        <w:rPr>
          <w:rFonts w:ascii="Times New Roman" w:hAnsi="Times New Roman" w:cs="Times New Roman"/>
          <w:kern w:val="0"/>
          <w:sz w:val="20"/>
          <w:szCs w:val="20"/>
        </w:rPr>
        <w:t>deploy</w:t>
      </w:r>
      <w:r w:rsidR="000D46CF" w:rsidRPr="00C514DA">
        <w:rPr>
          <w:rFonts w:ascii="Times New Roman" w:hAnsi="Times New Roman" w:cs="Times New Roman"/>
          <w:kern w:val="0"/>
          <w:sz w:val="20"/>
          <w:szCs w:val="20"/>
        </w:rPr>
        <w:t xml:space="preserve"> deep learning based algorithm for</w:t>
      </w:r>
      <w:r w:rsidRPr="00C514DA">
        <w:rPr>
          <w:rFonts w:ascii="Times New Roman" w:hAnsi="Times New Roman" w:cs="Times New Roman"/>
          <w:kern w:val="0"/>
          <w:sz w:val="20"/>
          <w:szCs w:val="20"/>
        </w:rPr>
        <w:t xml:space="preserve"> 16</w:t>
      </w:r>
      <w:r w:rsidR="000D46CF" w:rsidRPr="00C514DA">
        <w:rPr>
          <w:rFonts w:ascii="Times New Roman" w:hAnsi="Times New Roman" w:cs="Times New Roman"/>
          <w:kern w:val="0"/>
          <w:sz w:val="20"/>
          <w:szCs w:val="20"/>
        </w:rPr>
        <w:t xml:space="preserve"> commercial projects</w:t>
      </w:r>
      <w:r w:rsidR="00734EE0" w:rsidRPr="00C514DA">
        <w:rPr>
          <w:rFonts w:ascii="Times New Roman" w:hAnsi="Times New Roman" w:cs="Times New Roman"/>
          <w:kern w:val="0"/>
          <w:sz w:val="20"/>
          <w:szCs w:val="20"/>
        </w:rPr>
        <w:t xml:space="preserve">, including </w:t>
      </w:r>
      <w:r w:rsidR="00325D88" w:rsidRPr="00C514DA">
        <w:rPr>
          <w:rFonts w:ascii="Times New Roman" w:hAnsi="Times New Roman" w:cs="Times New Roman"/>
          <w:b/>
          <w:kern w:val="0"/>
          <w:sz w:val="20"/>
          <w:szCs w:val="20"/>
        </w:rPr>
        <w:t xml:space="preserve">financial </w:t>
      </w:r>
      <w:r w:rsidR="00734EE0" w:rsidRPr="00C514DA">
        <w:rPr>
          <w:rFonts w:ascii="Times New Roman" w:hAnsi="Times New Roman" w:cs="Times New Roman"/>
          <w:b/>
          <w:kern w:val="0"/>
          <w:sz w:val="20"/>
          <w:szCs w:val="20"/>
        </w:rPr>
        <w:t>projects</w:t>
      </w:r>
      <w:r w:rsidR="00734EE0" w:rsidRPr="00C514DA">
        <w:rPr>
          <w:rFonts w:ascii="Times New Roman" w:hAnsi="Times New Roman" w:cs="Times New Roman"/>
          <w:kern w:val="0"/>
          <w:sz w:val="20"/>
          <w:szCs w:val="20"/>
        </w:rPr>
        <w:t xml:space="preserve"> such quantitative evaluations of investment strategy and risk control analysis for P2P individuals.</w:t>
      </w:r>
    </w:p>
    <w:p w14:paraId="6AAC1162" w14:textId="76C6CA6C" w:rsidR="000D46CF" w:rsidRDefault="00796F14" w:rsidP="000D46CF">
      <w:pPr>
        <w:pStyle w:val="a4"/>
        <w:numPr>
          <w:ilvl w:val="0"/>
          <w:numId w:val="18"/>
        </w:numPr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Receive Shenzhen Startup Fund Award (450k RMB)</w:t>
      </w:r>
      <w:r w:rsidR="00734EE0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1508305F" w14:textId="7D613FB0" w:rsidR="00555994" w:rsidRDefault="00734EE0" w:rsidP="000D46CF">
      <w:pPr>
        <w:pStyle w:val="a4"/>
        <w:numPr>
          <w:ilvl w:val="0"/>
          <w:numId w:val="18"/>
        </w:numPr>
        <w:ind w:firstLineChars="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1</w:t>
      </w:r>
      <w:r w:rsidR="00555994">
        <w:rPr>
          <w:rFonts w:ascii="Times New Roman" w:hAnsi="Times New Roman" w:cs="Times New Roman"/>
          <w:kern w:val="0"/>
          <w:sz w:val="20"/>
          <w:szCs w:val="20"/>
        </w:rPr>
        <w:t xml:space="preserve">0 </w:t>
      </w:r>
      <w:r>
        <w:rPr>
          <w:rFonts w:ascii="Times New Roman" w:hAnsi="Times New Roman" w:cs="Times New Roman"/>
          <w:kern w:val="0"/>
          <w:sz w:val="20"/>
          <w:szCs w:val="20"/>
        </w:rPr>
        <w:t>patents</w:t>
      </w:r>
      <w:r w:rsidR="00555994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>2</w:t>
      </w:r>
      <w:r w:rsidR="00555994">
        <w:rPr>
          <w:rFonts w:ascii="Times New Roman" w:hAnsi="Times New Roman" w:cs="Times New Roman"/>
          <w:kern w:val="0"/>
          <w:sz w:val="20"/>
          <w:szCs w:val="20"/>
        </w:rPr>
        <w:t xml:space="preserve"> PCTs)</w:t>
      </w:r>
    </w:p>
    <w:p w14:paraId="0838C982" w14:textId="77777777" w:rsidR="001E08EE" w:rsidRPr="007F2047" w:rsidRDefault="001E08EE" w:rsidP="001E08EE">
      <w:pPr>
        <w:rPr>
          <w:rFonts w:ascii="Times New Roman" w:hAnsi="Times New Roman" w:cs="Times New Roman"/>
          <w:b/>
          <w:kern w:val="0"/>
          <w:sz w:val="22"/>
        </w:rPr>
      </w:pPr>
    </w:p>
    <w:p w14:paraId="059745D7" w14:textId="77777777" w:rsidR="00660BC5" w:rsidRPr="00113AF6" w:rsidRDefault="00660BC5" w:rsidP="00660BC5">
      <w:pPr>
        <w:jc w:val="distribute"/>
        <w:rPr>
          <w:rFonts w:ascii="Times New Roman" w:hAnsi="Times New Roman" w:cs="Times New Roman"/>
          <w:kern w:val="0"/>
          <w:sz w:val="22"/>
        </w:rPr>
      </w:pPr>
      <w:r w:rsidRPr="00113AF6">
        <w:rPr>
          <w:rFonts w:ascii="Times New Roman" w:hAnsi="Times New Roman" w:cs="Times New Roman"/>
          <w:b/>
          <w:kern w:val="0"/>
          <w:sz w:val="22"/>
        </w:rPr>
        <w:t>Post-Doc Fellow</w:t>
      </w:r>
      <w:r w:rsidRPr="00113AF6">
        <w:rPr>
          <w:rFonts w:ascii="Times New Roman" w:hAnsi="Times New Roman" w:cs="Times New Roman"/>
          <w:kern w:val="0"/>
          <w:sz w:val="22"/>
        </w:rPr>
        <w:t xml:space="preserve">, Center for Energy Research, UC San Diego </w:t>
      </w:r>
      <w:r w:rsidR="00C01F7B">
        <w:rPr>
          <w:rFonts w:ascii="Times New Roman" w:hAnsi="Times New Roman" w:cs="Times New Roman"/>
          <w:kern w:val="0"/>
          <w:sz w:val="22"/>
        </w:rPr>
        <w:t xml:space="preserve">            </w:t>
      </w:r>
      <w:r w:rsidRPr="00113AF6">
        <w:rPr>
          <w:rFonts w:ascii="Times New Roman" w:hAnsi="Times New Roman" w:cs="Times New Roman"/>
          <w:kern w:val="0"/>
          <w:sz w:val="22"/>
        </w:rPr>
        <w:t xml:space="preserve">           (</w:t>
      </w:r>
      <w:r w:rsidRPr="00113AF6">
        <w:rPr>
          <w:rFonts w:ascii="Times New Roman" w:hAnsi="Times New Roman" w:cs="Times New Roman"/>
          <w:sz w:val="22"/>
        </w:rPr>
        <w:t>2015—</w:t>
      </w:r>
      <w:r w:rsidR="001E08EE">
        <w:rPr>
          <w:rFonts w:ascii="Times New Roman" w:hAnsi="Times New Roman" w:cs="Times New Roman" w:hint="eastAsia"/>
          <w:sz w:val="22"/>
        </w:rPr>
        <w:t>2017</w:t>
      </w:r>
      <w:r w:rsidRPr="00113AF6">
        <w:rPr>
          <w:rFonts w:ascii="Times New Roman" w:hAnsi="Times New Roman" w:cs="Times New Roman"/>
          <w:sz w:val="22"/>
        </w:rPr>
        <w:t>)</w:t>
      </w:r>
    </w:p>
    <w:p w14:paraId="175EF2C5" w14:textId="21A15BA8" w:rsidR="00660BC5" w:rsidRPr="00113AF6" w:rsidRDefault="0071510E" w:rsidP="00660BC5">
      <w:pPr>
        <w:pStyle w:val="a4"/>
        <w:numPr>
          <w:ilvl w:val="0"/>
          <w:numId w:val="17"/>
        </w:numPr>
        <w:ind w:left="450" w:firstLineChars="0" w:hanging="45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0"/>
        </w:rPr>
        <w:t>Collaborate</w:t>
      </w:r>
      <w:r w:rsidR="00660BC5" w:rsidRPr="00113AF6">
        <w:rPr>
          <w:rFonts w:ascii="Times New Roman" w:hAnsi="Times New Roman" w:cs="Times New Roman"/>
          <w:kern w:val="0"/>
          <w:sz w:val="20"/>
        </w:rPr>
        <w:t xml:space="preserve"> with C</w:t>
      </w:r>
      <w:r>
        <w:rPr>
          <w:rFonts w:ascii="Times New Roman" w:hAnsi="Times New Roman" w:cs="Times New Roman"/>
          <w:kern w:val="0"/>
          <w:sz w:val="20"/>
        </w:rPr>
        <w:t>alifornia</w:t>
      </w:r>
      <w:r w:rsidR="00660BC5" w:rsidRPr="00113AF6">
        <w:rPr>
          <w:rFonts w:ascii="Times New Roman" w:hAnsi="Times New Roman" w:cs="Times New Roman"/>
          <w:kern w:val="0"/>
          <w:sz w:val="20"/>
        </w:rPr>
        <w:t xml:space="preserve"> Air Quality Management District</w:t>
      </w:r>
      <w:r>
        <w:rPr>
          <w:rFonts w:ascii="Times New Roman" w:hAnsi="Times New Roman" w:cs="Times New Roman"/>
          <w:kern w:val="0"/>
          <w:sz w:val="20"/>
        </w:rPr>
        <w:t>,</w:t>
      </w:r>
      <w:r w:rsidR="00660BC5" w:rsidRPr="00113AF6">
        <w:rPr>
          <w:rFonts w:ascii="Times New Roman" w:hAnsi="Times New Roman" w:cs="Times New Roman"/>
          <w:kern w:val="0"/>
          <w:sz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u w:val="single"/>
        </w:rPr>
        <w:t xml:space="preserve">the </w:t>
      </w:r>
      <w:r w:rsidRPr="00113AF6">
        <w:rPr>
          <w:rFonts w:ascii="Times New Roman" w:hAnsi="Times New Roman" w:cs="Times New Roman"/>
          <w:kern w:val="0"/>
          <w:sz w:val="20"/>
          <w:u w:val="single"/>
        </w:rPr>
        <w:t>largest air quality management district (27,850 square kilometers)</w:t>
      </w:r>
      <w:r>
        <w:rPr>
          <w:rFonts w:ascii="Times New Roman" w:hAnsi="Times New Roman" w:cs="Times New Roman"/>
          <w:kern w:val="0"/>
          <w:sz w:val="20"/>
          <w:u w:val="single"/>
        </w:rPr>
        <w:t xml:space="preserve"> in California,</w:t>
      </w:r>
      <w:r w:rsidRPr="00113AF6">
        <w:rPr>
          <w:rFonts w:ascii="Times New Roman" w:hAnsi="Times New Roman" w:cs="Times New Roman"/>
          <w:kern w:val="0"/>
          <w:sz w:val="20"/>
        </w:rPr>
        <w:t xml:space="preserve"> </w:t>
      </w:r>
      <w:r w:rsidR="00660BC5" w:rsidRPr="00113AF6">
        <w:rPr>
          <w:rFonts w:ascii="Times New Roman" w:hAnsi="Times New Roman" w:cs="Times New Roman"/>
          <w:kern w:val="0"/>
          <w:sz w:val="20"/>
        </w:rPr>
        <w:t>design and deploy 7 cellular solar observat</w:t>
      </w:r>
      <w:r>
        <w:rPr>
          <w:rFonts w:ascii="Times New Roman" w:hAnsi="Times New Roman" w:cs="Times New Roman"/>
          <w:kern w:val="0"/>
          <w:sz w:val="20"/>
        </w:rPr>
        <w:t>ories in the South Coast Basin area</w:t>
      </w:r>
      <w:r w:rsidR="00660BC5" w:rsidRPr="00113AF6">
        <w:rPr>
          <w:rFonts w:ascii="Times New Roman" w:hAnsi="Times New Roman" w:cs="Times New Roman"/>
          <w:kern w:val="0"/>
          <w:sz w:val="20"/>
        </w:rPr>
        <w:t xml:space="preserve">. Data from these </w:t>
      </w:r>
      <w:r w:rsidR="00325D88">
        <w:rPr>
          <w:rFonts w:ascii="Times New Roman" w:hAnsi="Times New Roman" w:cs="Times New Roman"/>
          <w:kern w:val="0"/>
          <w:sz w:val="20"/>
        </w:rPr>
        <w:t>are</w:t>
      </w:r>
      <w:r w:rsidR="00660BC5" w:rsidRPr="00113AF6">
        <w:rPr>
          <w:rFonts w:ascii="Times New Roman" w:hAnsi="Times New Roman" w:cs="Times New Roman"/>
          <w:kern w:val="0"/>
          <w:sz w:val="20"/>
        </w:rPr>
        <w:t xml:space="preserve"> used to develop spatial network forecas</w:t>
      </w:r>
      <w:r>
        <w:rPr>
          <w:rFonts w:ascii="Times New Roman" w:hAnsi="Times New Roman" w:cs="Times New Roman"/>
          <w:kern w:val="0"/>
          <w:sz w:val="20"/>
        </w:rPr>
        <w:t>ting system</w:t>
      </w:r>
      <w:r w:rsidR="001B71F6">
        <w:rPr>
          <w:rFonts w:ascii="Times New Roman" w:hAnsi="Times New Roman" w:cs="Times New Roman"/>
          <w:kern w:val="0"/>
          <w:sz w:val="20"/>
        </w:rPr>
        <w:t xml:space="preserve"> with reduced responding time (by 80%)</w:t>
      </w:r>
    </w:p>
    <w:p w14:paraId="309422BE" w14:textId="0721F6B4" w:rsidR="00660BC5" w:rsidRPr="00113AF6" w:rsidRDefault="00660BC5" w:rsidP="00660BC5">
      <w:pPr>
        <w:pStyle w:val="a4"/>
        <w:numPr>
          <w:ilvl w:val="0"/>
          <w:numId w:val="17"/>
        </w:numPr>
        <w:ind w:left="450" w:firstLineChars="0" w:hanging="450"/>
        <w:rPr>
          <w:rFonts w:ascii="Times New Roman" w:hAnsi="Times New Roman" w:cs="Times New Roman"/>
          <w:kern w:val="0"/>
          <w:sz w:val="20"/>
        </w:rPr>
      </w:pPr>
      <w:r w:rsidRPr="00113AF6">
        <w:rPr>
          <w:rFonts w:ascii="Times New Roman" w:hAnsi="Times New Roman" w:cs="Times New Roman"/>
          <w:kern w:val="0"/>
          <w:sz w:val="20"/>
        </w:rPr>
        <w:t xml:space="preserve">Develop a novel sky-imagery platform and associated </w:t>
      </w:r>
      <w:r w:rsidR="00734EE0" w:rsidRPr="00113AF6">
        <w:rPr>
          <w:rFonts w:ascii="Times New Roman" w:hAnsi="Times New Roman" w:cs="Times New Roman"/>
          <w:kern w:val="0"/>
          <w:sz w:val="20"/>
        </w:rPr>
        <w:t xml:space="preserve">probabilistic forecasting </w:t>
      </w:r>
      <w:r w:rsidRPr="00113AF6">
        <w:rPr>
          <w:rFonts w:ascii="Times New Roman" w:hAnsi="Times New Roman" w:cs="Times New Roman"/>
          <w:kern w:val="0"/>
          <w:sz w:val="20"/>
        </w:rPr>
        <w:t xml:space="preserve">systems: weather classification algorithm, cloud detection model, and </w:t>
      </w:r>
      <w:r w:rsidR="0071510E">
        <w:rPr>
          <w:rFonts w:ascii="Times New Roman" w:hAnsi="Times New Roman" w:cs="Times New Roman"/>
          <w:kern w:val="0"/>
          <w:sz w:val="20"/>
        </w:rPr>
        <w:t>smart solar forecasting systems</w:t>
      </w:r>
      <w:r w:rsidR="00734EE0">
        <w:rPr>
          <w:rFonts w:ascii="Times New Roman" w:hAnsi="Times New Roman" w:cs="Times New Roman"/>
          <w:kern w:val="0"/>
          <w:sz w:val="20"/>
        </w:rPr>
        <w:t xml:space="preserve"> achieving forecast skills </w:t>
      </w:r>
      <w:r w:rsidR="00734EE0" w:rsidRPr="00796F14">
        <w:rPr>
          <w:rFonts w:ascii="Times New Roman" w:hAnsi="Times New Roman" w:cs="Times New Roman"/>
          <w:kern w:val="0"/>
          <w:sz w:val="20"/>
        </w:rPr>
        <w:t>above</w:t>
      </w:r>
      <w:r w:rsidR="00734EE0">
        <w:rPr>
          <w:rFonts w:ascii="Times New Roman" w:hAnsi="Times New Roman" w:cs="Times New Roman"/>
          <w:kern w:val="0"/>
          <w:sz w:val="20"/>
        </w:rPr>
        <w:t xml:space="preserve"> 11%</w:t>
      </w:r>
    </w:p>
    <w:p w14:paraId="7B1E87F2" w14:textId="77777777" w:rsidR="00660BC5" w:rsidRPr="00113AF6" w:rsidRDefault="00660BC5" w:rsidP="00660BC5">
      <w:pPr>
        <w:rPr>
          <w:rFonts w:ascii="Times New Roman" w:hAnsi="Times New Roman" w:cs="Times New Roman"/>
          <w:kern w:val="0"/>
          <w:sz w:val="20"/>
        </w:rPr>
      </w:pPr>
    </w:p>
    <w:p w14:paraId="5D524201" w14:textId="77777777" w:rsidR="00660BC5" w:rsidRPr="00113AF6" w:rsidRDefault="00660BC5" w:rsidP="00660BC5">
      <w:pPr>
        <w:jc w:val="distribute"/>
        <w:rPr>
          <w:rFonts w:ascii="Times New Roman" w:hAnsi="Times New Roman" w:cs="Times New Roman"/>
          <w:kern w:val="0"/>
          <w:sz w:val="22"/>
        </w:rPr>
      </w:pPr>
      <w:r w:rsidRPr="00113AF6">
        <w:rPr>
          <w:rFonts w:ascii="Times New Roman" w:hAnsi="Times New Roman" w:cs="Times New Roman"/>
          <w:b/>
          <w:kern w:val="0"/>
          <w:sz w:val="22"/>
        </w:rPr>
        <w:t>Research Assistant</w:t>
      </w:r>
      <w:r w:rsidRPr="00113AF6">
        <w:rPr>
          <w:rFonts w:ascii="Times New Roman" w:hAnsi="Times New Roman" w:cs="Times New Roman"/>
          <w:kern w:val="0"/>
          <w:sz w:val="22"/>
        </w:rPr>
        <w:t xml:space="preserve">, </w:t>
      </w:r>
      <w:r w:rsidRPr="00113AF6">
        <w:rPr>
          <w:rFonts w:ascii="Times New Roman" w:hAnsi="Times New Roman" w:cs="Times New Roman"/>
          <w:sz w:val="22"/>
        </w:rPr>
        <w:t>Coimbra Energy Group, funded by CEC &amp; NSF,</w:t>
      </w:r>
      <w:r w:rsidRPr="00113AF6">
        <w:rPr>
          <w:rFonts w:ascii="Times New Roman" w:hAnsi="Times New Roman" w:cs="Times New Roman"/>
          <w:kern w:val="0"/>
          <w:sz w:val="22"/>
        </w:rPr>
        <w:t xml:space="preserve"> UCSD </w:t>
      </w:r>
      <w:r>
        <w:rPr>
          <w:rFonts w:ascii="Times New Roman" w:hAnsi="Times New Roman" w:cs="Times New Roman"/>
          <w:kern w:val="0"/>
          <w:sz w:val="22"/>
        </w:rPr>
        <w:t xml:space="preserve">            </w:t>
      </w:r>
      <w:r w:rsidRPr="00113AF6">
        <w:rPr>
          <w:rFonts w:ascii="Times New Roman" w:hAnsi="Times New Roman" w:cs="Times New Roman"/>
          <w:kern w:val="0"/>
          <w:sz w:val="22"/>
        </w:rPr>
        <w:t xml:space="preserve"> (</w:t>
      </w:r>
      <w:r w:rsidRPr="00113AF6">
        <w:rPr>
          <w:rFonts w:ascii="Times New Roman" w:hAnsi="Times New Roman" w:cs="Times New Roman"/>
          <w:sz w:val="22"/>
        </w:rPr>
        <w:t>201</w:t>
      </w:r>
      <w:r w:rsidR="008F4A07">
        <w:rPr>
          <w:rFonts w:ascii="Times New Roman" w:hAnsi="Times New Roman" w:cs="Times New Roman"/>
          <w:sz w:val="22"/>
        </w:rPr>
        <w:t>1</w:t>
      </w:r>
      <w:r w:rsidRPr="00113AF6">
        <w:rPr>
          <w:rFonts w:ascii="Times New Roman" w:hAnsi="Times New Roman" w:cs="Times New Roman"/>
          <w:sz w:val="22"/>
        </w:rPr>
        <w:t>—2015)</w:t>
      </w:r>
    </w:p>
    <w:p w14:paraId="314A2E57" w14:textId="6EF93289" w:rsidR="00325D88" w:rsidRPr="00113AF6" w:rsidRDefault="00325D88" w:rsidP="00325D8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</w:rPr>
      </w:pPr>
      <w:r w:rsidRPr="00113AF6">
        <w:rPr>
          <w:rFonts w:ascii="Times New Roman" w:hAnsi="Times New Roman" w:cs="Times New Roman"/>
          <w:kern w:val="0"/>
          <w:sz w:val="20"/>
        </w:rPr>
        <w:t>Develop and deploy cloud detection and probabilistic forecasting systems for one CAISO observatory</w:t>
      </w:r>
      <w:r>
        <w:rPr>
          <w:rFonts w:ascii="Times New Roman" w:hAnsi="Times New Roman" w:cs="Times New Roman"/>
          <w:kern w:val="0"/>
          <w:sz w:val="20"/>
        </w:rPr>
        <w:t xml:space="preserve"> that saves the hardware cost by 90%</w:t>
      </w:r>
      <w:r w:rsidRPr="00113AF6">
        <w:rPr>
          <w:rFonts w:ascii="Times New Roman" w:hAnsi="Times New Roman" w:cs="Times New Roman"/>
          <w:kern w:val="0"/>
          <w:sz w:val="20"/>
        </w:rPr>
        <w:t xml:space="preserve"> </w:t>
      </w:r>
    </w:p>
    <w:p w14:paraId="40D9C269" w14:textId="587E207A" w:rsidR="001B71F6" w:rsidRPr="00113AF6" w:rsidRDefault="001B71F6" w:rsidP="001B71F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</w:rPr>
      </w:pPr>
      <w:r w:rsidRPr="00113AF6">
        <w:rPr>
          <w:rFonts w:ascii="Times New Roman" w:hAnsi="Times New Roman" w:cs="Times New Roman"/>
          <w:kern w:val="0"/>
          <w:sz w:val="20"/>
        </w:rPr>
        <w:t>Collaborate with Kle</w:t>
      </w:r>
      <w:r w:rsidRPr="00113AF6">
        <w:rPr>
          <w:rFonts w:ascii="Times New Roman" w:hAnsi="Times New Roman" w:cs="Times New Roman"/>
          <w:sz w:val="20"/>
        </w:rPr>
        <w:t>issl Solar Resource Assessment and Forecasting Lab</w:t>
      </w:r>
      <w:r w:rsidR="00607AD5">
        <w:rPr>
          <w:rFonts w:ascii="Times New Roman" w:hAnsi="Times New Roman" w:cs="Times New Roman"/>
          <w:sz w:val="20"/>
        </w:rPr>
        <w:t>,</w:t>
      </w:r>
      <w:r w:rsidRPr="00113AF6">
        <w:rPr>
          <w:rFonts w:ascii="Times New Roman" w:hAnsi="Times New Roman" w:cs="Times New Roman"/>
          <w:sz w:val="20"/>
        </w:rPr>
        <w:t xml:space="preserve"> develop an AI-reforecasting system </w:t>
      </w:r>
      <w:r w:rsidRPr="00113AF6">
        <w:rPr>
          <w:rFonts w:ascii="Times New Roman" w:hAnsi="Times New Roman" w:cs="Times New Roman"/>
          <w:kern w:val="0"/>
          <w:sz w:val="20"/>
        </w:rPr>
        <w:t>for ISEGS</w:t>
      </w:r>
      <w:r>
        <w:rPr>
          <w:rFonts w:ascii="Times New Roman" w:hAnsi="Times New Roman" w:cs="Times New Roman"/>
          <w:kern w:val="0"/>
          <w:sz w:val="20"/>
        </w:rPr>
        <w:t>,</w:t>
      </w:r>
      <w:r w:rsidRPr="00113AF6">
        <w:rPr>
          <w:rFonts w:ascii="Times New Roman" w:hAnsi="Times New Roman" w:cs="Times New Roman"/>
          <w:sz w:val="20"/>
        </w:rPr>
        <w:t xml:space="preserve"> </w:t>
      </w:r>
      <w:r w:rsidRPr="001B71F6">
        <w:rPr>
          <w:rFonts w:ascii="Times New Roman" w:hAnsi="Times New Roman" w:cs="Times New Roman"/>
          <w:sz w:val="20"/>
          <w:u w:val="single"/>
        </w:rPr>
        <w:t>the largest operational 392MW CSP plant in the world by that time</w:t>
      </w:r>
      <w:r>
        <w:rPr>
          <w:rFonts w:ascii="Times New Roman" w:hAnsi="Times New Roman" w:cs="Times New Roman"/>
          <w:sz w:val="20"/>
        </w:rPr>
        <w:t xml:space="preserve">, and </w:t>
      </w:r>
      <w:r w:rsidRPr="00113AF6">
        <w:rPr>
          <w:rFonts w:ascii="Times New Roman" w:hAnsi="Times New Roman" w:cs="Times New Roman"/>
          <w:sz w:val="20"/>
        </w:rPr>
        <w:t>for a</w:t>
      </w:r>
      <w:r w:rsidRPr="00113AF6">
        <w:rPr>
          <w:rFonts w:ascii="Times New Roman" w:hAnsi="Times New Roman" w:cs="Times New Roman"/>
          <w:kern w:val="0"/>
          <w:sz w:val="20"/>
          <w:szCs w:val="20"/>
        </w:rPr>
        <w:t xml:space="preserve"> 48MW PV plant of Sempra Generation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achieving forecast skills over 12% against benchmark methods</w:t>
      </w:r>
    </w:p>
    <w:p w14:paraId="75A0EFEE" w14:textId="754977FE" w:rsidR="000D46CF" w:rsidRDefault="00660BC5" w:rsidP="00660BC5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</w:rPr>
      </w:pPr>
      <w:r w:rsidRPr="00113AF6">
        <w:rPr>
          <w:rFonts w:ascii="Times New Roman" w:hAnsi="Times New Roman" w:cs="Times New Roman"/>
          <w:kern w:val="0"/>
          <w:sz w:val="20"/>
        </w:rPr>
        <w:t>Collaborate with Meyers Biological Materials Group</w:t>
      </w:r>
      <w:r w:rsidR="00607AD5">
        <w:rPr>
          <w:rFonts w:ascii="Times New Roman" w:hAnsi="Times New Roman" w:cs="Times New Roman"/>
          <w:kern w:val="0"/>
          <w:sz w:val="20"/>
        </w:rPr>
        <w:t>,</w:t>
      </w:r>
      <w:r w:rsidRPr="00113AF6">
        <w:rPr>
          <w:rFonts w:ascii="Times New Roman" w:hAnsi="Times New Roman" w:cs="Times New Roman"/>
          <w:kern w:val="0"/>
          <w:sz w:val="20"/>
        </w:rPr>
        <w:t xml:space="preserve"> </w:t>
      </w:r>
      <w:r w:rsidR="0071510E">
        <w:rPr>
          <w:rFonts w:ascii="Times New Roman" w:hAnsi="Times New Roman" w:cs="Times New Roman"/>
          <w:sz w:val="20"/>
        </w:rPr>
        <w:t>study</w:t>
      </w:r>
      <w:r w:rsidRPr="00113AF6">
        <w:rPr>
          <w:rFonts w:ascii="Times New Roman" w:hAnsi="Times New Roman" w:cs="Times New Roman"/>
          <w:sz w:val="20"/>
        </w:rPr>
        <w:t xml:space="preserve"> the </w:t>
      </w:r>
      <w:r w:rsidR="0071510E">
        <w:rPr>
          <w:rFonts w:ascii="Times New Roman" w:hAnsi="Times New Roman" w:cs="Times New Roman"/>
          <w:sz w:val="20"/>
        </w:rPr>
        <w:t>design</w:t>
      </w:r>
      <w:r w:rsidRPr="00113AF6">
        <w:rPr>
          <w:rFonts w:ascii="Times New Roman" w:hAnsi="Times New Roman" w:cs="Times New Roman"/>
          <w:sz w:val="20"/>
        </w:rPr>
        <w:t xml:space="preserve"> of a </w:t>
      </w:r>
      <w:r w:rsidR="0071510E">
        <w:rPr>
          <w:rFonts w:ascii="Times New Roman" w:hAnsi="Times New Roman" w:cs="Times New Roman"/>
          <w:sz w:val="20"/>
        </w:rPr>
        <w:t>natural material</w:t>
      </w:r>
      <w:r w:rsidR="00607AD5">
        <w:rPr>
          <w:rFonts w:ascii="Times New Roman" w:hAnsi="Times New Roman" w:cs="Times New Roman"/>
          <w:sz w:val="20"/>
        </w:rPr>
        <w:t xml:space="preserve"> and develop bioinspired high-performance material</w:t>
      </w:r>
    </w:p>
    <w:p w14:paraId="088BC726" w14:textId="07681C43" w:rsidR="008F4A07" w:rsidRPr="00750750" w:rsidRDefault="00660BC5" w:rsidP="00750750">
      <w:pPr>
        <w:spacing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13AF6">
        <w:rPr>
          <w:rFonts w:ascii="Times New Roman" w:hAnsi="Times New Roman" w:cs="Times New Roman"/>
          <w:b/>
          <w:sz w:val="24"/>
          <w:u w:val="single"/>
        </w:rPr>
        <w:lastRenderedPageBreak/>
        <w:t>Publications</w:t>
      </w:r>
    </w:p>
    <w:p w14:paraId="4A39DED1" w14:textId="1E8D506C" w:rsidR="009D4BC6" w:rsidRPr="009D4BC6" w:rsidRDefault="009D4BC6" w:rsidP="009D4BC6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056039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Y.,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Huang, C., Xie, X., Tan, B., Kamal, S., Xiong, X., (2018) “Multilayer Hybrid Deep-Learning Method For Waste Classification And Recycling” Computational Intelligence and </w:t>
      </w:r>
      <w:r w:rsidRPr="0076608D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Neuroscience, </w:t>
      </w:r>
      <w:r w:rsidR="00607AD5" w:rsidRPr="0076608D">
        <w:rPr>
          <w:rFonts w:ascii="Times New Roman" w:hAnsi="Times New Roman" w:cs="Times New Roman"/>
          <w:sz w:val="18"/>
          <w:szCs w:val="18"/>
          <w:shd w:val="clear" w:color="auto" w:fill="FFFFFF"/>
        </w:rPr>
        <w:t>(</w:t>
      </w:r>
      <w:r w:rsidRPr="0076608D">
        <w:rPr>
          <w:rFonts w:ascii="Times New Roman" w:hAnsi="Times New Roman" w:cs="Times New Roman"/>
          <w:sz w:val="18"/>
          <w:szCs w:val="18"/>
          <w:shd w:val="clear" w:color="auto" w:fill="FFFFFF"/>
        </w:rPr>
        <w:t>2018</w:t>
      </w:r>
      <w:r w:rsidR="00607AD5" w:rsidRPr="0076608D">
        <w:rPr>
          <w:rFonts w:ascii="Times New Roman" w:hAnsi="Times New Roman" w:cs="Times New Roman"/>
          <w:sz w:val="18"/>
          <w:szCs w:val="18"/>
          <w:shd w:val="clear" w:color="auto" w:fill="FFFFFF"/>
        </w:rPr>
        <w:t>), 5060875.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</w:t>
      </w:r>
    </w:p>
    <w:p w14:paraId="12874B44" w14:textId="14F8A0F9" w:rsidR="009D4BC6" w:rsidRPr="009D4BC6" w:rsidRDefault="009D4BC6" w:rsidP="009D4BC6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Yang, Y., Guo, S., Liu, D., Li, R., &amp; </w:t>
      </w:r>
      <w:r w:rsidRPr="00056039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(2018). “Operation optimization strategy for wind-concentrated solar power hybrid power generation system.” Energy Conversion and Management, </w:t>
      </w:r>
      <w:r w:rsidR="00607AD5">
        <w:rPr>
          <w:rFonts w:ascii="Times New Roman" w:hAnsi="Times New Roman" w:cs="Times New Roman"/>
          <w:sz w:val="18"/>
          <w:szCs w:val="20"/>
          <w:shd w:val="clear" w:color="auto" w:fill="FFFFFF"/>
        </w:rPr>
        <w:t>(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160</w:t>
      </w:r>
      <w:r w:rsidR="00607AD5">
        <w:rPr>
          <w:rFonts w:ascii="Times New Roman" w:hAnsi="Times New Roman" w:cs="Times New Roman"/>
          <w:sz w:val="18"/>
          <w:szCs w:val="20"/>
          <w:shd w:val="clear" w:color="auto" w:fill="FFFFFF"/>
        </w:rPr>
        <w:t>)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, </w:t>
      </w:r>
      <w:r w:rsidR="00607AD5">
        <w:rPr>
          <w:rFonts w:ascii="Times New Roman" w:hAnsi="Times New Roman" w:cs="Times New Roman"/>
          <w:sz w:val="18"/>
          <w:szCs w:val="20"/>
          <w:shd w:val="clear" w:color="auto" w:fill="FFFFFF"/>
        </w:rPr>
        <w:t>pp.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243-250.</w:t>
      </w:r>
    </w:p>
    <w:p w14:paraId="7563B752" w14:textId="31BBF3DE" w:rsidR="00086D98" w:rsidRPr="00086D98" w:rsidRDefault="00086D98" w:rsidP="00086D98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Pedro, H.T.C., Kaur, A., Kl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eissl, J., Coimbra, C.F.M. (201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7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) “Net Load Forecasts for Solar-Integrated Operational Grid 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Feeders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” Solar Energy (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158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)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 xml:space="preserve"> pp.236-246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.</w:t>
      </w:r>
    </w:p>
    <w:p w14:paraId="0D7CBFAD" w14:textId="77777777" w:rsidR="00D22CC1" w:rsidRDefault="00D22CC1" w:rsidP="00D22CC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Guo, S., Liu, D., Chen, X., </w:t>
      </w:r>
      <w:r w:rsidRPr="00D22CC1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, Xu,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C., Liu, Q., &amp; Zhou, L. (2017)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“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Model and control scheme for recirculation mode direct steam generation parabolic trough solar power plants.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”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Applied Energy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(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202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) pp.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700-714.</w:t>
      </w:r>
    </w:p>
    <w:p w14:paraId="05D1FF22" w14:textId="730317BA" w:rsidR="00D22CC1" w:rsidRPr="00D22CC1" w:rsidRDefault="00D22CC1" w:rsidP="00D22CC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Guo, S., </w:t>
      </w:r>
      <w:r w:rsidRPr="00D22CC1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, Liu, D., Chen, X., Xu, C., Coimb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ra, C. F.</w:t>
      </w:r>
      <w:r w:rsidR="0076608D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</w:t>
      </w:r>
      <w:r w:rsidR="0076608D"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M</w:t>
      </w:r>
      <w:r w:rsidR="0076608D">
        <w:rPr>
          <w:rFonts w:ascii="Times New Roman" w:hAnsi="Times New Roman" w:cs="Times New Roman"/>
          <w:sz w:val="1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, &amp; Liu, Q. (2017)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“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The Dynamic Behavior of Once-Through Direct Steam Generation Parabolic Trough Solar Collector Row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Under Moving Shadow Conditions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”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Journ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al of Solar Energy Engineering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 xml:space="preserve"> (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139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)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,</w:t>
      </w: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 xml:space="preserve"> pp.</w:t>
      </w:r>
      <w:r w:rsidRP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041002.</w:t>
      </w:r>
    </w:p>
    <w:p w14:paraId="64356011" w14:textId="77777777" w:rsidR="00F20C64" w:rsidRPr="00523497" w:rsidRDefault="00F20C64" w:rsidP="00F20C64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Guo, S., </w:t>
      </w: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Liu, D., Chen, X., Liu, Q., Xu, C., Guo. T. (201</w:t>
      </w:r>
      <w:r w:rsidR="00D951FA"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7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) “Dynamic behavior and transfer function of collector field in once-thro</w:t>
      </w:r>
      <w:r w:rsidR="00D22CC1">
        <w:rPr>
          <w:rFonts w:ascii="Times New Roman" w:hAnsi="Times New Roman" w:cs="Times New Roman"/>
          <w:sz w:val="18"/>
          <w:szCs w:val="20"/>
          <w:shd w:val="clear" w:color="auto" w:fill="FFFFFF"/>
        </w:rPr>
        <w:t>ugh DSG solar trough.” Energy (</w:t>
      </w:r>
      <w:r w:rsidR="00D22CC1"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121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)</w:t>
      </w:r>
      <w:r w:rsidR="00D22CC1"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 xml:space="preserve">, pp. 513-523 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.</w:t>
      </w:r>
    </w:p>
    <w:p w14:paraId="6EB3462A" w14:textId="77777777" w:rsidR="00F20C64" w:rsidRPr="00523497" w:rsidRDefault="00F20C64" w:rsidP="00F20C64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="00EA263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and Coimbra, C.F.M. (2017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) “Short-Term Probabilistic Forecasts for Direct Normal Irradia</w:t>
      </w:r>
      <w:r w:rsidR="00EA2631">
        <w:rPr>
          <w:rFonts w:ascii="Times New Roman" w:hAnsi="Times New Roman" w:cs="Times New Roman"/>
          <w:sz w:val="18"/>
          <w:szCs w:val="20"/>
          <w:shd w:val="clear" w:color="auto" w:fill="FFFFFF"/>
        </w:rPr>
        <w:t>nce.” Renewable Energy (101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)</w:t>
      </w:r>
      <w:r w:rsidR="00EA263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</w:t>
      </w:r>
      <w:r w:rsidR="00D22CC1"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 xml:space="preserve">pp. </w:t>
      </w:r>
      <w:r w:rsidR="00EA2631">
        <w:rPr>
          <w:rFonts w:ascii="Times New Roman" w:hAnsi="Times New Roman" w:cs="Times New Roman"/>
          <w:sz w:val="18"/>
          <w:szCs w:val="20"/>
          <w:shd w:val="clear" w:color="auto" w:fill="FFFFFF"/>
        </w:rPr>
        <w:t>526</w:t>
      </w:r>
      <w:r w:rsidR="00EA2631"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-</w:t>
      </w:r>
      <w:r w:rsidR="00EA2631">
        <w:rPr>
          <w:rFonts w:ascii="Times New Roman" w:hAnsi="Times New Roman" w:cs="Times New Roman"/>
          <w:sz w:val="18"/>
          <w:szCs w:val="20"/>
          <w:shd w:val="clear" w:color="auto" w:fill="FFFFFF"/>
        </w:rPr>
        <w:t>536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.</w:t>
      </w:r>
    </w:p>
    <w:p w14:paraId="6E9798DD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</w:rPr>
      </w:pPr>
      <w:r w:rsidRPr="00523497">
        <w:rPr>
          <w:rFonts w:ascii="Times New Roman" w:hAnsi="Times New Roman" w:cs="Times New Roman"/>
          <w:sz w:val="18"/>
          <w:szCs w:val="20"/>
        </w:rPr>
        <w:t xml:space="preserve">Guo, S., Liu, D., </w:t>
      </w:r>
      <w:r w:rsidRPr="00523497">
        <w:rPr>
          <w:rFonts w:ascii="Times New Roman" w:hAnsi="Times New Roman" w:cs="Times New Roman"/>
          <w:sz w:val="18"/>
          <w:szCs w:val="20"/>
          <w:u w:val="single"/>
        </w:rPr>
        <w:t>Chu, Y.</w:t>
      </w:r>
      <w:r w:rsidRPr="00523497">
        <w:rPr>
          <w:rFonts w:ascii="Times New Roman" w:hAnsi="Times New Roman" w:cs="Times New Roman"/>
          <w:sz w:val="18"/>
          <w:szCs w:val="20"/>
        </w:rPr>
        <w:t>, Chen, X., Shen, B., Xu, C., Zhou, L., and Wang, P.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(2016) “Real-Time Dynamic Analysis for Complete Loop of Direct Steam Generation Solar Trough Collector</w:t>
      </w:r>
      <w:r w:rsidRPr="00523497">
        <w:rPr>
          <w:rFonts w:ascii="Times New Roman" w:eastAsia="Times New Roman" w:hAnsi="Times New Roman" w:cs="Times New Roman"/>
          <w:kern w:val="0"/>
          <w:sz w:val="18"/>
          <w:szCs w:val="20"/>
          <w:shd w:val="clear" w:color="auto" w:fill="FFFFFF"/>
        </w:rPr>
        <w:t xml:space="preserve">.” 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Energy Con</w:t>
      </w:r>
      <w:r w:rsidR="00EA2631">
        <w:rPr>
          <w:rFonts w:ascii="Times New Roman" w:hAnsi="Times New Roman" w:cs="Times New Roman"/>
          <w:sz w:val="18"/>
          <w:szCs w:val="20"/>
          <w:shd w:val="clear" w:color="auto" w:fill="FFFFFF"/>
        </w:rPr>
        <w:t>version and Management (126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)</w:t>
      </w:r>
      <w:r w:rsidR="00EA2631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pp</w:t>
      </w:r>
      <w:r w:rsidRPr="00523497">
        <w:rPr>
          <w:rFonts w:ascii="Times New Roman" w:eastAsia="Times New Roman" w:hAnsi="Times New Roman" w:cs="Times New Roman"/>
          <w:kern w:val="0"/>
          <w:sz w:val="18"/>
          <w:szCs w:val="20"/>
          <w:shd w:val="clear" w:color="auto" w:fill="FFFFFF"/>
        </w:rPr>
        <w:t>.</w:t>
      </w:r>
      <w:r w:rsidR="00EA2631">
        <w:rPr>
          <w:rFonts w:ascii="Times New Roman" w:eastAsia="Times New Roman" w:hAnsi="Times New Roman" w:cs="Times New Roman"/>
          <w:kern w:val="0"/>
          <w:sz w:val="18"/>
          <w:szCs w:val="20"/>
          <w:shd w:val="clear" w:color="auto" w:fill="FFFFFF"/>
        </w:rPr>
        <w:t xml:space="preserve"> 573-580.</w:t>
      </w:r>
    </w:p>
    <w:p w14:paraId="48D04DCC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Li, M., and Coimbra, C.F.M. (2016) “Sun-Tracking Imaging System for Intra-hour DNI Forecasts.” Renewable Energy (96) pp. 792–799.</w:t>
      </w:r>
    </w:p>
    <w:p w14:paraId="7A455A28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Inman, R.H., </w:t>
      </w: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and Coimbra, C.F.M. (2016) “Cloud Enhancement of Global Horizontal Irradiance in California and Hawaii,” Solar Energy (130) pp. 128–138.</w:t>
      </w:r>
    </w:p>
    <w:p w14:paraId="51A0A292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Li, M., </w:t>
      </w: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Y.,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Pedro, H.T.C., and Coimbra, C.F.M. (2016) “Quantitative Evaluation of the Impact of Cloud Transmittance and Cloud Velocity on the Accuracy of Short-term DNI Forecasts,” Renewable Energy (86) pp. 1362–1371.</w:t>
      </w:r>
    </w:p>
    <w:p w14:paraId="1A89A690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kern w:val="0"/>
          <w:sz w:val="18"/>
          <w:szCs w:val="20"/>
        </w:rPr>
      </w:pPr>
      <w:r w:rsidRPr="00523497">
        <w:rPr>
          <w:rFonts w:ascii="Times New Roman" w:hAnsi="Times New Roman" w:cs="Times New Roman"/>
          <w:bCs/>
          <w:sz w:val="18"/>
          <w:szCs w:val="20"/>
          <w:u w:val="single"/>
        </w:rPr>
        <w:t>Chu, Y.</w:t>
      </w:r>
      <w:r w:rsidRPr="00523497">
        <w:rPr>
          <w:rFonts w:ascii="Times New Roman" w:hAnsi="Times New Roman" w:cs="Times New Roman"/>
          <w:bCs/>
          <w:sz w:val="18"/>
          <w:szCs w:val="20"/>
        </w:rPr>
        <w:t>, Li, M., and Coimbra, C.F.M. (2015) “One-Year Real-Time Operational Prediction Intervals for Direct Normal Irradiance.” AGU, San Francisco, CA.</w:t>
      </w:r>
    </w:p>
    <w:p w14:paraId="2DC7AEE4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Wang, B., Yang, W., Jung, J., Meyers, M.A., and Coimbra, C.F.M. (2015) “A Sustainable Substitute for Ivory: the Jarina Seed from the Amazon.” Nature Scientific Reports (5).</w:t>
      </w:r>
    </w:p>
    <w:p w14:paraId="608D2CBB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Li, M., Pedro, H.T.C., and Coimbra, C.F.M. (2015) “Real-time Prediction Intervals for Intra-hour DNI Forecasts.” Renewable Energy (83), pp. 234–244.</w:t>
      </w:r>
    </w:p>
    <w:p w14:paraId="22F9DBDA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Y., Pedro, H.T.C., Li, M., and Coimbra, C.F.M. (2014) “Real-time forecasting of solar irradiance ramps with smart image processing.” Solar Energy (114) pp.91-104.</w:t>
      </w:r>
    </w:p>
    <w:p w14:paraId="6673EC78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kern w:val="0"/>
          <w:sz w:val="18"/>
          <w:szCs w:val="20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Urquhart, B., Gohari, S.M.I., Pedro, H.T.C., Kleissl, J., and Coimbra, C.F.M. (2014) “Short-Term Reforecasting of Power Output from a 48 MWe Solar PV Plant.” Solar Energy (112) pp.68-77.</w:t>
      </w:r>
    </w:p>
    <w:p w14:paraId="0843B33B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Nonnenmacher, L., Inman, R.H., Liao, Z., Pedro, H.T.C., and Coimbra, C.F.M. (2014) “A Smart Image-Based Cloud Detection System for Intra-Hour Solar Irradiance Forecasts.” AMS Journal of Atmospheric and Oceanic Technology (31) pp. 1996-2008.</w:t>
      </w:r>
    </w:p>
    <w:p w14:paraId="283F86AC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Quesada-Ruiz, S., </w:t>
      </w: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Chu,Y.,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Tovar-Pescador, J., Pedro, H.T.C., and Coimbra, C.F.M. (2014) “Cloud-Tracking Methodology for Intra-Hour DNI Forecasting,” Solar Energy (102) pp. 267-275.</w:t>
      </w:r>
    </w:p>
    <w:p w14:paraId="281E3CB8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kern w:val="0"/>
          <w:sz w:val="18"/>
          <w:szCs w:val="20"/>
        </w:rPr>
      </w:pPr>
      <w:r w:rsidRPr="00523497">
        <w:rPr>
          <w:rFonts w:ascii="Times New Roman" w:hAnsi="Times New Roman" w:cs="Times New Roman"/>
          <w:sz w:val="18"/>
          <w:szCs w:val="20"/>
          <w:u w:val="single"/>
          <w:shd w:val="clear" w:color="auto" w:fill="FFFFFF"/>
        </w:rPr>
        <w:t>Chu, Y.</w:t>
      </w:r>
      <w:r w:rsidRPr="00523497">
        <w:rPr>
          <w:rFonts w:ascii="Times New Roman" w:hAnsi="Times New Roman" w:cs="Times New Roman"/>
          <w:sz w:val="18"/>
          <w:szCs w:val="20"/>
          <w:shd w:val="clear" w:color="auto" w:fill="FFFFFF"/>
        </w:rPr>
        <w:t>, Pedro, H.T.C., and Coi</w:t>
      </w:r>
      <w:r w:rsidRPr="00523497">
        <w:rPr>
          <w:rFonts w:ascii="Times New Roman" w:hAnsi="Times New Roman" w:cs="Times New Roman"/>
          <w:kern w:val="0"/>
          <w:sz w:val="18"/>
          <w:szCs w:val="20"/>
        </w:rPr>
        <w:t>mbra, C.F.M. (2013) “Hybrid Intra-Hour DNI Forecasts with Sky Image Processing Enhanced by Stochastic Learning.” Solar Energy (98) pp.592-603.</w:t>
      </w:r>
    </w:p>
    <w:p w14:paraId="2B0C1638" w14:textId="77777777" w:rsidR="003D7945" w:rsidRPr="00523497" w:rsidRDefault="003D7945" w:rsidP="003D794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kern w:val="0"/>
          <w:sz w:val="18"/>
          <w:szCs w:val="20"/>
        </w:rPr>
      </w:pPr>
      <w:r w:rsidRPr="00523497">
        <w:rPr>
          <w:rFonts w:ascii="Times New Roman" w:hAnsi="Times New Roman" w:cs="Times New Roman"/>
          <w:bCs/>
          <w:sz w:val="18"/>
          <w:szCs w:val="20"/>
          <w:u w:val="single"/>
        </w:rPr>
        <w:t>Chu, Y.</w:t>
      </w:r>
      <w:r w:rsidRPr="00523497">
        <w:rPr>
          <w:rFonts w:ascii="Times New Roman" w:hAnsi="Times New Roman" w:cs="Times New Roman"/>
          <w:bCs/>
          <w:sz w:val="18"/>
          <w:szCs w:val="20"/>
        </w:rPr>
        <w:t>, Li, M., and Coimbra, C.F.M. (2013) “Quantitative Evaluation of the Impact of Ground Sensing Based Cloud Velocity Derivation on Solar Irradiance Forecast.” AGU, San Francisco, CA.</w:t>
      </w:r>
    </w:p>
    <w:p w14:paraId="4EB6B374" w14:textId="77777777" w:rsidR="00CE5AEC" w:rsidRDefault="00CE5AEC" w:rsidP="00660BC5">
      <w:pPr>
        <w:spacing w:line="48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3750FB92" w14:textId="6657BB3B" w:rsidR="00660BC5" w:rsidRPr="00113AF6" w:rsidRDefault="00660BC5" w:rsidP="00660BC5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13AF6">
        <w:rPr>
          <w:rFonts w:ascii="Times New Roman" w:hAnsi="Times New Roman" w:cs="Times New Roman"/>
          <w:b/>
          <w:sz w:val="24"/>
          <w:u w:val="single"/>
        </w:rPr>
        <w:lastRenderedPageBreak/>
        <w:t>Skills</w:t>
      </w:r>
    </w:p>
    <w:p w14:paraId="38CFF1BF" w14:textId="43AE0E51" w:rsidR="00660BC5" w:rsidRPr="00113AF6" w:rsidRDefault="00660BC5" w:rsidP="00660BC5">
      <w:pPr>
        <w:rPr>
          <w:rFonts w:ascii="Times New Roman" w:hAnsi="Times New Roman" w:cs="Times New Roman"/>
          <w:b/>
          <w:sz w:val="22"/>
        </w:rPr>
      </w:pPr>
      <w:r w:rsidRPr="00113AF6">
        <w:rPr>
          <w:rFonts w:ascii="Times New Roman" w:hAnsi="Times New Roman" w:cs="Times New Roman"/>
          <w:kern w:val="0"/>
          <w:sz w:val="22"/>
          <w:u w:val="single"/>
        </w:rPr>
        <w:t>Solid experience in research</w:t>
      </w:r>
      <w:r w:rsidR="00EC4EC8">
        <w:rPr>
          <w:rFonts w:ascii="Times New Roman" w:hAnsi="Times New Roman" w:cs="Times New Roman"/>
          <w:kern w:val="0"/>
          <w:sz w:val="22"/>
          <w:u w:val="single"/>
        </w:rPr>
        <w:t>ing</w:t>
      </w:r>
      <w:r w:rsidRPr="00113AF6">
        <w:rPr>
          <w:rFonts w:ascii="Times New Roman" w:hAnsi="Times New Roman" w:cs="Times New Roman"/>
          <w:kern w:val="0"/>
          <w:sz w:val="22"/>
          <w:u w:val="single"/>
        </w:rPr>
        <w:t xml:space="preserve"> and </w:t>
      </w:r>
      <w:r w:rsidR="00EC4EC8">
        <w:rPr>
          <w:rFonts w:ascii="Times New Roman" w:hAnsi="Times New Roman" w:cs="Times New Roman"/>
          <w:kern w:val="0"/>
          <w:sz w:val="22"/>
          <w:u w:val="single"/>
        </w:rPr>
        <w:t xml:space="preserve">conducting </w:t>
      </w:r>
      <w:r w:rsidRPr="00113AF6">
        <w:rPr>
          <w:rFonts w:ascii="Times New Roman" w:hAnsi="Times New Roman" w:cs="Times New Roman"/>
          <w:kern w:val="0"/>
          <w:sz w:val="22"/>
          <w:u w:val="single"/>
        </w:rPr>
        <w:t>independent projects</w:t>
      </w:r>
      <w:r w:rsidR="00E817D6">
        <w:rPr>
          <w:rFonts w:ascii="Times New Roman" w:hAnsi="Times New Roman" w:cs="Times New Roman"/>
          <w:kern w:val="0"/>
          <w:sz w:val="22"/>
          <w:u w:val="single"/>
        </w:rPr>
        <w:t xml:space="preserve"> as PI</w:t>
      </w:r>
      <w:r w:rsidR="00607AD5">
        <w:rPr>
          <w:rFonts w:ascii="Times New Roman" w:hAnsi="Times New Roman" w:cs="Times New Roman"/>
          <w:kern w:val="0"/>
          <w:sz w:val="22"/>
          <w:u w:val="single"/>
        </w:rPr>
        <w:t>/</w:t>
      </w:r>
      <w:r w:rsidR="00E817D6">
        <w:rPr>
          <w:rFonts w:ascii="Times New Roman" w:hAnsi="Times New Roman" w:cs="Times New Roman"/>
          <w:kern w:val="0"/>
          <w:sz w:val="22"/>
          <w:u w:val="single"/>
        </w:rPr>
        <w:t>participants</w:t>
      </w:r>
      <w:r w:rsidRPr="00113AF6">
        <w:rPr>
          <w:rFonts w:ascii="Times New Roman" w:hAnsi="Times New Roman" w:cs="Times New Roman"/>
          <w:kern w:val="0"/>
          <w:sz w:val="22"/>
        </w:rPr>
        <w:t>, strong</w:t>
      </w:r>
      <w:r w:rsidR="00EC4EC8">
        <w:rPr>
          <w:rFonts w:ascii="Times New Roman" w:hAnsi="Times New Roman" w:cs="Times New Roman"/>
          <w:kern w:val="0"/>
          <w:sz w:val="22"/>
        </w:rPr>
        <w:t xml:space="preserve"> skills in</w:t>
      </w:r>
      <w:r w:rsidRPr="00113AF6">
        <w:rPr>
          <w:rFonts w:ascii="Times New Roman" w:hAnsi="Times New Roman" w:cs="Times New Roman"/>
          <w:kern w:val="0"/>
          <w:sz w:val="22"/>
        </w:rPr>
        <w:t xml:space="preserve"> analytical and critical thinking, communication and team management, and</w:t>
      </w:r>
      <w:r w:rsidR="0065744D">
        <w:rPr>
          <w:rFonts w:ascii="Times New Roman" w:hAnsi="Times New Roman" w:cs="Times New Roman"/>
          <w:kern w:val="0"/>
          <w:sz w:val="22"/>
        </w:rPr>
        <w:t xml:space="preserve"> academic</w:t>
      </w:r>
      <w:r w:rsidR="00EC4EC8">
        <w:rPr>
          <w:rFonts w:ascii="Times New Roman" w:hAnsi="Times New Roman" w:cs="Times New Roman"/>
          <w:kern w:val="0"/>
          <w:sz w:val="22"/>
        </w:rPr>
        <w:t xml:space="preserve"> writing and presentation</w:t>
      </w:r>
    </w:p>
    <w:p w14:paraId="034DDD0D" w14:textId="065C990B" w:rsidR="009450FE" w:rsidRDefault="00B43C11" w:rsidP="00660BC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0"/>
        </w:rPr>
      </w:pPr>
      <w:r>
        <w:rPr>
          <w:rFonts w:ascii="Times New Roman" w:hAnsi="Times New Roman" w:cs="Times New Roman"/>
          <w:kern w:val="0"/>
          <w:sz w:val="20"/>
        </w:rPr>
        <w:t>Data-driven methodologies: h</w:t>
      </w:r>
      <w:r w:rsidR="009450FE">
        <w:rPr>
          <w:rFonts w:ascii="Times New Roman" w:hAnsi="Times New Roman" w:cs="Times New Roman"/>
          <w:kern w:val="0"/>
          <w:sz w:val="20"/>
        </w:rPr>
        <w:t>ybrid</w:t>
      </w:r>
      <w:r w:rsidR="009450FE" w:rsidRPr="00113AF6">
        <w:rPr>
          <w:rFonts w:ascii="Times New Roman" w:hAnsi="Times New Roman" w:cs="Times New Roman"/>
          <w:kern w:val="0"/>
          <w:sz w:val="20"/>
        </w:rPr>
        <w:t xml:space="preserve"> artificial intelligence methods</w:t>
      </w:r>
      <w:r>
        <w:rPr>
          <w:rFonts w:ascii="Times New Roman" w:hAnsi="Times New Roman" w:cs="Times New Roman"/>
          <w:kern w:val="0"/>
          <w:sz w:val="20"/>
        </w:rPr>
        <w:t>,</w:t>
      </w:r>
      <w:r w:rsidR="009450FE" w:rsidRPr="00113AF6">
        <w:rPr>
          <w:rFonts w:ascii="Times New Roman" w:hAnsi="Times New Roman" w:cs="Times New Roman"/>
          <w:kern w:val="0"/>
          <w:sz w:val="20"/>
        </w:rPr>
        <w:t xml:space="preserve"> </w:t>
      </w:r>
      <w:r w:rsidR="009450FE">
        <w:rPr>
          <w:rFonts w:ascii="Times New Roman" w:hAnsi="Times New Roman" w:cs="Times New Roman"/>
          <w:kern w:val="0"/>
          <w:sz w:val="20"/>
        </w:rPr>
        <w:t>machine-learning and deep-learning, convolutional neural network and recurrent neural network, object detection/instance segmentation, image classification and segmentation, feature engineering, Tensorflow/keras</w:t>
      </w:r>
    </w:p>
    <w:p w14:paraId="1C7A00D5" w14:textId="2FCA69E9" w:rsidR="00660BC5" w:rsidRPr="00113AF6" w:rsidRDefault="00660BC5" w:rsidP="00660BC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0"/>
        </w:rPr>
      </w:pPr>
      <w:r w:rsidRPr="00113AF6">
        <w:rPr>
          <w:rFonts w:ascii="Times New Roman" w:hAnsi="Times New Roman" w:cs="Times New Roman"/>
          <w:kern w:val="0"/>
          <w:sz w:val="20"/>
        </w:rPr>
        <w:t>Computer skills:</w:t>
      </w:r>
      <w:r w:rsidR="00492F8A">
        <w:rPr>
          <w:rFonts w:ascii="Times New Roman" w:hAnsi="Times New Roman" w:cs="Times New Roman"/>
          <w:kern w:val="0"/>
          <w:sz w:val="20"/>
        </w:rPr>
        <w:t xml:space="preserve"> Python/</w:t>
      </w:r>
      <w:r w:rsidRPr="00113AF6">
        <w:rPr>
          <w:rFonts w:ascii="Times New Roman" w:hAnsi="Times New Roman" w:cs="Times New Roman"/>
          <w:kern w:val="0"/>
          <w:sz w:val="20"/>
        </w:rPr>
        <w:t xml:space="preserve">MatLab/C++ Language, Excel, statistical learning, </w:t>
      </w:r>
      <w:r w:rsidR="00492F8A">
        <w:rPr>
          <w:rFonts w:ascii="Times New Roman" w:hAnsi="Times New Roman" w:cs="Times New Roman"/>
          <w:kern w:val="0"/>
          <w:sz w:val="20"/>
        </w:rPr>
        <w:t xml:space="preserve">multi-dimensional </w:t>
      </w:r>
      <w:r w:rsidRPr="00113AF6">
        <w:rPr>
          <w:rFonts w:ascii="Times New Roman" w:hAnsi="Times New Roman" w:cs="Times New Roman"/>
          <w:kern w:val="0"/>
          <w:sz w:val="20"/>
        </w:rPr>
        <w:t>time series analysis and forecast, HTML language and web design, flow visualization, image classification and processing skills</w:t>
      </w:r>
    </w:p>
    <w:p w14:paraId="0BB47A4A" w14:textId="77777777" w:rsidR="00750750" w:rsidRPr="00D951FA" w:rsidRDefault="00660BC5" w:rsidP="00D951FA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13AF6">
        <w:rPr>
          <w:rFonts w:ascii="Times New Roman" w:hAnsi="Times New Roman" w:cs="Times New Roman"/>
          <w:sz w:val="20"/>
        </w:rPr>
        <w:t xml:space="preserve">Lab work skills: basic safety principle, mechanical property analysis, material characterization, microscopic </w:t>
      </w:r>
      <w:r w:rsidR="00BF7CCD">
        <w:rPr>
          <w:rFonts w:ascii="Times New Roman" w:hAnsi="Times New Roman" w:cs="Times New Roman"/>
          <w:sz w:val="20"/>
        </w:rPr>
        <w:t>examination, experiment design</w:t>
      </w:r>
    </w:p>
    <w:p w14:paraId="017553F2" w14:textId="77777777" w:rsidR="00660BC5" w:rsidRPr="00113AF6" w:rsidRDefault="00660BC5" w:rsidP="00660BC5">
      <w:pPr>
        <w:rPr>
          <w:rFonts w:ascii="Times New Roman" w:hAnsi="Times New Roman" w:cs="Times New Roman"/>
          <w:kern w:val="0"/>
          <w:sz w:val="20"/>
        </w:rPr>
      </w:pPr>
    </w:p>
    <w:p w14:paraId="0D22207E" w14:textId="29AEF2B6" w:rsidR="00660BC5" w:rsidRPr="009D4BC6" w:rsidRDefault="00607AD5" w:rsidP="009D4BC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Representative </w:t>
      </w:r>
      <w:r w:rsidR="009D4BC6">
        <w:rPr>
          <w:rFonts w:ascii="Times New Roman" w:hAnsi="Times New Roman" w:cs="Times New Roman" w:hint="eastAsia"/>
          <w:b/>
          <w:sz w:val="24"/>
          <w:u w:val="single"/>
        </w:rPr>
        <w:t>Patent</w:t>
      </w:r>
      <w:r w:rsidR="009D4BC6" w:rsidRPr="00113AF6">
        <w:rPr>
          <w:rFonts w:ascii="Times New Roman" w:hAnsi="Times New Roman" w:cs="Times New Roman"/>
          <w:b/>
          <w:sz w:val="24"/>
          <w:u w:val="single"/>
        </w:rPr>
        <w:t>s</w:t>
      </w:r>
    </w:p>
    <w:p w14:paraId="5810B094" w14:textId="6A614489" w:rsidR="009D4BC6" w:rsidRPr="009D4BC6" w:rsidRDefault="009D4BC6" w:rsidP="009D4BC6">
      <w:pPr>
        <w:pStyle w:val="a4"/>
        <w:numPr>
          <w:ilvl w:val="0"/>
          <w:numId w:val="20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hu, Y., et al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 "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太阳能直射辐射强度信息预测方法和系统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.", 2017101035088</w:t>
      </w:r>
    </w:p>
    <w:p w14:paraId="1353065E" w14:textId="2A93F876" w:rsidR="009D4BC6" w:rsidRPr="009D4BC6" w:rsidRDefault="009D4BC6" w:rsidP="009D4BC6">
      <w:pPr>
        <w:pStyle w:val="a4"/>
        <w:numPr>
          <w:ilvl w:val="0"/>
          <w:numId w:val="20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hu, Y., et al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 "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物联网终端的时间序列数据处理和神经网络趋势预测方法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.", 2018101084572</w:t>
      </w:r>
    </w:p>
    <w:p w14:paraId="73280D80" w14:textId="2EB2B416" w:rsidR="009D4BC6" w:rsidRPr="009D4BC6" w:rsidRDefault="009D4BC6" w:rsidP="009D4BC6">
      <w:pPr>
        <w:pStyle w:val="a4"/>
        <w:numPr>
          <w:ilvl w:val="0"/>
          <w:numId w:val="20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hu, Y., et al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 "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基于深度学习和神经网络的高偏态数据价值概率预测方法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.", 201810121033X</w:t>
      </w:r>
    </w:p>
    <w:p w14:paraId="629AE108" w14:textId="2B1DDE94" w:rsidR="009D4BC6" w:rsidRPr="009D4BC6" w:rsidRDefault="009D4BC6" w:rsidP="009D4BC6">
      <w:pPr>
        <w:pStyle w:val="a4"/>
        <w:numPr>
          <w:ilvl w:val="0"/>
          <w:numId w:val="20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hu, Y., et al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 xml:space="preserve"> 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"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一种自动化调参方法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.", 2018104396063</w:t>
      </w:r>
    </w:p>
    <w:p w14:paraId="6AB7E1B8" w14:textId="30DCA087" w:rsidR="009D4BC6" w:rsidRPr="009D4BC6" w:rsidRDefault="009D4BC6" w:rsidP="009D4BC6">
      <w:pPr>
        <w:pStyle w:val="a4"/>
        <w:numPr>
          <w:ilvl w:val="0"/>
          <w:numId w:val="20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hu, Y., et al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 "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基于迁移学习的焊接工艺参数推荐方法、装置及机器人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 " ,2018112076565</w:t>
      </w:r>
    </w:p>
    <w:p w14:paraId="2B5B4CAD" w14:textId="7DC3FC6F" w:rsidR="009D4BC6" w:rsidRPr="009D4BC6" w:rsidRDefault="009D4BC6" w:rsidP="009D4BC6">
      <w:pPr>
        <w:pStyle w:val="a4"/>
        <w:numPr>
          <w:ilvl w:val="0"/>
          <w:numId w:val="20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hu, Y., et al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 "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基于神经网络的焊接工艺参数推荐方法、装置及机器人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.", 2018112075558</w:t>
      </w:r>
    </w:p>
    <w:p w14:paraId="689953D9" w14:textId="4FEED694" w:rsidR="009D4BC6" w:rsidRPr="009D4BC6" w:rsidRDefault="009D4BC6" w:rsidP="009D4BC6">
      <w:pPr>
        <w:pStyle w:val="a4"/>
        <w:numPr>
          <w:ilvl w:val="0"/>
          <w:numId w:val="20"/>
        </w:numPr>
        <w:ind w:firstLineChars="0"/>
        <w:rPr>
          <w:rFonts w:ascii="Times New Roman" w:hAnsi="Times New Roman" w:cs="Times New Roman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sz w:val="18"/>
          <w:szCs w:val="20"/>
          <w:shd w:val="clear" w:color="auto" w:fill="FFFFFF"/>
        </w:rPr>
        <w:t>C</w:t>
      </w:r>
      <w:r>
        <w:rPr>
          <w:rFonts w:ascii="Times New Roman" w:hAnsi="Times New Roman" w:cs="Times New Roman"/>
          <w:sz w:val="18"/>
          <w:szCs w:val="20"/>
          <w:shd w:val="clear" w:color="auto" w:fill="FFFFFF"/>
        </w:rPr>
        <w:t>hu, Y., et al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. "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图像处理方法、装置、电子设备和计算机可读存储介质</w:t>
      </w:r>
      <w:r w:rsidRPr="009D4BC6">
        <w:rPr>
          <w:rFonts w:ascii="Times New Roman" w:hAnsi="Times New Roman" w:cs="Times New Roman"/>
          <w:sz w:val="18"/>
          <w:szCs w:val="20"/>
          <w:shd w:val="clear" w:color="auto" w:fill="FFFFFF"/>
        </w:rPr>
        <w:t> .", 2019103325578</w:t>
      </w:r>
    </w:p>
    <w:p w14:paraId="71453061" w14:textId="77777777" w:rsidR="00A30ACB" w:rsidRPr="009D4BC6" w:rsidRDefault="00A30ACB" w:rsidP="00660BC5">
      <w:pPr>
        <w:widowControl/>
        <w:jc w:val="left"/>
        <w:rPr>
          <w:rFonts w:ascii="Times New Roman" w:hAnsi="Times New Roman" w:cs="Times New Roman"/>
        </w:rPr>
      </w:pPr>
    </w:p>
    <w:sectPr w:rsidR="00A30ACB" w:rsidRPr="009D4BC6" w:rsidSect="00660BC5">
      <w:pgSz w:w="11906" w:h="16838"/>
      <w:pgMar w:top="-810" w:right="1106" w:bottom="1260" w:left="117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D28BB" w14:textId="77777777" w:rsidR="00015E88" w:rsidRDefault="00015E88" w:rsidP="001E51BB">
      <w:r>
        <w:separator/>
      </w:r>
    </w:p>
  </w:endnote>
  <w:endnote w:type="continuationSeparator" w:id="0">
    <w:p w14:paraId="595F91A3" w14:textId="77777777" w:rsidR="00015E88" w:rsidRDefault="00015E88" w:rsidP="001E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D1660" w14:textId="77777777" w:rsidR="00015E88" w:rsidRDefault="00015E88" w:rsidP="001E51BB">
      <w:r>
        <w:separator/>
      </w:r>
    </w:p>
  </w:footnote>
  <w:footnote w:type="continuationSeparator" w:id="0">
    <w:p w14:paraId="73B01D74" w14:textId="77777777" w:rsidR="00015E88" w:rsidRDefault="00015E88" w:rsidP="001E5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5242"/>
    <w:multiLevelType w:val="hybridMultilevel"/>
    <w:tmpl w:val="D0D28354"/>
    <w:lvl w:ilvl="0" w:tplc="A816CE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8615F"/>
    <w:multiLevelType w:val="hybridMultilevel"/>
    <w:tmpl w:val="99BEA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256126"/>
    <w:multiLevelType w:val="hybridMultilevel"/>
    <w:tmpl w:val="DF30AFB4"/>
    <w:lvl w:ilvl="0" w:tplc="FB0C8F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923D17"/>
    <w:multiLevelType w:val="hybridMultilevel"/>
    <w:tmpl w:val="D8166A5C"/>
    <w:lvl w:ilvl="0" w:tplc="0EC62BEE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DC7798"/>
    <w:multiLevelType w:val="hybridMultilevel"/>
    <w:tmpl w:val="D0087C7A"/>
    <w:lvl w:ilvl="0" w:tplc="BAE0B7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E4DD2"/>
    <w:multiLevelType w:val="hybridMultilevel"/>
    <w:tmpl w:val="82E4C260"/>
    <w:lvl w:ilvl="0" w:tplc="5C3613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355F3A"/>
    <w:multiLevelType w:val="hybridMultilevel"/>
    <w:tmpl w:val="8C2871EA"/>
    <w:lvl w:ilvl="0" w:tplc="C2E8CCB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F1407F"/>
    <w:multiLevelType w:val="hybridMultilevel"/>
    <w:tmpl w:val="121AE1C2"/>
    <w:lvl w:ilvl="0" w:tplc="812CD8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623C6D"/>
    <w:multiLevelType w:val="hybridMultilevel"/>
    <w:tmpl w:val="7D7C7B8E"/>
    <w:lvl w:ilvl="0" w:tplc="5F50DC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2B6FFB"/>
    <w:multiLevelType w:val="hybridMultilevel"/>
    <w:tmpl w:val="3154B73C"/>
    <w:lvl w:ilvl="0" w:tplc="F96071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15EC553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A12D5B"/>
    <w:multiLevelType w:val="hybridMultilevel"/>
    <w:tmpl w:val="0FEE990C"/>
    <w:lvl w:ilvl="0" w:tplc="0EC62BEE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354CB7"/>
    <w:multiLevelType w:val="hybridMultilevel"/>
    <w:tmpl w:val="9E824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406CDA"/>
    <w:multiLevelType w:val="hybridMultilevel"/>
    <w:tmpl w:val="58562C1A"/>
    <w:lvl w:ilvl="0" w:tplc="6232A67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716A1E"/>
    <w:multiLevelType w:val="hybridMultilevel"/>
    <w:tmpl w:val="4C1AD4A2"/>
    <w:lvl w:ilvl="0" w:tplc="03482E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0E4FB5"/>
    <w:multiLevelType w:val="hybridMultilevel"/>
    <w:tmpl w:val="0B34172E"/>
    <w:lvl w:ilvl="0" w:tplc="C562F8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444165"/>
    <w:multiLevelType w:val="hybridMultilevel"/>
    <w:tmpl w:val="DE329EC4"/>
    <w:lvl w:ilvl="0" w:tplc="48DCA02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203A8E"/>
    <w:multiLevelType w:val="hybridMultilevel"/>
    <w:tmpl w:val="A88EE07A"/>
    <w:lvl w:ilvl="0" w:tplc="36FCEA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F6311"/>
    <w:multiLevelType w:val="hybridMultilevel"/>
    <w:tmpl w:val="B1569D9C"/>
    <w:lvl w:ilvl="0" w:tplc="0EE24A9E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14"/>
  </w:num>
  <w:num w:numId="9">
    <w:abstractNumId w:val="15"/>
  </w:num>
  <w:num w:numId="10">
    <w:abstractNumId w:val="12"/>
  </w:num>
  <w:num w:numId="11">
    <w:abstractNumId w:val="16"/>
  </w:num>
  <w:num w:numId="12">
    <w:abstractNumId w:val="4"/>
  </w:num>
  <w:num w:numId="13">
    <w:abstractNumId w:val="14"/>
  </w:num>
  <w:num w:numId="14">
    <w:abstractNumId w:val="15"/>
  </w:num>
  <w:num w:numId="15">
    <w:abstractNumId w:val="17"/>
  </w:num>
  <w:num w:numId="16">
    <w:abstractNumId w:val="10"/>
  </w:num>
  <w:num w:numId="17">
    <w:abstractNumId w:val="3"/>
  </w:num>
  <w:num w:numId="18">
    <w:abstractNumId w:val="2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2B"/>
    <w:rsid w:val="0001284D"/>
    <w:rsid w:val="00015E88"/>
    <w:rsid w:val="00021A14"/>
    <w:rsid w:val="00021D61"/>
    <w:rsid w:val="00032BF8"/>
    <w:rsid w:val="000358B9"/>
    <w:rsid w:val="00036C0C"/>
    <w:rsid w:val="00047613"/>
    <w:rsid w:val="00056039"/>
    <w:rsid w:val="0005662E"/>
    <w:rsid w:val="0005704B"/>
    <w:rsid w:val="000632F3"/>
    <w:rsid w:val="00086D98"/>
    <w:rsid w:val="000B55E5"/>
    <w:rsid w:val="000C75A9"/>
    <w:rsid w:val="000D46CF"/>
    <w:rsid w:val="000D6C2B"/>
    <w:rsid w:val="000E2D82"/>
    <w:rsid w:val="000E5CE8"/>
    <w:rsid w:val="000F617D"/>
    <w:rsid w:val="001149F7"/>
    <w:rsid w:val="00130534"/>
    <w:rsid w:val="00130995"/>
    <w:rsid w:val="001439CB"/>
    <w:rsid w:val="00157395"/>
    <w:rsid w:val="00157C49"/>
    <w:rsid w:val="00196994"/>
    <w:rsid w:val="001B46A5"/>
    <w:rsid w:val="001B71F6"/>
    <w:rsid w:val="001D556A"/>
    <w:rsid w:val="001E08EE"/>
    <w:rsid w:val="001E2834"/>
    <w:rsid w:val="001E51BB"/>
    <w:rsid w:val="001F3476"/>
    <w:rsid w:val="00220A68"/>
    <w:rsid w:val="00222703"/>
    <w:rsid w:val="00226A78"/>
    <w:rsid w:val="00236C63"/>
    <w:rsid w:val="002518D1"/>
    <w:rsid w:val="00261FE5"/>
    <w:rsid w:val="00275DBA"/>
    <w:rsid w:val="0028497C"/>
    <w:rsid w:val="002954F0"/>
    <w:rsid w:val="00296C9A"/>
    <w:rsid w:val="002B45C6"/>
    <w:rsid w:val="002C01BD"/>
    <w:rsid w:val="002E3568"/>
    <w:rsid w:val="002F724E"/>
    <w:rsid w:val="00313286"/>
    <w:rsid w:val="003242EB"/>
    <w:rsid w:val="00325D88"/>
    <w:rsid w:val="00326F10"/>
    <w:rsid w:val="00341305"/>
    <w:rsid w:val="00351B73"/>
    <w:rsid w:val="00354D4F"/>
    <w:rsid w:val="00364FCE"/>
    <w:rsid w:val="00376A79"/>
    <w:rsid w:val="003A367F"/>
    <w:rsid w:val="003B0293"/>
    <w:rsid w:val="003B1009"/>
    <w:rsid w:val="003D7945"/>
    <w:rsid w:val="00417F2A"/>
    <w:rsid w:val="00420C9F"/>
    <w:rsid w:val="004276AD"/>
    <w:rsid w:val="00437A2B"/>
    <w:rsid w:val="00452749"/>
    <w:rsid w:val="004540E1"/>
    <w:rsid w:val="00454F6A"/>
    <w:rsid w:val="004622C0"/>
    <w:rsid w:val="004641A5"/>
    <w:rsid w:val="0046637C"/>
    <w:rsid w:val="00467EC8"/>
    <w:rsid w:val="004717F4"/>
    <w:rsid w:val="00471D88"/>
    <w:rsid w:val="00481D12"/>
    <w:rsid w:val="00492F8A"/>
    <w:rsid w:val="004971A5"/>
    <w:rsid w:val="004A5BDC"/>
    <w:rsid w:val="004C4848"/>
    <w:rsid w:val="004C4C76"/>
    <w:rsid w:val="004D28F9"/>
    <w:rsid w:val="004D3B7F"/>
    <w:rsid w:val="004E1F4D"/>
    <w:rsid w:val="00500DA9"/>
    <w:rsid w:val="00503FA3"/>
    <w:rsid w:val="00523497"/>
    <w:rsid w:val="00526F19"/>
    <w:rsid w:val="00555994"/>
    <w:rsid w:val="00556F3B"/>
    <w:rsid w:val="0057406E"/>
    <w:rsid w:val="00581687"/>
    <w:rsid w:val="005863B6"/>
    <w:rsid w:val="005B4F5E"/>
    <w:rsid w:val="005B61BA"/>
    <w:rsid w:val="005C1221"/>
    <w:rsid w:val="005C2320"/>
    <w:rsid w:val="005C2E01"/>
    <w:rsid w:val="005F51C3"/>
    <w:rsid w:val="00604341"/>
    <w:rsid w:val="00607AD5"/>
    <w:rsid w:val="00607FD7"/>
    <w:rsid w:val="00614747"/>
    <w:rsid w:val="00621D4D"/>
    <w:rsid w:val="00622B7C"/>
    <w:rsid w:val="00637BA7"/>
    <w:rsid w:val="0065744D"/>
    <w:rsid w:val="00660BC5"/>
    <w:rsid w:val="00662067"/>
    <w:rsid w:val="00683D01"/>
    <w:rsid w:val="006A5579"/>
    <w:rsid w:val="006A5A13"/>
    <w:rsid w:val="006B0B98"/>
    <w:rsid w:val="006D6969"/>
    <w:rsid w:val="006E2571"/>
    <w:rsid w:val="006E505C"/>
    <w:rsid w:val="00700A65"/>
    <w:rsid w:val="007078A4"/>
    <w:rsid w:val="0071510E"/>
    <w:rsid w:val="007212A7"/>
    <w:rsid w:val="00734EE0"/>
    <w:rsid w:val="0074083E"/>
    <w:rsid w:val="00750750"/>
    <w:rsid w:val="007612C1"/>
    <w:rsid w:val="0076608D"/>
    <w:rsid w:val="00796F14"/>
    <w:rsid w:val="007F2047"/>
    <w:rsid w:val="007F3652"/>
    <w:rsid w:val="00850CA1"/>
    <w:rsid w:val="008544B2"/>
    <w:rsid w:val="00871816"/>
    <w:rsid w:val="00875CB1"/>
    <w:rsid w:val="00875F2E"/>
    <w:rsid w:val="00897FC6"/>
    <w:rsid w:val="008B1B3D"/>
    <w:rsid w:val="008B517D"/>
    <w:rsid w:val="008D27D2"/>
    <w:rsid w:val="008E0342"/>
    <w:rsid w:val="008F02F4"/>
    <w:rsid w:val="008F4A07"/>
    <w:rsid w:val="00906D79"/>
    <w:rsid w:val="00916FF1"/>
    <w:rsid w:val="00936588"/>
    <w:rsid w:val="00943AA9"/>
    <w:rsid w:val="009450FE"/>
    <w:rsid w:val="00974ACB"/>
    <w:rsid w:val="0097636A"/>
    <w:rsid w:val="009818FE"/>
    <w:rsid w:val="00992887"/>
    <w:rsid w:val="009A13FA"/>
    <w:rsid w:val="009C6AD1"/>
    <w:rsid w:val="009D4BC6"/>
    <w:rsid w:val="009E3295"/>
    <w:rsid w:val="009E63E3"/>
    <w:rsid w:val="00A03029"/>
    <w:rsid w:val="00A21257"/>
    <w:rsid w:val="00A30ACB"/>
    <w:rsid w:val="00A54690"/>
    <w:rsid w:val="00A5722A"/>
    <w:rsid w:val="00A83A02"/>
    <w:rsid w:val="00A84FB7"/>
    <w:rsid w:val="00A901F0"/>
    <w:rsid w:val="00AA0D16"/>
    <w:rsid w:val="00AA61B1"/>
    <w:rsid w:val="00AC0DF6"/>
    <w:rsid w:val="00AD019A"/>
    <w:rsid w:val="00AD35D9"/>
    <w:rsid w:val="00AF4514"/>
    <w:rsid w:val="00AF507C"/>
    <w:rsid w:val="00B0173F"/>
    <w:rsid w:val="00B11C3B"/>
    <w:rsid w:val="00B349BC"/>
    <w:rsid w:val="00B43C11"/>
    <w:rsid w:val="00B76851"/>
    <w:rsid w:val="00B96BF3"/>
    <w:rsid w:val="00B974A7"/>
    <w:rsid w:val="00BA5E1C"/>
    <w:rsid w:val="00BA6140"/>
    <w:rsid w:val="00BC0086"/>
    <w:rsid w:val="00BC55B6"/>
    <w:rsid w:val="00BD66F2"/>
    <w:rsid w:val="00BE0085"/>
    <w:rsid w:val="00BF7CCD"/>
    <w:rsid w:val="00C01F7B"/>
    <w:rsid w:val="00C426FE"/>
    <w:rsid w:val="00C514DA"/>
    <w:rsid w:val="00C9127A"/>
    <w:rsid w:val="00C9202F"/>
    <w:rsid w:val="00C96DBF"/>
    <w:rsid w:val="00CA0DC2"/>
    <w:rsid w:val="00CC3503"/>
    <w:rsid w:val="00CD3C63"/>
    <w:rsid w:val="00CE5AEC"/>
    <w:rsid w:val="00CF3FDF"/>
    <w:rsid w:val="00D07085"/>
    <w:rsid w:val="00D213A6"/>
    <w:rsid w:val="00D22CC1"/>
    <w:rsid w:val="00D4007A"/>
    <w:rsid w:val="00D44CC5"/>
    <w:rsid w:val="00D46527"/>
    <w:rsid w:val="00D6436B"/>
    <w:rsid w:val="00D70032"/>
    <w:rsid w:val="00D73C6A"/>
    <w:rsid w:val="00D951FA"/>
    <w:rsid w:val="00DA03A9"/>
    <w:rsid w:val="00DA6887"/>
    <w:rsid w:val="00DB2672"/>
    <w:rsid w:val="00DB2B03"/>
    <w:rsid w:val="00DB5E59"/>
    <w:rsid w:val="00DC37E2"/>
    <w:rsid w:val="00DD333E"/>
    <w:rsid w:val="00DD7253"/>
    <w:rsid w:val="00E02253"/>
    <w:rsid w:val="00E36F6F"/>
    <w:rsid w:val="00E409E9"/>
    <w:rsid w:val="00E52A48"/>
    <w:rsid w:val="00E554AA"/>
    <w:rsid w:val="00E702A4"/>
    <w:rsid w:val="00E721D5"/>
    <w:rsid w:val="00E817D6"/>
    <w:rsid w:val="00E84B38"/>
    <w:rsid w:val="00E8673C"/>
    <w:rsid w:val="00EA2631"/>
    <w:rsid w:val="00EB7763"/>
    <w:rsid w:val="00EC4EC8"/>
    <w:rsid w:val="00F00BB9"/>
    <w:rsid w:val="00F20C64"/>
    <w:rsid w:val="00F34099"/>
    <w:rsid w:val="00F74DF8"/>
    <w:rsid w:val="00F859C4"/>
    <w:rsid w:val="00FA5923"/>
    <w:rsid w:val="00FB1F12"/>
    <w:rsid w:val="00FD16F8"/>
    <w:rsid w:val="00FD18F5"/>
    <w:rsid w:val="00FE3ED7"/>
    <w:rsid w:val="00FE6042"/>
    <w:rsid w:val="00FE7531"/>
    <w:rsid w:val="00FE7F9D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976F3"/>
  <w15:docId w15:val="{FFC69A90-2017-4AAB-BAB8-BECA7CB3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BC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5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14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A2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37A2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E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51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5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51B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14747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FollowedHyperlink"/>
    <w:basedOn w:val="a0"/>
    <w:uiPriority w:val="99"/>
    <w:semiHidden/>
    <w:unhideWhenUsed/>
    <w:rsid w:val="00FE3ED7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6E50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660BC5"/>
    <w:pPr>
      <w:spacing w:before="240" w:after="60"/>
      <w:jc w:val="center"/>
      <w:outlineLvl w:val="0"/>
    </w:pPr>
    <w:rPr>
      <w:rFonts w:asciiTheme="majorHAnsi" w:eastAsia="Times New Roman" w:hAnsiTheme="majorHAnsi" w:cstheme="majorBidi"/>
      <w:b/>
      <w:bCs/>
      <w:sz w:val="28"/>
      <w:szCs w:val="32"/>
    </w:rPr>
  </w:style>
  <w:style w:type="character" w:customStyle="1" w:styleId="ab">
    <w:name w:val="标题 字符"/>
    <w:basedOn w:val="a0"/>
    <w:link w:val="aa"/>
    <w:uiPriority w:val="10"/>
    <w:rsid w:val="00660BC5"/>
    <w:rPr>
      <w:rFonts w:asciiTheme="majorHAnsi" w:eastAsia="Times New Roman" w:hAnsiTheme="majorHAnsi" w:cstheme="majorBidi"/>
      <w:b/>
      <w:bCs/>
      <w:sz w:val="28"/>
      <w:szCs w:val="32"/>
    </w:rPr>
  </w:style>
  <w:style w:type="paragraph" w:customStyle="1" w:styleId="Default">
    <w:name w:val="Default"/>
    <w:rsid w:val="008F4A0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76608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6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ie05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90EC1-509A-437E-A82C-42FE4368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Going</dc:creator>
  <cp:lastModifiedBy>Going Charlie</cp:lastModifiedBy>
  <cp:revision>23</cp:revision>
  <cp:lastPrinted>2020-03-04T03:30:00Z</cp:lastPrinted>
  <dcterms:created xsi:type="dcterms:W3CDTF">2020-03-04T03:03:00Z</dcterms:created>
  <dcterms:modified xsi:type="dcterms:W3CDTF">2020-05-20T04:24:00Z</dcterms:modified>
</cp:coreProperties>
</file>