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Sixty-Three Social</w:t>
      </w:r>
    </w:p>
    <w:p>
      <w:r>
        <w:t>Team setup guide – database starter code</w:t>
      </w:r>
    </w:p>
    <w:p>
      <w:r>
        <w:t>This guide explains how to set up the shared database and run the Python code. It is meant for our team, not as documentation for a finished website.</w:t>
      </w:r>
    </w:p>
    <w:p>
      <w:pPr>
        <w:pStyle w:val="Heading1"/>
      </w:pPr>
      <w:r>
        <w:t>1. What is included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F1F4F6"/>
            <w:vAlign w:val="center"/>
          </w:tcPr>
          <w:p>
            <w:pPr>
              <w:spacing w:after="40"/>
            </w:pPr>
            <w:r>
              <w:rPr>
                <w:sz w:val="18"/>
              </w:rPr>
              <w:t>File or folder</w:t>
            </w:r>
          </w:p>
        </w:tc>
        <w:tc>
          <w:tcPr>
            <w:tcW w:type="dxa" w:w="4910"/>
            <w:shd w:fill="F1F4F6"/>
            <w:vAlign w:val="center"/>
          </w:tcPr>
          <w:p>
            <w:pPr>
              <w:spacing w:after="40"/>
            </w:pPr>
            <w:r>
              <w:rPr>
                <w:sz w:val="18"/>
              </w:rPr>
              <w:t>What it does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database/01_create_database.sql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Creates tables, relationships, and two views.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database/02_sample_data.sql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Adds fictional restaurant data for testing.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database/03_test_queries.sql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Checks inventory, vendors, and financial totals.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database/database.py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Connects Python to MySQL; inventory, purchases, and reports.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database/test_database_logic.py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Small offline tests for purchase logic.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database/.env.example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Template for local database settings; contains no password.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database/requirements.txt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The two Python packages needed for this part.</w:t>
            </w:r>
          </w:p>
        </w:tc>
      </w:tr>
    </w:tbl>
    <w:p>
      <w:pPr>
        <w:pStyle w:val="Heading1"/>
      </w:pPr>
      <w:r>
        <w:t>2. Get the project from GitHub</w:t>
      </w:r>
    </w:p>
    <w:p>
      <w:pPr>
        <w:ind w:left="288" w:hanging="288"/>
      </w:pPr>
      <w:r>
        <w:t>1.  Accept the private repository invitation from the repository owner.</w:t>
      </w:r>
    </w:p>
    <w:p>
      <w:pPr>
        <w:ind w:left="288" w:hanging="288"/>
      </w:pPr>
      <w:r>
        <w:t>2.  Open GitHub Desktop and clone the Sixty-Three-Social repository to your computer.</w:t>
      </w:r>
    </w:p>
    <w:p>
      <w:pPr>
        <w:ind w:left="288" w:hanging="288"/>
      </w:pPr>
      <w:r>
        <w:t>3.  Open the folder you cloned. Do not edit or commit anyone else’s password or .env file.</w:t>
      </w:r>
    </w:p>
    <w:p>
      <w:r>
        <w:t>For code changes, make your own branch and push it to GitHub. Open a pull request so the group can review before merging into main.</w:t>
      </w:r>
    </w:p>
    <w:p>
      <w:pPr>
        <w:pStyle w:val="Heading1"/>
      </w:pPr>
      <w:r>
        <w:t>3. Set up or check the Aiven database</w:t>
      </w:r>
    </w:p>
    <w:p>
      <w:pPr>
        <w:ind w:left="288" w:hanging="288"/>
      </w:pPr>
      <w:r>
        <w:t>1.  Get permission to use the team’s Aiven MySQL service. Use a separate database login if the service allows it. Share passwords privately, never through GitHub.</w:t>
      </w:r>
    </w:p>
    <w:p>
      <w:pPr>
        <w:ind w:left="288" w:hanging="288"/>
      </w:pPr>
      <w:r>
        <w:t>2.  In MySQL Workbench, connect to the team’s restaurant MySQL service using its actual host, port, and SSL settings.</w:t>
      </w:r>
    </w:p>
    <w:p>
      <w:pPr>
        <w:ind w:left="288" w:hanging="288"/>
      </w:pPr>
      <w:r>
        <w:t>3.  If the tables do not exist yet, open and run 01_create_database.sql first, then 02_sample_data.sql. If there is already team data, check with Julius before changing anything.</w:t>
      </w:r>
    </w:p>
    <w:p>
      <w:pPr>
        <w:ind w:left="288" w:hanging="288"/>
      </w:pPr>
      <w:r>
        <w:t>4.  Run 03_test_queries.sql to check the tables and see some sample results.</w:t>
      </w:r>
    </w:p>
    <w:p>
      <w:r>
        <w:t>On a fresh sample database, there should be 9 tables, 2 views, 4 inventory items, and 3 vendors. Existing shared data may give different totals.</w:t>
      </w:r>
    </w:p>
    <w:p>
      <w:r>
        <w:br w:type="page"/>
      </w:r>
    </w:p>
    <w:p>
      <w:pPr>
        <w:pStyle w:val="Heading1"/>
      </w:pPr>
      <w:r>
        <w:t>4. Set up Python on Windows</w:t>
      </w:r>
    </w:p>
    <w:p>
      <w:r>
        <w:t>Open PowerShell in the cloned repository, then run these commands in order:</w:t>
      </w:r>
    </w:p>
    <w:p>
      <w:pPr>
        <w:pStyle w:val="Command"/>
      </w:pPr>
      <w:r>
        <w:t>cd database</w:t>
      </w:r>
    </w:p>
    <w:p>
      <w:pPr>
        <w:pStyle w:val="Command"/>
      </w:pPr>
      <w:r>
        <w:t>py -m venv .venv</w:t>
      </w:r>
    </w:p>
    <w:p>
      <w:pPr>
        <w:pStyle w:val="Command"/>
      </w:pPr>
      <w:r>
        <w:t>.\.venv\Scripts\python.exe -m pip install -r requirements.txt</w:t>
      </w:r>
    </w:p>
    <w:p>
      <w:pPr>
        <w:pStyle w:val="Command"/>
      </w:pPr>
      <w:r>
        <w:t>Copy-Item .env.example .env</w:t>
      </w:r>
    </w:p>
    <w:p>
      <w:r>
        <w:t>If the py command is not recognized, try python instead. Open database/.env in Notepad and replace the placeholders with your personal Aiven connection details:</w:t>
      </w:r>
    </w:p>
    <w:p>
      <w:pPr>
        <w:pStyle w:val="Command"/>
      </w:pPr>
      <w:r>
        <w:t>DB_HOST=your-service-hostname</w:t>
      </w:r>
    </w:p>
    <w:p>
      <w:pPr>
        <w:pStyle w:val="Command"/>
      </w:pPr>
      <w:r>
        <w:t>DB_PORT=your-service-port</w:t>
      </w:r>
    </w:p>
    <w:p>
      <w:pPr>
        <w:pStyle w:val="Command"/>
      </w:pPr>
      <w:r>
        <w:t>DB_USER=your-database-username</w:t>
      </w:r>
    </w:p>
    <w:p>
      <w:pPr>
        <w:pStyle w:val="Command"/>
      </w:pPr>
      <w:r>
        <w:t>DB_PASSWORD=your-private-password</w:t>
      </w:r>
    </w:p>
    <w:p>
      <w:pPr>
        <w:pStyle w:val="Command"/>
      </w:pPr>
      <w:r>
        <w:t>DB_NAME=restaurant_project</w:t>
      </w:r>
    </w:p>
    <w:p>
      <w:pPr>
        <w:pStyle w:val="Command"/>
      </w:pPr>
      <w:r>
        <w:t>DB_SSL_CA=C:/path/to/your/ca.pem</w:t>
      </w:r>
    </w:p>
    <w:p>
      <w:r>
        <w:t>Download the Aiven CA certificate for the service and use its full local path. Do not upload .env or ca.pem. Keep SSL certificate checking enabled.</w:t>
      </w:r>
    </w:p>
    <w:p>
      <w:pPr>
        <w:pStyle w:val="Heading1"/>
      </w:pPr>
      <w:r>
        <w:t>5. Test the setup</w:t>
      </w:r>
    </w:p>
    <w:p>
      <w:r>
        <w:t>While PowerShell is still in the database folder, check the connection:</w:t>
      </w:r>
    </w:p>
    <w:p>
      <w:pPr>
        <w:pStyle w:val="Command"/>
      </w:pPr>
      <w:r>
        <w:t>.\.venv\Scripts\python.exe -c "import database; print(database.connection_check())"</w:t>
      </w:r>
    </w:p>
    <w:p>
      <w:r>
        <w:t>You should see the active database name and MySQL version. This verifies the Python connection, not the whole website.</w:t>
      </w:r>
    </w:p>
    <w:p>
      <w:r>
        <w:t>Run the local unit tests with:</w:t>
      </w:r>
    </w:p>
    <w:p>
      <w:pPr>
        <w:pStyle w:val="Command"/>
      </w:pPr>
      <w:r>
        <w:t>.\.venv\Scripts\python.exe -m unittest -v test_database_logic.py</w:t>
      </w:r>
    </w:p>
    <w:p>
      <w:r>
        <w:t>These unit tests use fake database connections. They test some purchase calculations and rollback behavior, but do not prove that the live Aiven database works.</w:t>
      </w:r>
    </w:p>
    <w:p>
      <w:r>
        <w:t>For a database test, use 03_test_queries.sql in Workbench. Do not create test purchases on the shared database unless the group agrees first.</w:t>
      </w:r>
    </w:p>
    <w:p>
      <w:pPr>
        <w:pStyle w:val="Heading1"/>
      </w:pPr>
      <w:r>
        <w:t>6. How the application will use this</w:t>
      </w:r>
    </w:p>
    <w:p>
      <w:pPr>
        <w:pStyle w:val="ListBullet"/>
      </w:pPr>
      <w:r>
        <w:t>Julius: maintains the MySQL tables, sample data, Python database functions, and financial queries.</w:t>
      </w:r>
    </w:p>
    <w:p>
      <w:pPr>
        <w:pStyle w:val="ListBullet"/>
      </w:pPr>
      <w:r>
        <w:t>Cole: connects database.py to the Flask backend and handles application routes and access checks.</w:t>
      </w:r>
    </w:p>
    <w:p>
      <w:pPr>
        <w:pStyle w:val="ListBullet"/>
      </w:pPr>
      <w:r>
        <w:t>Jorden: builds the HTML/CSS interface and connects it to the backend routes. Browser code must not contain the database password.</w:t>
      </w:r>
    </w:p>
    <w:p>
      <w:r>
        <w:t>Example: the frontend asks the backend for an inventory list. The backend calls inventory() in database.py, which reads the MySQL tables. The browser does not connect directly to Aiven.</w:t>
      </w:r>
    </w:p>
    <w:p>
      <w:r>
        <w:br w:type="page"/>
      </w:r>
    </w:p>
    <w:p>
      <w:pPr>
        <w:pStyle w:val="Heading1"/>
      </w:pPr>
      <w:r>
        <w:t>7. What is complete and what is not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F1F4F6"/>
            <w:vAlign w:val="center"/>
          </w:tcPr>
          <w:p>
            <w:pPr>
              <w:spacing w:after="40"/>
            </w:pPr>
            <w:r>
              <w:rPr>
                <w:sz w:val="18"/>
              </w:rPr>
              <w:t>Included in this starter</w:t>
            </w:r>
          </w:p>
        </w:tc>
        <w:tc>
          <w:tcPr>
            <w:tcW w:type="dxa" w:w="4910"/>
            <w:shd w:fill="F1F4F6"/>
            <w:vAlign w:val="center"/>
          </w:tcPr>
          <w:p>
            <w:pPr>
              <w:spacing w:after="40"/>
            </w:pPr>
            <w:r>
              <w:rPr>
                <w:sz w:val="18"/>
              </w:rPr>
              <w:t>Still to be developed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Database tables and sample records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Full website/dashboard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Inventory, vendor, purchase, and report functions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User login and role permissions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Low-stock database view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Routes connecting pages to Python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Offline tests and SQL check queries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Exporting/printing and deployment</w:t>
            </w:r>
          </w:p>
        </w:tc>
      </w:tr>
    </w:tbl>
    <w:p>
      <w:r>
        <w:t>The financial report is a basic comparison of recorded revenue and expenses. It is not a full accounting system. Purchase costs already appear in the expenses table, so do not count them a second time.</w:t>
      </w:r>
    </w:p>
    <w:p>
      <w:pPr>
        <w:pStyle w:val="Heading1"/>
      </w:pPr>
      <w:r>
        <w:t>8. Common setup problems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F1F4F6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Problem</w:t>
            </w:r>
          </w:p>
        </w:tc>
        <w:tc>
          <w:tcPr>
            <w:tcW w:type="dxa" w:w="4910"/>
            <w:shd w:fill="F1F4F6"/>
            <w:vAlign w:val="center"/>
          </w:tcPr>
          <w:p>
            <w:pPr>
              <w:spacing w:after="40"/>
            </w:pPr>
            <w:r>
              <w:rPr>
                <w:sz w:val="18"/>
              </w:rPr>
              <w:t>What to check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Access denied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Confirm Aiven username, password, and permissions.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Unknown database / missing tables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Check the service and run the schema script if appropriate.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SSL certificate error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Make sure DB_SSL_CA points to the correct CA file.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Python import error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Activate/use .venv and install requirements.txt.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Different totals from the guide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8"/>
              </w:rPr>
              <w:t>Another teammate may already have changed the shared data.</w:t>
            </w:r>
          </w:p>
        </w:tc>
      </w:tr>
    </w:tbl>
    <w:p>
      <w:pPr>
        <w:pStyle w:val="Heading1"/>
      </w:pPr>
      <w:r>
        <w:t>9. Before we submit anything</w:t>
      </w:r>
    </w:p>
    <w:p>
      <w:pPr>
        <w:pStyle w:val="ListBullet"/>
      </w:pPr>
      <w:r>
        <w:t>Verify the code still runs on at least one teammate’s computer.</w:t>
      </w:r>
    </w:p>
    <w:p>
      <w:pPr>
        <w:pStyle w:val="ListBullet"/>
      </w:pPr>
      <w:r>
        <w:t>Make sure .env, ca.pem, and passwords are not in GitHub Desktop’s Changes list.</w:t>
      </w:r>
    </w:p>
    <w:p>
      <w:pPr>
        <w:pStyle w:val="ListBullet"/>
      </w:pPr>
      <w:r>
        <w:t>Record any actual test results; do not report a test as passed unless someone ran it.</w:t>
      </w:r>
    </w:p>
    <w:p>
      <w:pPr>
        <w:pStyle w:val="ListBullet"/>
      </w:pPr>
      <w:r>
        <w:t>Confirm the repo is private and Jorden and Cole can clone it.</w:t>
      </w:r>
    </w:p>
    <w:p>
      <w:pPr>
        <w:pStyle w:val="ListBullet"/>
      </w:pPr>
      <w:r>
        <w:t>Add the website files as the team builds them. This folder is the database portion only.</w:t>
      </w:r>
    </w:p>
    <w:p>
      <w:r>
        <w:t>If we later change a table, tell the group before rerunning the setup scripts. CREATE TABLE IF NOT EXISTS does not update an existing table design.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10" w:bottom="936" w:left="12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A80"/>
        <w:sz w:val="16"/>
      </w:rPr>
      <w:t>Student project  •  Database starter  • 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37A80"/>
        <w:sz w:val="16"/>
      </w:rPr>
      <w:t>SIXTY-THREE SOCIAL  |  TEAM SETUP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2D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A324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A3244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1A3244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spacing w:after="80"/>
      <w:ind w:left="245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Sixty-Three Social - Team Setup Guide</dc:title>
  <dc:subject>Student restaurant management database setup</dc:subject>
  <dc:creator>Sixty-Three Social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