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Phase 1 Report</w:t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  <w:t>Jorden L. Fisher, Cole C. Raymond, and Julius C. Murillo</w:t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  <w:t>Allen School of Engineering and Computing, Trine University</w:t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  <w:t>SE-353 Software Engineering</w:t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  <w:t>Dr. Mahesh Khadka</w:t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  <w:t>September 17, 2026</w:t>
      </w:r>
      <w:r>
        <w:br w:type="page"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Phase 1 Report</w:t>
      </w:r>
    </w:p>
    <w:sectPr>
      <w:headerReference w:type="default" r:id="rId2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0"/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480"/>
    </w:pPr>
    <w:rPr>
      <w:rFonts w:ascii="Times New Roman" w:hAnsi="Times New Roman" w:eastAsia="Noto Serif CJK SC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LibreOffice/25.2.3.2$Linux_X86_64 LibreOffice_project/520$Build-2</Application>
  <AppVersion>15.0000</AppVersion>
  <Pages>2</Pages>
  <Words>34</Words>
  <Characters>180</Characters>
  <CharactersWithSpaces>206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2026-09-13T20:18:37Z</dcterms:created>
  <dc:creator/>
  <dc:description/>
  <dc:language>en-US</dc:language>
  <cp:lastModifiedBy/>
  <dcterms:modified xsi:type="dcterms:W3CDTF">2026-09-13T20:32:41Z</dcterms:modified>
  <cp:revision>8</cp:revision>
  <dc:subject/>
  <dc:title/>
</cp:coreProperties>
</file>