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3475"/>
        <w:gridCol w:w="3182"/>
      </w:tblGrid>
      <w:tr w:rsidR="00837780" w:rsidRPr="00837780" w14:paraId="218096F7" w14:textId="77777777">
        <w:trPr>
          <w:divId w:val="192664526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D4B194" w14:textId="77777777" w:rsidR="00837780" w:rsidRPr="00837780" w:rsidRDefault="00837780" w:rsidP="00837780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837780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Critério</w:t>
            </w:r>
          </w:p>
        </w:tc>
        <w:tc>
          <w:tcPr>
            <w:tcW w:w="0" w:type="auto"/>
            <w:vAlign w:val="center"/>
            <w:hideMark/>
          </w:tcPr>
          <w:p w14:paraId="00AD5249" w14:textId="77777777" w:rsidR="00837780" w:rsidRPr="00837780" w:rsidRDefault="00837780" w:rsidP="00837780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837780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ISO/IEC 27001</w:t>
            </w:r>
          </w:p>
        </w:tc>
        <w:tc>
          <w:tcPr>
            <w:tcW w:w="0" w:type="auto"/>
            <w:vAlign w:val="center"/>
            <w:hideMark/>
          </w:tcPr>
          <w:p w14:paraId="143A73FE" w14:textId="77777777" w:rsidR="00837780" w:rsidRPr="00837780" w:rsidRDefault="00837780" w:rsidP="00837780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837780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PCI DSS</w:t>
            </w:r>
          </w:p>
        </w:tc>
      </w:tr>
      <w:tr w:rsidR="00837780" w:rsidRPr="00837780" w14:paraId="5CC57DA7" w14:textId="77777777">
        <w:trPr>
          <w:divId w:val="1926645266"/>
          <w:tblCellSpacing w:w="15" w:type="dxa"/>
        </w:trPr>
        <w:tc>
          <w:tcPr>
            <w:tcW w:w="0" w:type="auto"/>
            <w:vAlign w:val="center"/>
            <w:hideMark/>
          </w:tcPr>
          <w:p w14:paraId="5D2C4FD7" w14:textId="77777777" w:rsidR="00837780" w:rsidRPr="00837780" w:rsidRDefault="00837780" w:rsidP="0083778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837780">
              <w:rPr>
                <w:rFonts w:ascii="Times New Roman" w:hAnsi="Times New Roman" w:cs="Times New Roman"/>
                <w:kern w:val="0"/>
                <w14:ligatures w14:val="none"/>
              </w:rPr>
              <w:t>Abrangência</w:t>
            </w:r>
          </w:p>
        </w:tc>
        <w:tc>
          <w:tcPr>
            <w:tcW w:w="0" w:type="auto"/>
            <w:vAlign w:val="center"/>
            <w:hideMark/>
          </w:tcPr>
          <w:p w14:paraId="07FFE5F4" w14:textId="77777777" w:rsidR="00837780" w:rsidRPr="00837780" w:rsidRDefault="00837780" w:rsidP="0083778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837780">
              <w:rPr>
                <w:rFonts w:ascii="Times New Roman" w:hAnsi="Times New Roman" w:cs="Times New Roman"/>
                <w:kern w:val="0"/>
                <w14:ligatures w14:val="none"/>
              </w:rPr>
              <w:t>Qualquer empresa</w:t>
            </w:r>
          </w:p>
        </w:tc>
        <w:tc>
          <w:tcPr>
            <w:tcW w:w="0" w:type="auto"/>
            <w:vAlign w:val="center"/>
            <w:hideMark/>
          </w:tcPr>
          <w:p w14:paraId="7F2580A7" w14:textId="77777777" w:rsidR="00837780" w:rsidRPr="00837780" w:rsidRDefault="00837780" w:rsidP="0083778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837780">
              <w:rPr>
                <w:rFonts w:ascii="Times New Roman" w:hAnsi="Times New Roman" w:cs="Times New Roman"/>
                <w:kern w:val="0"/>
                <w14:ligatures w14:val="none"/>
              </w:rPr>
              <w:t>Empresas que lidam com cartões</w:t>
            </w:r>
          </w:p>
        </w:tc>
      </w:tr>
      <w:tr w:rsidR="00837780" w:rsidRPr="00837780" w14:paraId="5AF3A95F" w14:textId="77777777">
        <w:trPr>
          <w:divId w:val="1926645266"/>
          <w:tblCellSpacing w:w="15" w:type="dxa"/>
        </w:trPr>
        <w:tc>
          <w:tcPr>
            <w:tcW w:w="0" w:type="auto"/>
            <w:vAlign w:val="center"/>
            <w:hideMark/>
          </w:tcPr>
          <w:p w14:paraId="1F725A98" w14:textId="77777777" w:rsidR="00837780" w:rsidRPr="00837780" w:rsidRDefault="00837780" w:rsidP="0083778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837780">
              <w:rPr>
                <w:rFonts w:ascii="Times New Roman" w:hAnsi="Times New Roman" w:cs="Times New Roman"/>
                <w:kern w:val="0"/>
                <w14:ligatures w14:val="none"/>
              </w:rPr>
              <w:t>Tipo de Requisitos</w:t>
            </w:r>
          </w:p>
        </w:tc>
        <w:tc>
          <w:tcPr>
            <w:tcW w:w="0" w:type="auto"/>
            <w:vAlign w:val="center"/>
            <w:hideMark/>
          </w:tcPr>
          <w:p w14:paraId="010A346B" w14:textId="77777777" w:rsidR="00837780" w:rsidRPr="00837780" w:rsidRDefault="00837780" w:rsidP="0083778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837780">
              <w:rPr>
                <w:rFonts w:ascii="Times New Roman" w:hAnsi="Times New Roman" w:cs="Times New Roman"/>
                <w:kern w:val="0"/>
                <w14:ligatures w14:val="none"/>
              </w:rPr>
              <w:t>Flexíveis, baseados em risco</w:t>
            </w:r>
          </w:p>
        </w:tc>
        <w:tc>
          <w:tcPr>
            <w:tcW w:w="0" w:type="auto"/>
            <w:vAlign w:val="center"/>
            <w:hideMark/>
          </w:tcPr>
          <w:p w14:paraId="7F898D03" w14:textId="77777777" w:rsidR="00837780" w:rsidRPr="00837780" w:rsidRDefault="00837780" w:rsidP="0083778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837780">
              <w:rPr>
                <w:rFonts w:ascii="Times New Roman" w:hAnsi="Times New Roman" w:cs="Times New Roman"/>
                <w:kern w:val="0"/>
                <w14:ligatures w14:val="none"/>
              </w:rPr>
              <w:t>Técnicos, normativos</w:t>
            </w:r>
          </w:p>
        </w:tc>
      </w:tr>
      <w:tr w:rsidR="00837780" w:rsidRPr="00837780" w14:paraId="1BDD94C4" w14:textId="77777777">
        <w:trPr>
          <w:divId w:val="1926645266"/>
          <w:tblCellSpacing w:w="15" w:type="dxa"/>
        </w:trPr>
        <w:tc>
          <w:tcPr>
            <w:tcW w:w="0" w:type="auto"/>
            <w:vAlign w:val="center"/>
            <w:hideMark/>
          </w:tcPr>
          <w:p w14:paraId="50B57B80" w14:textId="77777777" w:rsidR="00837780" w:rsidRPr="00837780" w:rsidRDefault="00837780" w:rsidP="0083778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837780">
              <w:rPr>
                <w:rFonts w:ascii="Times New Roman" w:hAnsi="Times New Roman" w:cs="Times New Roman"/>
                <w:kern w:val="0"/>
                <w14:ligatures w14:val="none"/>
              </w:rPr>
              <w:t>Certificação</w:t>
            </w:r>
          </w:p>
        </w:tc>
        <w:tc>
          <w:tcPr>
            <w:tcW w:w="0" w:type="auto"/>
            <w:vAlign w:val="center"/>
            <w:hideMark/>
          </w:tcPr>
          <w:p w14:paraId="5D4FBD1B" w14:textId="77777777" w:rsidR="00837780" w:rsidRPr="00837780" w:rsidRDefault="00837780" w:rsidP="0083778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837780">
              <w:rPr>
                <w:rFonts w:ascii="Times New Roman" w:hAnsi="Times New Roman" w:cs="Times New Roman"/>
                <w:kern w:val="0"/>
                <w14:ligatures w14:val="none"/>
              </w:rPr>
              <w:t>Voluntária</w:t>
            </w:r>
          </w:p>
        </w:tc>
        <w:tc>
          <w:tcPr>
            <w:tcW w:w="0" w:type="auto"/>
            <w:vAlign w:val="center"/>
            <w:hideMark/>
          </w:tcPr>
          <w:p w14:paraId="5716AC51" w14:textId="77777777" w:rsidR="00837780" w:rsidRPr="00837780" w:rsidRDefault="00837780" w:rsidP="0083778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837780">
              <w:rPr>
                <w:rFonts w:ascii="Times New Roman" w:hAnsi="Times New Roman" w:cs="Times New Roman"/>
                <w:kern w:val="0"/>
                <w14:ligatures w14:val="none"/>
              </w:rPr>
              <w:t>Obrigatória (para quem processa cartões)</w:t>
            </w:r>
          </w:p>
        </w:tc>
      </w:tr>
      <w:tr w:rsidR="00837780" w:rsidRPr="00837780" w14:paraId="27036BA3" w14:textId="77777777">
        <w:trPr>
          <w:divId w:val="1926645266"/>
          <w:tblCellSpacing w:w="15" w:type="dxa"/>
        </w:trPr>
        <w:tc>
          <w:tcPr>
            <w:tcW w:w="0" w:type="auto"/>
            <w:vAlign w:val="center"/>
            <w:hideMark/>
          </w:tcPr>
          <w:p w14:paraId="1EA0E7EA" w14:textId="77777777" w:rsidR="00837780" w:rsidRPr="00837780" w:rsidRDefault="00837780" w:rsidP="0083778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837780">
              <w:rPr>
                <w:rFonts w:ascii="Times New Roman" w:hAnsi="Times New Roman" w:cs="Times New Roman"/>
                <w:kern w:val="0"/>
                <w14:ligatures w14:val="none"/>
              </w:rPr>
              <w:t>Setores de atuação</w:t>
            </w:r>
          </w:p>
        </w:tc>
        <w:tc>
          <w:tcPr>
            <w:tcW w:w="0" w:type="auto"/>
            <w:vAlign w:val="center"/>
            <w:hideMark/>
          </w:tcPr>
          <w:p w14:paraId="1DEDC524" w14:textId="77777777" w:rsidR="00837780" w:rsidRPr="00837780" w:rsidRDefault="00837780" w:rsidP="0083778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837780">
              <w:rPr>
                <w:rFonts w:ascii="Times New Roman" w:hAnsi="Times New Roman" w:cs="Times New Roman"/>
                <w:kern w:val="0"/>
                <w14:ligatures w14:val="none"/>
              </w:rPr>
              <w:t>Todos os setores</w:t>
            </w:r>
          </w:p>
        </w:tc>
        <w:tc>
          <w:tcPr>
            <w:tcW w:w="0" w:type="auto"/>
            <w:vAlign w:val="center"/>
            <w:hideMark/>
          </w:tcPr>
          <w:p w14:paraId="45B0B458" w14:textId="77777777" w:rsidR="00837780" w:rsidRPr="00837780" w:rsidRDefault="00837780" w:rsidP="0083778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837780">
              <w:rPr>
                <w:rFonts w:ascii="Times New Roman" w:hAnsi="Times New Roman" w:cs="Times New Roman"/>
                <w:kern w:val="0"/>
                <w14:ligatures w14:val="none"/>
              </w:rPr>
              <w:t xml:space="preserve">Bancos, </w:t>
            </w:r>
            <w:proofErr w:type="spellStart"/>
            <w:r w:rsidRPr="00837780">
              <w:rPr>
                <w:rFonts w:ascii="Times New Roman" w:hAnsi="Times New Roman" w:cs="Times New Roman"/>
                <w:kern w:val="0"/>
                <w14:ligatures w14:val="none"/>
              </w:rPr>
              <w:t>e-commerce</w:t>
            </w:r>
            <w:proofErr w:type="spellEnd"/>
            <w:r w:rsidRPr="00837780">
              <w:rPr>
                <w:rFonts w:ascii="Times New Roman" w:hAnsi="Times New Roman" w:cs="Times New Roman"/>
                <w:kern w:val="0"/>
                <w14:ligatures w14:val="none"/>
              </w:rPr>
              <w:t>, varejo</w:t>
            </w:r>
          </w:p>
        </w:tc>
      </w:tr>
      <w:tr w:rsidR="00837780" w:rsidRPr="00837780" w14:paraId="2476D812" w14:textId="77777777">
        <w:trPr>
          <w:divId w:val="1926645266"/>
          <w:tblCellSpacing w:w="15" w:type="dxa"/>
        </w:trPr>
        <w:tc>
          <w:tcPr>
            <w:tcW w:w="0" w:type="auto"/>
            <w:vAlign w:val="center"/>
            <w:hideMark/>
          </w:tcPr>
          <w:p w14:paraId="4945139F" w14:textId="77777777" w:rsidR="00837780" w:rsidRPr="00837780" w:rsidRDefault="00837780" w:rsidP="0083778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837780">
              <w:rPr>
                <w:rFonts w:ascii="Times New Roman" w:hAnsi="Times New Roman" w:cs="Times New Roman"/>
                <w:kern w:val="0"/>
                <w14:ligatures w14:val="none"/>
              </w:rPr>
              <w:t>Auditorias</w:t>
            </w:r>
          </w:p>
        </w:tc>
        <w:tc>
          <w:tcPr>
            <w:tcW w:w="0" w:type="auto"/>
            <w:vAlign w:val="center"/>
            <w:hideMark/>
          </w:tcPr>
          <w:p w14:paraId="7A0E9892" w14:textId="77777777" w:rsidR="00837780" w:rsidRPr="00837780" w:rsidRDefault="00837780" w:rsidP="0083778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837780">
              <w:rPr>
                <w:rFonts w:ascii="Times New Roman" w:hAnsi="Times New Roman" w:cs="Times New Roman"/>
                <w:kern w:val="0"/>
                <w14:ligatures w14:val="none"/>
              </w:rPr>
              <w:t>Auditoria externa por certificadora</w:t>
            </w:r>
          </w:p>
        </w:tc>
        <w:tc>
          <w:tcPr>
            <w:tcW w:w="0" w:type="auto"/>
            <w:vAlign w:val="center"/>
            <w:hideMark/>
          </w:tcPr>
          <w:p w14:paraId="1D0002C4" w14:textId="77777777" w:rsidR="00837780" w:rsidRPr="00837780" w:rsidRDefault="00837780" w:rsidP="0083778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837780">
              <w:rPr>
                <w:rFonts w:ascii="Times New Roman" w:hAnsi="Times New Roman" w:cs="Times New Roman"/>
                <w:kern w:val="0"/>
                <w14:ligatures w14:val="none"/>
              </w:rPr>
              <w:t>Auditoria QSA ou autoavaliação</w:t>
            </w:r>
          </w:p>
        </w:tc>
      </w:tr>
      <w:tr w:rsidR="00837780" w:rsidRPr="00837780" w14:paraId="5DEE2AB6" w14:textId="77777777">
        <w:trPr>
          <w:divId w:val="1926645266"/>
          <w:tblCellSpacing w:w="15" w:type="dxa"/>
        </w:trPr>
        <w:tc>
          <w:tcPr>
            <w:tcW w:w="0" w:type="auto"/>
            <w:vAlign w:val="center"/>
            <w:hideMark/>
          </w:tcPr>
          <w:p w14:paraId="7E4BED39" w14:textId="77777777" w:rsidR="00837780" w:rsidRPr="00837780" w:rsidRDefault="00837780" w:rsidP="0083778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837780">
              <w:rPr>
                <w:rFonts w:ascii="Times New Roman" w:hAnsi="Times New Roman" w:cs="Times New Roman"/>
                <w:kern w:val="0"/>
                <w14:ligatures w14:val="none"/>
              </w:rPr>
              <w:t>Benefícios principais</w:t>
            </w:r>
          </w:p>
        </w:tc>
        <w:tc>
          <w:tcPr>
            <w:tcW w:w="0" w:type="auto"/>
            <w:vAlign w:val="center"/>
            <w:hideMark/>
          </w:tcPr>
          <w:p w14:paraId="41D896DF" w14:textId="77777777" w:rsidR="00837780" w:rsidRPr="00837780" w:rsidRDefault="00837780" w:rsidP="0083778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837780">
              <w:rPr>
                <w:rFonts w:ascii="Times New Roman" w:hAnsi="Times New Roman" w:cs="Times New Roman"/>
                <w:kern w:val="0"/>
                <w14:ligatures w14:val="none"/>
              </w:rPr>
              <w:t>Gestão completa de segurança, reputação</w:t>
            </w:r>
          </w:p>
        </w:tc>
        <w:tc>
          <w:tcPr>
            <w:tcW w:w="0" w:type="auto"/>
            <w:vAlign w:val="center"/>
            <w:hideMark/>
          </w:tcPr>
          <w:p w14:paraId="2D20C9E5" w14:textId="77777777" w:rsidR="00837780" w:rsidRPr="00837780" w:rsidRDefault="00837780" w:rsidP="0083778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837780">
              <w:rPr>
                <w:rFonts w:ascii="Times New Roman" w:hAnsi="Times New Roman" w:cs="Times New Roman"/>
                <w:kern w:val="0"/>
                <w14:ligatures w14:val="none"/>
              </w:rPr>
              <w:t>Evita fraudes e penalidades financeiras</w:t>
            </w:r>
          </w:p>
        </w:tc>
      </w:tr>
      <w:tr w:rsidR="00837780" w:rsidRPr="00837780" w14:paraId="13810209" w14:textId="77777777">
        <w:trPr>
          <w:divId w:val="1926645266"/>
          <w:tblCellSpacing w:w="15" w:type="dxa"/>
        </w:trPr>
        <w:tc>
          <w:tcPr>
            <w:tcW w:w="0" w:type="auto"/>
            <w:vAlign w:val="center"/>
            <w:hideMark/>
          </w:tcPr>
          <w:p w14:paraId="14E95DC3" w14:textId="77777777" w:rsidR="00837780" w:rsidRPr="00837780" w:rsidRDefault="00837780" w:rsidP="0083778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837780">
              <w:rPr>
                <w:rFonts w:ascii="Times New Roman" w:hAnsi="Times New Roman" w:cs="Times New Roman"/>
                <w:kern w:val="0"/>
                <w14:ligatures w14:val="none"/>
              </w:rPr>
              <w:t>Foco principal</w:t>
            </w:r>
          </w:p>
        </w:tc>
        <w:tc>
          <w:tcPr>
            <w:tcW w:w="0" w:type="auto"/>
            <w:vAlign w:val="center"/>
            <w:hideMark/>
          </w:tcPr>
          <w:p w14:paraId="57BECCEB" w14:textId="77777777" w:rsidR="00837780" w:rsidRPr="00837780" w:rsidRDefault="00837780" w:rsidP="0083778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837780">
              <w:rPr>
                <w:rFonts w:ascii="Times New Roman" w:hAnsi="Times New Roman" w:cs="Times New Roman"/>
                <w:kern w:val="0"/>
                <w14:ligatures w14:val="none"/>
              </w:rPr>
              <w:t>Sistema de gestão de segurança da informação</w:t>
            </w:r>
          </w:p>
        </w:tc>
        <w:tc>
          <w:tcPr>
            <w:tcW w:w="0" w:type="auto"/>
            <w:vAlign w:val="center"/>
            <w:hideMark/>
          </w:tcPr>
          <w:p w14:paraId="4DC82D5C" w14:textId="77777777" w:rsidR="00837780" w:rsidRPr="00837780" w:rsidRDefault="00837780" w:rsidP="0083778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837780">
              <w:rPr>
                <w:rFonts w:ascii="Times New Roman" w:hAnsi="Times New Roman" w:cs="Times New Roman"/>
                <w:kern w:val="0"/>
                <w14:ligatures w14:val="none"/>
              </w:rPr>
              <w:t>Proteção de dados de pagamento</w:t>
            </w:r>
          </w:p>
        </w:tc>
      </w:tr>
    </w:tbl>
    <w:p w14:paraId="0F465ACC" w14:textId="77777777" w:rsidR="00837780" w:rsidRDefault="00837780"/>
    <w:sectPr w:rsidR="008377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780"/>
    <w:rsid w:val="00837780"/>
    <w:rsid w:val="00C0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3F3A28"/>
  <w15:chartTrackingRefBased/>
  <w15:docId w15:val="{A080D983-AFD6-ED4D-8B73-7E7809E19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377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377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377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377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377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377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377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377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377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77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377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377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377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3778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377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3778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377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377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377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37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377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377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377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3778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3778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3778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377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3778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37780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837780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1">
    <w:name w:val="s1"/>
    <w:basedOn w:val="Fontepargpadro"/>
    <w:rsid w:val="00837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66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480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Marcello Nascimento</dc:creator>
  <cp:keywords/>
  <dc:description/>
  <cp:lastModifiedBy>Marcello Nascimento</cp:lastModifiedBy>
  <cp:revision>2</cp:revision>
  <dcterms:created xsi:type="dcterms:W3CDTF">2025-04-17T21:34:00Z</dcterms:created>
  <dcterms:modified xsi:type="dcterms:W3CDTF">2025-04-17T21:34:00Z</dcterms:modified>
</cp:coreProperties>
</file>