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0A2D6" w14:textId="77777777" w:rsidR="008B4190" w:rsidRDefault="00A345E6">
      <w:pPr>
        <w:pStyle w:val="Ttulo1"/>
        <w:spacing w:line="276" w:lineRule="auto"/>
      </w:pPr>
      <w:r>
        <w:t>TÉRMINOS</w:t>
      </w:r>
      <w:r>
        <w:rPr>
          <w:spacing w:val="-32"/>
        </w:rPr>
        <w:t xml:space="preserve"> </w:t>
      </w:r>
      <w:r>
        <w:t>Y</w:t>
      </w:r>
      <w:r>
        <w:rPr>
          <w:spacing w:val="-31"/>
        </w:rPr>
        <w:t xml:space="preserve"> </w:t>
      </w:r>
      <w:r>
        <w:t>CONDICIONES</w:t>
      </w:r>
      <w:r>
        <w:rPr>
          <w:spacing w:val="-30"/>
        </w:rPr>
        <w:t xml:space="preserve"> </w:t>
      </w:r>
      <w:r>
        <w:t>PARA</w:t>
      </w:r>
      <w:r>
        <w:rPr>
          <w:spacing w:val="-29"/>
        </w:rPr>
        <w:t xml:space="preserve"> </w:t>
      </w:r>
      <w:r>
        <w:t>EL PROCESO DE SUBASTA PRIVADA</w:t>
      </w:r>
    </w:p>
    <w:p w14:paraId="0BC3A6F0" w14:textId="77777777" w:rsidR="008B4190" w:rsidRDefault="00A345E6">
      <w:pPr>
        <w:spacing w:before="240"/>
        <w:ind w:left="23"/>
      </w:pPr>
      <w:r>
        <w:rPr>
          <w:rFonts w:ascii="Arial"/>
          <w:b/>
          <w:spacing w:val="-4"/>
        </w:rPr>
        <w:t>EMPRESA</w:t>
      </w:r>
      <w:r>
        <w:rPr>
          <w:rFonts w:ascii="Arial"/>
          <w:b/>
          <w:spacing w:val="4"/>
        </w:rPr>
        <w:t xml:space="preserve"> </w:t>
      </w:r>
      <w:r>
        <w:rPr>
          <w:rFonts w:ascii="Arial"/>
          <w:b/>
          <w:spacing w:val="-4"/>
        </w:rPr>
        <w:t>ORGANIZADORA:</w:t>
      </w:r>
      <w:r>
        <w:rPr>
          <w:rFonts w:ascii="Arial"/>
          <w:b/>
          <w:spacing w:val="7"/>
        </w:rPr>
        <w:t xml:space="preserve"> </w:t>
      </w:r>
      <w:r>
        <w:rPr>
          <w:spacing w:val="-4"/>
        </w:rPr>
        <w:t>CALTIMER</w:t>
      </w:r>
      <w:r>
        <w:rPr>
          <w:spacing w:val="-3"/>
        </w:rPr>
        <w:t xml:space="preserve"> </w:t>
      </w:r>
      <w:r>
        <w:rPr>
          <w:spacing w:val="-4"/>
        </w:rPr>
        <w:t>GROUP</w:t>
      </w:r>
      <w:r>
        <w:rPr>
          <w:spacing w:val="3"/>
        </w:rPr>
        <w:t xml:space="preserve"> </w:t>
      </w:r>
      <w:r>
        <w:rPr>
          <w:spacing w:val="-4"/>
        </w:rPr>
        <w:t>SACS</w:t>
      </w:r>
    </w:p>
    <w:p w14:paraId="6BE80BB1" w14:textId="77777777" w:rsidR="008B4190" w:rsidRDefault="008B4190">
      <w:pPr>
        <w:pStyle w:val="Textoindependiente"/>
        <w:spacing w:before="25"/>
      </w:pPr>
    </w:p>
    <w:p w14:paraId="40158295" w14:textId="77777777" w:rsidR="008B4190" w:rsidRDefault="00A345E6">
      <w:pPr>
        <w:ind w:left="23"/>
        <w:rPr>
          <w:rFonts w:ascii="Arial"/>
          <w:b/>
          <w:sz w:val="24"/>
        </w:rPr>
      </w:pPr>
      <w:r>
        <w:rPr>
          <w:rFonts w:ascii="Arial"/>
          <w:b/>
        </w:rPr>
        <w:t>RUC: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  <w:sz w:val="24"/>
        </w:rPr>
        <w:t>20609768470</w:t>
      </w:r>
    </w:p>
    <w:p w14:paraId="143F5C95" w14:textId="77777777" w:rsidR="008B4190" w:rsidRDefault="008B4190">
      <w:pPr>
        <w:pStyle w:val="Textoindependiente"/>
        <w:spacing w:before="4"/>
        <w:rPr>
          <w:rFonts w:ascii="Arial"/>
          <w:b/>
          <w:sz w:val="24"/>
        </w:rPr>
      </w:pPr>
    </w:p>
    <w:p w14:paraId="5DCF7A6C" w14:textId="77777777" w:rsidR="008B4190" w:rsidRDefault="00A345E6">
      <w:pPr>
        <w:pStyle w:val="Textoindependiente"/>
        <w:spacing w:line="276" w:lineRule="auto"/>
        <w:ind w:left="23" w:right="30"/>
        <w:jc w:val="both"/>
      </w:pPr>
      <w:r>
        <w:t>El</w:t>
      </w:r>
      <w:r>
        <w:rPr>
          <w:spacing w:val="-10"/>
        </w:rPr>
        <w:t xml:space="preserve"> </w:t>
      </w:r>
      <w:r>
        <w:t>presente</w:t>
      </w:r>
      <w:r>
        <w:rPr>
          <w:spacing w:val="-12"/>
        </w:rPr>
        <w:t xml:space="preserve"> </w:t>
      </w:r>
      <w:r>
        <w:t>documento</w:t>
      </w:r>
      <w:r>
        <w:rPr>
          <w:spacing w:val="-11"/>
        </w:rPr>
        <w:t xml:space="preserve"> </w:t>
      </w:r>
      <w:r>
        <w:t>establece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bases</w:t>
      </w:r>
      <w:r>
        <w:rPr>
          <w:spacing w:val="-12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regulan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participación,</w:t>
      </w:r>
      <w:r>
        <w:rPr>
          <w:spacing w:val="-10"/>
        </w:rPr>
        <w:t xml:space="preserve"> </w:t>
      </w:r>
      <w:r>
        <w:t>oferta</w:t>
      </w:r>
      <w:r>
        <w:rPr>
          <w:spacing w:val="-14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adjudicación de los bienes (activos) propiedad de la empresa vendedora, gestionados a través de CALTIMER SACS.</w:t>
      </w:r>
    </w:p>
    <w:p w14:paraId="7B986735" w14:textId="77777777" w:rsidR="008B4190" w:rsidRDefault="008B4190">
      <w:pPr>
        <w:pStyle w:val="Textoindependiente"/>
        <w:spacing w:before="28"/>
      </w:pPr>
    </w:p>
    <w:p w14:paraId="20BC64A0" w14:textId="77777777" w:rsidR="008B4190" w:rsidRDefault="00A345E6">
      <w:pPr>
        <w:pStyle w:val="Ttulo2"/>
        <w:numPr>
          <w:ilvl w:val="0"/>
          <w:numId w:val="6"/>
        </w:numPr>
        <w:tabs>
          <w:tab w:val="left" w:pos="305"/>
        </w:tabs>
        <w:ind w:left="305" w:hanging="282"/>
      </w:pPr>
      <w:r>
        <w:rPr>
          <w:spacing w:val="-2"/>
        </w:rPr>
        <w:t>GARANTÍA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PARTICIPACIÓN</w:t>
      </w:r>
    </w:p>
    <w:p w14:paraId="766D1814" w14:textId="77777777" w:rsidR="008B4190" w:rsidRDefault="00A345E6">
      <w:pPr>
        <w:pStyle w:val="Prrafodelista"/>
        <w:numPr>
          <w:ilvl w:val="1"/>
          <w:numId w:val="6"/>
        </w:numPr>
        <w:tabs>
          <w:tab w:val="left" w:pos="743"/>
        </w:tabs>
        <w:spacing w:before="280"/>
        <w:ind w:right="17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participar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proceso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remate,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todo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postor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deberá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constituir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una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Garantía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 Seriedad de Oferta por el monto de S/ 300.00.</w:t>
      </w:r>
    </w:p>
    <w:p w14:paraId="52419BD2" w14:textId="77777777" w:rsidR="008B4190" w:rsidRDefault="00A345E6">
      <w:pPr>
        <w:pStyle w:val="Prrafodelista"/>
        <w:numPr>
          <w:ilvl w:val="1"/>
          <w:numId w:val="6"/>
        </w:numPr>
        <w:tabs>
          <w:tab w:val="left" w:pos="743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depósito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esta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garantía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es obligatorio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obtener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habilitación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ofertar.</w:t>
      </w:r>
    </w:p>
    <w:p w14:paraId="3A039823" w14:textId="77777777" w:rsidR="008B4190" w:rsidRDefault="00A345E6">
      <w:pPr>
        <w:pStyle w:val="Prrafodelista"/>
        <w:numPr>
          <w:ilvl w:val="1"/>
          <w:numId w:val="6"/>
        </w:numPr>
        <w:tabs>
          <w:tab w:val="left" w:pos="743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Esta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garantía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permite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al usuario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adjudicarse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hasta un máximo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 2 </w:t>
      </w:r>
      <w:r>
        <w:rPr>
          <w:rFonts w:ascii="Times New Roman" w:hAnsi="Times New Roman"/>
          <w:spacing w:val="-2"/>
          <w:sz w:val="24"/>
        </w:rPr>
        <w:t>lotes.</w:t>
      </w:r>
    </w:p>
    <w:p w14:paraId="36F0502E" w14:textId="77777777" w:rsidR="008B4190" w:rsidRDefault="00A345E6">
      <w:pPr>
        <w:pStyle w:val="Prrafodelista"/>
        <w:numPr>
          <w:ilvl w:val="1"/>
          <w:numId w:val="6"/>
        </w:numPr>
        <w:tabs>
          <w:tab w:val="left" w:pos="743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caso de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querer adjudicarse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más lotes,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deberá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abonar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una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garantía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adicional.</w:t>
      </w:r>
    </w:p>
    <w:p w14:paraId="3C40C9E8" w14:textId="77777777" w:rsidR="008B4190" w:rsidRDefault="00A345E6">
      <w:pPr>
        <w:pStyle w:val="Prrafodelista"/>
        <w:numPr>
          <w:ilvl w:val="1"/>
          <w:numId w:val="6"/>
        </w:numPr>
        <w:tabs>
          <w:tab w:val="left" w:pos="743"/>
        </w:tabs>
        <w:ind w:right="27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garantía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deberá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depositada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cuenta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bancaria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CALTIMER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SACS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antes de la hora de cierre del remate</w:t>
      </w:r>
    </w:p>
    <w:p w14:paraId="1C8E90EA" w14:textId="77777777" w:rsidR="008B4190" w:rsidRDefault="008B4190">
      <w:pPr>
        <w:pStyle w:val="Textoindependiente"/>
        <w:spacing w:before="5"/>
        <w:rPr>
          <w:rFonts w:ascii="Times New Roman"/>
          <w:sz w:val="24"/>
        </w:rPr>
      </w:pPr>
    </w:p>
    <w:p w14:paraId="245A2D5D" w14:textId="77777777" w:rsidR="008B4190" w:rsidRDefault="00A345E6">
      <w:pPr>
        <w:pStyle w:val="Ttulo2"/>
        <w:numPr>
          <w:ilvl w:val="0"/>
          <w:numId w:val="6"/>
        </w:numPr>
        <w:tabs>
          <w:tab w:val="left" w:pos="305"/>
        </w:tabs>
        <w:ind w:left="305" w:hanging="282"/>
      </w:pPr>
      <w:r>
        <w:rPr>
          <w:spacing w:val="-2"/>
        </w:rPr>
        <w:t>COMISIÓN</w:t>
      </w:r>
    </w:p>
    <w:p w14:paraId="328AFFC9" w14:textId="77777777" w:rsidR="008B4190" w:rsidRDefault="00A345E6">
      <w:pPr>
        <w:pStyle w:val="Textoindependiente"/>
        <w:spacing w:before="286" w:line="276" w:lineRule="auto"/>
        <w:ind w:left="23" w:right="33"/>
        <w:jc w:val="both"/>
      </w:pPr>
      <w:r>
        <w:t xml:space="preserve">El postor ganador (Adjudicatario) deberá pagar a CALTIMER SACS una comisión del </w:t>
      </w:r>
      <w:r>
        <w:rPr>
          <w:rFonts w:ascii="Arial" w:hAnsi="Arial"/>
          <w:b/>
        </w:rPr>
        <w:t xml:space="preserve">5% </w:t>
      </w:r>
      <w:r>
        <w:t>(incluido</w:t>
      </w:r>
      <w:r>
        <w:rPr>
          <w:spacing w:val="-11"/>
        </w:rPr>
        <w:t xml:space="preserve"> </w:t>
      </w:r>
      <w:r>
        <w:t>IGV)</w:t>
      </w:r>
      <w:r>
        <w:rPr>
          <w:spacing w:val="-12"/>
        </w:rPr>
        <w:t xml:space="preserve"> </w:t>
      </w:r>
      <w:r>
        <w:t>sobre</w:t>
      </w:r>
      <w:r>
        <w:rPr>
          <w:spacing w:val="-13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valor</w:t>
      </w:r>
      <w:r>
        <w:rPr>
          <w:spacing w:val="-8"/>
        </w:rPr>
        <w:t xml:space="preserve"> </w:t>
      </w:r>
      <w:r>
        <w:t>final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venta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lote</w:t>
      </w:r>
      <w:r>
        <w:rPr>
          <w:spacing w:val="-15"/>
        </w:rPr>
        <w:t xml:space="preserve"> </w:t>
      </w:r>
      <w:r>
        <w:t>adjudicado.</w:t>
      </w:r>
      <w:r>
        <w:rPr>
          <w:spacing w:val="-10"/>
        </w:rPr>
        <w:t xml:space="preserve"> </w:t>
      </w:r>
      <w:r>
        <w:t>Esta</w:t>
      </w:r>
      <w:r>
        <w:rPr>
          <w:spacing w:val="-13"/>
        </w:rPr>
        <w:t xml:space="preserve"> </w:t>
      </w:r>
      <w:r>
        <w:t>comisión</w:t>
      </w:r>
      <w:r>
        <w:rPr>
          <w:spacing w:val="-10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servicio de intermediación y gestión de la subasta.</w:t>
      </w:r>
    </w:p>
    <w:p w14:paraId="198381F0" w14:textId="77777777" w:rsidR="008B4190" w:rsidRDefault="008B4190">
      <w:pPr>
        <w:pStyle w:val="Textoindependiente"/>
        <w:spacing w:before="24"/>
      </w:pPr>
    </w:p>
    <w:p w14:paraId="651C8557" w14:textId="77777777" w:rsidR="008B4190" w:rsidRDefault="00A345E6">
      <w:pPr>
        <w:pStyle w:val="Ttulo2"/>
        <w:numPr>
          <w:ilvl w:val="0"/>
          <w:numId w:val="6"/>
        </w:numPr>
        <w:tabs>
          <w:tab w:val="left" w:pos="305"/>
        </w:tabs>
        <w:ind w:left="305" w:hanging="282"/>
      </w:pPr>
      <w:r>
        <w:rPr>
          <w:spacing w:val="-4"/>
        </w:rPr>
        <w:t>GASTOS</w:t>
      </w:r>
      <w:r>
        <w:rPr>
          <w:spacing w:val="-7"/>
        </w:rPr>
        <w:t xml:space="preserve"> </w:t>
      </w:r>
      <w:r>
        <w:rPr>
          <w:spacing w:val="-2"/>
        </w:rPr>
        <w:t>ADMINISTRATIVOS</w:t>
      </w:r>
    </w:p>
    <w:p w14:paraId="12343A71" w14:textId="77777777" w:rsidR="008B4190" w:rsidRDefault="00A345E6">
      <w:pPr>
        <w:spacing w:before="286"/>
        <w:ind w:left="23"/>
        <w:jc w:val="both"/>
        <w:rPr>
          <w:rFonts w:ascii="Arial" w:hAnsi="Arial"/>
          <w:b/>
        </w:rPr>
      </w:pPr>
      <w:r>
        <w:rPr>
          <w:spacing w:val="-2"/>
        </w:rPr>
        <w:t>Adicionalmente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3"/>
        </w:rPr>
        <w:t xml:space="preserve"> </w:t>
      </w:r>
      <w:r>
        <w:rPr>
          <w:spacing w:val="-2"/>
        </w:rPr>
        <w:t>comisión,</w:t>
      </w:r>
      <w:r>
        <w:rPr>
          <w:spacing w:val="1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cobrará</w:t>
      </w:r>
      <w:r>
        <w:rPr>
          <w:spacing w:val="-6"/>
        </w:rPr>
        <w:t xml:space="preserve"> </w:t>
      </w:r>
      <w:r>
        <w:rPr>
          <w:spacing w:val="-2"/>
        </w:rPr>
        <w:t>una</w:t>
      </w:r>
      <w:r>
        <w:rPr>
          <w:spacing w:val="-9"/>
        </w:rPr>
        <w:t xml:space="preserve"> </w:t>
      </w:r>
      <w:r>
        <w:rPr>
          <w:spacing w:val="-2"/>
        </w:rPr>
        <w:t>tasa</w:t>
      </w:r>
      <w:r>
        <w:rPr>
          <w:spacing w:val="-9"/>
        </w:rPr>
        <w:t xml:space="preserve"> </w:t>
      </w:r>
      <w:r>
        <w:rPr>
          <w:spacing w:val="-2"/>
        </w:rPr>
        <w:t>por</w:t>
      </w:r>
      <w:r>
        <w:rPr>
          <w:spacing w:val="-4"/>
        </w:rPr>
        <w:t xml:space="preserve"> </w:t>
      </w:r>
      <w:r>
        <w:rPr>
          <w:spacing w:val="-2"/>
        </w:rPr>
        <w:t>concepto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rFonts w:ascii="Arial" w:hAnsi="Arial"/>
          <w:b/>
          <w:spacing w:val="-2"/>
        </w:rPr>
        <w:t>Gastos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Administrativos</w:t>
      </w:r>
    </w:p>
    <w:p w14:paraId="78B2C0BD" w14:textId="77777777" w:rsidR="008B4190" w:rsidRDefault="00A345E6">
      <w:pPr>
        <w:pStyle w:val="Textoindependiente"/>
        <w:spacing w:before="37"/>
        <w:ind w:left="23"/>
        <w:jc w:val="both"/>
      </w:pPr>
      <w:r>
        <w:t>de</w:t>
      </w:r>
      <w:r>
        <w:rPr>
          <w:spacing w:val="-13"/>
        </w:rPr>
        <w:t xml:space="preserve"> </w:t>
      </w:r>
      <w:r>
        <w:rPr>
          <w:rFonts w:ascii="Arial" w:hAnsi="Arial"/>
          <w:b/>
        </w:rPr>
        <w:t>US$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0</w:t>
      </w:r>
      <w:r>
        <w:rPr>
          <w:rFonts w:ascii="Arial" w:hAnsi="Arial"/>
          <w:b/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t>lote</w:t>
      </w:r>
      <w:r>
        <w:rPr>
          <w:spacing w:val="-9"/>
        </w:rPr>
        <w:t xml:space="preserve"> </w:t>
      </w:r>
      <w:r>
        <w:t>adjudicado.</w:t>
      </w:r>
      <w:r>
        <w:rPr>
          <w:spacing w:val="-10"/>
        </w:rPr>
        <w:t xml:space="preserve"> </w:t>
      </w:r>
      <w:r>
        <w:t>Este</w:t>
      </w:r>
      <w:r>
        <w:rPr>
          <w:spacing w:val="-11"/>
        </w:rPr>
        <w:t xml:space="preserve"> </w:t>
      </w:r>
      <w:r>
        <w:t>monto</w:t>
      </w:r>
      <w:r>
        <w:rPr>
          <w:spacing w:val="-9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ser</w:t>
      </w:r>
      <w:r>
        <w:rPr>
          <w:spacing w:val="-7"/>
        </w:rPr>
        <w:t xml:space="preserve"> </w:t>
      </w:r>
      <w:r>
        <w:t>cancelado</w:t>
      </w:r>
      <w:r>
        <w:rPr>
          <w:spacing w:val="27"/>
        </w:rPr>
        <w:t xml:space="preserve"> </w:t>
      </w:r>
      <w:r>
        <w:t>junto</w:t>
      </w:r>
      <w:r>
        <w:rPr>
          <w:spacing w:val="-8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2"/>
        </w:rPr>
        <w:t>comisión.</w:t>
      </w:r>
    </w:p>
    <w:p w14:paraId="7C98FBA2" w14:textId="77777777" w:rsidR="008B4190" w:rsidRDefault="008B4190">
      <w:pPr>
        <w:pStyle w:val="Textoindependiente"/>
        <w:spacing w:before="66"/>
      </w:pPr>
    </w:p>
    <w:p w14:paraId="13FA6220" w14:textId="77777777" w:rsidR="008B4190" w:rsidRDefault="00A345E6">
      <w:pPr>
        <w:pStyle w:val="Ttulo2"/>
        <w:numPr>
          <w:ilvl w:val="0"/>
          <w:numId w:val="6"/>
        </w:numPr>
        <w:tabs>
          <w:tab w:val="left" w:pos="305"/>
        </w:tabs>
        <w:spacing w:before="1"/>
        <w:ind w:left="305" w:hanging="282"/>
      </w:pPr>
      <w:r>
        <w:rPr>
          <w:spacing w:val="-2"/>
        </w:rPr>
        <w:t>VALOR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APERTURA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PRECIO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RESERVA</w:t>
      </w:r>
    </w:p>
    <w:p w14:paraId="07932B3D" w14:textId="77777777" w:rsidR="008B4190" w:rsidRDefault="00A345E6">
      <w:pPr>
        <w:pStyle w:val="Prrafodelista"/>
        <w:numPr>
          <w:ilvl w:val="0"/>
          <w:numId w:val="5"/>
        </w:numPr>
        <w:tabs>
          <w:tab w:val="left" w:pos="737"/>
        </w:tabs>
        <w:spacing w:before="288"/>
        <w:ind w:left="737" w:hanging="354"/>
        <w:jc w:val="both"/>
      </w:pPr>
      <w:r>
        <w:rPr>
          <w:rFonts w:ascii="Arial" w:hAnsi="Arial"/>
          <w:b/>
          <w:spacing w:val="-2"/>
        </w:rPr>
        <w:t>Valor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2"/>
        </w:rPr>
        <w:t>de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  <w:spacing w:val="-2"/>
        </w:rPr>
        <w:t>Apertura:</w:t>
      </w:r>
      <w:r>
        <w:rPr>
          <w:rFonts w:ascii="Arial" w:hAnsi="Arial"/>
          <w:b/>
          <w:spacing w:val="-1"/>
        </w:rPr>
        <w:t xml:space="preserve"> </w:t>
      </w:r>
      <w:r>
        <w:rPr>
          <w:spacing w:val="-2"/>
        </w:rPr>
        <w:t>Todo</w:t>
      </w:r>
      <w:r>
        <w:rPr>
          <w:spacing w:val="-10"/>
        </w:rPr>
        <w:t xml:space="preserve"> </w:t>
      </w:r>
      <w:r>
        <w:rPr>
          <w:spacing w:val="-2"/>
        </w:rPr>
        <w:t>bien</w:t>
      </w:r>
      <w:r>
        <w:rPr>
          <w:spacing w:val="-7"/>
        </w:rPr>
        <w:t xml:space="preserve"> </w:t>
      </w:r>
      <w:r>
        <w:rPr>
          <w:spacing w:val="-2"/>
        </w:rPr>
        <w:t>inicia</w:t>
      </w:r>
      <w:r>
        <w:rPr>
          <w:spacing w:val="-4"/>
        </w:rPr>
        <w:t xml:space="preserve"> </w:t>
      </w:r>
      <w:r>
        <w:rPr>
          <w:spacing w:val="-2"/>
        </w:rPr>
        <w:t>con</w:t>
      </w:r>
      <w:r>
        <w:rPr>
          <w:spacing w:val="-4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valor</w:t>
      </w:r>
      <w:r>
        <w:rPr>
          <w:spacing w:val="-12"/>
        </w:rPr>
        <w:t xml:space="preserve"> </w:t>
      </w:r>
      <w:r>
        <w:rPr>
          <w:spacing w:val="-2"/>
        </w:rPr>
        <w:t>base</w:t>
      </w:r>
      <w:r>
        <w:rPr>
          <w:spacing w:val="-4"/>
        </w:rPr>
        <w:t xml:space="preserve"> </w:t>
      </w:r>
      <w:r>
        <w:rPr>
          <w:spacing w:val="-2"/>
        </w:rPr>
        <w:t>visible</w:t>
      </w:r>
      <w:r>
        <w:rPr>
          <w:spacing w:val="-4"/>
        </w:rPr>
        <w:t xml:space="preserve"> </w:t>
      </w:r>
      <w:r>
        <w:rPr>
          <w:spacing w:val="-2"/>
        </w:rPr>
        <w:t>para</w:t>
      </w:r>
      <w:r>
        <w:rPr>
          <w:spacing w:val="-6"/>
        </w:rPr>
        <w:t xml:space="preserve"> </w:t>
      </w:r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participantes.</w:t>
      </w:r>
    </w:p>
    <w:p w14:paraId="33EE6CD2" w14:textId="77777777" w:rsidR="008B4190" w:rsidRDefault="00A345E6">
      <w:pPr>
        <w:pStyle w:val="Prrafodelista"/>
        <w:numPr>
          <w:ilvl w:val="0"/>
          <w:numId w:val="5"/>
        </w:numPr>
        <w:tabs>
          <w:tab w:val="left" w:pos="743"/>
        </w:tabs>
        <w:spacing w:before="38" w:line="276" w:lineRule="auto"/>
        <w:ind w:right="29" w:hanging="360"/>
        <w:jc w:val="both"/>
      </w:pPr>
      <w:r>
        <w:rPr>
          <w:rFonts w:ascii="Arial" w:hAnsi="Arial"/>
          <w:b/>
        </w:rPr>
        <w:t xml:space="preserve">Precio de Reserva: </w:t>
      </w:r>
      <w:r>
        <w:t>Los bienes cuentan con un "Precio de Reserva" (precio mínimo aceptable para el vendedor). El valor de apertura no implica necesariamente la aceptación</w:t>
      </w:r>
      <w:r>
        <w:rPr>
          <w:spacing w:val="-9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venta</w:t>
      </w:r>
      <w:r>
        <w:rPr>
          <w:spacing w:val="-11"/>
        </w:rPr>
        <w:t xml:space="preserve"> </w:t>
      </w:r>
      <w:r>
        <w:t>si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alcanza</w:t>
      </w:r>
      <w:r>
        <w:rPr>
          <w:spacing w:val="-9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precio</w:t>
      </w:r>
      <w:r>
        <w:rPr>
          <w:spacing w:val="-9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reserva</w:t>
      </w:r>
      <w:r>
        <w:rPr>
          <w:spacing w:val="-11"/>
        </w:rPr>
        <w:t xml:space="preserve"> </w:t>
      </w:r>
      <w:r>
        <w:t>establecido</w:t>
      </w:r>
      <w:r>
        <w:rPr>
          <w:spacing w:val="-8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vendedor.</w:t>
      </w:r>
    </w:p>
    <w:p w14:paraId="5CD18DD4" w14:textId="77777777" w:rsidR="008B4190" w:rsidRDefault="008B4190">
      <w:pPr>
        <w:pStyle w:val="Textoindependiente"/>
        <w:spacing w:before="22"/>
      </w:pPr>
    </w:p>
    <w:p w14:paraId="6E3ADA2D" w14:textId="77777777" w:rsidR="008B4190" w:rsidRDefault="00A345E6">
      <w:pPr>
        <w:pStyle w:val="Ttulo2"/>
        <w:numPr>
          <w:ilvl w:val="0"/>
          <w:numId w:val="6"/>
        </w:numPr>
        <w:tabs>
          <w:tab w:val="left" w:pos="305"/>
        </w:tabs>
        <w:ind w:left="305" w:hanging="282"/>
      </w:pPr>
      <w:r>
        <w:rPr>
          <w:spacing w:val="-4"/>
        </w:rPr>
        <w:t>OFERTAS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COMPRA</w:t>
      </w:r>
    </w:p>
    <w:p w14:paraId="62D0DA38" w14:textId="77777777" w:rsidR="008B4190" w:rsidRDefault="00A345E6">
      <w:pPr>
        <w:pStyle w:val="Prrafodelista"/>
        <w:numPr>
          <w:ilvl w:val="0"/>
          <w:numId w:val="4"/>
        </w:numPr>
        <w:tabs>
          <w:tab w:val="left" w:pos="737"/>
        </w:tabs>
        <w:spacing w:before="288"/>
        <w:ind w:left="737" w:hanging="354"/>
        <w:jc w:val="both"/>
      </w:pPr>
      <w:r>
        <w:t>Las</w:t>
      </w:r>
      <w:r>
        <w:rPr>
          <w:spacing w:val="-16"/>
        </w:rPr>
        <w:t xml:space="preserve"> </w:t>
      </w:r>
      <w:r>
        <w:t>ofertas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realizan</w:t>
      </w:r>
      <w:r>
        <w:rPr>
          <w:spacing w:val="-14"/>
        </w:rPr>
        <w:t xml:space="preserve"> </w:t>
      </w:r>
      <w:r>
        <w:t>bajo</w:t>
      </w:r>
      <w:r>
        <w:rPr>
          <w:spacing w:val="-12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aceptación</w:t>
      </w:r>
      <w:r>
        <w:rPr>
          <w:spacing w:val="-16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estos</w:t>
      </w:r>
      <w:r>
        <w:rPr>
          <w:spacing w:val="-15"/>
        </w:rPr>
        <w:t xml:space="preserve"> </w:t>
      </w:r>
      <w:r>
        <w:t>términos</w:t>
      </w:r>
      <w:r>
        <w:rPr>
          <w:spacing w:val="-11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rPr>
          <w:spacing w:val="-2"/>
        </w:rPr>
        <w:t>condiciones.</w:t>
      </w:r>
    </w:p>
    <w:p w14:paraId="01508983" w14:textId="77777777" w:rsidR="008B4190" w:rsidRDefault="008B4190">
      <w:pPr>
        <w:pStyle w:val="Prrafodelista"/>
        <w:jc w:val="both"/>
        <w:sectPr w:rsidR="008B4190">
          <w:type w:val="continuous"/>
          <w:pgSz w:w="11940" w:h="16860"/>
          <w:pgMar w:top="1840" w:right="1417" w:bottom="280" w:left="1417" w:header="720" w:footer="720" w:gutter="0"/>
          <w:cols w:space="720"/>
        </w:sectPr>
      </w:pPr>
    </w:p>
    <w:p w14:paraId="09B8210A" w14:textId="77777777" w:rsidR="008B4190" w:rsidRDefault="00A345E6">
      <w:pPr>
        <w:pStyle w:val="Prrafodelista"/>
        <w:numPr>
          <w:ilvl w:val="0"/>
          <w:numId w:val="4"/>
        </w:numPr>
        <w:tabs>
          <w:tab w:val="left" w:pos="743"/>
        </w:tabs>
        <w:spacing w:before="75" w:line="273" w:lineRule="auto"/>
        <w:ind w:right="40" w:hanging="360"/>
        <w:jc w:val="both"/>
      </w:pPr>
      <w:r>
        <w:lastRenderedPageBreak/>
        <w:t>Cada</w:t>
      </w:r>
      <w:r>
        <w:rPr>
          <w:spacing w:val="-16"/>
        </w:rPr>
        <w:t xml:space="preserve"> </w:t>
      </w:r>
      <w:r>
        <w:t>ofertante</w:t>
      </w:r>
      <w:r>
        <w:rPr>
          <w:spacing w:val="-15"/>
        </w:rPr>
        <w:t xml:space="preserve"> </w:t>
      </w:r>
      <w:r>
        <w:t>es</w:t>
      </w:r>
      <w:r>
        <w:rPr>
          <w:spacing w:val="-15"/>
        </w:rPr>
        <w:t xml:space="preserve"> </w:t>
      </w:r>
      <w:r>
        <w:t>responsable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oferta.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vez</w:t>
      </w:r>
      <w:r>
        <w:rPr>
          <w:spacing w:val="-15"/>
        </w:rPr>
        <w:t xml:space="preserve"> </w:t>
      </w:r>
      <w:r>
        <w:t>realizada,</w:t>
      </w:r>
      <w:r>
        <w:rPr>
          <w:spacing w:val="-14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podrá</w:t>
      </w:r>
      <w:r>
        <w:rPr>
          <w:spacing w:val="-16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eliminada ni retractada.</w:t>
      </w:r>
    </w:p>
    <w:p w14:paraId="77D823D2" w14:textId="0AB0B554" w:rsidR="008B4190" w:rsidRDefault="00A345E6">
      <w:pPr>
        <w:pStyle w:val="Prrafodelista"/>
        <w:numPr>
          <w:ilvl w:val="0"/>
          <w:numId w:val="4"/>
        </w:numPr>
        <w:tabs>
          <w:tab w:val="left" w:pos="743"/>
        </w:tabs>
        <w:spacing w:line="276" w:lineRule="auto"/>
        <w:ind w:right="29" w:hanging="360"/>
        <w:jc w:val="both"/>
      </w:pPr>
      <w:r>
        <w:rPr>
          <w:rFonts w:ascii="Arial" w:hAnsi="Arial"/>
          <w:b/>
        </w:rPr>
        <w:t xml:space="preserve">Estado de los Bienes (Ad-Corpus): </w:t>
      </w:r>
      <w:r>
        <w:t>Los bienes se venden en la modalidad "Ad-Corpus" (en el estado y lugar en que se encuentran). CALTIMER SACS no se responsabiliza por el estado mecánico, físico, ni por faltantes de los bienes. La información publicada (fot</w:t>
      </w:r>
      <w:r>
        <w:t>os, descripciones) es meramente referencial. Se recomienda la visita previa para inspección.</w:t>
      </w:r>
    </w:p>
    <w:p w14:paraId="38290AB1" w14:textId="77777777" w:rsidR="00A345E6" w:rsidRDefault="00A345E6" w:rsidP="00A345E6">
      <w:pPr>
        <w:pStyle w:val="Prrafodelista"/>
        <w:tabs>
          <w:tab w:val="left" w:pos="743"/>
        </w:tabs>
        <w:spacing w:line="276" w:lineRule="auto"/>
        <w:ind w:right="29" w:firstLine="0"/>
        <w:jc w:val="both"/>
      </w:pPr>
    </w:p>
    <w:p w14:paraId="3706B482" w14:textId="77777777" w:rsidR="00A345E6" w:rsidRDefault="00A345E6" w:rsidP="00A345E6">
      <w:pPr>
        <w:pStyle w:val="Prrafodelista"/>
        <w:numPr>
          <w:ilvl w:val="0"/>
          <w:numId w:val="6"/>
        </w:numPr>
        <w:tabs>
          <w:tab w:val="left" w:pos="743"/>
        </w:tabs>
        <w:spacing w:line="276" w:lineRule="auto"/>
        <w:ind w:right="29"/>
        <w:jc w:val="both"/>
      </w:pPr>
      <w:r w:rsidRPr="00A345E6">
        <w:rPr>
          <w:b/>
          <w:bCs/>
        </w:rPr>
        <w:t>LEVANTAMIENTO DE GRAVAMEN Y ORDEN DE CAPTURA</w:t>
      </w:r>
      <w:r>
        <w:t xml:space="preserve"> </w:t>
      </w:r>
    </w:p>
    <w:p w14:paraId="55F0AF1B" w14:textId="3C407413" w:rsidR="00A345E6" w:rsidRDefault="00A345E6" w:rsidP="00A345E6">
      <w:pPr>
        <w:pStyle w:val="Prrafodelista"/>
        <w:numPr>
          <w:ilvl w:val="0"/>
          <w:numId w:val="8"/>
        </w:numPr>
        <w:tabs>
          <w:tab w:val="left" w:pos="743"/>
        </w:tabs>
        <w:spacing w:line="276" w:lineRule="auto"/>
        <w:ind w:right="29"/>
        <w:jc w:val="both"/>
      </w:pPr>
      <w:r>
        <w:t>Se informa a los postores que, por el momento, la fecha exacta para el levantamiento de gravámenes y/o cancelación de órdenes de captura que pudieran recaer sobre los bienes subastados no se encuentra definida. Dicha fecha y los plazos correspondientes para el saneamiento legal serán informados al adjudicatario una vez culminada la subasta.</w:t>
      </w:r>
    </w:p>
    <w:p w14:paraId="39E3148E" w14:textId="77777777" w:rsidR="008B4190" w:rsidRDefault="008B4190">
      <w:pPr>
        <w:pStyle w:val="Textoindependiente"/>
        <w:spacing w:before="25"/>
      </w:pPr>
    </w:p>
    <w:p w14:paraId="579864F9" w14:textId="77777777" w:rsidR="008B4190" w:rsidRDefault="00A345E6">
      <w:pPr>
        <w:pStyle w:val="Ttulo2"/>
        <w:numPr>
          <w:ilvl w:val="0"/>
          <w:numId w:val="6"/>
        </w:numPr>
        <w:tabs>
          <w:tab w:val="left" w:pos="305"/>
        </w:tabs>
        <w:ind w:left="305" w:hanging="282"/>
      </w:pPr>
      <w:r>
        <w:rPr>
          <w:spacing w:val="-4"/>
        </w:rPr>
        <w:t>PAGO</w:t>
      </w:r>
      <w:r>
        <w:rPr>
          <w:spacing w:val="-16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BIEN</w:t>
      </w:r>
    </w:p>
    <w:p w14:paraId="0C66990D" w14:textId="77777777" w:rsidR="008B4190" w:rsidRDefault="00A345E6">
      <w:pPr>
        <w:pStyle w:val="Textoindependiente"/>
        <w:spacing w:before="286" w:line="278" w:lineRule="auto"/>
        <w:ind w:left="23"/>
      </w:pPr>
      <w:r>
        <w:t>Una</w:t>
      </w:r>
      <w:r>
        <w:rPr>
          <w:spacing w:val="39"/>
        </w:rPr>
        <w:t xml:space="preserve"> </w:t>
      </w:r>
      <w:r>
        <w:t>vez</w:t>
      </w:r>
      <w:r>
        <w:rPr>
          <w:spacing w:val="35"/>
        </w:rPr>
        <w:t xml:space="preserve"> </w:t>
      </w:r>
      <w:r>
        <w:t>confirmada</w:t>
      </w:r>
      <w:r>
        <w:rPr>
          <w:spacing w:val="36"/>
        </w:rPr>
        <w:t xml:space="preserve"> </w:t>
      </w:r>
      <w:r>
        <w:t>la</w:t>
      </w:r>
      <w:r>
        <w:rPr>
          <w:spacing w:val="33"/>
        </w:rPr>
        <w:t xml:space="preserve"> </w:t>
      </w:r>
      <w:r>
        <w:t>adjudicación</w:t>
      </w:r>
      <w:r>
        <w:rPr>
          <w:spacing w:val="39"/>
        </w:rPr>
        <w:t xml:space="preserve"> </w:t>
      </w:r>
      <w:r>
        <w:t>del</w:t>
      </w:r>
      <w:r>
        <w:rPr>
          <w:spacing w:val="35"/>
        </w:rPr>
        <w:t xml:space="preserve"> </w:t>
      </w:r>
      <w:r>
        <w:t>lote,</w:t>
      </w:r>
      <w:r>
        <w:rPr>
          <w:spacing w:val="39"/>
        </w:rPr>
        <w:t xml:space="preserve"> </w:t>
      </w:r>
      <w:r>
        <w:t>el</w:t>
      </w:r>
      <w:r>
        <w:rPr>
          <w:spacing w:val="35"/>
        </w:rPr>
        <w:t xml:space="preserve"> </w:t>
      </w:r>
      <w:r>
        <w:t>ganador</w:t>
      </w:r>
      <w:r>
        <w:rPr>
          <w:spacing w:val="34"/>
        </w:rPr>
        <w:t xml:space="preserve"> </w:t>
      </w:r>
      <w:r>
        <w:t>tendrá</w:t>
      </w:r>
      <w:r>
        <w:rPr>
          <w:spacing w:val="36"/>
        </w:rPr>
        <w:t xml:space="preserve"> </w:t>
      </w:r>
      <w:r>
        <w:t>un</w:t>
      </w:r>
      <w:r>
        <w:rPr>
          <w:spacing w:val="38"/>
        </w:rPr>
        <w:t xml:space="preserve"> </w:t>
      </w:r>
      <w:r>
        <w:t>plazo</w:t>
      </w:r>
      <w:r>
        <w:rPr>
          <w:spacing w:val="35"/>
        </w:rPr>
        <w:t xml:space="preserve"> </w:t>
      </w:r>
      <w:r>
        <w:t>máximo</w:t>
      </w:r>
      <w:r>
        <w:rPr>
          <w:spacing w:val="24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rPr>
          <w:rFonts w:ascii="Arial" w:hAnsi="Arial"/>
          <w:b/>
        </w:rPr>
        <w:t xml:space="preserve">24 HORAS </w:t>
      </w:r>
      <w:r>
        <w:t>para realizar los pagos correspondientes:</w:t>
      </w:r>
    </w:p>
    <w:p w14:paraId="570A2D1C" w14:textId="77777777" w:rsidR="008B4190" w:rsidRDefault="00A345E6">
      <w:pPr>
        <w:pStyle w:val="Prrafodelista"/>
        <w:numPr>
          <w:ilvl w:val="0"/>
          <w:numId w:val="3"/>
        </w:numPr>
        <w:tabs>
          <w:tab w:val="left" w:pos="736"/>
          <w:tab w:val="left" w:pos="743"/>
        </w:tabs>
        <w:spacing w:before="236" w:line="276" w:lineRule="auto"/>
        <w:ind w:right="39" w:hanging="360"/>
        <w:jc w:val="both"/>
      </w:pPr>
      <w:r>
        <w:rPr>
          <w:rFonts w:ascii="Arial"/>
          <w:b/>
        </w:rPr>
        <w:t xml:space="preserve">Precio del Bien: </w:t>
      </w:r>
      <w:r>
        <w:t xml:space="preserve">Se deposita directamente a la cuenta de la EMPRESA </w:t>
      </w:r>
      <w:r>
        <w:rPr>
          <w:spacing w:val="-2"/>
        </w:rPr>
        <w:t>VENDEDORA.</w:t>
      </w:r>
    </w:p>
    <w:p w14:paraId="3C717D83" w14:textId="77777777" w:rsidR="008B4190" w:rsidRDefault="00A345E6">
      <w:pPr>
        <w:pStyle w:val="Prrafodelista"/>
        <w:numPr>
          <w:ilvl w:val="0"/>
          <w:numId w:val="3"/>
        </w:numPr>
        <w:tabs>
          <w:tab w:val="left" w:pos="736"/>
        </w:tabs>
        <w:spacing w:line="247" w:lineRule="exact"/>
        <w:ind w:left="736" w:hanging="353"/>
      </w:pPr>
      <w:r>
        <w:rPr>
          <w:rFonts w:ascii="Arial" w:hAnsi="Arial"/>
          <w:b/>
          <w:spacing w:val="-2"/>
        </w:rPr>
        <w:t>Comisión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  <w:spacing w:val="-2"/>
        </w:rPr>
        <w:t>y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  <w:spacing w:val="-2"/>
        </w:rPr>
        <w:t>Gastos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  <w:spacing w:val="-2"/>
        </w:rPr>
        <w:t>Administrativos:</w:t>
      </w:r>
      <w:r>
        <w:rPr>
          <w:rFonts w:ascii="Arial" w:hAnsi="Arial"/>
          <w:b/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4"/>
        </w:rPr>
        <w:t xml:space="preserve"> </w:t>
      </w:r>
      <w:r>
        <w:rPr>
          <w:spacing w:val="-2"/>
        </w:rPr>
        <w:t>depositan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cuenta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CALTIMER</w:t>
      </w:r>
      <w:r>
        <w:rPr>
          <w:spacing w:val="-9"/>
        </w:rPr>
        <w:t xml:space="preserve"> </w:t>
      </w:r>
      <w:r>
        <w:rPr>
          <w:spacing w:val="-2"/>
        </w:rPr>
        <w:t>SACS.</w:t>
      </w:r>
    </w:p>
    <w:p w14:paraId="68E8EB78" w14:textId="77777777" w:rsidR="008B4190" w:rsidRDefault="008B4190">
      <w:pPr>
        <w:pStyle w:val="Textoindependiente"/>
        <w:spacing w:before="69"/>
      </w:pPr>
    </w:p>
    <w:p w14:paraId="4A9E557A" w14:textId="77777777" w:rsidR="008B4190" w:rsidRDefault="00A345E6">
      <w:pPr>
        <w:pStyle w:val="Ttulo2"/>
        <w:numPr>
          <w:ilvl w:val="0"/>
          <w:numId w:val="6"/>
        </w:numPr>
        <w:tabs>
          <w:tab w:val="left" w:pos="305"/>
        </w:tabs>
        <w:ind w:left="305" w:hanging="282"/>
      </w:pPr>
      <w:r>
        <w:t>RECOJO</w:t>
      </w:r>
      <w:r>
        <w:rPr>
          <w:spacing w:val="-1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rPr>
          <w:spacing w:val="-2"/>
        </w:rPr>
        <w:t>UNIDAD</w:t>
      </w:r>
    </w:p>
    <w:p w14:paraId="3741FEF7" w14:textId="77777777" w:rsidR="008B4190" w:rsidRDefault="00A345E6">
      <w:pPr>
        <w:pStyle w:val="Prrafodelista"/>
        <w:numPr>
          <w:ilvl w:val="0"/>
          <w:numId w:val="2"/>
        </w:numPr>
        <w:tabs>
          <w:tab w:val="left" w:pos="743"/>
        </w:tabs>
        <w:spacing w:before="288" w:line="273" w:lineRule="auto"/>
        <w:ind w:right="38"/>
        <w:jc w:val="both"/>
      </w:pPr>
      <w:r>
        <w:t>El retiro de los bienes corre por cuenta, costo y riesgo exclusivo del comprador (transporte, grúa, personal, etc.).</w:t>
      </w:r>
    </w:p>
    <w:p w14:paraId="79DF14CE" w14:textId="77777777" w:rsidR="008B4190" w:rsidRDefault="00A345E6">
      <w:pPr>
        <w:pStyle w:val="Prrafodelista"/>
        <w:numPr>
          <w:ilvl w:val="0"/>
          <w:numId w:val="2"/>
        </w:numPr>
        <w:tabs>
          <w:tab w:val="left" w:pos="743"/>
        </w:tabs>
        <w:spacing w:before="2" w:line="276" w:lineRule="auto"/>
        <w:ind w:right="43"/>
        <w:jc w:val="both"/>
      </w:pPr>
      <w:r>
        <w:t>El recojo solo se autorizará una vez que CALTIMER SACS y la EMPRESA VENDEDORA hayan validado el 100% de los fondos en sus cuentas.</w:t>
      </w:r>
    </w:p>
    <w:p w14:paraId="7E2E232F" w14:textId="77777777" w:rsidR="008B4190" w:rsidRDefault="00A345E6">
      <w:pPr>
        <w:pStyle w:val="Prrafodelista"/>
        <w:numPr>
          <w:ilvl w:val="0"/>
          <w:numId w:val="2"/>
        </w:numPr>
        <w:tabs>
          <w:tab w:val="left" w:pos="743"/>
        </w:tabs>
        <w:spacing w:line="278" w:lineRule="auto"/>
        <w:ind w:right="25"/>
        <w:jc w:val="both"/>
      </w:pPr>
      <w:r>
        <w:t>El compr</w:t>
      </w:r>
      <w:r>
        <w:t xml:space="preserve">ador deberá coordinar el retiro con al menos </w:t>
      </w:r>
      <w:r>
        <w:rPr>
          <w:rFonts w:ascii="Arial" w:hAnsi="Arial"/>
          <w:b/>
        </w:rPr>
        <w:t xml:space="preserve">24 horas </w:t>
      </w:r>
      <w:r>
        <w:t>de anticipación, enviando</w:t>
      </w:r>
      <w:r>
        <w:rPr>
          <w:spacing w:val="-17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datos</w:t>
      </w:r>
      <w:r>
        <w:rPr>
          <w:spacing w:val="-19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personal</w:t>
      </w:r>
      <w:r>
        <w:rPr>
          <w:spacing w:val="-17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vehículos</w:t>
      </w:r>
      <w:r>
        <w:rPr>
          <w:spacing w:val="-16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transporte</w:t>
      </w:r>
      <w:r>
        <w:rPr>
          <w:spacing w:val="-18"/>
        </w:rPr>
        <w:t xml:space="preserve"> </w:t>
      </w:r>
      <w:r>
        <w:t>(DNI,</w:t>
      </w:r>
      <w:r>
        <w:rPr>
          <w:spacing w:val="-14"/>
        </w:rPr>
        <w:t xml:space="preserve"> </w:t>
      </w:r>
      <w:r>
        <w:t>Placa,</w:t>
      </w:r>
      <w:r>
        <w:rPr>
          <w:spacing w:val="-16"/>
        </w:rPr>
        <w:t xml:space="preserve"> </w:t>
      </w:r>
      <w:r>
        <w:t>SCTR</w:t>
      </w:r>
      <w:r>
        <w:rPr>
          <w:spacing w:val="-15"/>
        </w:rPr>
        <w:t xml:space="preserve"> </w:t>
      </w:r>
      <w:r>
        <w:t>si</w:t>
      </w:r>
      <w:r>
        <w:rPr>
          <w:spacing w:val="-17"/>
        </w:rPr>
        <w:t xml:space="preserve"> </w:t>
      </w:r>
      <w:r>
        <w:t>aplica).</w:t>
      </w:r>
    </w:p>
    <w:p w14:paraId="4B08C81F" w14:textId="77777777" w:rsidR="008B4190" w:rsidRDefault="008B4190">
      <w:pPr>
        <w:pStyle w:val="Textoindependiente"/>
        <w:spacing w:before="21"/>
      </w:pPr>
    </w:p>
    <w:p w14:paraId="2AF22574" w14:textId="77777777" w:rsidR="008B4190" w:rsidRDefault="00A345E6">
      <w:pPr>
        <w:pStyle w:val="Ttulo2"/>
        <w:numPr>
          <w:ilvl w:val="0"/>
          <w:numId w:val="6"/>
        </w:numPr>
        <w:tabs>
          <w:tab w:val="left" w:pos="305"/>
        </w:tabs>
        <w:spacing w:before="1"/>
        <w:ind w:left="305" w:hanging="282"/>
      </w:pPr>
      <w:r>
        <w:t>USO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GARANTÍA</w:t>
      </w:r>
    </w:p>
    <w:p w14:paraId="2693A4F7" w14:textId="77777777" w:rsidR="008B4190" w:rsidRDefault="00A345E6">
      <w:pPr>
        <w:pStyle w:val="Prrafodelista"/>
        <w:numPr>
          <w:ilvl w:val="1"/>
          <w:numId w:val="6"/>
        </w:numPr>
        <w:tabs>
          <w:tab w:val="left" w:pos="707"/>
        </w:tabs>
        <w:spacing w:before="280"/>
        <w:ind w:left="70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Participantes No Ganadores: </w:t>
      </w:r>
      <w:r>
        <w:rPr>
          <w:rFonts w:ascii="Times New Roman" w:hAnsi="Times New Roman"/>
          <w:sz w:val="24"/>
        </w:rPr>
        <w:t>La garantía depositada no será devuelta. Este monto quedará retenido a favor del postor para garantizar su participación en futuras subastas organizadas por CALTIMER SACS.</w:t>
      </w:r>
    </w:p>
    <w:p w14:paraId="092C58B2" w14:textId="77777777" w:rsidR="008B4190" w:rsidRDefault="00A345E6">
      <w:pPr>
        <w:pStyle w:val="Prrafodelista"/>
        <w:numPr>
          <w:ilvl w:val="1"/>
          <w:numId w:val="6"/>
        </w:numPr>
        <w:tabs>
          <w:tab w:val="left" w:pos="707"/>
        </w:tabs>
        <w:ind w:left="707" w:right="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Participantes Ganadores: </w:t>
      </w:r>
      <w:r>
        <w:rPr>
          <w:rFonts w:ascii="Times New Roman" w:hAnsi="Times New Roman"/>
          <w:sz w:val="24"/>
        </w:rPr>
        <w:t>En caso de adjudicación, la garantía depositada ingresará a</w:t>
      </w:r>
      <w:r>
        <w:rPr>
          <w:rFonts w:ascii="Times New Roman" w:hAnsi="Times New Roman"/>
          <w:sz w:val="24"/>
        </w:rPr>
        <w:t xml:space="preserve">utomáticamente como parte de pago de la comisión correspondiente a CALTIMER </w:t>
      </w:r>
      <w:r>
        <w:rPr>
          <w:rFonts w:ascii="Times New Roman" w:hAnsi="Times New Roman"/>
          <w:spacing w:val="-2"/>
          <w:sz w:val="24"/>
        </w:rPr>
        <w:t>SACS.</w:t>
      </w:r>
    </w:p>
    <w:p w14:paraId="05536AA7" w14:textId="77777777" w:rsidR="008B4190" w:rsidRDefault="008B4190">
      <w:pPr>
        <w:pStyle w:val="Textoindependiente"/>
        <w:spacing w:before="256"/>
        <w:rPr>
          <w:rFonts w:ascii="Times New Roman"/>
          <w:sz w:val="24"/>
        </w:rPr>
      </w:pPr>
    </w:p>
    <w:p w14:paraId="6C2F2ECE" w14:textId="77777777" w:rsidR="008B4190" w:rsidRDefault="00A345E6">
      <w:pPr>
        <w:pStyle w:val="Ttulo2"/>
        <w:numPr>
          <w:ilvl w:val="0"/>
          <w:numId w:val="6"/>
        </w:numPr>
        <w:tabs>
          <w:tab w:val="left" w:pos="305"/>
        </w:tabs>
        <w:spacing w:before="1"/>
        <w:ind w:left="305" w:hanging="282"/>
      </w:pPr>
      <w:r>
        <w:rPr>
          <w:spacing w:val="-2"/>
        </w:rPr>
        <w:t>PENALIDADES</w:t>
      </w:r>
    </w:p>
    <w:p w14:paraId="69238022" w14:textId="77777777" w:rsidR="008B4190" w:rsidRDefault="00A345E6">
      <w:pPr>
        <w:pStyle w:val="Prrafodelista"/>
        <w:numPr>
          <w:ilvl w:val="0"/>
          <w:numId w:val="1"/>
        </w:numPr>
        <w:tabs>
          <w:tab w:val="left" w:pos="743"/>
        </w:tabs>
        <w:spacing w:before="285" w:line="276" w:lineRule="auto"/>
        <w:ind w:right="21"/>
        <w:jc w:val="both"/>
      </w:pPr>
      <w:r>
        <w:rPr>
          <w:rFonts w:ascii="Arial" w:hAnsi="Arial"/>
          <w:b/>
        </w:rPr>
        <w:t xml:space="preserve">Desistimiento: </w:t>
      </w:r>
      <w:r>
        <w:t>Si</w:t>
      </w:r>
      <w:r>
        <w:rPr>
          <w:spacing w:val="-2"/>
        </w:rPr>
        <w:t xml:space="preserve"> </w:t>
      </w:r>
      <w:r>
        <w:t>el adjudicatario</w:t>
      </w:r>
      <w:r>
        <w:rPr>
          <w:spacing w:val="-1"/>
        </w:rPr>
        <w:t xml:space="preserve"> </w:t>
      </w:r>
      <w:r>
        <w:t>(ganador) desiste de su</w:t>
      </w:r>
      <w:r>
        <w:rPr>
          <w:spacing w:val="-2"/>
        </w:rPr>
        <w:t xml:space="preserve"> </w:t>
      </w:r>
      <w:r>
        <w:t>oferta o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 xml:space="preserve">realiza el pago dentro del plazo establecido, la garantía depositada </w:t>
      </w:r>
      <w:r>
        <w:rPr>
          <w:rFonts w:ascii="Arial" w:hAnsi="Arial"/>
          <w:b/>
        </w:rPr>
        <w:t xml:space="preserve">NO será devuelta </w:t>
      </w:r>
      <w:r>
        <w:t>y qu</w:t>
      </w:r>
      <w:r>
        <w:t xml:space="preserve">edará en favor de CALTIMER SACS como penalidad por los perjuicios ocasionados y gastos </w:t>
      </w:r>
      <w:r>
        <w:rPr>
          <w:spacing w:val="-2"/>
        </w:rPr>
        <w:t>operativos.</w:t>
      </w:r>
    </w:p>
    <w:p w14:paraId="11F77664" w14:textId="77777777" w:rsidR="008B4190" w:rsidRDefault="00A345E6">
      <w:pPr>
        <w:pStyle w:val="Prrafodelista"/>
        <w:numPr>
          <w:ilvl w:val="0"/>
          <w:numId w:val="1"/>
        </w:numPr>
        <w:tabs>
          <w:tab w:val="left" w:pos="743"/>
        </w:tabs>
        <w:spacing w:before="1" w:line="278" w:lineRule="auto"/>
        <w:ind w:right="43"/>
        <w:jc w:val="both"/>
      </w:pPr>
      <w:r>
        <w:rPr>
          <w:rFonts w:ascii="Arial" w:hAnsi="Arial"/>
          <w:b/>
        </w:rPr>
        <w:t xml:space="preserve">Incumplimiento: </w:t>
      </w:r>
      <w:r>
        <w:t>En este caso, CALTIMER SACS se reserva el derecho de ofrecer el lote al segundo y tercer mejor postor o declararlo desierto.</w:t>
      </w:r>
    </w:p>
    <w:p w14:paraId="5D858C3B" w14:textId="77777777" w:rsidR="008B4190" w:rsidRDefault="00A345E6">
      <w:pPr>
        <w:pStyle w:val="Textoindependiente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618C39" wp14:editId="244D49EA">
                <wp:simplePos x="0" y="0"/>
                <wp:positionH relativeFrom="page">
                  <wp:posOffset>952500</wp:posOffset>
                </wp:positionH>
                <wp:positionV relativeFrom="paragraph">
                  <wp:posOffset>262242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FD6DB" id="Graphic 1" o:spid="_x0000_s1026" style="position:absolute;margin-left:75pt;margin-top:20.6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" path="m,l5651500,e" filled="f" strokecolor="#858585" strokeweight="1pt">
                <v:path arrowok="t"/>
                <w10:wrap type="topAndBottom" anchorx="page"/>
              </v:shape>
            </w:pict>
          </mc:Fallback>
        </mc:AlternateContent>
      </w:r>
    </w:p>
    <w:sectPr w:rsidR="008B4190">
      <w:pgSz w:w="11940" w:h="1686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14849"/>
    <w:multiLevelType w:val="hybridMultilevel"/>
    <w:tmpl w:val="BD5635D0"/>
    <w:lvl w:ilvl="0" w:tplc="DAF8D61E">
      <w:start w:val="1"/>
      <w:numFmt w:val="decimal"/>
      <w:lvlText w:val="%1."/>
      <w:lvlJc w:val="left"/>
      <w:pPr>
        <w:ind w:left="306" w:hanging="284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6"/>
        <w:szCs w:val="26"/>
        <w:lang w:val="es-ES" w:eastAsia="en-US" w:bidi="ar-SA"/>
      </w:rPr>
    </w:lvl>
    <w:lvl w:ilvl="1" w:tplc="CFF20A88">
      <w:numFmt w:val="bullet"/>
      <w:lvlText w:val="•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53D68A32">
      <w:numFmt w:val="bullet"/>
      <w:lvlText w:val="•"/>
      <w:lvlJc w:val="left"/>
      <w:pPr>
        <w:ind w:left="740" w:hanging="360"/>
      </w:pPr>
      <w:rPr>
        <w:rFonts w:hint="default"/>
        <w:lang w:val="es-ES" w:eastAsia="en-US" w:bidi="ar-SA"/>
      </w:rPr>
    </w:lvl>
    <w:lvl w:ilvl="3" w:tplc="4ABEBA02">
      <w:numFmt w:val="bullet"/>
      <w:lvlText w:val="•"/>
      <w:lvlJc w:val="left"/>
      <w:pPr>
        <w:ind w:left="1784" w:hanging="360"/>
      </w:pPr>
      <w:rPr>
        <w:rFonts w:hint="default"/>
        <w:lang w:val="es-ES" w:eastAsia="en-US" w:bidi="ar-SA"/>
      </w:rPr>
    </w:lvl>
    <w:lvl w:ilvl="4" w:tplc="978A354A">
      <w:numFmt w:val="bullet"/>
      <w:lvlText w:val="•"/>
      <w:lvlJc w:val="left"/>
      <w:pPr>
        <w:ind w:left="2829" w:hanging="360"/>
      </w:pPr>
      <w:rPr>
        <w:rFonts w:hint="default"/>
        <w:lang w:val="es-ES" w:eastAsia="en-US" w:bidi="ar-SA"/>
      </w:rPr>
    </w:lvl>
    <w:lvl w:ilvl="5" w:tplc="D7347816">
      <w:numFmt w:val="bullet"/>
      <w:lvlText w:val="•"/>
      <w:lvlJc w:val="left"/>
      <w:pPr>
        <w:ind w:left="3873" w:hanging="360"/>
      </w:pPr>
      <w:rPr>
        <w:rFonts w:hint="default"/>
        <w:lang w:val="es-ES" w:eastAsia="en-US" w:bidi="ar-SA"/>
      </w:rPr>
    </w:lvl>
    <w:lvl w:ilvl="6" w:tplc="5E38EA78">
      <w:numFmt w:val="bullet"/>
      <w:lvlText w:val="•"/>
      <w:lvlJc w:val="left"/>
      <w:pPr>
        <w:ind w:left="4918" w:hanging="360"/>
      </w:pPr>
      <w:rPr>
        <w:rFonts w:hint="default"/>
        <w:lang w:val="es-ES" w:eastAsia="en-US" w:bidi="ar-SA"/>
      </w:rPr>
    </w:lvl>
    <w:lvl w:ilvl="7" w:tplc="7F824000">
      <w:numFmt w:val="bullet"/>
      <w:lvlText w:val="•"/>
      <w:lvlJc w:val="left"/>
      <w:pPr>
        <w:ind w:left="5962" w:hanging="360"/>
      </w:pPr>
      <w:rPr>
        <w:rFonts w:hint="default"/>
        <w:lang w:val="es-ES" w:eastAsia="en-US" w:bidi="ar-SA"/>
      </w:rPr>
    </w:lvl>
    <w:lvl w:ilvl="8" w:tplc="B9CA30CE">
      <w:numFmt w:val="bullet"/>
      <w:lvlText w:val="•"/>
      <w:lvlJc w:val="left"/>
      <w:pPr>
        <w:ind w:left="700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405586E"/>
    <w:multiLevelType w:val="hybridMultilevel"/>
    <w:tmpl w:val="54AEF15C"/>
    <w:lvl w:ilvl="0" w:tplc="F522B0AA">
      <w:numFmt w:val="bullet"/>
      <w:lvlText w:val="●"/>
      <w:lvlJc w:val="left"/>
      <w:pPr>
        <w:ind w:left="743" w:hanging="3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7"/>
        <w:sz w:val="22"/>
        <w:szCs w:val="22"/>
        <w:lang w:val="es-ES" w:eastAsia="en-US" w:bidi="ar-SA"/>
      </w:rPr>
    </w:lvl>
    <w:lvl w:ilvl="1" w:tplc="D760180E">
      <w:numFmt w:val="bullet"/>
      <w:lvlText w:val="•"/>
      <w:lvlJc w:val="left"/>
      <w:pPr>
        <w:ind w:left="1575" w:hanging="356"/>
      </w:pPr>
      <w:rPr>
        <w:rFonts w:hint="default"/>
        <w:lang w:val="es-ES" w:eastAsia="en-US" w:bidi="ar-SA"/>
      </w:rPr>
    </w:lvl>
    <w:lvl w:ilvl="2" w:tplc="28DA8E34">
      <w:numFmt w:val="bullet"/>
      <w:lvlText w:val="•"/>
      <w:lvlJc w:val="left"/>
      <w:pPr>
        <w:ind w:left="2411" w:hanging="356"/>
      </w:pPr>
      <w:rPr>
        <w:rFonts w:hint="default"/>
        <w:lang w:val="es-ES" w:eastAsia="en-US" w:bidi="ar-SA"/>
      </w:rPr>
    </w:lvl>
    <w:lvl w:ilvl="3" w:tplc="E14E13C4">
      <w:numFmt w:val="bullet"/>
      <w:lvlText w:val="•"/>
      <w:lvlJc w:val="left"/>
      <w:pPr>
        <w:ind w:left="3246" w:hanging="356"/>
      </w:pPr>
      <w:rPr>
        <w:rFonts w:hint="default"/>
        <w:lang w:val="es-ES" w:eastAsia="en-US" w:bidi="ar-SA"/>
      </w:rPr>
    </w:lvl>
    <w:lvl w:ilvl="4" w:tplc="AF968E46">
      <w:numFmt w:val="bullet"/>
      <w:lvlText w:val="•"/>
      <w:lvlJc w:val="left"/>
      <w:pPr>
        <w:ind w:left="4082" w:hanging="356"/>
      </w:pPr>
      <w:rPr>
        <w:rFonts w:hint="default"/>
        <w:lang w:val="es-ES" w:eastAsia="en-US" w:bidi="ar-SA"/>
      </w:rPr>
    </w:lvl>
    <w:lvl w:ilvl="5" w:tplc="BC92A52A">
      <w:numFmt w:val="bullet"/>
      <w:lvlText w:val="•"/>
      <w:lvlJc w:val="left"/>
      <w:pPr>
        <w:ind w:left="4918" w:hanging="356"/>
      </w:pPr>
      <w:rPr>
        <w:rFonts w:hint="default"/>
        <w:lang w:val="es-ES" w:eastAsia="en-US" w:bidi="ar-SA"/>
      </w:rPr>
    </w:lvl>
    <w:lvl w:ilvl="6" w:tplc="ECD444C2">
      <w:numFmt w:val="bullet"/>
      <w:lvlText w:val="•"/>
      <w:lvlJc w:val="left"/>
      <w:pPr>
        <w:ind w:left="5753" w:hanging="356"/>
      </w:pPr>
      <w:rPr>
        <w:rFonts w:hint="default"/>
        <w:lang w:val="es-ES" w:eastAsia="en-US" w:bidi="ar-SA"/>
      </w:rPr>
    </w:lvl>
    <w:lvl w:ilvl="7" w:tplc="5A7849D2">
      <w:numFmt w:val="bullet"/>
      <w:lvlText w:val="•"/>
      <w:lvlJc w:val="left"/>
      <w:pPr>
        <w:ind w:left="6589" w:hanging="356"/>
      </w:pPr>
      <w:rPr>
        <w:rFonts w:hint="default"/>
        <w:lang w:val="es-ES" w:eastAsia="en-US" w:bidi="ar-SA"/>
      </w:rPr>
    </w:lvl>
    <w:lvl w:ilvl="8" w:tplc="4AB2EB54">
      <w:numFmt w:val="bullet"/>
      <w:lvlText w:val="•"/>
      <w:lvlJc w:val="left"/>
      <w:pPr>
        <w:ind w:left="7425" w:hanging="356"/>
      </w:pPr>
      <w:rPr>
        <w:rFonts w:hint="default"/>
        <w:lang w:val="es-ES" w:eastAsia="en-US" w:bidi="ar-SA"/>
      </w:rPr>
    </w:lvl>
  </w:abstractNum>
  <w:abstractNum w:abstractNumId="2" w15:restartNumberingAfterBreak="0">
    <w:nsid w:val="405B298F"/>
    <w:multiLevelType w:val="hybridMultilevel"/>
    <w:tmpl w:val="0902057C"/>
    <w:lvl w:ilvl="0" w:tplc="A9A21660">
      <w:numFmt w:val="bullet"/>
      <w:lvlText w:val="•"/>
      <w:lvlJc w:val="left"/>
      <w:pPr>
        <w:ind w:left="666" w:hanging="360"/>
      </w:pPr>
      <w:rPr>
        <w:rFonts w:hint="default"/>
        <w:lang w:val="es-E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3" w15:restartNumberingAfterBreak="0">
    <w:nsid w:val="46625C65"/>
    <w:multiLevelType w:val="hybridMultilevel"/>
    <w:tmpl w:val="CE3C72F2"/>
    <w:lvl w:ilvl="0" w:tplc="29EEE6B4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7"/>
        <w:sz w:val="22"/>
        <w:szCs w:val="22"/>
        <w:lang w:val="es-ES" w:eastAsia="en-US" w:bidi="ar-SA"/>
      </w:rPr>
    </w:lvl>
    <w:lvl w:ilvl="1" w:tplc="186A0BB6">
      <w:numFmt w:val="bullet"/>
      <w:lvlText w:val="•"/>
      <w:lvlJc w:val="left"/>
      <w:pPr>
        <w:ind w:left="1575" w:hanging="360"/>
      </w:pPr>
      <w:rPr>
        <w:rFonts w:hint="default"/>
        <w:lang w:val="es-ES" w:eastAsia="en-US" w:bidi="ar-SA"/>
      </w:rPr>
    </w:lvl>
    <w:lvl w:ilvl="2" w:tplc="86BC460A">
      <w:numFmt w:val="bullet"/>
      <w:lvlText w:val="•"/>
      <w:lvlJc w:val="left"/>
      <w:pPr>
        <w:ind w:left="2411" w:hanging="360"/>
      </w:pPr>
      <w:rPr>
        <w:rFonts w:hint="default"/>
        <w:lang w:val="es-ES" w:eastAsia="en-US" w:bidi="ar-SA"/>
      </w:rPr>
    </w:lvl>
    <w:lvl w:ilvl="3" w:tplc="4380DF38">
      <w:numFmt w:val="bullet"/>
      <w:lvlText w:val="•"/>
      <w:lvlJc w:val="left"/>
      <w:pPr>
        <w:ind w:left="3246" w:hanging="360"/>
      </w:pPr>
      <w:rPr>
        <w:rFonts w:hint="default"/>
        <w:lang w:val="es-ES" w:eastAsia="en-US" w:bidi="ar-SA"/>
      </w:rPr>
    </w:lvl>
    <w:lvl w:ilvl="4" w:tplc="26BC6700">
      <w:numFmt w:val="bullet"/>
      <w:lvlText w:val="•"/>
      <w:lvlJc w:val="left"/>
      <w:pPr>
        <w:ind w:left="4082" w:hanging="360"/>
      </w:pPr>
      <w:rPr>
        <w:rFonts w:hint="default"/>
        <w:lang w:val="es-ES" w:eastAsia="en-US" w:bidi="ar-SA"/>
      </w:rPr>
    </w:lvl>
    <w:lvl w:ilvl="5" w:tplc="F50EAF8A">
      <w:numFmt w:val="bullet"/>
      <w:lvlText w:val="•"/>
      <w:lvlJc w:val="left"/>
      <w:pPr>
        <w:ind w:left="4918" w:hanging="360"/>
      </w:pPr>
      <w:rPr>
        <w:rFonts w:hint="default"/>
        <w:lang w:val="es-ES" w:eastAsia="en-US" w:bidi="ar-SA"/>
      </w:rPr>
    </w:lvl>
    <w:lvl w:ilvl="6" w:tplc="C79077DA">
      <w:numFmt w:val="bullet"/>
      <w:lvlText w:val="•"/>
      <w:lvlJc w:val="left"/>
      <w:pPr>
        <w:ind w:left="5753" w:hanging="360"/>
      </w:pPr>
      <w:rPr>
        <w:rFonts w:hint="default"/>
        <w:lang w:val="es-ES" w:eastAsia="en-US" w:bidi="ar-SA"/>
      </w:rPr>
    </w:lvl>
    <w:lvl w:ilvl="7" w:tplc="8CA638F0">
      <w:numFmt w:val="bullet"/>
      <w:lvlText w:val="•"/>
      <w:lvlJc w:val="left"/>
      <w:pPr>
        <w:ind w:left="6589" w:hanging="360"/>
      </w:pPr>
      <w:rPr>
        <w:rFonts w:hint="default"/>
        <w:lang w:val="es-ES" w:eastAsia="en-US" w:bidi="ar-SA"/>
      </w:rPr>
    </w:lvl>
    <w:lvl w:ilvl="8" w:tplc="D10A28D6">
      <w:numFmt w:val="bullet"/>
      <w:lvlText w:val="•"/>
      <w:lvlJc w:val="left"/>
      <w:pPr>
        <w:ind w:left="742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A5F499D"/>
    <w:multiLevelType w:val="hybridMultilevel"/>
    <w:tmpl w:val="0DD4BDD0"/>
    <w:lvl w:ilvl="0" w:tplc="58DC50AA">
      <w:start w:val="6"/>
      <w:numFmt w:val="bullet"/>
      <w:lvlText w:val="-"/>
      <w:lvlJc w:val="left"/>
      <w:pPr>
        <w:ind w:left="666" w:hanging="360"/>
      </w:pPr>
      <w:rPr>
        <w:rFonts w:ascii="Arial MT" w:eastAsia="Arial MT" w:hAnsi="Arial MT" w:cs="Arial MT" w:hint="default"/>
      </w:rPr>
    </w:lvl>
    <w:lvl w:ilvl="1" w:tplc="280A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5" w15:restartNumberingAfterBreak="0">
    <w:nsid w:val="6F63711E"/>
    <w:multiLevelType w:val="hybridMultilevel"/>
    <w:tmpl w:val="A9D4C606"/>
    <w:lvl w:ilvl="0" w:tplc="7FF2C9BC">
      <w:start w:val="1"/>
      <w:numFmt w:val="decimal"/>
      <w:lvlText w:val="%1."/>
      <w:lvlJc w:val="left"/>
      <w:pPr>
        <w:ind w:left="743" w:hanging="35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BB8D670">
      <w:numFmt w:val="bullet"/>
      <w:lvlText w:val="•"/>
      <w:lvlJc w:val="left"/>
      <w:pPr>
        <w:ind w:left="1575" w:hanging="356"/>
      </w:pPr>
      <w:rPr>
        <w:rFonts w:hint="default"/>
        <w:lang w:val="es-ES" w:eastAsia="en-US" w:bidi="ar-SA"/>
      </w:rPr>
    </w:lvl>
    <w:lvl w:ilvl="2" w:tplc="205E2850">
      <w:numFmt w:val="bullet"/>
      <w:lvlText w:val="•"/>
      <w:lvlJc w:val="left"/>
      <w:pPr>
        <w:ind w:left="2411" w:hanging="356"/>
      </w:pPr>
      <w:rPr>
        <w:rFonts w:hint="default"/>
        <w:lang w:val="es-ES" w:eastAsia="en-US" w:bidi="ar-SA"/>
      </w:rPr>
    </w:lvl>
    <w:lvl w:ilvl="3" w:tplc="CC78D598">
      <w:numFmt w:val="bullet"/>
      <w:lvlText w:val="•"/>
      <w:lvlJc w:val="left"/>
      <w:pPr>
        <w:ind w:left="3246" w:hanging="356"/>
      </w:pPr>
      <w:rPr>
        <w:rFonts w:hint="default"/>
        <w:lang w:val="es-ES" w:eastAsia="en-US" w:bidi="ar-SA"/>
      </w:rPr>
    </w:lvl>
    <w:lvl w:ilvl="4" w:tplc="B2CA60DE">
      <w:numFmt w:val="bullet"/>
      <w:lvlText w:val="•"/>
      <w:lvlJc w:val="left"/>
      <w:pPr>
        <w:ind w:left="4082" w:hanging="356"/>
      </w:pPr>
      <w:rPr>
        <w:rFonts w:hint="default"/>
        <w:lang w:val="es-ES" w:eastAsia="en-US" w:bidi="ar-SA"/>
      </w:rPr>
    </w:lvl>
    <w:lvl w:ilvl="5" w:tplc="B616DAFC">
      <w:numFmt w:val="bullet"/>
      <w:lvlText w:val="•"/>
      <w:lvlJc w:val="left"/>
      <w:pPr>
        <w:ind w:left="4918" w:hanging="356"/>
      </w:pPr>
      <w:rPr>
        <w:rFonts w:hint="default"/>
        <w:lang w:val="es-ES" w:eastAsia="en-US" w:bidi="ar-SA"/>
      </w:rPr>
    </w:lvl>
    <w:lvl w:ilvl="6" w:tplc="B5DE97DE">
      <w:numFmt w:val="bullet"/>
      <w:lvlText w:val="•"/>
      <w:lvlJc w:val="left"/>
      <w:pPr>
        <w:ind w:left="5753" w:hanging="356"/>
      </w:pPr>
      <w:rPr>
        <w:rFonts w:hint="default"/>
        <w:lang w:val="es-ES" w:eastAsia="en-US" w:bidi="ar-SA"/>
      </w:rPr>
    </w:lvl>
    <w:lvl w:ilvl="7" w:tplc="AAA064BE">
      <w:numFmt w:val="bullet"/>
      <w:lvlText w:val="•"/>
      <w:lvlJc w:val="left"/>
      <w:pPr>
        <w:ind w:left="6589" w:hanging="356"/>
      </w:pPr>
      <w:rPr>
        <w:rFonts w:hint="default"/>
        <w:lang w:val="es-ES" w:eastAsia="en-US" w:bidi="ar-SA"/>
      </w:rPr>
    </w:lvl>
    <w:lvl w:ilvl="8" w:tplc="258A9E0E">
      <w:numFmt w:val="bullet"/>
      <w:lvlText w:val="•"/>
      <w:lvlJc w:val="left"/>
      <w:pPr>
        <w:ind w:left="7425" w:hanging="356"/>
      </w:pPr>
      <w:rPr>
        <w:rFonts w:hint="default"/>
        <w:lang w:val="es-ES" w:eastAsia="en-US" w:bidi="ar-SA"/>
      </w:rPr>
    </w:lvl>
  </w:abstractNum>
  <w:abstractNum w:abstractNumId="6" w15:restartNumberingAfterBreak="0">
    <w:nsid w:val="7E6C3D64"/>
    <w:multiLevelType w:val="hybridMultilevel"/>
    <w:tmpl w:val="B246D4F0"/>
    <w:lvl w:ilvl="0" w:tplc="A99A1BE6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7"/>
        <w:sz w:val="22"/>
        <w:szCs w:val="22"/>
        <w:lang w:val="es-ES" w:eastAsia="en-US" w:bidi="ar-SA"/>
      </w:rPr>
    </w:lvl>
    <w:lvl w:ilvl="1" w:tplc="A9A21660">
      <w:numFmt w:val="bullet"/>
      <w:lvlText w:val="•"/>
      <w:lvlJc w:val="left"/>
      <w:pPr>
        <w:ind w:left="1575" w:hanging="360"/>
      </w:pPr>
      <w:rPr>
        <w:rFonts w:hint="default"/>
        <w:lang w:val="es-ES" w:eastAsia="en-US" w:bidi="ar-SA"/>
      </w:rPr>
    </w:lvl>
    <w:lvl w:ilvl="2" w:tplc="B40265E0">
      <w:numFmt w:val="bullet"/>
      <w:lvlText w:val="•"/>
      <w:lvlJc w:val="left"/>
      <w:pPr>
        <w:ind w:left="2411" w:hanging="360"/>
      </w:pPr>
      <w:rPr>
        <w:rFonts w:hint="default"/>
        <w:lang w:val="es-ES" w:eastAsia="en-US" w:bidi="ar-SA"/>
      </w:rPr>
    </w:lvl>
    <w:lvl w:ilvl="3" w:tplc="D502454A">
      <w:numFmt w:val="bullet"/>
      <w:lvlText w:val="•"/>
      <w:lvlJc w:val="left"/>
      <w:pPr>
        <w:ind w:left="3246" w:hanging="360"/>
      </w:pPr>
      <w:rPr>
        <w:rFonts w:hint="default"/>
        <w:lang w:val="es-ES" w:eastAsia="en-US" w:bidi="ar-SA"/>
      </w:rPr>
    </w:lvl>
    <w:lvl w:ilvl="4" w:tplc="9620DA80">
      <w:numFmt w:val="bullet"/>
      <w:lvlText w:val="•"/>
      <w:lvlJc w:val="left"/>
      <w:pPr>
        <w:ind w:left="4082" w:hanging="360"/>
      </w:pPr>
      <w:rPr>
        <w:rFonts w:hint="default"/>
        <w:lang w:val="es-ES" w:eastAsia="en-US" w:bidi="ar-SA"/>
      </w:rPr>
    </w:lvl>
    <w:lvl w:ilvl="5" w:tplc="FBBE4774">
      <w:numFmt w:val="bullet"/>
      <w:lvlText w:val="•"/>
      <w:lvlJc w:val="left"/>
      <w:pPr>
        <w:ind w:left="4918" w:hanging="360"/>
      </w:pPr>
      <w:rPr>
        <w:rFonts w:hint="default"/>
        <w:lang w:val="es-ES" w:eastAsia="en-US" w:bidi="ar-SA"/>
      </w:rPr>
    </w:lvl>
    <w:lvl w:ilvl="6" w:tplc="B0983A5C">
      <w:numFmt w:val="bullet"/>
      <w:lvlText w:val="•"/>
      <w:lvlJc w:val="left"/>
      <w:pPr>
        <w:ind w:left="5753" w:hanging="360"/>
      </w:pPr>
      <w:rPr>
        <w:rFonts w:hint="default"/>
        <w:lang w:val="es-ES" w:eastAsia="en-US" w:bidi="ar-SA"/>
      </w:rPr>
    </w:lvl>
    <w:lvl w:ilvl="7" w:tplc="288E137E">
      <w:numFmt w:val="bullet"/>
      <w:lvlText w:val="•"/>
      <w:lvlJc w:val="left"/>
      <w:pPr>
        <w:ind w:left="6589" w:hanging="360"/>
      </w:pPr>
      <w:rPr>
        <w:rFonts w:hint="default"/>
        <w:lang w:val="es-ES" w:eastAsia="en-US" w:bidi="ar-SA"/>
      </w:rPr>
    </w:lvl>
    <w:lvl w:ilvl="8" w:tplc="17486352">
      <w:numFmt w:val="bullet"/>
      <w:lvlText w:val="•"/>
      <w:lvlJc w:val="left"/>
      <w:pPr>
        <w:ind w:left="742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7FDD21DD"/>
    <w:multiLevelType w:val="hybridMultilevel"/>
    <w:tmpl w:val="C8A03C42"/>
    <w:lvl w:ilvl="0" w:tplc="17C42800">
      <w:numFmt w:val="bullet"/>
      <w:lvlText w:val="●"/>
      <w:lvlJc w:val="left"/>
      <w:pPr>
        <w:ind w:left="743" w:hanging="3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7"/>
        <w:sz w:val="22"/>
        <w:szCs w:val="22"/>
        <w:lang w:val="es-ES" w:eastAsia="en-US" w:bidi="ar-SA"/>
      </w:rPr>
    </w:lvl>
    <w:lvl w:ilvl="1" w:tplc="0D18C846">
      <w:numFmt w:val="bullet"/>
      <w:lvlText w:val="•"/>
      <w:lvlJc w:val="left"/>
      <w:pPr>
        <w:ind w:left="1575" w:hanging="356"/>
      </w:pPr>
      <w:rPr>
        <w:rFonts w:hint="default"/>
        <w:lang w:val="es-ES" w:eastAsia="en-US" w:bidi="ar-SA"/>
      </w:rPr>
    </w:lvl>
    <w:lvl w:ilvl="2" w:tplc="C4F45358">
      <w:numFmt w:val="bullet"/>
      <w:lvlText w:val="•"/>
      <w:lvlJc w:val="left"/>
      <w:pPr>
        <w:ind w:left="2411" w:hanging="356"/>
      </w:pPr>
      <w:rPr>
        <w:rFonts w:hint="default"/>
        <w:lang w:val="es-ES" w:eastAsia="en-US" w:bidi="ar-SA"/>
      </w:rPr>
    </w:lvl>
    <w:lvl w:ilvl="3" w:tplc="B6684D3C">
      <w:numFmt w:val="bullet"/>
      <w:lvlText w:val="•"/>
      <w:lvlJc w:val="left"/>
      <w:pPr>
        <w:ind w:left="3246" w:hanging="356"/>
      </w:pPr>
      <w:rPr>
        <w:rFonts w:hint="default"/>
        <w:lang w:val="es-ES" w:eastAsia="en-US" w:bidi="ar-SA"/>
      </w:rPr>
    </w:lvl>
    <w:lvl w:ilvl="4" w:tplc="4A90C658">
      <w:numFmt w:val="bullet"/>
      <w:lvlText w:val="•"/>
      <w:lvlJc w:val="left"/>
      <w:pPr>
        <w:ind w:left="4082" w:hanging="356"/>
      </w:pPr>
      <w:rPr>
        <w:rFonts w:hint="default"/>
        <w:lang w:val="es-ES" w:eastAsia="en-US" w:bidi="ar-SA"/>
      </w:rPr>
    </w:lvl>
    <w:lvl w:ilvl="5" w:tplc="C16844EC">
      <w:numFmt w:val="bullet"/>
      <w:lvlText w:val="•"/>
      <w:lvlJc w:val="left"/>
      <w:pPr>
        <w:ind w:left="4918" w:hanging="356"/>
      </w:pPr>
      <w:rPr>
        <w:rFonts w:hint="default"/>
        <w:lang w:val="es-ES" w:eastAsia="en-US" w:bidi="ar-SA"/>
      </w:rPr>
    </w:lvl>
    <w:lvl w:ilvl="6" w:tplc="939EB0B2">
      <w:numFmt w:val="bullet"/>
      <w:lvlText w:val="•"/>
      <w:lvlJc w:val="left"/>
      <w:pPr>
        <w:ind w:left="5753" w:hanging="356"/>
      </w:pPr>
      <w:rPr>
        <w:rFonts w:hint="default"/>
        <w:lang w:val="es-ES" w:eastAsia="en-US" w:bidi="ar-SA"/>
      </w:rPr>
    </w:lvl>
    <w:lvl w:ilvl="7" w:tplc="520E6FD8">
      <w:numFmt w:val="bullet"/>
      <w:lvlText w:val="•"/>
      <w:lvlJc w:val="left"/>
      <w:pPr>
        <w:ind w:left="6589" w:hanging="356"/>
      </w:pPr>
      <w:rPr>
        <w:rFonts w:hint="default"/>
        <w:lang w:val="es-ES" w:eastAsia="en-US" w:bidi="ar-SA"/>
      </w:rPr>
    </w:lvl>
    <w:lvl w:ilvl="8" w:tplc="4922FDE0">
      <w:numFmt w:val="bullet"/>
      <w:lvlText w:val="•"/>
      <w:lvlJc w:val="left"/>
      <w:pPr>
        <w:ind w:left="7425" w:hanging="356"/>
      </w:pPr>
      <w:rPr>
        <w:rFonts w:hint="default"/>
        <w:lang w:val="es-ES" w:eastAsia="en-US" w:bidi="ar-SA"/>
      </w:rPr>
    </w:lvl>
  </w:abstractNum>
  <w:num w:numId="1" w16cid:durableId="1966159819">
    <w:abstractNumId w:val="3"/>
  </w:num>
  <w:num w:numId="2" w16cid:durableId="908460867">
    <w:abstractNumId w:val="6"/>
  </w:num>
  <w:num w:numId="3" w16cid:durableId="1501195177">
    <w:abstractNumId w:val="5"/>
  </w:num>
  <w:num w:numId="4" w16cid:durableId="1845854023">
    <w:abstractNumId w:val="1"/>
  </w:num>
  <w:num w:numId="5" w16cid:durableId="359861298">
    <w:abstractNumId w:val="7"/>
  </w:num>
  <w:num w:numId="6" w16cid:durableId="1887109325">
    <w:abstractNumId w:val="0"/>
  </w:num>
  <w:num w:numId="7" w16cid:durableId="840779384">
    <w:abstractNumId w:val="4"/>
  </w:num>
  <w:num w:numId="8" w16cid:durableId="2095010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4190"/>
    <w:rsid w:val="008B4190"/>
    <w:rsid w:val="00A3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F94B22"/>
  <w15:docId w15:val="{2E661B9C-469A-41ED-BC29-4965152B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0"/>
      <w:ind w:left="762" w:right="447" w:hanging="406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Ttulo2">
    <w:name w:val="heading 2"/>
    <w:basedOn w:val="Normal"/>
    <w:uiPriority w:val="9"/>
    <w:unhideWhenUsed/>
    <w:qFormat/>
    <w:pPr>
      <w:ind w:left="305" w:hanging="282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36B56-FA2C-4C0D-9962-D2C287A1D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635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Y CONDICIONES PARA EL PROCESO DE SUBASTA PRIVADA</dc:title>
  <dc:creator>ASUS</dc:creator>
  <cp:lastModifiedBy>u201822392 (Torres Chambilla, Ricardo Uriel)</cp:lastModifiedBy>
  <cp:revision>2</cp:revision>
  <dcterms:created xsi:type="dcterms:W3CDTF">2026-05-07T17:32:00Z</dcterms:created>
  <dcterms:modified xsi:type="dcterms:W3CDTF">2026-05-07T17:51:00Z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Word LTSC</vt:lpwstr>
  </property>
</Properties>
</file>