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C80" w:rsidRDefault="00522110" w:rsidP="004F44EF">
      <w:pPr>
        <w:contextualSpacing/>
        <w:jc w:val="center"/>
        <w:rPr>
          <w:sz w:val="40"/>
        </w:rPr>
      </w:pPr>
      <w:r w:rsidRPr="004F44EF">
        <w:rPr>
          <w:sz w:val="40"/>
        </w:rPr>
        <w:t>Tyrolska elegie</w:t>
      </w:r>
    </w:p>
    <w:p w:rsidR="004F44EF" w:rsidRPr="004F44EF" w:rsidRDefault="004F44EF" w:rsidP="004F44EF">
      <w:pPr>
        <w:contextualSpacing/>
        <w:jc w:val="center"/>
        <w:rPr>
          <w:sz w:val="40"/>
        </w:rPr>
      </w:pPr>
    </w:p>
    <w:p w:rsidR="00522110" w:rsidRPr="004F44EF" w:rsidRDefault="00522110">
      <w:pPr>
        <w:contextualSpacing/>
        <w:rPr>
          <w:sz w:val="28"/>
        </w:rPr>
      </w:pPr>
      <w:r w:rsidRPr="004F44EF">
        <w:rPr>
          <w:b/>
          <w:sz w:val="28"/>
        </w:rPr>
        <w:t>Autor:</w:t>
      </w:r>
      <w:r w:rsidRPr="004F44EF">
        <w:rPr>
          <w:sz w:val="28"/>
        </w:rPr>
        <w:br/>
        <w:t>Karel Havlíček Borovský</w:t>
      </w:r>
      <w:r w:rsidR="004F44EF">
        <w:rPr>
          <w:sz w:val="28"/>
        </w:rPr>
        <w:br/>
      </w:r>
    </w:p>
    <w:p w:rsidR="00522110" w:rsidRPr="004F44EF" w:rsidRDefault="00522110">
      <w:pPr>
        <w:contextualSpacing/>
        <w:rPr>
          <w:sz w:val="28"/>
        </w:rPr>
      </w:pPr>
      <w:r w:rsidRPr="004F44EF">
        <w:rPr>
          <w:b/>
          <w:sz w:val="28"/>
        </w:rPr>
        <w:t>Charakteristika:</w:t>
      </w:r>
      <w:r w:rsidRPr="004F44EF">
        <w:rPr>
          <w:sz w:val="28"/>
        </w:rPr>
        <w:br/>
      </w:r>
      <w:r w:rsidRPr="004F44EF">
        <w:rPr>
          <w:b/>
          <w:sz w:val="28"/>
        </w:rPr>
        <w:t>Karel Havlíček Borovský</w:t>
      </w:r>
      <w:r w:rsidR="00911743">
        <w:rPr>
          <w:sz w:val="28"/>
        </w:rPr>
        <w:t xml:space="preserve"> (samotná autor) – P</w:t>
      </w:r>
      <w:r w:rsidRPr="004F44EF">
        <w:rPr>
          <w:sz w:val="28"/>
        </w:rPr>
        <w:t xml:space="preserve">opírá svou vinu. Rad by českému národu vysvětlil, co se vůbec stalo a že je opravdu nevinný.  Je proti absolutismu a poukazuje na </w:t>
      </w:r>
      <w:r w:rsidR="004F44EF">
        <w:rPr>
          <w:sz w:val="28"/>
        </w:rPr>
        <w:t>„</w:t>
      </w:r>
      <w:r w:rsidRPr="004F44EF">
        <w:rPr>
          <w:sz w:val="28"/>
        </w:rPr>
        <w:t>schopnost“ policie.</w:t>
      </w:r>
      <w:r w:rsidR="004F44EF">
        <w:rPr>
          <w:sz w:val="28"/>
        </w:rPr>
        <w:br/>
      </w:r>
      <w:proofErr w:type="spellStart"/>
      <w:r w:rsidRPr="004F44EF">
        <w:rPr>
          <w:b/>
          <w:sz w:val="28"/>
        </w:rPr>
        <w:t>Dedera</w:t>
      </w:r>
      <w:proofErr w:type="spellEnd"/>
      <w:r w:rsidRPr="004F44EF">
        <w:rPr>
          <w:sz w:val="28"/>
        </w:rPr>
        <w:t xml:space="preserve"> – vrchní komisař, zástupce Bacha.</w:t>
      </w:r>
      <w:r w:rsidRPr="004F44EF">
        <w:rPr>
          <w:sz w:val="28"/>
        </w:rPr>
        <w:br/>
      </w:r>
      <w:r w:rsidRPr="004F44EF">
        <w:rPr>
          <w:sz w:val="28"/>
        </w:rPr>
        <w:br/>
      </w:r>
      <w:r w:rsidRPr="004F44EF">
        <w:rPr>
          <w:b/>
          <w:sz w:val="28"/>
        </w:rPr>
        <w:t>Obsah:</w:t>
      </w:r>
      <w:r w:rsidR="00636298" w:rsidRPr="004F44EF">
        <w:rPr>
          <w:sz w:val="28"/>
        </w:rPr>
        <w:br/>
        <w:t>Báseň</w:t>
      </w:r>
      <w:r w:rsidRPr="004F44EF">
        <w:rPr>
          <w:sz w:val="28"/>
        </w:rPr>
        <w:t xml:space="preserve"> se odehrává v Rakousku v 19st. Osam</w:t>
      </w:r>
      <w:r w:rsidR="00911743">
        <w:rPr>
          <w:sz w:val="28"/>
        </w:rPr>
        <w:t>ělý</w:t>
      </w:r>
      <w:r w:rsidR="004F44EF">
        <w:rPr>
          <w:sz w:val="28"/>
        </w:rPr>
        <w:t xml:space="preserve"> Havlíček popisuje měsíčku </w:t>
      </w:r>
      <w:r w:rsidRPr="004F44EF">
        <w:rPr>
          <w:sz w:val="28"/>
        </w:rPr>
        <w:t xml:space="preserve">jeho osud a příběh. Popisuje cestu </w:t>
      </w:r>
      <w:r w:rsidR="00E07C27" w:rsidRPr="004F44EF">
        <w:rPr>
          <w:sz w:val="28"/>
        </w:rPr>
        <w:t>do vyhnanství od doby, kdy si pro něho přišla policie k němu domů, kde se loučí se svou rodinou a je velice smutný</w:t>
      </w:r>
      <w:r w:rsidR="00636298" w:rsidRPr="004F44EF">
        <w:rPr>
          <w:sz w:val="28"/>
        </w:rPr>
        <w:t>,</w:t>
      </w:r>
      <w:r w:rsidR="00E07C27" w:rsidRPr="004F44EF">
        <w:rPr>
          <w:sz w:val="28"/>
        </w:rPr>
        <w:t xml:space="preserve"> až po příjezd do vyhnanství v Brixenu. Karel svůj odchod velice zdržoval a dokonce došlo i k slzám. Nevěděl, </w:t>
      </w:r>
      <w:r w:rsidR="00636298" w:rsidRPr="004F44EF">
        <w:rPr>
          <w:sz w:val="28"/>
        </w:rPr>
        <w:t>jestli se vrátí, či nikoli. Nevě</w:t>
      </w:r>
      <w:r w:rsidR="00E07C27" w:rsidRPr="004F44EF">
        <w:rPr>
          <w:sz w:val="28"/>
        </w:rPr>
        <w:t>děl an</w:t>
      </w:r>
      <w:r w:rsidR="005601CD" w:rsidRPr="004F44EF">
        <w:rPr>
          <w:sz w:val="28"/>
        </w:rPr>
        <w:t>i kam vůbec jede. Louči se se zemí a popisuje p</w:t>
      </w:r>
      <w:r w:rsidR="00911743">
        <w:rPr>
          <w:sz w:val="28"/>
        </w:rPr>
        <w:t xml:space="preserve">říhodu, kde jel komisař </w:t>
      </w:r>
      <w:proofErr w:type="spellStart"/>
      <w:r w:rsidR="00911743">
        <w:rPr>
          <w:sz w:val="28"/>
        </w:rPr>
        <w:t>Dedera</w:t>
      </w:r>
      <w:proofErr w:type="spellEnd"/>
      <w:r w:rsidR="00911743">
        <w:rPr>
          <w:sz w:val="28"/>
        </w:rPr>
        <w:t xml:space="preserve"> s</w:t>
      </w:r>
      <w:r w:rsidR="005601CD" w:rsidRPr="004F44EF">
        <w:rPr>
          <w:sz w:val="28"/>
        </w:rPr>
        <w:t xml:space="preserve"> další</w:t>
      </w:r>
      <w:r w:rsidR="00636298" w:rsidRPr="004F44EF">
        <w:rPr>
          <w:sz w:val="28"/>
        </w:rPr>
        <w:t xml:space="preserve">mi </w:t>
      </w:r>
      <w:proofErr w:type="spellStart"/>
      <w:r w:rsidR="00636298" w:rsidRPr="004F44EF">
        <w:rPr>
          <w:sz w:val="28"/>
        </w:rPr>
        <w:t>žandary</w:t>
      </w:r>
      <w:proofErr w:type="spellEnd"/>
      <w:r w:rsidR="005601CD" w:rsidRPr="004F44EF">
        <w:rPr>
          <w:sz w:val="28"/>
        </w:rPr>
        <w:t xml:space="preserve"> , kdy se vůz s</w:t>
      </w:r>
      <w:r w:rsidR="00636298" w:rsidRPr="004F44EF">
        <w:rPr>
          <w:sz w:val="28"/>
        </w:rPr>
        <w:t> </w:t>
      </w:r>
      <w:r w:rsidR="005601CD" w:rsidRPr="004F44EF">
        <w:rPr>
          <w:sz w:val="28"/>
        </w:rPr>
        <w:t>koňmi</w:t>
      </w:r>
      <w:r w:rsidR="00911743">
        <w:rPr>
          <w:sz w:val="28"/>
        </w:rPr>
        <w:t xml:space="preserve"> žene z</w:t>
      </w:r>
      <w:bookmarkStart w:id="0" w:name="_GoBack"/>
      <w:bookmarkEnd w:id="0"/>
      <w:r w:rsidR="005601CD" w:rsidRPr="004F44EF">
        <w:rPr>
          <w:sz w:val="28"/>
        </w:rPr>
        <w:t> kopce a</w:t>
      </w:r>
      <w:r w:rsidR="00636298" w:rsidRPr="004F44EF">
        <w:rPr>
          <w:sz w:val="28"/>
        </w:rPr>
        <w:t xml:space="preserve"> Borovský připomene příhodu o Jonášovi z bible. Z</w:t>
      </w:r>
      <w:r w:rsidR="005601CD" w:rsidRPr="004F44EF">
        <w:rPr>
          <w:sz w:val="28"/>
        </w:rPr>
        <w:t>babělí policisté vyskáčou z vozu ven. Borovský však zachoval chladnou hlavu a koně zkrotil. Dojel do vedlejší vesnice, kde na policii čekal</w:t>
      </w:r>
      <w:r w:rsidR="00636298" w:rsidRPr="004F44EF">
        <w:rPr>
          <w:sz w:val="28"/>
        </w:rPr>
        <w:t xml:space="preserve"> a v klidu se stihl i navečeřet</w:t>
      </w:r>
      <w:r w:rsidR="005601CD" w:rsidRPr="004F44EF">
        <w:rPr>
          <w:sz w:val="28"/>
        </w:rPr>
        <w:t>. Došlo mu, že neví kde je a ani kdy se vrátí.</w:t>
      </w:r>
      <w:r w:rsidR="00636298" w:rsidRPr="004F44EF">
        <w:rPr>
          <w:sz w:val="28"/>
        </w:rPr>
        <w:t xml:space="preserve"> Nakonec dojížd</w:t>
      </w:r>
      <w:r w:rsidR="004F44EF">
        <w:rPr>
          <w:sz w:val="28"/>
        </w:rPr>
        <w:t xml:space="preserve">í do Brixenu a je pod dohledem </w:t>
      </w:r>
      <w:r w:rsidR="00636298" w:rsidRPr="004F44EF">
        <w:rPr>
          <w:sz w:val="28"/>
        </w:rPr>
        <w:t>místních orgánu. To vše kvůli odporu Bachovu absolutismu.</w:t>
      </w:r>
      <w:r w:rsidR="00636298" w:rsidRPr="004F44EF">
        <w:rPr>
          <w:sz w:val="28"/>
        </w:rPr>
        <w:br/>
      </w:r>
      <w:r w:rsidR="00636298" w:rsidRPr="004F44EF">
        <w:rPr>
          <w:sz w:val="28"/>
        </w:rPr>
        <w:br/>
      </w:r>
      <w:r w:rsidR="00636298" w:rsidRPr="004F44EF">
        <w:rPr>
          <w:b/>
          <w:sz w:val="28"/>
        </w:rPr>
        <w:t>Vlastní názor:</w:t>
      </w:r>
      <w:r w:rsidR="00636298" w:rsidRPr="004F44EF">
        <w:rPr>
          <w:sz w:val="28"/>
        </w:rPr>
        <w:br/>
        <w:t xml:space="preserve">Knížka se mi opravdu hezky četla, dávala smysl a nebyla složitě psána. Báseň je velice satiricky popisována a </w:t>
      </w:r>
      <w:r w:rsidR="004F44EF" w:rsidRPr="004F44EF">
        <w:rPr>
          <w:sz w:val="28"/>
        </w:rPr>
        <w:t>objevuje se zde i</w:t>
      </w:r>
      <w:r w:rsidR="00636298" w:rsidRPr="004F44EF">
        <w:rPr>
          <w:sz w:val="28"/>
        </w:rPr>
        <w:t xml:space="preserve"> ostrá kritika </w:t>
      </w:r>
      <w:r w:rsidR="004F44EF" w:rsidRPr="004F44EF">
        <w:rPr>
          <w:sz w:val="28"/>
        </w:rPr>
        <w:t>dřívějšího režimu a neschopnost policie. Prosazuje vlastní názor. Báseň má 9 zpěvů.</w:t>
      </w:r>
      <w:r w:rsidRPr="004F44EF">
        <w:rPr>
          <w:sz w:val="28"/>
        </w:rPr>
        <w:br/>
      </w:r>
    </w:p>
    <w:p w:rsidR="00522110" w:rsidRPr="004F44EF" w:rsidRDefault="004F44EF">
      <w:pPr>
        <w:contextualSpacing/>
        <w:rPr>
          <w:sz w:val="28"/>
        </w:rPr>
      </w:pPr>
      <w:r w:rsidRPr="004F44EF">
        <w:rPr>
          <w:noProof/>
          <w:sz w:val="28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3772015</wp:posOffset>
                </wp:positionH>
                <wp:positionV relativeFrom="paragraph">
                  <wp:posOffset>1004454</wp:posOffset>
                </wp:positionV>
                <wp:extent cx="2374265" cy="1403985"/>
                <wp:effectExtent l="0" t="0" r="19685" b="1460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4EF" w:rsidRDefault="004F44EF">
                            <w: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97pt;margin-top:79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TTMAIAAEwEAAAOAAAAZHJzL2Uyb0RvYy54bWysVNuO0zAQfUfiHyy/06Rpu9tGTVdLlyKk&#10;5SLt8gGO4zQWjsfYbpPyR3wHP8bYyZZye0HkwfJ4xsdnzsxkfdO3ihyFdRJ0QaeTlBKhOVRS7wv6&#10;8XH3YkmJ80xXTIEWBT0JR282z5+tO5OLDBpQlbAEQbTLO1PQxnuTJ4njjWiZm4ARGp012JZ5NO0+&#10;qSzrEL1VSZamV0kHtjIWuHAOT+8GJ91E/LoW3L+vayc8UQVFbj6uNq5lWJPNmuV7y0wj+UiD/QOL&#10;lkmNj56h7phn5GDlb1Ct5BYc1H7CoU2griUXMQfMZpr+ks1Dw4yIuaA4zpxlcv8Plr87frBEVgWd&#10;pdeUaNZikR5F7+H47SsxoATJgkidcTnGPhiM9v1L6LHYMWFn7oF/ckTDtmF6L26tha4RrEKS03Az&#10;ubg64LgAUnZvocK32MFDBOpr2wYFUROC6Fis07lAyIdwPMxm1/PsakEJR990ns5Wy0V8g+VP1411&#10;/rWAloRNQS12QIRnx3vnAx2WP4WE1xwoWe2kUtGw+3KrLDky7JZd/Eb0n8KUJl1BV4tsMSjwV4g0&#10;fn+CaKXHtleyLejyHMTyoNsrXcWm9EyqYY+UlR6FDNoNKvq+7MfClFCdUFILQ3vjOOKmAfuFkg5b&#10;u6Du84FZQYl6o7Esq+l8HmYhGvPFdYaGvfSUlx6mOUIV1FMybLc+zk8UzNxi+XYyChvqPDAZuWLL&#10;Rr3H8QozcWnHqB8/gc13AAAA//8DAFBLAwQUAAYACAAAACEALIYErd8AAAALAQAADwAAAGRycy9k&#10;b3ducmV2LnhtbEyPQU+DQBSE7yb+h80z8WYXaUsLsjQN0WuTtiZeX9knoOxbZBeK/971pMfJTGa+&#10;yXez6cREg2stK3hcRCCIK6tbrhW8nl8etiCcR9bYWSYF3+RgV9ze5Jhpe+UjTSdfi1DCLkMFjfd9&#10;JqWrGjLoFrYnDt67HQz6IIda6gGvodx0Mo6iRBpsOSw02FPZUPV5Go2C8Vzup2MZf7xNB706JM9o&#10;sPtS6v5u3j+B8DT7vzD84gd0KALTxY6snegUrNNV+OKDsd7GIEIiTTYpiIuC5SZdgixy+f9D8QMA&#10;AP//AwBQSwECLQAUAAYACAAAACEAtoM4kv4AAADhAQAAEwAAAAAAAAAAAAAAAAAAAAAAW0NvbnRl&#10;bnRfVHlwZXNdLnhtbFBLAQItABQABgAIAAAAIQA4/SH/1gAAAJQBAAALAAAAAAAAAAAAAAAAAC8B&#10;AABfcmVscy8ucmVsc1BLAQItABQABgAIAAAAIQDlhiTTMAIAAEwEAAAOAAAAAAAAAAAAAAAAAC4C&#10;AABkcnMvZTJvRG9jLnhtbFBLAQItABQABgAIAAAAIQAshgSt3wAAAAsBAAAPAAAAAAAAAAAAAAAA&#10;AIoEAABkcnMvZG93bnJldi54bWxQSwUGAAAAAAQABADzAAAAlgUAAAAA&#10;">
                <v:textbox style="mso-fit-shape-to-text:t">
                  <w:txbxContent>
                    <w:p w:rsidR="004F44EF" w:rsidRDefault="004F44EF">
                      <w: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2110" w:rsidRPr="004F4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10"/>
    <w:rsid w:val="004F44EF"/>
    <w:rsid w:val="00522110"/>
    <w:rsid w:val="005601CD"/>
    <w:rsid w:val="00636298"/>
    <w:rsid w:val="00911743"/>
    <w:rsid w:val="00E07C27"/>
    <w:rsid w:val="00FB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F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F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206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Kadlcik</dc:creator>
  <cp:lastModifiedBy>Adam Kadlcik</cp:lastModifiedBy>
  <cp:revision>2</cp:revision>
  <dcterms:created xsi:type="dcterms:W3CDTF">2018-06-11T17:33:00Z</dcterms:created>
  <dcterms:modified xsi:type="dcterms:W3CDTF">2018-06-14T18:40:00Z</dcterms:modified>
</cp:coreProperties>
</file>