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ZADÁNÍ MATURITNÍ PRÁCE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9.0" w:type="dxa"/>
        <w:jc w:val="left"/>
        <w:tblInd w:w="-45.0" w:type="dxa"/>
        <w:tblLayout w:type="fixed"/>
        <w:tblLook w:val="0000"/>
      </w:tblPr>
      <w:tblGrid>
        <w:gridCol w:w="1624"/>
        <w:gridCol w:w="3841"/>
        <w:gridCol w:w="982"/>
        <w:gridCol w:w="2572"/>
        <w:tblGridChange w:id="0">
          <w:tblGrid>
            <w:gridCol w:w="1624"/>
            <w:gridCol w:w="3841"/>
            <w:gridCol w:w="982"/>
            <w:gridCol w:w="25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školní rok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jméno žáka a vlastnoruční podpis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třída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2019/20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Adam Kadlčík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název práce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Webové stránky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zaměření práce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 - SW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konkretizace zadání:</w:t>
      </w:r>
      <w:r w:rsidDel="00000000" w:rsidR="00000000" w:rsidRPr="00000000">
        <w:rPr>
          <w:rtl w:val="0"/>
        </w:rPr>
      </w:r>
    </w:p>
    <w:tbl>
      <w:tblPr>
        <w:tblStyle w:val="Table2"/>
        <w:tblW w:w="9019.0" w:type="dxa"/>
        <w:jc w:val="left"/>
        <w:tblInd w:w="-45.0" w:type="dxa"/>
        <w:tblLayout w:type="fixed"/>
        <w:tblLook w:val="00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Navrhnout a vytvořit responzivní webové stránky mobilních telefonů, které budou umožňovat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registraci a přihlášení, editaci e-shopu a galerie, utvořit objednávku, prohlížet si historii nákupu, prohlížet základní informace o stránce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Stránky budou obsahovat uživatelskou a administrátorskou část. Seznamte se s tvorbou responzivních webových stránek. Vytvořte vlastní návrh internetové databáze telefonů z pohledu uživatele a adminstrátora. Začleňte webový design do vlastních webových stránek. Návrh realizujte pomocí HTML, CSS, JavaScriptu, PHP a MySQL. Umistěte webové stránky na vybraném webhostingu.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vertAlign w:val="baseline"/>
                <w:rtl w:val="0"/>
              </w:rPr>
              <w:t xml:space="preserve">Stránky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budou zabezpečeny.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Uložte výsledné webové stránky, databázi a vlastní dokumentaci ve vhodném formátu na CD/DVD.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51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jednotlivé cíle práce:</w:t>
      </w:r>
      <w:r w:rsidDel="00000000" w:rsidR="00000000" w:rsidRPr="00000000">
        <w:rPr>
          <w:rtl w:val="0"/>
        </w:rPr>
      </w:r>
    </w:p>
    <w:tbl>
      <w:tblPr>
        <w:tblStyle w:val="Table3"/>
        <w:tblW w:w="9019.0" w:type="dxa"/>
        <w:jc w:val="left"/>
        <w:tblInd w:w="-45.0" w:type="dxa"/>
        <w:tblLayout w:type="fixed"/>
        <w:tblLook w:val="00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29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Cílem práce bude vytvořit responzivní webové stránky mobilních telefonů, které budou umožňovat registraci uživatelů,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vkládat položky do košíku, sledovat historii nákupu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Pomocí administrátorského účtu bude možné spravovat uživatelské účty,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e-shop a galerii.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Prostudování a zpracování postupů při vytváření vlastních responzivních internetových stránek a databáze.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Navržení struktury vlastních webových stránek z pohledu uživatele a administrátora.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Navržení vlastní databáze s dodržením alespoň 3. normálové formy.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Popis funkčnosti a chodu webových stránek.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Vytvoření vlastního kódu (HTML, CSS, JavaScript, PHP).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Umístění kompletních stránek na vybraném webhostingu.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Závěrečná prezentace grafického návrhu responzivních webových stránek (zobrazení na třech zařízeních – PC, tablet a chytrý telefon).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Vypracování technické dokumentace (dokumentace, vlastní kód a databáze budou odevzdány také v elektronické podobě na CD/DVD).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2" w:right="-14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Další formální náležitosti zadání práce podle platného znění vyhlášky MŠMT č. 177/2009 Sb. jsou k dispozici na www adrese: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http://www.roznovskastredni.cz/maturity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73.0" w:type="dxa"/>
        <w:jc w:val="left"/>
        <w:tblInd w:w="-72.0" w:type="dxa"/>
        <w:tblLayout w:type="fixed"/>
        <w:tblLook w:val="0000"/>
      </w:tblPr>
      <w:tblGrid>
        <w:gridCol w:w="5778"/>
        <w:gridCol w:w="3295"/>
        <w:tblGridChange w:id="0">
          <w:tblGrid>
            <w:gridCol w:w="5778"/>
            <w:gridCol w:w="329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 Rožnově pod Radhoštěm dne: 15.10.2018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Ing. Jana Vaculínová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vedoucí práce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5" w:right="0" w:hanging="142.0000000000000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6838" w:w="11906" w:orient="portrait"/>
      <w:pgMar w:bottom="709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5760720" cy="53086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720" cy="5308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